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5B0861">
          <w:headerReference w:type="default" r:id="rId8"/>
          <w:footerReference w:type="default" r:id="rId9"/>
          <w:pgSz w:w="11907" w:h="16839" w:code="9"/>
          <w:pgMar w:top="1008" w:right="1008" w:bottom="1008" w:left="1008" w:header="720" w:footer="720" w:gutter="0"/>
          <w:pgNumType w:start="229"/>
          <w:cols w:num="2" w:space="720"/>
          <w:docGrid w:linePitch="360"/>
        </w:sectPr>
      </w:pPr>
    </w:p>
    <w:p w:rsidR="00F3749E" w:rsidRPr="000E4E52" w:rsidRDefault="004E4D43" w:rsidP="00F3749E">
      <w:pPr>
        <w:spacing w:after="0" w:line="240" w:lineRule="auto"/>
        <w:jc w:val="center"/>
        <w:rPr>
          <w:b/>
          <w:color w:val="000000" w:themeColor="text1"/>
          <w:sz w:val="46"/>
          <w:szCs w:val="46"/>
        </w:rPr>
      </w:pPr>
      <w:r w:rsidRPr="004E4D43">
        <w:rPr>
          <w:lang w:bidi="mr-IN"/>
        </w:rPr>
        <w:lastRenderedPageBreak/>
        <w:t xml:space="preserve"> </w:t>
      </w:r>
      <w:r w:rsidR="00F3749E" w:rsidRPr="000E4E52">
        <w:rPr>
          <w:rFonts w:ascii="Times New Roman" w:hAnsi="Times New Roman"/>
          <w:b/>
          <w:color w:val="000000" w:themeColor="text1"/>
          <w:sz w:val="46"/>
          <w:szCs w:val="46"/>
        </w:rPr>
        <w:t xml:space="preserve">Inorganic Waste Recycling </w:t>
      </w:r>
      <w:proofErr w:type="gramStart"/>
      <w:r w:rsidR="00F3749E" w:rsidRPr="000E4E52">
        <w:rPr>
          <w:rFonts w:ascii="Times New Roman" w:hAnsi="Times New Roman"/>
          <w:b/>
          <w:color w:val="000000" w:themeColor="text1"/>
          <w:sz w:val="46"/>
          <w:szCs w:val="46"/>
        </w:rPr>
        <w:t>And</w:t>
      </w:r>
      <w:proofErr w:type="gramEnd"/>
      <w:r w:rsidR="00F3749E" w:rsidRPr="000E4E52">
        <w:rPr>
          <w:rFonts w:ascii="Times New Roman" w:hAnsi="Times New Roman"/>
          <w:b/>
          <w:color w:val="000000" w:themeColor="text1"/>
          <w:sz w:val="46"/>
          <w:szCs w:val="46"/>
        </w:rPr>
        <w:t xml:space="preserve"> Reusing By Pyrolysis Combustion Process </w:t>
      </w:r>
    </w:p>
    <w:p w:rsidR="006C0684" w:rsidRPr="00BF67E4" w:rsidRDefault="006C0684" w:rsidP="004E4D43">
      <w:pPr>
        <w:pStyle w:val="Default"/>
        <w:jc w:val="center"/>
        <w:rPr>
          <w:b/>
          <w:iCs/>
          <w:color w:val="auto"/>
          <w:sz w:val="46"/>
          <w:szCs w:val="46"/>
        </w:rPr>
      </w:pPr>
    </w:p>
    <w:p w:rsidR="004F1B0F" w:rsidRPr="004E4D43" w:rsidRDefault="004F1B0F" w:rsidP="004E4D43">
      <w:pPr>
        <w:autoSpaceDE w:val="0"/>
        <w:autoSpaceDN w:val="0"/>
        <w:adjustRightInd w:val="0"/>
        <w:spacing w:after="0" w:line="240" w:lineRule="auto"/>
        <w:rPr>
          <w:rFonts w:ascii="Times New Roman" w:hAnsi="Times New Roman"/>
          <w:color w:val="000000"/>
          <w:sz w:val="24"/>
          <w:szCs w:val="24"/>
          <w:lang w:bidi="mr-IN"/>
        </w:rPr>
      </w:pPr>
    </w:p>
    <w:p w:rsidR="002B0B7D" w:rsidRPr="00AB3FAD" w:rsidRDefault="00B36E41" w:rsidP="002B0B7D">
      <w:pPr>
        <w:spacing w:line="360" w:lineRule="auto"/>
        <w:jc w:val="center"/>
        <w:rPr>
          <w:rFonts w:ascii="Times New Roman" w:hAnsi="Times New Roman"/>
          <w:b/>
          <w:bCs/>
          <w:color w:val="1F497D" w:themeColor="text2"/>
          <w:sz w:val="24"/>
          <w:szCs w:val="24"/>
          <w:lang w:eastAsia="en-IN"/>
        </w:rPr>
      </w:pPr>
      <w:r w:rsidRPr="00B36E41">
        <w:rPr>
          <w:b/>
        </w:rPr>
        <w:t xml:space="preserve">   </w:t>
      </w:r>
      <w:proofErr w:type="spellStart"/>
      <w:proofErr w:type="gramStart"/>
      <w:r w:rsidR="002B0B7D" w:rsidRPr="00AB3FAD">
        <w:rPr>
          <w:rFonts w:ascii="Times New Roman" w:hAnsi="Times New Roman"/>
          <w:b/>
          <w:sz w:val="24"/>
          <w:szCs w:val="24"/>
        </w:rPr>
        <w:t>Reena</w:t>
      </w:r>
      <w:proofErr w:type="spellEnd"/>
      <w:r w:rsidR="002B0B7D" w:rsidRPr="00AB3FAD">
        <w:rPr>
          <w:rFonts w:ascii="Times New Roman" w:hAnsi="Times New Roman"/>
          <w:b/>
          <w:sz w:val="24"/>
          <w:szCs w:val="24"/>
        </w:rPr>
        <w:t xml:space="preserve">  N</w:t>
      </w:r>
      <w:proofErr w:type="gramEnd"/>
      <w:r w:rsidR="002B0B7D" w:rsidRPr="00AB3FAD">
        <w:rPr>
          <w:rFonts w:ascii="Times New Roman" w:hAnsi="Times New Roman"/>
          <w:b/>
          <w:sz w:val="24"/>
          <w:szCs w:val="24"/>
        </w:rPr>
        <w:t>. Pantawane</w:t>
      </w:r>
      <w:r w:rsidR="002B0B7D" w:rsidRPr="00AB3FAD">
        <w:rPr>
          <w:rFonts w:ascii="Times New Roman" w:hAnsi="Times New Roman"/>
          <w:b/>
          <w:sz w:val="24"/>
          <w:szCs w:val="24"/>
          <w:vertAlign w:val="superscript"/>
        </w:rPr>
        <w:t xml:space="preserve">1  </w:t>
      </w:r>
      <w:proofErr w:type="spellStart"/>
      <w:r w:rsidR="002B0B7D" w:rsidRPr="00AB3FAD">
        <w:rPr>
          <w:rFonts w:ascii="Times New Roman" w:hAnsi="Times New Roman"/>
          <w:b/>
          <w:sz w:val="24"/>
          <w:szCs w:val="24"/>
        </w:rPr>
        <w:t>Shantanu</w:t>
      </w:r>
      <w:proofErr w:type="spellEnd"/>
      <w:r w:rsidR="002B0B7D" w:rsidRPr="00AB3FAD">
        <w:rPr>
          <w:rFonts w:ascii="Times New Roman" w:hAnsi="Times New Roman"/>
          <w:b/>
          <w:sz w:val="24"/>
          <w:szCs w:val="24"/>
        </w:rPr>
        <w:t xml:space="preserve"> D. Khati</w:t>
      </w:r>
      <w:r w:rsidR="002B0B7D" w:rsidRPr="00AB3FAD">
        <w:rPr>
          <w:rFonts w:ascii="Times New Roman" w:hAnsi="Times New Roman"/>
          <w:b/>
          <w:sz w:val="24"/>
          <w:szCs w:val="24"/>
          <w:vertAlign w:val="superscript"/>
        </w:rPr>
        <w:t>2</w:t>
      </w:r>
    </w:p>
    <w:p w:rsidR="004E4D43" w:rsidRDefault="004E4D43" w:rsidP="002B0B7D">
      <w:pPr>
        <w:pStyle w:val="Authors"/>
        <w:framePr w:w="0" w:hSpace="0" w:vSpace="0" w:wrap="auto" w:vAnchor="margin" w:hAnchor="text" w:xAlign="left" w:yAlign="inline"/>
        <w:spacing w:after="0"/>
        <w:rPr>
          <w:i/>
          <w:iCs/>
          <w:color w:val="000000"/>
          <w:sz w:val="20"/>
          <w:szCs w:val="20"/>
          <w:lang w:bidi="mr-IN"/>
        </w:rPr>
      </w:pPr>
    </w:p>
    <w:p w:rsidR="007053D2" w:rsidRPr="007053D2" w:rsidRDefault="007053D2" w:rsidP="007053D2">
      <w:pPr>
        <w:pBdr>
          <w:bottom w:val="single" w:sz="4" w:space="1" w:color="auto"/>
        </w:pBdr>
        <w:spacing w:after="0" w:line="240" w:lineRule="auto"/>
        <w:jc w:val="center"/>
        <w:rPr>
          <w:rFonts w:ascii="Times New Roman" w:hAnsi="Times New Roman"/>
          <w:sz w:val="20"/>
          <w:szCs w:val="20"/>
        </w:rPr>
      </w:pPr>
      <w:r w:rsidRPr="007053D2">
        <w:rPr>
          <w:rFonts w:ascii="Times New Roman" w:hAnsi="Times New Roman"/>
          <w:i/>
          <w:sz w:val="20"/>
          <w:szCs w:val="20"/>
          <w:vertAlign w:val="superscript"/>
        </w:rPr>
        <w:t>1</w:t>
      </w:r>
      <w:r>
        <w:rPr>
          <w:rFonts w:ascii="Times New Roman" w:hAnsi="Times New Roman"/>
          <w:i/>
          <w:sz w:val="20"/>
          <w:szCs w:val="20"/>
        </w:rPr>
        <w:t>A</w:t>
      </w:r>
      <w:r w:rsidRPr="007053D2">
        <w:rPr>
          <w:rFonts w:ascii="Times New Roman" w:hAnsi="Times New Roman"/>
          <w:i/>
          <w:sz w:val="20"/>
          <w:szCs w:val="20"/>
        </w:rPr>
        <w:t>ssitent Professor, Civil Engineering</w:t>
      </w:r>
      <w:r w:rsidRPr="007053D2">
        <w:rPr>
          <w:rFonts w:ascii="Times New Roman" w:hAnsi="Times New Roman"/>
          <w:sz w:val="20"/>
          <w:szCs w:val="20"/>
        </w:rPr>
        <w:t xml:space="preserve">, </w:t>
      </w:r>
      <w:r w:rsidRPr="007053D2">
        <w:rPr>
          <w:rFonts w:ascii="Times New Roman" w:hAnsi="Times New Roman"/>
          <w:bCs/>
          <w:i/>
          <w:sz w:val="20"/>
          <w:szCs w:val="20"/>
        </w:rPr>
        <w:t xml:space="preserve">Jawaharlal </w:t>
      </w:r>
      <w:proofErr w:type="spellStart"/>
      <w:r w:rsidRPr="007053D2">
        <w:rPr>
          <w:rFonts w:ascii="Times New Roman" w:hAnsi="Times New Roman"/>
          <w:bCs/>
          <w:i/>
          <w:sz w:val="20"/>
          <w:szCs w:val="20"/>
        </w:rPr>
        <w:t>Darda</w:t>
      </w:r>
      <w:proofErr w:type="spellEnd"/>
      <w:r w:rsidRPr="007053D2">
        <w:rPr>
          <w:rFonts w:ascii="Times New Roman" w:hAnsi="Times New Roman"/>
          <w:bCs/>
          <w:i/>
          <w:sz w:val="20"/>
          <w:szCs w:val="20"/>
        </w:rPr>
        <w:t xml:space="preserve"> Institute Of Engineering And Technology </w:t>
      </w:r>
      <w:proofErr w:type="spellStart"/>
      <w:r w:rsidRPr="007053D2">
        <w:rPr>
          <w:rFonts w:ascii="Times New Roman" w:hAnsi="Times New Roman"/>
          <w:bCs/>
          <w:i/>
          <w:sz w:val="20"/>
          <w:szCs w:val="20"/>
        </w:rPr>
        <w:t>Yavatmal</w:t>
      </w:r>
      <w:proofErr w:type="spellEnd"/>
      <w:r w:rsidRPr="007053D2">
        <w:rPr>
          <w:rFonts w:ascii="Times New Roman" w:hAnsi="Times New Roman"/>
          <w:bCs/>
          <w:i/>
          <w:sz w:val="20"/>
          <w:szCs w:val="20"/>
        </w:rPr>
        <w:t>,</w:t>
      </w:r>
      <w:r w:rsidRPr="007053D2">
        <w:rPr>
          <w:rFonts w:ascii="Times New Roman" w:hAnsi="Times New Roman"/>
          <w:i/>
          <w:sz w:val="20"/>
          <w:szCs w:val="20"/>
        </w:rPr>
        <w:t xml:space="preserve"> Maharashtra, India</w:t>
      </w:r>
      <w:proofErr w:type="gramStart"/>
      <w:r w:rsidRPr="007053D2">
        <w:rPr>
          <w:rFonts w:ascii="Times New Roman" w:hAnsi="Times New Roman"/>
          <w:i/>
          <w:sz w:val="20"/>
          <w:szCs w:val="20"/>
        </w:rPr>
        <w:t>,</w:t>
      </w:r>
      <w:proofErr w:type="gramEnd"/>
      <w:r w:rsidRPr="007053D2">
        <w:fldChar w:fldCharType="begin"/>
      </w:r>
      <w:r w:rsidRPr="007053D2">
        <w:rPr>
          <w:rFonts w:ascii="Times New Roman" w:hAnsi="Times New Roman"/>
          <w:sz w:val="20"/>
          <w:szCs w:val="20"/>
        </w:rPr>
        <w:instrText xml:space="preserve"> HYPERLINK "mailto:preena2812@gmail.com" </w:instrText>
      </w:r>
      <w:r w:rsidRPr="007053D2">
        <w:fldChar w:fldCharType="separate"/>
      </w:r>
      <w:r w:rsidRPr="007053D2">
        <w:rPr>
          <w:rStyle w:val="Hyperlink"/>
          <w:rFonts w:ascii="Times New Roman" w:hAnsi="Times New Roman"/>
          <w:b/>
          <w:i/>
          <w:sz w:val="20"/>
          <w:szCs w:val="20"/>
        </w:rPr>
        <w:t>Preena2812@Gmail.Com</w:t>
      </w:r>
      <w:r w:rsidRPr="007053D2">
        <w:rPr>
          <w:rStyle w:val="Hyperlink"/>
          <w:rFonts w:ascii="Times New Roman" w:hAnsi="Times New Roman"/>
          <w:b/>
          <w:i/>
          <w:sz w:val="20"/>
          <w:szCs w:val="20"/>
        </w:rPr>
        <w:fldChar w:fldCharType="end"/>
      </w:r>
      <w:r w:rsidRPr="007053D2">
        <w:rPr>
          <w:rFonts w:ascii="Times New Roman" w:hAnsi="Times New Roman"/>
          <w:sz w:val="20"/>
          <w:szCs w:val="20"/>
        </w:rPr>
        <w:t xml:space="preserve">  </w:t>
      </w:r>
    </w:p>
    <w:p w:rsidR="00F9231C" w:rsidRDefault="007053D2" w:rsidP="007053D2">
      <w:pPr>
        <w:pBdr>
          <w:bottom w:val="single" w:sz="4" w:space="1" w:color="auto"/>
        </w:pBdr>
        <w:spacing w:after="0" w:line="240" w:lineRule="auto"/>
        <w:jc w:val="center"/>
        <w:rPr>
          <w:rFonts w:ascii="Times New Roman" w:hAnsi="Times New Roman"/>
          <w:i/>
          <w:sz w:val="20"/>
          <w:szCs w:val="20"/>
        </w:rPr>
      </w:pPr>
      <w:r w:rsidRPr="007053D2">
        <w:rPr>
          <w:rFonts w:ascii="Times New Roman" w:hAnsi="Times New Roman"/>
          <w:i/>
          <w:sz w:val="20"/>
          <w:szCs w:val="20"/>
          <w:vertAlign w:val="superscript"/>
        </w:rPr>
        <w:t>2</w:t>
      </w:r>
      <w:r>
        <w:rPr>
          <w:rFonts w:ascii="Times New Roman" w:hAnsi="Times New Roman"/>
          <w:i/>
          <w:sz w:val="20"/>
          <w:szCs w:val="20"/>
        </w:rPr>
        <w:t>P</w:t>
      </w:r>
      <w:r w:rsidRPr="007053D2">
        <w:rPr>
          <w:rFonts w:ascii="Times New Roman" w:hAnsi="Times New Roman"/>
          <w:i/>
          <w:sz w:val="20"/>
          <w:szCs w:val="20"/>
        </w:rPr>
        <w:t>.G Student, Civil Engineering</w:t>
      </w:r>
      <w:r w:rsidRPr="007053D2">
        <w:rPr>
          <w:rFonts w:ascii="Times New Roman" w:hAnsi="Times New Roman"/>
          <w:sz w:val="20"/>
          <w:szCs w:val="20"/>
        </w:rPr>
        <w:t xml:space="preserve">, </w:t>
      </w:r>
      <w:r w:rsidRPr="007053D2">
        <w:rPr>
          <w:rFonts w:ascii="Times New Roman" w:hAnsi="Times New Roman"/>
          <w:bCs/>
          <w:i/>
          <w:sz w:val="20"/>
          <w:szCs w:val="20"/>
        </w:rPr>
        <w:t xml:space="preserve">Jawaharlal </w:t>
      </w:r>
      <w:proofErr w:type="spellStart"/>
      <w:r w:rsidRPr="007053D2">
        <w:rPr>
          <w:rFonts w:ascii="Times New Roman" w:hAnsi="Times New Roman"/>
          <w:bCs/>
          <w:i/>
          <w:sz w:val="20"/>
          <w:szCs w:val="20"/>
        </w:rPr>
        <w:t>Darda</w:t>
      </w:r>
      <w:proofErr w:type="spellEnd"/>
      <w:r w:rsidRPr="007053D2">
        <w:rPr>
          <w:rFonts w:ascii="Times New Roman" w:hAnsi="Times New Roman"/>
          <w:bCs/>
          <w:i/>
          <w:sz w:val="20"/>
          <w:szCs w:val="20"/>
        </w:rPr>
        <w:t xml:space="preserve"> Institute Of Engineering And Technology </w:t>
      </w:r>
      <w:proofErr w:type="spellStart"/>
      <w:r w:rsidRPr="007053D2">
        <w:rPr>
          <w:rFonts w:ascii="Times New Roman" w:hAnsi="Times New Roman"/>
          <w:bCs/>
          <w:i/>
          <w:sz w:val="20"/>
          <w:szCs w:val="20"/>
        </w:rPr>
        <w:t>Yavatmal</w:t>
      </w:r>
      <w:proofErr w:type="spellEnd"/>
      <w:r w:rsidRPr="007053D2">
        <w:rPr>
          <w:rFonts w:ascii="Times New Roman" w:hAnsi="Times New Roman"/>
          <w:bCs/>
          <w:i/>
          <w:sz w:val="20"/>
          <w:szCs w:val="20"/>
        </w:rPr>
        <w:t>,</w:t>
      </w:r>
      <w:r w:rsidRPr="007053D2">
        <w:rPr>
          <w:rFonts w:ascii="Times New Roman" w:hAnsi="Times New Roman"/>
          <w:i/>
          <w:sz w:val="20"/>
          <w:szCs w:val="20"/>
        </w:rPr>
        <w:t xml:space="preserve"> Maharashtra, India</w:t>
      </w:r>
      <w:proofErr w:type="gramStart"/>
      <w:r w:rsidRPr="007053D2">
        <w:rPr>
          <w:rFonts w:ascii="Times New Roman" w:hAnsi="Times New Roman"/>
          <w:i/>
          <w:sz w:val="20"/>
          <w:szCs w:val="20"/>
        </w:rPr>
        <w:t>,</w:t>
      </w:r>
      <w:proofErr w:type="gramEnd"/>
      <w:r w:rsidRPr="007053D2">
        <w:fldChar w:fldCharType="begin"/>
      </w:r>
      <w:r w:rsidRPr="007053D2">
        <w:rPr>
          <w:rFonts w:ascii="Times New Roman" w:hAnsi="Times New Roman"/>
          <w:sz w:val="20"/>
          <w:szCs w:val="20"/>
        </w:rPr>
        <w:instrText xml:space="preserve"> HYPERLINK "mailto:bakulkhati@gmail.com" </w:instrText>
      </w:r>
      <w:r w:rsidRPr="007053D2">
        <w:fldChar w:fldCharType="separate"/>
      </w:r>
      <w:r w:rsidRPr="007053D2">
        <w:rPr>
          <w:rStyle w:val="Hyperlink"/>
          <w:rFonts w:ascii="Times New Roman" w:hAnsi="Times New Roman"/>
          <w:b/>
          <w:i/>
          <w:color w:val="365F91" w:themeColor="accent1" w:themeShade="BF"/>
          <w:sz w:val="20"/>
          <w:szCs w:val="20"/>
        </w:rPr>
        <w:t>Bakulkhati@Gmail.Com</w:t>
      </w:r>
      <w:r w:rsidRPr="007053D2">
        <w:rPr>
          <w:rStyle w:val="Hyperlink"/>
          <w:rFonts w:ascii="Times New Roman" w:hAnsi="Times New Roman"/>
          <w:b/>
          <w:i/>
          <w:color w:val="365F91" w:themeColor="accent1" w:themeShade="BF"/>
          <w:sz w:val="20"/>
          <w:szCs w:val="20"/>
        </w:rPr>
        <w:fldChar w:fldCharType="end"/>
      </w:r>
      <w:bookmarkStart w:id="0" w:name="_GoBack"/>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bookmarkEnd w:id="0"/>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FC28DC" w:rsidRDefault="00FC28DC" w:rsidP="00FC28DC">
      <w:pPr>
        <w:pStyle w:val="Default"/>
        <w:rPr>
          <w:b/>
          <w:bCs/>
          <w:i/>
          <w:iCs/>
          <w:sz w:val="20"/>
        </w:rPr>
      </w:pPr>
    </w:p>
    <w:p w:rsidR="00A0326D" w:rsidRDefault="004A06BF" w:rsidP="00A07CB1">
      <w:pPr>
        <w:pStyle w:val="Default"/>
        <w:jc w:val="both"/>
        <w:rPr>
          <w:i/>
          <w:iCs/>
          <w:sz w:val="20"/>
          <w:szCs w:val="20"/>
          <w:lang w:bidi="mr-IN"/>
        </w:rPr>
      </w:pPr>
      <w:r w:rsidRPr="006C0684">
        <w:rPr>
          <w:b/>
          <w:bCs/>
          <w:i/>
          <w:iCs/>
          <w:sz w:val="20"/>
        </w:rPr>
        <w:t>Abstract</w:t>
      </w:r>
      <w:r w:rsidRPr="006C0684">
        <w:rPr>
          <w:bCs/>
          <w:i/>
          <w:iCs/>
          <w:sz w:val="20"/>
        </w:rPr>
        <w:t xml:space="preserve">: </w:t>
      </w:r>
      <w:r w:rsidR="00837455" w:rsidRPr="00837455">
        <w:rPr>
          <w:lang w:bidi="mr-IN"/>
        </w:rPr>
        <w:t xml:space="preserve"> </w:t>
      </w:r>
      <w:r w:rsidR="007053D2" w:rsidRPr="00D70527">
        <w:rPr>
          <w:rFonts w:eastAsia="Times New Roman"/>
          <w:i/>
          <w:sz w:val="20"/>
          <w:szCs w:val="20"/>
        </w:rPr>
        <w:t xml:space="preserve">Plastics are inexpensive, lightweight and durable materials, which can readily be </w:t>
      </w:r>
      <w:proofErr w:type="spellStart"/>
      <w:r w:rsidR="007053D2" w:rsidRPr="00D70527">
        <w:rPr>
          <w:rFonts w:eastAsia="Times New Roman"/>
          <w:i/>
          <w:sz w:val="20"/>
          <w:szCs w:val="20"/>
        </w:rPr>
        <w:t>moulded</w:t>
      </w:r>
      <w:proofErr w:type="spellEnd"/>
      <w:r w:rsidR="007053D2" w:rsidRPr="00D70527">
        <w:rPr>
          <w:rFonts w:eastAsia="Times New Roman"/>
          <w:i/>
          <w:sz w:val="20"/>
          <w:szCs w:val="20"/>
        </w:rPr>
        <w:t xml:space="preserve"> into a variety of products that find use in a wide range of applications. As a consequence, the production of plastics has increased markedly over the last 60 years. However, current levels of their usage and disposal generate several environmental problems. Recycling provides opportunities to reduce oil usage, carbon dioxide emissions and the quantities of waste requiring disposal. Here, we briefly set recycling into context against other waste-reduction strategies, namely reduction in material use through down gauging or product reuse, the use of alternative biodegradable materials and energy recovery as fuel. </w:t>
      </w:r>
      <w:r w:rsidR="007053D2" w:rsidRPr="00D70527">
        <w:rPr>
          <w:i/>
          <w:sz w:val="20"/>
          <w:szCs w:val="20"/>
        </w:rPr>
        <w:t xml:space="preserve">Pyrolysis bio-oil is a second-generation biofuel that could be used in mobile and stationary applications or as source of valuable oxygen-containing chemicals. Currently, bio-oils have been produced commercially in several countries. In the industrial-scale tests, bio-oils have been demonstrated to be a good option to replace heavy petroleum oils in district heating applications. This work reviews the possibilities and limitations of this and other possible applications of bio-oils and presents their current state-of-the-art. Emulsions of biomass pyrolysis oils (POs) and Light Fuel Oil (LFO)/Diesel fuel have been </w:t>
      </w:r>
      <w:r w:rsidR="007053D2" w:rsidRPr="00D70527">
        <w:rPr>
          <w:i/>
          <w:sz w:val="20"/>
          <w:szCs w:val="20"/>
        </w:rPr>
        <w:cr/>
        <w:t xml:space="preserve">developed in the past years with the aim of facilitating the use of this renewable fuel for both heat and power heat applications. Some basic fuel properties, such as viscosity or ignition delay, are significantly different between emulsions and pure PO. The understanding of the injection of PO/LFO emulsion is a key issue to optimize the combustion of this fuel. The present work is a preliminary step towards the investigation of PO/LFO emulsion atomization with commercially available nozzles that are commonly used in standard small-scale boilers. A correlation model is derived from existing </w:t>
      </w:r>
      <w:r w:rsidR="007053D2" w:rsidRPr="00D70527">
        <w:rPr>
          <w:i/>
          <w:sz w:val="20"/>
          <w:szCs w:val="20"/>
        </w:rPr>
        <w:lastRenderedPageBreak/>
        <w:t>models for other fuels in order to estimate the most relevant parameters of the spray: model output will then be validated by measurements in an experimental device. An experimental unit has therefore been designed for testing injection of PO/LFO emulsion and comparing the emulsion behavior with pure LFO and Diesel oil. Laser scattering techniques will be used to investigate standard nozzles. The experimental and numerical research work will make available a more detailed insight into the atomization of emulsions.</w:t>
      </w:r>
    </w:p>
    <w:p w:rsidR="00837455" w:rsidRDefault="00837455" w:rsidP="00837455">
      <w:pPr>
        <w:autoSpaceDE w:val="0"/>
        <w:autoSpaceDN w:val="0"/>
        <w:adjustRightInd w:val="0"/>
        <w:spacing w:after="0" w:line="240" w:lineRule="auto"/>
        <w:jc w:val="both"/>
        <w:rPr>
          <w:rFonts w:ascii="Times New Roman" w:hAnsi="Times New Roman"/>
          <w:b/>
          <w:bCs/>
          <w:i/>
          <w:iCs/>
          <w:sz w:val="20"/>
          <w:szCs w:val="24"/>
        </w:rPr>
      </w:pPr>
    </w:p>
    <w:p w:rsidR="004A06BF" w:rsidRDefault="004A06BF" w:rsidP="00837455">
      <w:pPr>
        <w:pStyle w:val="Default"/>
        <w:rPr>
          <w:i/>
          <w:iCs/>
          <w:sz w:val="20"/>
          <w:szCs w:val="20"/>
          <w:lang w:bidi="mr-IN"/>
        </w:rPr>
      </w:pPr>
      <w:r w:rsidRPr="006C0684">
        <w:rPr>
          <w:b/>
          <w:bCs/>
          <w:i/>
          <w:iCs/>
          <w:sz w:val="20"/>
        </w:rPr>
        <w:t>Keywords</w:t>
      </w:r>
      <w:r w:rsidRPr="006C0684">
        <w:rPr>
          <w:bCs/>
          <w:i/>
          <w:iCs/>
          <w:sz w:val="20"/>
        </w:rPr>
        <w:t xml:space="preserve">: </w:t>
      </w:r>
      <w:r w:rsidR="00837455" w:rsidRPr="00837455">
        <w:rPr>
          <w:lang w:bidi="mr-IN"/>
        </w:rPr>
        <w:t xml:space="preserve"> </w:t>
      </w:r>
      <w:r w:rsidR="007053D2" w:rsidRPr="007053D2">
        <w:rPr>
          <w:rFonts w:eastAsia="Times New Roman"/>
          <w:b/>
          <w:i/>
          <w:sz w:val="20"/>
          <w:szCs w:val="20"/>
        </w:rPr>
        <w:t xml:space="preserve">Plastics Recycling, Plastic Packaging, Environmental Impacts, Waste Management, Chemical Recycling, </w:t>
      </w:r>
      <w:proofErr w:type="gramStart"/>
      <w:r w:rsidR="007053D2" w:rsidRPr="007053D2">
        <w:rPr>
          <w:rFonts w:eastAsia="Times New Roman"/>
          <w:b/>
          <w:i/>
          <w:sz w:val="20"/>
          <w:szCs w:val="20"/>
        </w:rPr>
        <w:t>And</w:t>
      </w:r>
      <w:proofErr w:type="gramEnd"/>
      <w:r w:rsidR="007053D2" w:rsidRPr="007053D2">
        <w:rPr>
          <w:rFonts w:eastAsia="Times New Roman"/>
          <w:b/>
          <w:i/>
          <w:sz w:val="20"/>
          <w:szCs w:val="20"/>
        </w:rPr>
        <w:t xml:space="preserve"> Energy Recovery</w:t>
      </w:r>
    </w:p>
    <w:p w:rsidR="009648BD" w:rsidRPr="006C0684" w:rsidRDefault="009648BD" w:rsidP="00837455">
      <w:pPr>
        <w:pStyle w:val="Default"/>
        <w:rPr>
          <w:i/>
          <w:iCs/>
        </w:rPr>
      </w:pP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824322" w:rsidRPr="00314105" w:rsidRDefault="00824322" w:rsidP="00824322">
      <w:pPr>
        <w:pStyle w:val="p"/>
        <w:shd w:val="clear" w:color="auto" w:fill="FFFFFF"/>
        <w:spacing w:before="0" w:beforeAutospacing="0" w:after="166" w:afterAutospacing="0"/>
        <w:jc w:val="both"/>
        <w:rPr>
          <w:color w:val="000000"/>
          <w:sz w:val="20"/>
          <w:szCs w:val="20"/>
        </w:rPr>
      </w:pPr>
      <w:r w:rsidRPr="00824322">
        <w:rPr>
          <w:b/>
          <w:bCs/>
          <w:color w:val="000000"/>
          <w:sz w:val="46"/>
          <w:szCs w:val="46"/>
        </w:rPr>
        <w:t>T</w:t>
      </w:r>
      <w:r w:rsidRPr="00314105">
        <w:rPr>
          <w:color w:val="000000"/>
          <w:sz w:val="20"/>
          <w:szCs w:val="20"/>
        </w:rPr>
        <w:t xml:space="preserve">he plastics industry has developed considerably since the invention of various routes for the production of polymers from petrochemical sources. Plastics have substantial benefits in terms of their low weight, durability and lower cost relative to many other material types. Worldwide polymer production was estimated to be 460 million metric tons per annum in the year 2016-2017 for all polymers including thermoplastics, thermoset plastics, adhesives and coatings, but not synthetic </w:t>
      </w:r>
      <w:proofErr w:type="spellStart"/>
      <w:r w:rsidRPr="00314105">
        <w:rPr>
          <w:color w:val="000000"/>
          <w:sz w:val="20"/>
          <w:szCs w:val="20"/>
        </w:rPr>
        <w:t>fibre</w:t>
      </w:r>
      <w:proofErr w:type="spellEnd"/>
      <w:r w:rsidRPr="00314105">
        <w:rPr>
          <w:color w:val="000000"/>
          <w:sz w:val="20"/>
          <w:szCs w:val="20"/>
        </w:rPr>
        <w:t xml:space="preserve">. </w:t>
      </w:r>
      <w:proofErr w:type="spellStart"/>
      <w:proofErr w:type="gramStart"/>
      <w:r w:rsidRPr="00314105">
        <w:rPr>
          <w:color w:val="000000"/>
          <w:sz w:val="20"/>
          <w:szCs w:val="20"/>
        </w:rPr>
        <w:t>thisindicates</w:t>
      </w:r>
      <w:proofErr w:type="spellEnd"/>
      <w:proofErr w:type="gramEnd"/>
      <w:r w:rsidRPr="00314105">
        <w:rPr>
          <w:color w:val="000000"/>
          <w:sz w:val="20"/>
          <w:szCs w:val="20"/>
        </w:rPr>
        <w:t xml:space="preserve"> a historical growth rate of about 14 per cent p.a. thermoplastic resins constitutes around two-thirds of this production and their usage is growing at about 7.5 per cent p.a. globally. </w:t>
      </w:r>
      <w:proofErr w:type="gramStart"/>
      <w:r w:rsidRPr="00314105">
        <w:rPr>
          <w:color w:val="000000"/>
          <w:sz w:val="20"/>
          <w:szCs w:val="20"/>
        </w:rPr>
        <w:t>today</w:t>
      </w:r>
      <w:proofErr w:type="gramEnd"/>
      <w:r w:rsidRPr="00314105">
        <w:rPr>
          <w:color w:val="000000"/>
          <w:sz w:val="20"/>
          <w:szCs w:val="20"/>
        </w:rPr>
        <w:t xml:space="preserve">, plastics are almost completely derived from petrochemicals produced from fossil oil and gas. </w:t>
      </w:r>
      <w:proofErr w:type="gramStart"/>
      <w:r w:rsidRPr="00314105">
        <w:rPr>
          <w:color w:val="000000"/>
          <w:sz w:val="20"/>
          <w:szCs w:val="20"/>
        </w:rPr>
        <w:t>around</w:t>
      </w:r>
      <w:proofErr w:type="gramEnd"/>
      <w:r w:rsidRPr="00314105">
        <w:rPr>
          <w:color w:val="000000"/>
          <w:sz w:val="20"/>
          <w:szCs w:val="20"/>
        </w:rPr>
        <w:t xml:space="preserve"> 4 per cent of annual petroleum production is converted directly into plastics from petrochemical feedstock. </w:t>
      </w:r>
      <w:proofErr w:type="gramStart"/>
      <w:r w:rsidRPr="00314105">
        <w:rPr>
          <w:color w:val="000000"/>
          <w:sz w:val="20"/>
          <w:szCs w:val="20"/>
        </w:rPr>
        <w:t>as</w:t>
      </w:r>
      <w:proofErr w:type="gramEnd"/>
      <w:r w:rsidRPr="00314105">
        <w:rPr>
          <w:color w:val="000000"/>
          <w:sz w:val="20"/>
          <w:szCs w:val="20"/>
        </w:rPr>
        <w:t xml:space="preserve"> the manufacture of plastics also requires energy, its production is responsible for the consumption of a </w:t>
      </w:r>
      <w:r w:rsidRPr="00314105">
        <w:rPr>
          <w:color w:val="000000"/>
          <w:sz w:val="20"/>
          <w:szCs w:val="20"/>
        </w:rPr>
        <w:lastRenderedPageBreak/>
        <w:t>similar additional quantity of fossil fuels. However, it can also be argued that use of lightweight plastics can reduce usage of fossil fuels, for example in transport applications when plastics replace heavier conventional materials such as steel.</w:t>
      </w:r>
    </w:p>
    <w:p w:rsidR="00944D84" w:rsidRDefault="00944D84" w:rsidP="002413C7">
      <w:pPr>
        <w:autoSpaceDE w:val="0"/>
        <w:autoSpaceDN w:val="0"/>
        <w:adjustRightInd w:val="0"/>
        <w:spacing w:after="0" w:line="240" w:lineRule="auto"/>
        <w:jc w:val="both"/>
        <w:rPr>
          <w:rFonts w:ascii="Times New Roman" w:hAnsi="Times New Roman"/>
          <w:sz w:val="20"/>
          <w:szCs w:val="20"/>
        </w:rPr>
      </w:pPr>
      <w:r w:rsidRPr="00D40B13">
        <w:rPr>
          <w:rFonts w:ascii="Times New Roman" w:hAnsi="Times New Roman"/>
          <w:sz w:val="20"/>
          <w:szCs w:val="20"/>
        </w:rPr>
        <w:t xml:space="preserve">The Government has notified the Plastic Waste Management Rules, 2016, in suppression of the earlier Plastic Waste (Management and Handling) Rules, 2011.   The Minister of State for Environment, Forest and Climate Change, </w:t>
      </w:r>
      <w:proofErr w:type="spellStart"/>
      <w:r w:rsidRPr="00D40B13">
        <w:rPr>
          <w:rFonts w:ascii="Times New Roman" w:hAnsi="Times New Roman"/>
          <w:sz w:val="20"/>
          <w:szCs w:val="20"/>
        </w:rPr>
        <w:t>Shri</w:t>
      </w:r>
      <w:proofErr w:type="spellEnd"/>
      <w:r w:rsidRPr="00D40B13">
        <w:rPr>
          <w:rFonts w:ascii="Times New Roman" w:hAnsi="Times New Roman"/>
          <w:sz w:val="20"/>
          <w:szCs w:val="20"/>
        </w:rPr>
        <w:t xml:space="preserve"> </w:t>
      </w:r>
      <w:proofErr w:type="spellStart"/>
      <w:r w:rsidRPr="00D40B13">
        <w:rPr>
          <w:rFonts w:ascii="Times New Roman" w:hAnsi="Times New Roman"/>
          <w:sz w:val="20"/>
          <w:szCs w:val="20"/>
        </w:rPr>
        <w:t>Prakash</w:t>
      </w:r>
      <w:proofErr w:type="spellEnd"/>
      <w:r w:rsidRPr="00D40B13">
        <w:rPr>
          <w:rFonts w:ascii="Times New Roman" w:hAnsi="Times New Roman"/>
          <w:sz w:val="20"/>
          <w:szCs w:val="20"/>
        </w:rPr>
        <w:t xml:space="preserve"> </w:t>
      </w:r>
      <w:proofErr w:type="spellStart"/>
      <w:r w:rsidRPr="00D40B13">
        <w:rPr>
          <w:rFonts w:ascii="Times New Roman" w:hAnsi="Times New Roman"/>
          <w:sz w:val="20"/>
          <w:szCs w:val="20"/>
        </w:rPr>
        <w:t>Javadekar</w:t>
      </w:r>
      <w:proofErr w:type="spellEnd"/>
      <w:r w:rsidRPr="00D40B13">
        <w:rPr>
          <w:rFonts w:ascii="Times New Roman" w:hAnsi="Times New Roman"/>
          <w:sz w:val="20"/>
          <w:szCs w:val="20"/>
        </w:rPr>
        <w:t xml:space="preserve">, said here today that the minimum thickness of plastic carry bags has been increased from 40 microns to 50 microns.  He stated that 15, 000 </w:t>
      </w:r>
      <w:proofErr w:type="spellStart"/>
      <w:r w:rsidRPr="00D40B13">
        <w:rPr>
          <w:rFonts w:ascii="Times New Roman" w:hAnsi="Times New Roman"/>
          <w:sz w:val="20"/>
          <w:szCs w:val="20"/>
        </w:rPr>
        <w:t>tonnes</w:t>
      </w:r>
      <w:proofErr w:type="spellEnd"/>
      <w:r w:rsidRPr="00D40B13">
        <w:rPr>
          <w:rFonts w:ascii="Times New Roman" w:hAnsi="Times New Roman"/>
          <w:sz w:val="20"/>
          <w:szCs w:val="20"/>
        </w:rPr>
        <w:t xml:space="preserve"> of plastic waste is generated every day, out of which 9, 000 </w:t>
      </w:r>
      <w:proofErr w:type="spellStart"/>
      <w:r w:rsidRPr="00D40B13">
        <w:rPr>
          <w:rFonts w:ascii="Times New Roman" w:hAnsi="Times New Roman"/>
          <w:sz w:val="20"/>
          <w:szCs w:val="20"/>
        </w:rPr>
        <w:t>tonnes</w:t>
      </w:r>
      <w:proofErr w:type="spellEnd"/>
      <w:r w:rsidRPr="00D40B13">
        <w:rPr>
          <w:rFonts w:ascii="Times New Roman" w:hAnsi="Times New Roman"/>
          <w:sz w:val="20"/>
          <w:szCs w:val="20"/>
        </w:rPr>
        <w:t xml:space="preserve"> is collected and processed, but 6, 000 </w:t>
      </w:r>
      <w:proofErr w:type="spellStart"/>
      <w:r w:rsidRPr="00D40B13">
        <w:rPr>
          <w:rFonts w:ascii="Times New Roman" w:hAnsi="Times New Roman"/>
          <w:sz w:val="20"/>
          <w:szCs w:val="20"/>
        </w:rPr>
        <w:t>tonnes</w:t>
      </w:r>
      <w:proofErr w:type="spellEnd"/>
      <w:r w:rsidRPr="00D40B13">
        <w:rPr>
          <w:rFonts w:ascii="Times New Roman" w:hAnsi="Times New Roman"/>
          <w:sz w:val="20"/>
          <w:szCs w:val="20"/>
        </w:rPr>
        <w:t xml:space="preserve"> of plastic waste is not being collected.  </w:t>
      </w:r>
      <w:proofErr w:type="spellStart"/>
      <w:r w:rsidRPr="00D40B13">
        <w:rPr>
          <w:rFonts w:ascii="Times New Roman" w:hAnsi="Times New Roman"/>
          <w:sz w:val="20"/>
          <w:szCs w:val="20"/>
        </w:rPr>
        <w:t>Shri</w:t>
      </w:r>
      <w:proofErr w:type="spellEnd"/>
      <w:r w:rsidRPr="00D40B13">
        <w:rPr>
          <w:rFonts w:ascii="Times New Roman" w:hAnsi="Times New Roman"/>
          <w:sz w:val="20"/>
          <w:szCs w:val="20"/>
        </w:rPr>
        <w:t xml:space="preserve"> </w:t>
      </w:r>
      <w:proofErr w:type="spellStart"/>
      <w:r w:rsidRPr="00D40B13">
        <w:rPr>
          <w:rFonts w:ascii="Times New Roman" w:hAnsi="Times New Roman"/>
          <w:sz w:val="20"/>
          <w:szCs w:val="20"/>
        </w:rPr>
        <w:t>Javadekar</w:t>
      </w:r>
      <w:proofErr w:type="spellEnd"/>
      <w:r w:rsidRPr="00D40B13">
        <w:rPr>
          <w:rFonts w:ascii="Times New Roman" w:hAnsi="Times New Roman"/>
          <w:sz w:val="20"/>
          <w:szCs w:val="20"/>
        </w:rPr>
        <w:t xml:space="preserve"> also said that the rules, which were admissible </w:t>
      </w:r>
      <w:proofErr w:type="spellStart"/>
      <w:r w:rsidRPr="00D40B13">
        <w:rPr>
          <w:rFonts w:ascii="Times New Roman" w:hAnsi="Times New Roman"/>
          <w:sz w:val="20"/>
          <w:szCs w:val="20"/>
        </w:rPr>
        <w:t>upto</w:t>
      </w:r>
      <w:proofErr w:type="spellEnd"/>
      <w:r w:rsidRPr="00D40B13">
        <w:rPr>
          <w:rFonts w:ascii="Times New Roman" w:hAnsi="Times New Roman"/>
          <w:sz w:val="20"/>
          <w:szCs w:val="20"/>
        </w:rPr>
        <w:t xml:space="preserve"> municipal areas, have now been extended to all villages.   The Minister said that notifying the new Plastic Waste Management Rules is a part of the revamping of all Waste Management Rules.   “This will help in achieving the vision of our Prime Minister of </w:t>
      </w:r>
      <w:proofErr w:type="spellStart"/>
      <w:r w:rsidRPr="00D40B13">
        <w:rPr>
          <w:rFonts w:ascii="Times New Roman" w:hAnsi="Times New Roman"/>
          <w:sz w:val="20"/>
          <w:szCs w:val="20"/>
        </w:rPr>
        <w:t>Swacchh</w:t>
      </w:r>
      <w:proofErr w:type="spellEnd"/>
      <w:r w:rsidRPr="00D40B13">
        <w:rPr>
          <w:rFonts w:ascii="Times New Roman" w:hAnsi="Times New Roman"/>
          <w:sz w:val="20"/>
          <w:szCs w:val="20"/>
        </w:rPr>
        <w:t xml:space="preserve"> Bharat and cleanliness is the essence of health and tourism”, </w:t>
      </w:r>
      <w:proofErr w:type="spellStart"/>
      <w:r w:rsidRPr="00D40B13">
        <w:rPr>
          <w:rFonts w:ascii="Times New Roman" w:hAnsi="Times New Roman"/>
          <w:sz w:val="20"/>
          <w:szCs w:val="20"/>
        </w:rPr>
        <w:t>Shri</w:t>
      </w:r>
      <w:proofErr w:type="spellEnd"/>
      <w:r w:rsidRPr="00D40B13">
        <w:rPr>
          <w:rFonts w:ascii="Times New Roman" w:hAnsi="Times New Roman"/>
          <w:sz w:val="20"/>
          <w:szCs w:val="20"/>
        </w:rPr>
        <w:t xml:space="preserve"> </w:t>
      </w:r>
      <w:proofErr w:type="spellStart"/>
      <w:r w:rsidRPr="00D40B13">
        <w:rPr>
          <w:rFonts w:ascii="Times New Roman" w:hAnsi="Times New Roman"/>
          <w:sz w:val="20"/>
          <w:szCs w:val="20"/>
        </w:rPr>
        <w:t>Javadekar</w:t>
      </w:r>
      <w:proofErr w:type="spellEnd"/>
      <w:r w:rsidRPr="00D40B13">
        <w:rPr>
          <w:rFonts w:ascii="Times New Roman" w:hAnsi="Times New Roman"/>
          <w:sz w:val="20"/>
          <w:szCs w:val="20"/>
        </w:rPr>
        <w:t xml:space="preserve"> added</w:t>
      </w:r>
      <w:r>
        <w:rPr>
          <w:rFonts w:ascii="Times New Roman" w:hAnsi="Times New Roman"/>
          <w:sz w:val="20"/>
          <w:szCs w:val="20"/>
        </w:rPr>
        <w:t>.</w:t>
      </w:r>
    </w:p>
    <w:p w:rsidR="006B303C" w:rsidRDefault="006B303C" w:rsidP="002413C7">
      <w:pPr>
        <w:autoSpaceDE w:val="0"/>
        <w:autoSpaceDN w:val="0"/>
        <w:adjustRightInd w:val="0"/>
        <w:spacing w:after="0" w:line="240" w:lineRule="auto"/>
        <w:jc w:val="both"/>
        <w:rPr>
          <w:rFonts w:ascii="Times New Roman" w:hAnsi="Times New Roman"/>
          <w:sz w:val="20"/>
          <w:szCs w:val="20"/>
        </w:rPr>
      </w:pPr>
      <w:r w:rsidRPr="00A83860">
        <w:rPr>
          <w:rFonts w:ascii="Times New Roman" w:hAnsi="Times New Roman"/>
          <w:noProof/>
          <w:sz w:val="24"/>
          <w:szCs w:val="24"/>
          <w:lang w:bidi="mr-IN"/>
        </w:rPr>
        <w:drawing>
          <wp:anchor distT="0" distB="0" distL="114300" distR="114300" simplePos="0" relativeHeight="251666432" behindDoc="0" locked="0" layoutInCell="1" allowOverlap="1" wp14:anchorId="32B63229" wp14:editId="12AF20F2">
            <wp:simplePos x="0" y="0"/>
            <wp:positionH relativeFrom="margin">
              <wp:posOffset>140970</wp:posOffset>
            </wp:positionH>
            <wp:positionV relativeFrom="margin">
              <wp:posOffset>3600450</wp:posOffset>
            </wp:positionV>
            <wp:extent cx="2230755" cy="2834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755" cy="2834640"/>
                    </a:xfrm>
                    <a:prstGeom prst="rect">
                      <a:avLst/>
                    </a:prstGeom>
                  </pic:spPr>
                </pic:pic>
              </a:graphicData>
            </a:graphic>
          </wp:anchor>
        </w:drawing>
      </w: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6B303C" w:rsidRDefault="006B303C"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w:t>
      </w:r>
    </w:p>
    <w:p w:rsidR="006B303C" w:rsidRPr="006B303C" w:rsidRDefault="006B303C" w:rsidP="006B303C">
      <w:pPr>
        <w:tabs>
          <w:tab w:val="left" w:pos="5625"/>
        </w:tabs>
        <w:autoSpaceDE w:val="0"/>
        <w:autoSpaceDN w:val="0"/>
        <w:adjustRightInd w:val="0"/>
        <w:spacing w:after="0" w:line="240" w:lineRule="auto"/>
        <w:rPr>
          <w:rFonts w:ascii="Times New Roman" w:hAnsi="Times New Roman"/>
          <w:sz w:val="20"/>
          <w:szCs w:val="20"/>
        </w:rPr>
      </w:pPr>
    </w:p>
    <w:p w:rsidR="006B303C"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6B303C" w:rsidRPr="006B303C" w:rsidRDefault="006B303C" w:rsidP="006B303C">
      <w:pPr>
        <w:autoSpaceDE w:val="0"/>
        <w:autoSpaceDN w:val="0"/>
        <w:adjustRightInd w:val="0"/>
        <w:spacing w:after="0" w:line="240" w:lineRule="auto"/>
        <w:rPr>
          <w:rFonts w:ascii="Times New Roman" w:hAnsi="Times New Roman"/>
          <w:b/>
          <w:sz w:val="20"/>
          <w:szCs w:val="20"/>
        </w:rPr>
      </w:pPr>
    </w:p>
    <w:p w:rsidR="006B303C" w:rsidRPr="006B303C" w:rsidRDefault="006B303C" w:rsidP="006B303C">
      <w:pPr>
        <w:autoSpaceDE w:val="0"/>
        <w:autoSpaceDN w:val="0"/>
        <w:adjustRightInd w:val="0"/>
        <w:spacing w:after="0" w:line="240" w:lineRule="auto"/>
        <w:ind w:left="284"/>
        <w:jc w:val="center"/>
        <w:rPr>
          <w:rFonts w:ascii="Times New Roman" w:hAnsi="Times New Roman"/>
          <w:b/>
          <w:sz w:val="20"/>
          <w:szCs w:val="20"/>
        </w:rPr>
      </w:pPr>
    </w:p>
    <w:p w:rsidR="006B303C"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2413C7" w:rsidRDefault="002413C7" w:rsidP="006B303C">
      <w:pPr>
        <w:pStyle w:val="ListParagraph"/>
        <w:autoSpaceDE w:val="0"/>
        <w:autoSpaceDN w:val="0"/>
        <w:adjustRightInd w:val="0"/>
        <w:spacing w:after="0" w:line="240" w:lineRule="auto"/>
        <w:ind w:left="709"/>
        <w:rPr>
          <w:rFonts w:ascii="Times New Roman" w:hAnsi="Times New Roman"/>
          <w:b/>
          <w:sz w:val="20"/>
          <w:szCs w:val="20"/>
        </w:rPr>
      </w:pPr>
    </w:p>
    <w:p w:rsidR="006B303C"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6B303C"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6B303C"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6B303C" w:rsidRPr="002413C7" w:rsidRDefault="006B303C" w:rsidP="006B303C">
      <w:pPr>
        <w:pStyle w:val="ListParagraph"/>
        <w:autoSpaceDE w:val="0"/>
        <w:autoSpaceDN w:val="0"/>
        <w:adjustRightInd w:val="0"/>
        <w:spacing w:after="0" w:line="240" w:lineRule="auto"/>
        <w:ind w:left="709"/>
        <w:rPr>
          <w:rFonts w:ascii="Times New Roman" w:hAnsi="Times New Roman"/>
          <w:b/>
          <w:sz w:val="20"/>
          <w:szCs w:val="20"/>
        </w:rPr>
      </w:pPr>
    </w:p>
    <w:p w:rsidR="00E839C3" w:rsidRDefault="00E839C3" w:rsidP="00E839C3">
      <w:pPr>
        <w:pStyle w:val="ListParagraph"/>
        <w:spacing w:line="240" w:lineRule="auto"/>
        <w:ind w:left="0"/>
        <w:jc w:val="both"/>
        <w:rPr>
          <w:rFonts w:ascii="Times New Roman" w:hAnsi="Times New Roman"/>
          <w:sz w:val="20"/>
        </w:rPr>
      </w:pPr>
      <w:r>
        <w:rPr>
          <w:rFonts w:ascii="Times New Roman" w:hAnsi="Times New Roman"/>
          <w:b/>
          <w:sz w:val="24"/>
        </w:rPr>
        <w:t xml:space="preserve">Fig 1 </w:t>
      </w:r>
      <w:r w:rsidRPr="00BD277E">
        <w:rPr>
          <w:rFonts w:ascii="Times New Roman" w:hAnsi="Times New Roman"/>
          <w:b/>
          <w:sz w:val="24"/>
        </w:rPr>
        <w:t>Graphical representation of rate of plastic generation to rate of plastic recovery</w:t>
      </w:r>
    </w:p>
    <w:p w:rsidR="00E839C3" w:rsidRPr="000A5D80" w:rsidRDefault="00E839C3" w:rsidP="00E839C3">
      <w:pPr>
        <w:pStyle w:val="ListParagraph"/>
        <w:spacing w:line="240" w:lineRule="auto"/>
        <w:ind w:left="0"/>
        <w:jc w:val="both"/>
        <w:rPr>
          <w:rFonts w:ascii="Times New Roman" w:hAnsi="Times New Roman"/>
          <w:b/>
          <w:sz w:val="24"/>
        </w:rPr>
      </w:pPr>
    </w:p>
    <w:p w:rsidR="00E839C3" w:rsidRPr="00E839C3" w:rsidRDefault="00E839C3" w:rsidP="00E839C3">
      <w:pPr>
        <w:pStyle w:val="ListParagraph"/>
        <w:spacing w:line="240" w:lineRule="auto"/>
        <w:ind w:left="0"/>
        <w:jc w:val="both"/>
        <w:rPr>
          <w:rFonts w:ascii="Times New Roman" w:hAnsi="Times New Roman"/>
          <w:b/>
          <w:sz w:val="20"/>
          <w:szCs w:val="20"/>
        </w:rPr>
      </w:pPr>
      <w:r w:rsidRPr="00E839C3">
        <w:rPr>
          <w:rFonts w:ascii="Times New Roman" w:hAnsi="Times New Roman"/>
          <w:b/>
          <w:sz w:val="20"/>
          <w:szCs w:val="20"/>
        </w:rPr>
        <w:t>2. VARIOUS SOLID WATSE AND ITS EFFECTS ON HUMAN HEALTH</w:t>
      </w:r>
    </w:p>
    <w:p w:rsidR="00E839C3" w:rsidRPr="00E839C3" w:rsidRDefault="00E839C3" w:rsidP="00E839C3">
      <w:pPr>
        <w:spacing w:after="240" w:line="240" w:lineRule="auto"/>
        <w:jc w:val="both"/>
        <w:rPr>
          <w:rFonts w:ascii="Times New Roman" w:hAnsi="Times New Roman"/>
          <w:sz w:val="20"/>
          <w:szCs w:val="20"/>
        </w:rPr>
      </w:pPr>
      <w:proofErr w:type="gramStart"/>
      <w:r w:rsidRPr="00E839C3">
        <w:rPr>
          <w:rFonts w:ascii="Times New Roman" w:hAnsi="Times New Roman"/>
          <w:sz w:val="20"/>
          <w:szCs w:val="20"/>
        </w:rPr>
        <w:t>the</w:t>
      </w:r>
      <w:proofErr w:type="gramEnd"/>
      <w:r w:rsidRPr="00E839C3">
        <w:rPr>
          <w:rFonts w:ascii="Times New Roman" w:hAnsi="Times New Roman"/>
          <w:sz w:val="20"/>
          <w:szCs w:val="20"/>
        </w:rPr>
        <w:t xml:space="preserve"> safety and acceptability of many widely used solid waste management practices are of serious concern from the public health point of view. </w:t>
      </w:r>
      <w:proofErr w:type="gramStart"/>
      <w:r w:rsidRPr="00E839C3">
        <w:rPr>
          <w:rFonts w:ascii="Times New Roman" w:hAnsi="Times New Roman"/>
          <w:sz w:val="20"/>
          <w:szCs w:val="20"/>
        </w:rPr>
        <w:t>such</w:t>
      </w:r>
      <w:proofErr w:type="gramEnd"/>
      <w:r w:rsidRPr="00E839C3">
        <w:rPr>
          <w:rFonts w:ascii="Times New Roman" w:hAnsi="Times New Roman"/>
          <w:sz w:val="20"/>
          <w:szCs w:val="20"/>
        </w:rPr>
        <w:t xml:space="preserve"> concern stems from both distrust of policies and solutions proposed by all tiers of government for the management of solid waste and a perception that many solid waste management </w:t>
      </w:r>
      <w:r w:rsidRPr="00E839C3">
        <w:rPr>
          <w:rFonts w:ascii="Times New Roman" w:hAnsi="Times New Roman"/>
          <w:sz w:val="20"/>
          <w:szCs w:val="20"/>
        </w:rPr>
        <w:lastRenderedPageBreak/>
        <w:t>facilities use poor operating procedures. Waste management practice that currently encompasses disposal, treatment, reduction, recycling, segregation and modification has developed over the past 150 years. Before that and in numerous more recent situations, all wastes produced were handled by their producers using simple disposal methods, including terrestrial dumping, dumping into both fresh and marine waters and uncontrolled burning. In spite of ever-increasing industrialization and urbanization, the dumping of solid waste, particularly in landfills, remains a prominent means of disposal and implied treatment.</w:t>
      </w:r>
    </w:p>
    <w:p w:rsidR="00E839C3" w:rsidRPr="00E839C3" w:rsidRDefault="00E839C3" w:rsidP="00E839C3">
      <w:pPr>
        <w:spacing w:after="240" w:line="240" w:lineRule="auto"/>
        <w:jc w:val="both"/>
        <w:rPr>
          <w:rFonts w:ascii="Times New Roman" w:hAnsi="Times New Roman"/>
          <w:sz w:val="20"/>
          <w:szCs w:val="20"/>
        </w:rPr>
      </w:pPr>
      <w:r w:rsidRPr="00E839C3">
        <w:rPr>
          <w:rFonts w:ascii="Times New Roman" w:hAnsi="Times New Roman"/>
          <w:sz w:val="20"/>
          <w:szCs w:val="20"/>
        </w:rPr>
        <w:t>Major developments have occurred with respect to landfill technology and in the legislative control of the categories of wastes that can be subject to disposal by landfilling. Even so, many landfills remain primitive in their operation. alternative treatment technologies for solid waste management include incineration with heat recovery and waste gas cleaning and accelerated composting, but both of these technologies are subject to criticism either by environmentalists on the grounds of possible hazardous emissions, failure to eliminate pathogenic agents or failure to immobilize heavy metals, or by landfill operators and contractors on the basis of waste management economics, while key questions concerning the effects of the various practices on public health and environmental safety remain unanswered.</w:t>
      </w:r>
    </w:p>
    <w:p w:rsidR="00E839C3" w:rsidRPr="00E839C3" w:rsidRDefault="00E839C3" w:rsidP="00E839C3">
      <w:pPr>
        <w:pStyle w:val="ListParagraph"/>
        <w:spacing w:line="240" w:lineRule="auto"/>
        <w:ind w:left="0"/>
        <w:jc w:val="both"/>
        <w:rPr>
          <w:rFonts w:ascii="Times New Roman" w:hAnsi="Times New Roman"/>
          <w:sz w:val="20"/>
          <w:szCs w:val="20"/>
        </w:rPr>
      </w:pPr>
      <w:r w:rsidRPr="00E839C3">
        <w:rPr>
          <w:rFonts w:ascii="Times New Roman" w:hAnsi="Times New Roman"/>
          <w:b/>
          <w:sz w:val="20"/>
          <w:szCs w:val="20"/>
        </w:rPr>
        <w:t xml:space="preserve">2.1 VARIOUS TYPES OF SOLID WASTE </w:t>
      </w:r>
    </w:p>
    <w:p w:rsidR="00E839C3" w:rsidRPr="00E839C3" w:rsidRDefault="00E839C3" w:rsidP="00E839C3">
      <w:pPr>
        <w:shd w:val="clear" w:color="auto" w:fill="FFFFFF"/>
        <w:spacing w:before="2" w:after="0" w:line="140" w:lineRule="atLeast"/>
        <w:jc w:val="both"/>
        <w:textAlignment w:val="baseline"/>
        <w:outlineLvl w:val="2"/>
        <w:rPr>
          <w:rFonts w:ascii="Times New Roman" w:hAnsi="Times New Roman"/>
          <w:b/>
          <w:bCs/>
          <w:sz w:val="20"/>
          <w:szCs w:val="20"/>
        </w:rPr>
      </w:pPr>
      <w:r w:rsidRPr="00E839C3">
        <w:rPr>
          <w:rFonts w:ascii="Times New Roman" w:hAnsi="Times New Roman"/>
          <w:b/>
          <w:bCs/>
          <w:sz w:val="20"/>
          <w:szCs w:val="20"/>
          <w:bdr w:val="none" w:sz="0" w:space="0" w:color="auto" w:frame="1"/>
        </w:rPr>
        <w:t>A. municipal solid waste (</w:t>
      </w:r>
      <w:proofErr w:type="spellStart"/>
      <w:r w:rsidRPr="00E839C3">
        <w:rPr>
          <w:rFonts w:ascii="Times New Roman" w:hAnsi="Times New Roman"/>
          <w:b/>
          <w:bCs/>
          <w:sz w:val="20"/>
          <w:szCs w:val="20"/>
          <w:bdr w:val="none" w:sz="0" w:space="0" w:color="auto" w:frame="1"/>
        </w:rPr>
        <w:t>msw</w:t>
      </w:r>
      <w:proofErr w:type="spellEnd"/>
      <w:r w:rsidRPr="00E839C3">
        <w:rPr>
          <w:rFonts w:ascii="Times New Roman" w:hAnsi="Times New Roman"/>
          <w:b/>
          <w:bCs/>
          <w:sz w:val="20"/>
          <w:szCs w:val="20"/>
          <w:bdr w:val="none" w:sz="0" w:space="0" w:color="auto" w:frame="1"/>
        </w:rPr>
        <w:t>):</w:t>
      </w:r>
    </w:p>
    <w:p w:rsidR="00E839C3" w:rsidRPr="00E839C3" w:rsidRDefault="00E839C3" w:rsidP="00E839C3">
      <w:pPr>
        <w:pStyle w:val="NormalWeb"/>
        <w:shd w:val="clear" w:color="auto" w:fill="FFFFFF"/>
        <w:spacing w:before="0" w:beforeAutospacing="0" w:after="0" w:afterAutospacing="0"/>
        <w:jc w:val="both"/>
        <w:textAlignment w:val="baseline"/>
        <w:rPr>
          <w:sz w:val="20"/>
          <w:szCs w:val="20"/>
        </w:rPr>
      </w:pPr>
      <w:r w:rsidRPr="00E839C3">
        <w:rPr>
          <w:sz w:val="20"/>
          <w:szCs w:val="20"/>
        </w:rPr>
        <w:t>The term municipal solid waste (</w:t>
      </w:r>
      <w:proofErr w:type="spellStart"/>
      <w:r w:rsidRPr="00E839C3">
        <w:rPr>
          <w:sz w:val="20"/>
          <w:szCs w:val="20"/>
        </w:rPr>
        <w:t>msw</w:t>
      </w:r>
      <w:proofErr w:type="spellEnd"/>
      <w:r w:rsidRPr="00E839C3">
        <w:rPr>
          <w:sz w:val="20"/>
          <w:szCs w:val="20"/>
        </w:rPr>
        <w:t xml:space="preserve">) is generally used to describe most of the non-hazardous solid waste from a city, town or village that requires routine collection and transport to a processing or disposal site, sources of </w:t>
      </w:r>
      <w:proofErr w:type="spellStart"/>
      <w:r w:rsidRPr="00E839C3">
        <w:rPr>
          <w:sz w:val="20"/>
          <w:szCs w:val="20"/>
        </w:rPr>
        <w:t>msw</w:t>
      </w:r>
      <w:proofErr w:type="spellEnd"/>
      <w:r w:rsidRPr="00E839C3">
        <w:rPr>
          <w:sz w:val="20"/>
          <w:szCs w:val="20"/>
        </w:rPr>
        <w:t xml:space="preserve"> include private homes, commercial establishments and institutions, as well as industrial </w:t>
      </w:r>
      <w:proofErr w:type="spellStart"/>
      <w:r w:rsidRPr="00E839C3">
        <w:rPr>
          <w:sz w:val="20"/>
          <w:szCs w:val="20"/>
        </w:rPr>
        <w:t>facilities.</w:t>
      </w:r>
      <w:r w:rsidRPr="00E839C3">
        <w:rPr>
          <w:sz w:val="20"/>
          <w:szCs w:val="20"/>
          <w:shd w:val="clear" w:color="auto" w:fill="FFFFFF"/>
        </w:rPr>
        <w:t>However</w:t>
      </w:r>
      <w:proofErr w:type="spellEnd"/>
      <w:r w:rsidRPr="00E839C3">
        <w:rPr>
          <w:sz w:val="20"/>
          <w:szCs w:val="20"/>
          <w:shd w:val="clear" w:color="auto" w:fill="FFFFFF"/>
        </w:rPr>
        <w:t xml:space="preserve">, </w:t>
      </w:r>
      <w:proofErr w:type="spellStart"/>
      <w:r w:rsidRPr="00E839C3">
        <w:rPr>
          <w:sz w:val="20"/>
          <w:szCs w:val="20"/>
          <w:shd w:val="clear" w:color="auto" w:fill="FFFFFF"/>
        </w:rPr>
        <w:t>msw</w:t>
      </w:r>
      <w:proofErr w:type="spellEnd"/>
      <w:r w:rsidRPr="00E839C3">
        <w:rPr>
          <w:sz w:val="20"/>
          <w:szCs w:val="20"/>
          <w:shd w:val="clear" w:color="auto" w:fill="FFFFFF"/>
        </w:rPr>
        <w:t xml:space="preserve"> does not include wastes from industrial processes, construction and demolition debris, sewage sludge, mining waste or agricultural wastes. </w:t>
      </w:r>
      <w:proofErr w:type="spellStart"/>
      <w:r w:rsidRPr="00E839C3">
        <w:rPr>
          <w:sz w:val="20"/>
          <w:szCs w:val="20"/>
          <w:shd w:val="clear" w:color="auto" w:fill="FFFFFF"/>
        </w:rPr>
        <w:t>Msw</w:t>
      </w:r>
      <w:proofErr w:type="spellEnd"/>
      <w:r w:rsidRPr="00E839C3">
        <w:rPr>
          <w:sz w:val="20"/>
          <w:szCs w:val="20"/>
          <w:shd w:val="clear" w:color="auto" w:fill="FFFFFF"/>
        </w:rPr>
        <w:t xml:space="preserve"> is also called as trash or garbage. In general, domestic waste and </w:t>
      </w:r>
      <w:proofErr w:type="spellStart"/>
      <w:r w:rsidRPr="00E839C3">
        <w:rPr>
          <w:sz w:val="20"/>
          <w:szCs w:val="20"/>
          <w:shd w:val="clear" w:color="auto" w:fill="FFFFFF"/>
        </w:rPr>
        <w:t>msw</w:t>
      </w:r>
      <w:proofErr w:type="spellEnd"/>
      <w:r w:rsidRPr="00E839C3">
        <w:rPr>
          <w:sz w:val="20"/>
          <w:szCs w:val="20"/>
          <w:shd w:val="clear" w:color="auto" w:fill="FFFFFF"/>
        </w:rPr>
        <w:t xml:space="preserve"> are used as </w:t>
      </w:r>
      <w:proofErr w:type="spellStart"/>
      <w:r w:rsidRPr="00E839C3">
        <w:rPr>
          <w:sz w:val="20"/>
          <w:szCs w:val="20"/>
          <w:shd w:val="clear" w:color="auto" w:fill="FFFFFF"/>
        </w:rPr>
        <w:t>synonyms.Municipal</w:t>
      </w:r>
      <w:proofErr w:type="spellEnd"/>
      <w:r w:rsidRPr="00E839C3">
        <w:rPr>
          <w:sz w:val="20"/>
          <w:szCs w:val="20"/>
          <w:shd w:val="clear" w:color="auto" w:fill="FFFFFF"/>
        </w:rPr>
        <w:t xml:space="preserve"> solid waste contains a wide variety of materials. it can contain food waste (like vegetable and meat material, leftover food, eggshells </w:t>
      </w:r>
      <w:proofErr w:type="spellStart"/>
      <w:r w:rsidRPr="00E839C3">
        <w:rPr>
          <w:sz w:val="20"/>
          <w:szCs w:val="20"/>
          <w:shd w:val="clear" w:color="auto" w:fill="FFFFFF"/>
        </w:rPr>
        <w:t>etc</w:t>
      </w:r>
      <w:proofErr w:type="spellEnd"/>
      <w:r w:rsidRPr="00E839C3">
        <w:rPr>
          <w:sz w:val="20"/>
          <w:szCs w:val="20"/>
          <w:shd w:val="clear" w:color="auto" w:fill="FFFFFF"/>
        </w:rPr>
        <w:t>, which is classified as wet garbage as well as paper, plastic, tetra-pack, plastic cans, newspaper, glass bottles, cardboard boxes, aluminum foil, meta items, wood pieces, etc., which is classified as dry garbage. the different types of domestic wastes generated and the time taken for them to degenerate is illustrated in the table given below.</w:t>
      </w:r>
      <w:r w:rsidRPr="00E839C3">
        <w:rPr>
          <w:rFonts w:ascii="Arial" w:hAnsi="Arial" w:cs="Arial"/>
          <w:color w:val="424142"/>
          <w:sz w:val="20"/>
          <w:szCs w:val="20"/>
        </w:rPr>
        <w:t xml:space="preserve"> India’s </w:t>
      </w:r>
      <w:r w:rsidRPr="00E839C3">
        <w:rPr>
          <w:sz w:val="20"/>
          <w:szCs w:val="20"/>
        </w:rPr>
        <w:t>urban population slated to increase from the current 330 million to about 600 million by 2030, the challenge of managing municipal solid waste (</w:t>
      </w:r>
      <w:proofErr w:type="spellStart"/>
      <w:r w:rsidRPr="00E839C3">
        <w:rPr>
          <w:sz w:val="20"/>
          <w:szCs w:val="20"/>
        </w:rPr>
        <w:t>msw</w:t>
      </w:r>
      <w:proofErr w:type="spellEnd"/>
      <w:r w:rsidRPr="00E839C3">
        <w:rPr>
          <w:sz w:val="20"/>
          <w:szCs w:val="20"/>
        </w:rPr>
        <w:t>) in an environmentally and economically sustainable manner is bound to assume gigantic proportions.</w:t>
      </w:r>
    </w:p>
    <w:p w:rsidR="00E839C3" w:rsidRPr="00E839C3" w:rsidRDefault="00E839C3" w:rsidP="00E839C3">
      <w:pPr>
        <w:shd w:val="clear" w:color="auto" w:fill="FFFFFF"/>
        <w:spacing w:after="288" w:line="240" w:lineRule="auto"/>
        <w:jc w:val="both"/>
        <w:textAlignment w:val="baseline"/>
        <w:rPr>
          <w:rFonts w:ascii="Times New Roman" w:hAnsi="Times New Roman"/>
          <w:sz w:val="20"/>
          <w:szCs w:val="20"/>
        </w:rPr>
      </w:pPr>
      <w:r w:rsidRPr="00E839C3">
        <w:rPr>
          <w:rFonts w:ascii="Times New Roman" w:hAnsi="Times New Roman"/>
          <w:sz w:val="20"/>
          <w:szCs w:val="20"/>
        </w:rPr>
        <w:lastRenderedPageBreak/>
        <w:t xml:space="preserve">The country has over 5,000 cities and towns, which generate about 40 million </w:t>
      </w:r>
      <w:proofErr w:type="spellStart"/>
      <w:r w:rsidRPr="00E839C3">
        <w:rPr>
          <w:rFonts w:ascii="Times New Roman" w:hAnsi="Times New Roman"/>
          <w:sz w:val="20"/>
          <w:szCs w:val="20"/>
        </w:rPr>
        <w:t>tonnes</w:t>
      </w:r>
      <w:proofErr w:type="spellEnd"/>
      <w:r w:rsidRPr="00E839C3">
        <w:rPr>
          <w:rFonts w:ascii="Times New Roman" w:hAnsi="Times New Roman"/>
          <w:sz w:val="20"/>
          <w:szCs w:val="20"/>
        </w:rPr>
        <w:t xml:space="preserve"> of </w:t>
      </w:r>
      <w:proofErr w:type="spellStart"/>
      <w:r w:rsidRPr="00E839C3">
        <w:rPr>
          <w:rFonts w:ascii="Times New Roman" w:hAnsi="Times New Roman"/>
          <w:sz w:val="20"/>
          <w:szCs w:val="20"/>
        </w:rPr>
        <w:t>msw</w:t>
      </w:r>
      <w:proofErr w:type="spellEnd"/>
      <w:r w:rsidRPr="00E839C3">
        <w:rPr>
          <w:rFonts w:ascii="Times New Roman" w:hAnsi="Times New Roman"/>
          <w:sz w:val="20"/>
          <w:szCs w:val="20"/>
        </w:rPr>
        <w:t xml:space="preserve"> per year today. Going by estimates of the energy research institute (Teri), this could well touch 260 million </w:t>
      </w:r>
      <w:proofErr w:type="spellStart"/>
      <w:r w:rsidRPr="00E839C3">
        <w:rPr>
          <w:rFonts w:ascii="Times New Roman" w:hAnsi="Times New Roman"/>
          <w:sz w:val="20"/>
          <w:szCs w:val="20"/>
        </w:rPr>
        <w:t>tonnes</w:t>
      </w:r>
      <w:proofErr w:type="spellEnd"/>
      <w:r w:rsidRPr="00E839C3">
        <w:rPr>
          <w:rFonts w:ascii="Times New Roman" w:hAnsi="Times New Roman"/>
          <w:sz w:val="20"/>
          <w:szCs w:val="20"/>
        </w:rPr>
        <w:t xml:space="preserve"> per year by 2047</w:t>
      </w:r>
    </w:p>
    <w:p w:rsidR="00E839C3" w:rsidRPr="00E839C3" w:rsidRDefault="00E839C3" w:rsidP="00E839C3">
      <w:pPr>
        <w:shd w:val="clear" w:color="auto" w:fill="FFFFFF"/>
        <w:spacing w:after="0" w:line="240" w:lineRule="auto"/>
        <w:jc w:val="both"/>
        <w:textAlignment w:val="baseline"/>
        <w:outlineLvl w:val="2"/>
        <w:rPr>
          <w:rFonts w:ascii="Times New Roman" w:hAnsi="Times New Roman"/>
          <w:b/>
          <w:bCs/>
          <w:sz w:val="20"/>
          <w:szCs w:val="20"/>
        </w:rPr>
      </w:pPr>
      <w:r w:rsidRPr="00E839C3">
        <w:rPr>
          <w:rFonts w:ascii="Times New Roman" w:hAnsi="Times New Roman"/>
          <w:b/>
          <w:bCs/>
          <w:sz w:val="20"/>
          <w:szCs w:val="20"/>
          <w:bdr w:val="none" w:sz="0" w:space="0" w:color="auto" w:frame="1"/>
        </w:rPr>
        <w:t>B. hazardous wastes: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sz w:val="20"/>
          <w:szCs w:val="20"/>
        </w:rPr>
        <w:t>Hazardous wastes are those that can cause harm to human and the environment.</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Characteristics of hazardous wastes: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1. Toxic wastes: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sz w:val="20"/>
          <w:szCs w:val="20"/>
        </w:rPr>
        <w:t xml:space="preserve">Toxic wastes are those that are poisonous in small or trace amounts. Some may have acute or immediate effect on human or animals. </w:t>
      </w:r>
      <w:proofErr w:type="gramStart"/>
      <w:r w:rsidRPr="00E839C3">
        <w:rPr>
          <w:rFonts w:ascii="Times New Roman" w:hAnsi="Times New Roman"/>
          <w:sz w:val="20"/>
          <w:szCs w:val="20"/>
        </w:rPr>
        <w:t>Carcinogenic or mutagenic causing biological changes in the children of exposed people and animals.</w:t>
      </w:r>
      <w:proofErr w:type="gramEnd"/>
      <w:r w:rsidRPr="00E839C3">
        <w:rPr>
          <w:rFonts w:ascii="Times New Roman" w:hAnsi="Times New Roman"/>
          <w:sz w:val="20"/>
          <w:szCs w:val="20"/>
        </w:rPr>
        <w:t xml:space="preserve"> Examples: pesticides, heavy metals.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2. Reactive wastes: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sz w:val="20"/>
          <w:szCs w:val="20"/>
        </w:rPr>
        <w:t>Reactive wastes are those that have a tendency to react vigorously with air or water are unstable to shock or heat, generate toxic gases or explode during routine management. Examples: gun powder, nitro glycerin.</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3. Ignitable waste:</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sz w:val="20"/>
          <w:szCs w:val="20"/>
        </w:rPr>
        <w:t>Are those that burn at relatively low temperatures (&lt; 60 °c) and are capable of spontaneous combustion during storage transport or disposal. Examples: gasoline, paint thinners and alcohol.</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4. Corrosive wastes: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sz w:val="20"/>
          <w:szCs w:val="20"/>
        </w:rPr>
        <w:t>Are those that destroy materials and living tissues by chemical reactions? Examples: acids and base.</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r w:rsidRPr="00E839C3">
        <w:rPr>
          <w:rFonts w:ascii="Times New Roman" w:hAnsi="Times New Roman"/>
          <w:b/>
          <w:bCs/>
          <w:sz w:val="20"/>
          <w:szCs w:val="20"/>
          <w:bdr w:val="none" w:sz="0" w:space="0" w:color="auto" w:frame="1"/>
        </w:rPr>
        <w:t>5. Infectious wastes:</w:t>
      </w:r>
    </w:p>
    <w:p w:rsidR="00E839C3" w:rsidRPr="00E839C3" w:rsidRDefault="00E839C3" w:rsidP="00E839C3">
      <w:pPr>
        <w:shd w:val="clear" w:color="auto" w:fill="FFFFFF"/>
        <w:spacing w:after="288" w:line="240" w:lineRule="auto"/>
        <w:jc w:val="both"/>
        <w:textAlignment w:val="baseline"/>
        <w:rPr>
          <w:rFonts w:ascii="Times New Roman" w:hAnsi="Times New Roman"/>
          <w:sz w:val="20"/>
          <w:szCs w:val="20"/>
        </w:rPr>
      </w:pPr>
      <w:r w:rsidRPr="00E839C3">
        <w:rPr>
          <w:rFonts w:ascii="Times New Roman" w:hAnsi="Times New Roman"/>
          <w:sz w:val="20"/>
          <w:szCs w:val="20"/>
        </w:rPr>
        <w:t>Included human tissue from surgery, used bandages and hypoderm needles hospital wastes.</w:t>
      </w:r>
    </w:p>
    <w:p w:rsidR="00E839C3" w:rsidRPr="00E839C3" w:rsidRDefault="00E839C3" w:rsidP="00E839C3">
      <w:pPr>
        <w:shd w:val="clear" w:color="auto" w:fill="FFFFFF"/>
        <w:spacing w:after="0" w:line="240" w:lineRule="auto"/>
        <w:jc w:val="both"/>
        <w:textAlignment w:val="baseline"/>
        <w:outlineLvl w:val="2"/>
        <w:rPr>
          <w:rFonts w:ascii="Times New Roman" w:hAnsi="Times New Roman"/>
          <w:b/>
          <w:bCs/>
          <w:sz w:val="20"/>
          <w:szCs w:val="20"/>
        </w:rPr>
      </w:pPr>
      <w:r w:rsidRPr="00E839C3">
        <w:rPr>
          <w:rFonts w:ascii="Times New Roman" w:hAnsi="Times New Roman"/>
          <w:b/>
          <w:bCs/>
          <w:sz w:val="20"/>
          <w:szCs w:val="20"/>
          <w:bdr w:val="none" w:sz="0" w:space="0" w:color="auto" w:frame="1"/>
        </w:rPr>
        <w:t>C. industrial wastes:</w:t>
      </w:r>
      <w:r w:rsidRPr="00E839C3">
        <w:rPr>
          <w:rFonts w:ascii="Times New Roman" w:hAnsi="Times New Roman"/>
          <w:sz w:val="20"/>
          <w:szCs w:val="20"/>
        </w:rPr>
        <w:t xml:space="preserve"> these contain more of toxic and require special treatment.</w:t>
      </w:r>
    </w:p>
    <w:p w:rsidR="00E839C3" w:rsidRPr="00E839C3" w:rsidRDefault="00E839C3" w:rsidP="00E839C3">
      <w:pPr>
        <w:shd w:val="clear" w:color="auto" w:fill="FFFFFF"/>
        <w:spacing w:after="0" w:line="240" w:lineRule="auto"/>
        <w:jc w:val="both"/>
        <w:textAlignment w:val="baseline"/>
        <w:outlineLvl w:val="3"/>
        <w:rPr>
          <w:rFonts w:ascii="Times New Roman" w:hAnsi="Times New Roman"/>
          <w:b/>
          <w:bCs/>
          <w:sz w:val="20"/>
          <w:szCs w:val="20"/>
        </w:rPr>
      </w:pPr>
      <w:r w:rsidRPr="00E839C3">
        <w:rPr>
          <w:rFonts w:ascii="Times New Roman" w:hAnsi="Times New Roman"/>
          <w:b/>
          <w:bCs/>
          <w:sz w:val="20"/>
          <w:szCs w:val="20"/>
          <w:bdr w:val="none" w:sz="0" w:space="0" w:color="auto" w:frame="1"/>
        </w:rPr>
        <w:t>Source of industrial wastes:</w:t>
      </w:r>
    </w:p>
    <w:p w:rsidR="00E839C3" w:rsidRPr="00E839C3" w:rsidRDefault="00E839C3" w:rsidP="00E839C3">
      <w:pPr>
        <w:shd w:val="clear" w:color="auto" w:fill="FFFFFF"/>
        <w:spacing w:after="288" w:line="240" w:lineRule="auto"/>
        <w:jc w:val="both"/>
        <w:textAlignment w:val="baseline"/>
        <w:rPr>
          <w:rFonts w:ascii="Times New Roman" w:hAnsi="Times New Roman"/>
          <w:sz w:val="20"/>
          <w:szCs w:val="20"/>
        </w:rPr>
      </w:pPr>
      <w:r w:rsidRPr="00E839C3">
        <w:rPr>
          <w:rFonts w:ascii="Times New Roman" w:hAnsi="Times New Roman"/>
          <w:sz w:val="20"/>
          <w:szCs w:val="20"/>
        </w:rPr>
        <w:t>Food processing industries, metallurgical chemical and pharmaceutical unit’s breweries, sugar mills, paper and pulp industries, fertilizer and pesticide industries are major ones which discharge toxic wastes. During processing, scrap materials, tailings, acids etc.</w:t>
      </w:r>
    </w:p>
    <w:p w:rsidR="00E839C3" w:rsidRPr="00E839C3" w:rsidRDefault="00E839C3" w:rsidP="00E839C3">
      <w:pPr>
        <w:shd w:val="clear" w:color="auto" w:fill="FFFFFF"/>
        <w:spacing w:after="0" w:line="240" w:lineRule="auto"/>
        <w:jc w:val="both"/>
        <w:textAlignment w:val="baseline"/>
        <w:outlineLvl w:val="2"/>
        <w:rPr>
          <w:rFonts w:ascii="Times New Roman" w:hAnsi="Times New Roman"/>
          <w:b/>
          <w:bCs/>
          <w:sz w:val="20"/>
          <w:szCs w:val="20"/>
        </w:rPr>
      </w:pPr>
      <w:r w:rsidRPr="00E839C3">
        <w:rPr>
          <w:rFonts w:ascii="Times New Roman" w:hAnsi="Times New Roman"/>
          <w:b/>
          <w:bCs/>
          <w:sz w:val="20"/>
          <w:szCs w:val="20"/>
          <w:bdr w:val="none" w:sz="0" w:space="0" w:color="auto" w:frame="1"/>
        </w:rPr>
        <w:t>D. agricultural wastes:</w:t>
      </w:r>
    </w:p>
    <w:p w:rsidR="00E839C3" w:rsidRPr="00E839C3" w:rsidRDefault="00E839C3" w:rsidP="00E839C3">
      <w:pPr>
        <w:shd w:val="clear" w:color="auto" w:fill="FFFFFF"/>
        <w:spacing w:after="0" w:line="240" w:lineRule="auto"/>
        <w:jc w:val="both"/>
        <w:textAlignment w:val="baseline"/>
        <w:outlineLvl w:val="3"/>
        <w:rPr>
          <w:rFonts w:ascii="Times New Roman" w:hAnsi="Times New Roman"/>
          <w:b/>
          <w:bCs/>
          <w:sz w:val="20"/>
          <w:szCs w:val="20"/>
        </w:rPr>
      </w:pPr>
      <w:r w:rsidRPr="00E839C3">
        <w:rPr>
          <w:rFonts w:ascii="Times New Roman" w:hAnsi="Times New Roman"/>
          <w:b/>
          <w:bCs/>
          <w:sz w:val="20"/>
          <w:szCs w:val="20"/>
          <w:bdr w:val="none" w:sz="0" w:space="0" w:color="auto" w:frame="1"/>
        </w:rPr>
        <w:t>Sources of agricultural wastes:</w:t>
      </w:r>
    </w:p>
    <w:p w:rsidR="00E839C3" w:rsidRPr="00E839C3" w:rsidRDefault="00E839C3" w:rsidP="00E839C3">
      <w:pPr>
        <w:shd w:val="clear" w:color="auto" w:fill="FFFFFF"/>
        <w:spacing w:after="288" w:line="240" w:lineRule="auto"/>
        <w:jc w:val="both"/>
        <w:textAlignment w:val="baseline"/>
        <w:rPr>
          <w:rFonts w:ascii="Times New Roman" w:hAnsi="Times New Roman"/>
          <w:sz w:val="20"/>
          <w:szCs w:val="20"/>
        </w:rPr>
      </w:pPr>
      <w:r w:rsidRPr="00E839C3">
        <w:rPr>
          <w:rFonts w:ascii="Times New Roman" w:hAnsi="Times New Roman"/>
          <w:sz w:val="20"/>
          <w:szCs w:val="20"/>
        </w:rPr>
        <w:t>The waste generated by agriculture includes waste from crops and livestock. In developing countries, this waste does not pose a serious problem as most of it is used e.g., dung is used for manure, straw is used as fodder. Some agro-based industries produce waste e.g., rice milling, production of tea, tobacco etc. agricultural wastes are rice husk, degasses, ground nut shell, maize cobs, straw of cereals etc.</w:t>
      </w:r>
    </w:p>
    <w:p w:rsidR="00E839C3" w:rsidRPr="00E839C3" w:rsidRDefault="00E839C3" w:rsidP="00E839C3">
      <w:pPr>
        <w:shd w:val="clear" w:color="auto" w:fill="FFFFFF"/>
        <w:spacing w:after="0" w:line="240" w:lineRule="auto"/>
        <w:jc w:val="both"/>
        <w:textAlignment w:val="baseline"/>
        <w:outlineLvl w:val="2"/>
        <w:rPr>
          <w:rFonts w:ascii="Times New Roman" w:hAnsi="Times New Roman"/>
          <w:b/>
          <w:bCs/>
          <w:sz w:val="20"/>
          <w:szCs w:val="20"/>
        </w:rPr>
      </w:pPr>
      <w:r w:rsidRPr="00E839C3">
        <w:rPr>
          <w:rFonts w:ascii="Times New Roman" w:hAnsi="Times New Roman"/>
          <w:b/>
          <w:bCs/>
          <w:sz w:val="20"/>
          <w:szCs w:val="20"/>
          <w:bdr w:val="none" w:sz="0" w:space="0" w:color="auto" w:frame="1"/>
        </w:rPr>
        <w:t>E. bio-medical wastes:</w:t>
      </w:r>
    </w:p>
    <w:p w:rsidR="00E839C3" w:rsidRPr="00E839C3" w:rsidRDefault="00E839C3" w:rsidP="00E839C3">
      <w:pPr>
        <w:shd w:val="clear" w:color="auto" w:fill="FFFFFF"/>
        <w:spacing w:after="288" w:line="240" w:lineRule="auto"/>
        <w:jc w:val="both"/>
        <w:textAlignment w:val="baseline"/>
        <w:rPr>
          <w:rFonts w:ascii="Times New Roman" w:hAnsi="Times New Roman"/>
          <w:sz w:val="20"/>
          <w:szCs w:val="20"/>
        </w:rPr>
      </w:pPr>
      <w:r w:rsidRPr="00E839C3">
        <w:rPr>
          <w:rFonts w:ascii="Times New Roman" w:hAnsi="Times New Roman"/>
          <w:sz w:val="20"/>
          <w:szCs w:val="20"/>
        </w:rPr>
        <w:t xml:space="preserve">Bio-medical waste means any waste, which is generated during the diagnosis, treatment or immunization of </w:t>
      </w:r>
      <w:r w:rsidRPr="00E839C3">
        <w:rPr>
          <w:rFonts w:ascii="Times New Roman" w:hAnsi="Times New Roman"/>
          <w:sz w:val="20"/>
          <w:szCs w:val="20"/>
        </w:rPr>
        <w:lastRenderedPageBreak/>
        <w:t>human beings or animals or in research activities pertaining thereto or in the production or testing of biological.</w:t>
      </w:r>
    </w:p>
    <w:p w:rsidR="00E839C3" w:rsidRPr="00E839C3" w:rsidRDefault="00E839C3" w:rsidP="00E839C3">
      <w:pPr>
        <w:shd w:val="clear" w:color="auto" w:fill="FFFFFF"/>
        <w:spacing w:after="0" w:line="240" w:lineRule="auto"/>
        <w:jc w:val="both"/>
        <w:textAlignment w:val="baseline"/>
        <w:rPr>
          <w:rFonts w:ascii="Times New Roman" w:hAnsi="Times New Roman"/>
          <w:b/>
          <w:sz w:val="20"/>
          <w:szCs w:val="20"/>
        </w:rPr>
      </w:pPr>
      <w:r w:rsidRPr="00E839C3">
        <w:rPr>
          <w:rFonts w:ascii="Times New Roman" w:hAnsi="Times New Roman"/>
          <w:b/>
          <w:sz w:val="20"/>
          <w:szCs w:val="20"/>
        </w:rPr>
        <w:t>2.2COMBUSTION PROCESS/PYROLYSIS</w:t>
      </w:r>
    </w:p>
    <w:p w:rsidR="00E839C3" w:rsidRPr="00E839C3" w:rsidRDefault="00E839C3" w:rsidP="00E839C3">
      <w:pPr>
        <w:shd w:val="clear" w:color="auto" w:fill="FFFFFF"/>
        <w:spacing w:after="0" w:line="240" w:lineRule="auto"/>
        <w:jc w:val="both"/>
        <w:textAlignment w:val="baseline"/>
        <w:rPr>
          <w:rFonts w:ascii="Times New Roman" w:hAnsi="Times New Roman"/>
          <w:sz w:val="20"/>
          <w:szCs w:val="20"/>
        </w:rPr>
      </w:pPr>
    </w:p>
    <w:p w:rsidR="00E839C3" w:rsidRPr="00E839C3" w:rsidRDefault="00E839C3" w:rsidP="00E839C3">
      <w:pPr>
        <w:pStyle w:val="Default"/>
        <w:rPr>
          <w:color w:val="auto"/>
          <w:sz w:val="20"/>
          <w:szCs w:val="20"/>
        </w:rPr>
      </w:pPr>
      <w:r w:rsidRPr="00E839C3">
        <w:rPr>
          <w:color w:val="auto"/>
          <w:sz w:val="20"/>
          <w:szCs w:val="20"/>
        </w:rPr>
        <w:t xml:space="preserve">Process of combustion/pyrolysis is performing by heat plastic waste in non-oxygen environment; it will melt, but will not burn. After it has melted, it will start to boil and evaporate, you just need to put those vapors through a cooling pipe and when cooled the vapors will condense to a liquid and some of the vapors with shorter hydrocarbon lengths will remain as a gas. The exit of the cooling pipe is then going through a bubbler containing water to capture the last liquid forms of fuel and leave only gas that is then burned. If the cooling of the cooling tube is sufficient, there will be no fuel in the bubbler, but if not, the water will capture all the remaining fuel that will float above the water and can be poured off the water. On the bottom of the cooling tube is a steel reservoir that collects all the liquid and it has a release valve on the bottom so that the liquid fuel can be poured out. </w:t>
      </w:r>
    </w:p>
    <w:p w:rsidR="00E839C3" w:rsidRPr="00E839C3" w:rsidRDefault="00E839C3" w:rsidP="00E839C3">
      <w:pPr>
        <w:pStyle w:val="Default"/>
        <w:rPr>
          <w:color w:val="auto"/>
          <w:sz w:val="20"/>
          <w:szCs w:val="20"/>
        </w:rPr>
      </w:pPr>
      <w:r w:rsidRPr="00E839C3">
        <w:rPr>
          <w:color w:val="auto"/>
          <w:sz w:val="20"/>
          <w:szCs w:val="20"/>
        </w:rPr>
        <w:t xml:space="preserve">Induction device works on electricity (2 phase), it has single chrome coils as heating elements and consumes a total of 1kW. The coils are turned on and off by three solid state relays, one for each phase, the relays are controlled by approximate time of melting with a temperature just a bit below the lid, so that the vapor temperature can be module. You need to heat the plastic slowly to about 100 degrees and just wait till it does the liquefaction condensation start. Our device has a capacity of 50 liters and can hold approximate 10 kg of shredded plastic. The process takes about 20-35 minutes, but it can be shortened considerably by tweaking the design a bit. This makes a liquid fuel that can be used as multipurpose fuel, that means it can be used on diesel engines and also on gasoline engines, but we still need to test it will work on gasoline. It looks clearly identical to diesel. All you need is just filter the fuel out from water by injection or dropper as the extraction agent.by the process reduction and reusing of waste plastic fuel is possible. </w:t>
      </w:r>
    </w:p>
    <w:p w:rsidR="00E839C3" w:rsidRPr="00E839C3" w:rsidRDefault="00E839C3" w:rsidP="00E839C3">
      <w:pPr>
        <w:rPr>
          <w:rFonts w:ascii="Times New Roman" w:hAnsi="Times New Roman"/>
          <w:sz w:val="20"/>
          <w:szCs w:val="20"/>
        </w:rPr>
      </w:pPr>
      <w:r w:rsidRPr="00E839C3">
        <w:rPr>
          <w:rFonts w:ascii="Times New Roman" w:hAnsi="Times New Roman"/>
          <w:sz w:val="20"/>
          <w:szCs w:val="20"/>
        </w:rPr>
        <w:t>Bio-oil is extracted successfully in extracted chamber. And the trail experiment was been held successful and plastic was fully decomposed and bio oil is generated as the byproduct.</w:t>
      </w:r>
    </w:p>
    <w:p w:rsidR="00E839C3" w:rsidRPr="00E839C3" w:rsidRDefault="00E839C3" w:rsidP="00E839C3">
      <w:pPr>
        <w:spacing w:after="0"/>
        <w:jc w:val="both"/>
        <w:rPr>
          <w:rFonts w:ascii="Times New Roman" w:hAnsi="Times New Roman"/>
          <w:b/>
          <w:bCs/>
          <w:color w:val="000000"/>
          <w:spacing w:val="6"/>
          <w:kern w:val="36"/>
          <w:sz w:val="20"/>
          <w:szCs w:val="20"/>
          <w:lang w:eastAsia="en-IN"/>
        </w:rPr>
      </w:pPr>
      <w:r w:rsidRPr="00E839C3">
        <w:rPr>
          <w:rFonts w:ascii="Times New Roman" w:hAnsi="Times New Roman"/>
          <w:b/>
          <w:bCs/>
          <w:color w:val="000000"/>
          <w:spacing w:val="6"/>
          <w:kern w:val="36"/>
          <w:sz w:val="20"/>
          <w:szCs w:val="20"/>
          <w:lang w:eastAsia="en-IN"/>
        </w:rPr>
        <w:t>Types of Plastic Waste Formed</w:t>
      </w:r>
    </w:p>
    <w:p w:rsidR="00E839C3" w:rsidRPr="00E839C3" w:rsidRDefault="00E839C3" w:rsidP="00E839C3">
      <w:pPr>
        <w:shd w:val="clear" w:color="auto" w:fill="FFFFFF"/>
        <w:spacing w:before="120" w:after="120"/>
        <w:rPr>
          <w:rFonts w:ascii="Times New Roman" w:hAnsi="Times New Roman"/>
          <w:sz w:val="20"/>
          <w:szCs w:val="20"/>
          <w:lang w:bidi="hi-IN"/>
        </w:rPr>
      </w:pPr>
      <w:r w:rsidRPr="00E839C3">
        <w:rPr>
          <w:rFonts w:ascii="Times New Roman" w:hAnsi="Times New Roman"/>
          <w:color w:val="222222"/>
          <w:sz w:val="20"/>
          <w:szCs w:val="20"/>
          <w:lang w:bidi="hi-IN"/>
        </w:rPr>
        <w:t>This category includes both </w:t>
      </w:r>
      <w:r w:rsidRPr="00E839C3">
        <w:rPr>
          <w:rFonts w:ascii="Times New Roman" w:hAnsi="Times New Roman"/>
          <w:sz w:val="20"/>
          <w:szCs w:val="20"/>
          <w:lang w:bidi="hi-IN"/>
        </w:rPr>
        <w:t>commodity plastics, or standard plastics, and engineering plastics.</w:t>
      </w:r>
    </w:p>
    <w:p w:rsidR="00E839C3" w:rsidRPr="00E839C3" w:rsidRDefault="00BF7622" w:rsidP="00E839C3">
      <w:pPr>
        <w:numPr>
          <w:ilvl w:val="0"/>
          <w:numId w:val="11"/>
        </w:numPr>
        <w:shd w:val="clear" w:color="auto" w:fill="FFFFFF"/>
        <w:spacing w:before="100" w:beforeAutospacing="1" w:after="24"/>
        <w:ind w:left="384"/>
        <w:jc w:val="both"/>
        <w:rPr>
          <w:rFonts w:ascii="Times New Roman" w:hAnsi="Times New Roman"/>
          <w:sz w:val="20"/>
          <w:szCs w:val="20"/>
          <w:lang w:bidi="hi-IN"/>
        </w:rPr>
      </w:pPr>
      <w:hyperlink r:id="rId11" w:tooltip="Polyethylene" w:history="1">
        <w:r w:rsidR="00E839C3" w:rsidRPr="00E839C3">
          <w:rPr>
            <w:rFonts w:ascii="Times New Roman" w:hAnsi="Times New Roman"/>
            <w:sz w:val="20"/>
            <w:szCs w:val="20"/>
            <w:lang w:bidi="hi-IN"/>
          </w:rPr>
          <w:t>Polyethylene</w:t>
        </w:r>
      </w:hyperlink>
      <w:r w:rsidR="00E839C3" w:rsidRPr="00E839C3">
        <w:rPr>
          <w:rFonts w:ascii="Times New Roman" w:hAnsi="Times New Roman"/>
          <w:sz w:val="20"/>
          <w:szCs w:val="20"/>
          <w:lang w:bidi="hi-IN"/>
        </w:rPr>
        <w:t> (PE) – a wide range of inexpensive uses including supermarket bags and plastic bottles</w:t>
      </w:r>
    </w:p>
    <w:p w:rsidR="00E839C3" w:rsidRPr="00E839C3" w:rsidRDefault="00BF7622" w:rsidP="00E839C3">
      <w:pPr>
        <w:numPr>
          <w:ilvl w:val="1"/>
          <w:numId w:val="11"/>
        </w:numPr>
        <w:shd w:val="clear" w:color="auto" w:fill="FFFFFF"/>
        <w:spacing w:before="100" w:beforeAutospacing="1" w:after="24"/>
        <w:ind w:left="360"/>
        <w:jc w:val="both"/>
        <w:rPr>
          <w:rFonts w:ascii="Times New Roman" w:hAnsi="Times New Roman"/>
          <w:sz w:val="20"/>
          <w:szCs w:val="20"/>
          <w:lang w:bidi="hi-IN"/>
        </w:rPr>
      </w:pPr>
      <w:hyperlink r:id="rId12" w:tooltip="Polyethylene terephthalate" w:history="1">
        <w:r w:rsidR="00E839C3" w:rsidRPr="00E839C3">
          <w:rPr>
            <w:rFonts w:ascii="Times New Roman" w:hAnsi="Times New Roman"/>
            <w:sz w:val="20"/>
            <w:szCs w:val="20"/>
            <w:lang w:bidi="hi-IN"/>
          </w:rPr>
          <w:t>Polyethylene terephthalate</w:t>
        </w:r>
      </w:hyperlink>
      <w:r w:rsidR="00E839C3" w:rsidRPr="00E839C3">
        <w:rPr>
          <w:rFonts w:ascii="Times New Roman" w:hAnsi="Times New Roman"/>
          <w:sz w:val="20"/>
          <w:szCs w:val="20"/>
          <w:lang w:bidi="hi-IN"/>
        </w:rPr>
        <w:t> (PET) – carbonated drinks bottles, peanut butter jars, plastic film and microwavable packaging</w:t>
      </w:r>
    </w:p>
    <w:p w:rsidR="00E839C3" w:rsidRPr="00E839C3" w:rsidRDefault="00BF7622" w:rsidP="00E839C3">
      <w:pPr>
        <w:numPr>
          <w:ilvl w:val="0"/>
          <w:numId w:val="11"/>
        </w:numPr>
        <w:shd w:val="clear" w:color="auto" w:fill="FFFFFF"/>
        <w:spacing w:before="100" w:beforeAutospacing="1" w:after="24"/>
        <w:ind w:left="360"/>
        <w:jc w:val="both"/>
        <w:rPr>
          <w:rFonts w:ascii="Times New Roman" w:hAnsi="Times New Roman"/>
          <w:sz w:val="20"/>
          <w:szCs w:val="20"/>
          <w:lang w:bidi="hi-IN"/>
        </w:rPr>
      </w:pPr>
      <w:hyperlink r:id="rId13" w:tooltip="Polypropylene" w:history="1">
        <w:r w:rsidR="00E839C3" w:rsidRPr="00E839C3">
          <w:rPr>
            <w:rFonts w:ascii="Times New Roman" w:hAnsi="Times New Roman"/>
            <w:sz w:val="20"/>
            <w:szCs w:val="20"/>
            <w:lang w:bidi="hi-IN"/>
          </w:rPr>
          <w:t>Polypropylene</w:t>
        </w:r>
      </w:hyperlink>
      <w:r w:rsidR="00E839C3" w:rsidRPr="00E839C3">
        <w:rPr>
          <w:rFonts w:ascii="Times New Roman" w:hAnsi="Times New Roman"/>
          <w:sz w:val="20"/>
          <w:szCs w:val="20"/>
          <w:lang w:bidi="hi-IN"/>
        </w:rPr>
        <w:t> (PP) – bottle caps, drinking straws, yogurt containers, appliances, car fenders (bumpers) and </w:t>
      </w:r>
      <w:hyperlink r:id="rId14" w:tooltip="Plastic pressure pipe systems" w:history="1">
        <w:r w:rsidR="00E839C3" w:rsidRPr="00E839C3">
          <w:rPr>
            <w:rFonts w:ascii="Times New Roman" w:hAnsi="Times New Roman"/>
            <w:sz w:val="20"/>
            <w:szCs w:val="20"/>
            <w:lang w:bidi="hi-IN"/>
          </w:rPr>
          <w:t>plastic pressure pipe systems</w:t>
        </w:r>
      </w:hyperlink>
    </w:p>
    <w:p w:rsidR="00E839C3" w:rsidRPr="00E839C3" w:rsidRDefault="00BF7622" w:rsidP="00E839C3">
      <w:pPr>
        <w:numPr>
          <w:ilvl w:val="0"/>
          <w:numId w:val="11"/>
        </w:numPr>
        <w:shd w:val="clear" w:color="auto" w:fill="FFFFFF"/>
        <w:spacing w:before="100" w:beforeAutospacing="1" w:after="24"/>
        <w:ind w:left="360"/>
        <w:jc w:val="both"/>
        <w:rPr>
          <w:rFonts w:ascii="Times New Roman" w:hAnsi="Times New Roman"/>
          <w:sz w:val="20"/>
          <w:szCs w:val="20"/>
          <w:lang w:bidi="hi-IN"/>
        </w:rPr>
      </w:pPr>
      <w:hyperlink r:id="rId15" w:tooltip="Polystyrene" w:history="1">
        <w:r w:rsidR="00E839C3" w:rsidRPr="00E839C3">
          <w:rPr>
            <w:rFonts w:ascii="Times New Roman" w:hAnsi="Times New Roman"/>
            <w:sz w:val="20"/>
            <w:szCs w:val="20"/>
            <w:lang w:bidi="hi-IN"/>
          </w:rPr>
          <w:t>Polystyrene</w:t>
        </w:r>
      </w:hyperlink>
      <w:r w:rsidR="00E839C3" w:rsidRPr="00E839C3">
        <w:rPr>
          <w:rFonts w:ascii="Times New Roman" w:hAnsi="Times New Roman"/>
          <w:sz w:val="20"/>
          <w:szCs w:val="20"/>
          <w:lang w:bidi="hi-IN"/>
        </w:rPr>
        <w:t> (PS) – </w:t>
      </w:r>
      <w:hyperlink r:id="rId16" w:tooltip="Foam peanut" w:history="1">
        <w:r w:rsidR="00E839C3" w:rsidRPr="00E839C3">
          <w:rPr>
            <w:rFonts w:ascii="Times New Roman" w:hAnsi="Times New Roman"/>
            <w:sz w:val="20"/>
            <w:szCs w:val="20"/>
            <w:lang w:bidi="hi-IN"/>
          </w:rPr>
          <w:t>foam peanuts</w:t>
        </w:r>
      </w:hyperlink>
      <w:r w:rsidR="00E839C3" w:rsidRPr="00E839C3">
        <w:rPr>
          <w:rFonts w:ascii="Times New Roman" w:hAnsi="Times New Roman"/>
          <w:sz w:val="20"/>
          <w:szCs w:val="20"/>
          <w:lang w:bidi="hi-IN"/>
        </w:rPr>
        <w:t>, food containers, plastic tableware, disposable cups, plates, cutlery, </w:t>
      </w:r>
      <w:hyperlink r:id="rId17" w:tooltip="Compact disc" w:history="1">
        <w:r w:rsidR="00E839C3" w:rsidRPr="00E839C3">
          <w:rPr>
            <w:rFonts w:ascii="Times New Roman" w:hAnsi="Times New Roman"/>
            <w:sz w:val="20"/>
            <w:szCs w:val="20"/>
            <w:lang w:bidi="hi-IN"/>
          </w:rPr>
          <w:t>compact-disc</w:t>
        </w:r>
      </w:hyperlink>
      <w:r w:rsidR="00E839C3" w:rsidRPr="00E839C3">
        <w:rPr>
          <w:rFonts w:ascii="Times New Roman" w:hAnsi="Times New Roman"/>
          <w:sz w:val="20"/>
          <w:szCs w:val="20"/>
          <w:lang w:bidi="hi-IN"/>
        </w:rPr>
        <w:t> (CD) and cassette boxes</w:t>
      </w:r>
    </w:p>
    <w:p w:rsidR="00E839C3" w:rsidRPr="00E839C3" w:rsidRDefault="00BF7622" w:rsidP="00E839C3">
      <w:pPr>
        <w:numPr>
          <w:ilvl w:val="1"/>
          <w:numId w:val="11"/>
        </w:numPr>
        <w:shd w:val="clear" w:color="auto" w:fill="FFFFFF"/>
        <w:spacing w:before="100" w:beforeAutospacing="1" w:after="24"/>
        <w:ind w:left="360"/>
        <w:jc w:val="both"/>
        <w:rPr>
          <w:rFonts w:ascii="Times New Roman" w:hAnsi="Times New Roman"/>
          <w:sz w:val="20"/>
          <w:szCs w:val="20"/>
          <w:lang w:bidi="hi-IN"/>
        </w:rPr>
      </w:pPr>
      <w:hyperlink r:id="rId18" w:tooltip="High impact polystyrene" w:history="1">
        <w:r w:rsidR="00E839C3" w:rsidRPr="00E839C3">
          <w:rPr>
            <w:rFonts w:ascii="Times New Roman" w:hAnsi="Times New Roman"/>
            <w:sz w:val="20"/>
            <w:szCs w:val="20"/>
            <w:lang w:bidi="hi-IN"/>
          </w:rPr>
          <w:t>High impact polystyrene</w:t>
        </w:r>
      </w:hyperlink>
      <w:r w:rsidR="00E839C3" w:rsidRPr="00E839C3">
        <w:rPr>
          <w:rFonts w:ascii="Times New Roman" w:hAnsi="Times New Roman"/>
          <w:sz w:val="20"/>
          <w:szCs w:val="20"/>
          <w:lang w:bidi="hi-IN"/>
        </w:rPr>
        <w:t> (HIPS) – refrigerator liners, food packaging and vending cups</w:t>
      </w:r>
    </w:p>
    <w:p w:rsidR="00E839C3" w:rsidRPr="00E839C3" w:rsidRDefault="00BF7622" w:rsidP="00E839C3">
      <w:pPr>
        <w:numPr>
          <w:ilvl w:val="0"/>
          <w:numId w:val="11"/>
        </w:numPr>
        <w:shd w:val="clear" w:color="auto" w:fill="FFFFFF"/>
        <w:spacing w:before="100" w:beforeAutospacing="1" w:after="24"/>
        <w:ind w:left="384"/>
        <w:jc w:val="both"/>
        <w:rPr>
          <w:rFonts w:ascii="Times New Roman" w:hAnsi="Times New Roman"/>
          <w:sz w:val="20"/>
          <w:szCs w:val="20"/>
          <w:lang w:bidi="hi-IN"/>
        </w:rPr>
      </w:pPr>
      <w:hyperlink r:id="rId19" w:tooltip="Polyvinyl chloride" w:history="1">
        <w:r w:rsidR="00E839C3" w:rsidRPr="00E839C3">
          <w:rPr>
            <w:rFonts w:ascii="Times New Roman" w:hAnsi="Times New Roman"/>
            <w:sz w:val="20"/>
            <w:szCs w:val="20"/>
            <w:lang w:bidi="hi-IN"/>
          </w:rPr>
          <w:t>Polyvinyl chloride</w:t>
        </w:r>
      </w:hyperlink>
      <w:r w:rsidR="00E839C3" w:rsidRPr="00E839C3">
        <w:rPr>
          <w:rFonts w:ascii="Times New Roman" w:hAnsi="Times New Roman"/>
          <w:sz w:val="20"/>
          <w:szCs w:val="20"/>
          <w:lang w:bidi="hi-IN"/>
        </w:rPr>
        <w:t> (PVC) – plumbing pipes and guttering, shower curtains, window frames and flooring</w:t>
      </w:r>
    </w:p>
    <w:p w:rsidR="00E839C3" w:rsidRPr="00E839C3" w:rsidRDefault="00BF7622" w:rsidP="00E839C3">
      <w:pPr>
        <w:numPr>
          <w:ilvl w:val="0"/>
          <w:numId w:val="11"/>
        </w:numPr>
        <w:shd w:val="clear" w:color="auto" w:fill="FFFFFF"/>
        <w:spacing w:before="100" w:beforeAutospacing="1" w:after="24" w:line="360" w:lineRule="auto"/>
        <w:ind w:left="384"/>
        <w:jc w:val="both"/>
        <w:rPr>
          <w:rFonts w:ascii="Times New Roman" w:hAnsi="Times New Roman"/>
          <w:sz w:val="20"/>
          <w:szCs w:val="20"/>
          <w:lang w:bidi="hi-IN"/>
        </w:rPr>
      </w:pPr>
      <w:hyperlink r:id="rId20" w:tooltip="Polyvinylidene chloride" w:history="1">
        <w:proofErr w:type="spellStart"/>
        <w:r w:rsidR="00E839C3" w:rsidRPr="00E839C3">
          <w:rPr>
            <w:rFonts w:ascii="Times New Roman" w:hAnsi="Times New Roman"/>
            <w:sz w:val="20"/>
            <w:szCs w:val="20"/>
            <w:lang w:bidi="hi-IN"/>
          </w:rPr>
          <w:t>Polyvinylidene</w:t>
        </w:r>
        <w:proofErr w:type="spellEnd"/>
        <w:r w:rsidR="00E839C3" w:rsidRPr="00E839C3">
          <w:rPr>
            <w:rFonts w:ascii="Times New Roman" w:hAnsi="Times New Roman"/>
            <w:sz w:val="20"/>
            <w:szCs w:val="20"/>
            <w:lang w:bidi="hi-IN"/>
          </w:rPr>
          <w:t xml:space="preserve"> chloride</w:t>
        </w:r>
      </w:hyperlink>
      <w:r w:rsidR="00E839C3" w:rsidRPr="00E839C3">
        <w:rPr>
          <w:rFonts w:ascii="Times New Roman" w:hAnsi="Times New Roman"/>
          <w:sz w:val="20"/>
          <w:szCs w:val="20"/>
          <w:lang w:bidi="hi-IN"/>
        </w:rPr>
        <w:t> (PVDC) – food packaging</w:t>
      </w:r>
    </w:p>
    <w:p w:rsidR="00E839C3" w:rsidRPr="00E839C3" w:rsidRDefault="00E839C3" w:rsidP="001A178E">
      <w:pPr>
        <w:pStyle w:val="Heading1"/>
        <w:shd w:val="clear" w:color="auto" w:fill="FFFFFF"/>
        <w:spacing w:before="315" w:after="150"/>
        <w:jc w:val="center"/>
        <w:rPr>
          <w:color w:val="auto"/>
          <w:spacing w:val="-6"/>
          <w:sz w:val="20"/>
          <w:szCs w:val="20"/>
        </w:rPr>
      </w:pPr>
      <w:r w:rsidRPr="00E839C3">
        <w:rPr>
          <w:color w:val="auto"/>
          <w:spacing w:val="-6"/>
          <w:sz w:val="20"/>
          <w:szCs w:val="20"/>
        </w:rPr>
        <w:t>3. USES FOR RECYCLED PLASTIC</w:t>
      </w:r>
    </w:p>
    <w:p w:rsidR="00E839C3" w:rsidRPr="00E839C3" w:rsidRDefault="00E839C3" w:rsidP="00E839C3">
      <w:pPr>
        <w:pStyle w:val="NormalWeb"/>
        <w:numPr>
          <w:ilvl w:val="0"/>
          <w:numId w:val="12"/>
        </w:numPr>
        <w:shd w:val="clear" w:color="auto" w:fill="FFFFFF"/>
        <w:spacing w:before="158" w:beforeAutospacing="0" w:after="158" w:afterAutospacing="0"/>
        <w:ind w:left="360"/>
        <w:jc w:val="both"/>
        <w:rPr>
          <w:sz w:val="20"/>
          <w:szCs w:val="20"/>
        </w:rPr>
      </w:pPr>
      <w:r w:rsidRPr="00E839C3">
        <w:rPr>
          <w:sz w:val="20"/>
          <w:szCs w:val="20"/>
        </w:rPr>
        <w:t>Recycled plastic can be used in almost as many applications and products as prime plastic - for example packaging, construction and automotive products.</w:t>
      </w:r>
    </w:p>
    <w:p w:rsidR="00E839C3" w:rsidRPr="00E839C3" w:rsidRDefault="00E839C3" w:rsidP="00E839C3">
      <w:pPr>
        <w:pStyle w:val="Heading3"/>
        <w:numPr>
          <w:ilvl w:val="0"/>
          <w:numId w:val="12"/>
        </w:numPr>
        <w:shd w:val="clear" w:color="auto" w:fill="FFFFFF"/>
        <w:spacing w:before="315"/>
        <w:ind w:left="360"/>
        <w:jc w:val="both"/>
        <w:rPr>
          <w:b w:val="0"/>
          <w:bCs w:val="0"/>
          <w:sz w:val="20"/>
          <w:szCs w:val="20"/>
        </w:rPr>
      </w:pPr>
      <w:r w:rsidRPr="00E839C3">
        <w:rPr>
          <w:b w:val="0"/>
          <w:bCs w:val="0"/>
          <w:sz w:val="20"/>
          <w:szCs w:val="20"/>
        </w:rPr>
        <w:t>Packaging Recycled PET and HDPE is increasingly used in primary packaging by retailers and branded manufacturers for bottles and trays.</w:t>
      </w:r>
    </w:p>
    <w:p w:rsidR="00E839C3" w:rsidRPr="00E839C3" w:rsidRDefault="00E839C3" w:rsidP="001A178E">
      <w:pPr>
        <w:pStyle w:val="NormalWeb"/>
        <w:numPr>
          <w:ilvl w:val="0"/>
          <w:numId w:val="12"/>
        </w:numPr>
        <w:shd w:val="clear" w:color="auto" w:fill="FFFFFF"/>
        <w:spacing w:before="158" w:beforeAutospacing="0" w:after="158" w:afterAutospacing="0"/>
        <w:ind w:left="426" w:hanging="426"/>
        <w:jc w:val="both"/>
        <w:rPr>
          <w:sz w:val="20"/>
          <w:szCs w:val="20"/>
        </w:rPr>
      </w:pPr>
      <w:r w:rsidRPr="00E839C3">
        <w:rPr>
          <w:sz w:val="20"/>
          <w:szCs w:val="20"/>
        </w:rPr>
        <w:t>Household names such as Coca Cola, M&amp;S, Boots, The Body Shop, Innocent Drinks and Halfords all currently use recycled plastic in selected product lines.</w:t>
      </w:r>
    </w:p>
    <w:p w:rsidR="00E839C3" w:rsidRPr="00E839C3" w:rsidRDefault="00E839C3" w:rsidP="001A178E">
      <w:pPr>
        <w:pStyle w:val="NormalWeb"/>
        <w:numPr>
          <w:ilvl w:val="0"/>
          <w:numId w:val="12"/>
        </w:numPr>
        <w:shd w:val="clear" w:color="auto" w:fill="FFFFFF"/>
        <w:spacing w:before="158" w:beforeAutospacing="0" w:after="158" w:afterAutospacing="0"/>
        <w:ind w:left="426" w:hanging="426"/>
        <w:jc w:val="both"/>
        <w:rPr>
          <w:sz w:val="20"/>
          <w:szCs w:val="20"/>
        </w:rPr>
      </w:pPr>
      <w:r w:rsidRPr="00E839C3">
        <w:rPr>
          <w:sz w:val="20"/>
          <w:szCs w:val="20"/>
        </w:rPr>
        <w:t>Use of recycled plastic helps demonstrate a commitment to sustainable resource use.</w:t>
      </w:r>
    </w:p>
    <w:p w:rsidR="00E839C3" w:rsidRPr="00E839C3" w:rsidRDefault="00E839C3" w:rsidP="001A178E">
      <w:pPr>
        <w:pStyle w:val="Heading3"/>
        <w:numPr>
          <w:ilvl w:val="0"/>
          <w:numId w:val="12"/>
        </w:numPr>
        <w:shd w:val="clear" w:color="auto" w:fill="FFFFFF"/>
        <w:spacing w:before="315"/>
        <w:ind w:left="426" w:hanging="426"/>
        <w:jc w:val="both"/>
        <w:rPr>
          <w:b w:val="0"/>
          <w:bCs w:val="0"/>
          <w:sz w:val="20"/>
          <w:szCs w:val="20"/>
        </w:rPr>
      </w:pPr>
      <w:r w:rsidRPr="00E839C3">
        <w:rPr>
          <w:b w:val="0"/>
          <w:bCs w:val="0"/>
          <w:sz w:val="20"/>
          <w:szCs w:val="20"/>
        </w:rPr>
        <w:t>Construction</w:t>
      </w:r>
    </w:p>
    <w:p w:rsidR="00E839C3" w:rsidRPr="00E839C3" w:rsidRDefault="00E839C3" w:rsidP="001A178E">
      <w:pPr>
        <w:pStyle w:val="NormalWeb"/>
        <w:numPr>
          <w:ilvl w:val="0"/>
          <w:numId w:val="12"/>
        </w:numPr>
        <w:shd w:val="clear" w:color="auto" w:fill="FFFFFF"/>
        <w:spacing w:before="158" w:beforeAutospacing="0" w:after="158" w:afterAutospacing="0"/>
        <w:ind w:left="426" w:hanging="426"/>
        <w:jc w:val="both"/>
        <w:rPr>
          <w:sz w:val="20"/>
          <w:szCs w:val="20"/>
        </w:rPr>
      </w:pPr>
      <w:r w:rsidRPr="00E839C3">
        <w:rPr>
          <w:sz w:val="20"/>
          <w:szCs w:val="20"/>
        </w:rPr>
        <w:t>Recycled plastic is widely used in mainstream construction products such as damp proof membrane, drainage pipes, ducting and flooring.</w:t>
      </w:r>
    </w:p>
    <w:p w:rsidR="00E839C3" w:rsidRPr="00E839C3" w:rsidRDefault="00E839C3" w:rsidP="001A178E">
      <w:pPr>
        <w:pStyle w:val="NormalWeb"/>
        <w:numPr>
          <w:ilvl w:val="0"/>
          <w:numId w:val="12"/>
        </w:numPr>
        <w:shd w:val="clear" w:color="auto" w:fill="FFFFFF"/>
        <w:spacing w:before="158" w:beforeAutospacing="0" w:after="158" w:afterAutospacing="0"/>
        <w:ind w:left="426" w:hanging="426"/>
        <w:jc w:val="both"/>
        <w:rPr>
          <w:sz w:val="20"/>
          <w:szCs w:val="20"/>
        </w:rPr>
      </w:pPr>
      <w:r w:rsidRPr="00E839C3">
        <w:rPr>
          <w:sz w:val="20"/>
          <w:szCs w:val="20"/>
        </w:rPr>
        <w:t xml:space="preserve">It is also used in innovative products such as scaffolding boards or </w:t>
      </w:r>
      <w:proofErr w:type="spellStart"/>
      <w:r w:rsidRPr="00E839C3">
        <w:rPr>
          <w:sz w:val="20"/>
          <w:szCs w:val="20"/>
        </w:rPr>
        <w:t>kerbstones</w:t>
      </w:r>
      <w:proofErr w:type="spellEnd"/>
      <w:r w:rsidRPr="00E839C3">
        <w:rPr>
          <w:sz w:val="20"/>
          <w:szCs w:val="20"/>
        </w:rPr>
        <w:t>, where its durability and weight has significant Health &amp; Safety benefits.</w:t>
      </w:r>
    </w:p>
    <w:p w:rsidR="00E839C3" w:rsidRPr="00E839C3" w:rsidRDefault="00E839C3" w:rsidP="001A178E">
      <w:pPr>
        <w:pStyle w:val="Heading3"/>
        <w:numPr>
          <w:ilvl w:val="0"/>
          <w:numId w:val="12"/>
        </w:numPr>
        <w:shd w:val="clear" w:color="auto" w:fill="FFFFFF"/>
        <w:spacing w:before="315"/>
        <w:ind w:left="426" w:hanging="426"/>
        <w:jc w:val="both"/>
        <w:rPr>
          <w:b w:val="0"/>
          <w:bCs w:val="0"/>
          <w:sz w:val="20"/>
          <w:szCs w:val="20"/>
        </w:rPr>
      </w:pPr>
      <w:r w:rsidRPr="00E839C3">
        <w:rPr>
          <w:b w:val="0"/>
          <w:bCs w:val="0"/>
          <w:sz w:val="20"/>
          <w:szCs w:val="20"/>
        </w:rPr>
        <w:t>Landscaping Walkways, jetties, pontoons, bridges, fences and signs are increasingly being made from recycled plastic.</w:t>
      </w:r>
    </w:p>
    <w:p w:rsidR="00E839C3" w:rsidRPr="00E839C3" w:rsidRDefault="00E839C3" w:rsidP="001A178E">
      <w:pPr>
        <w:pStyle w:val="NormalWeb"/>
        <w:numPr>
          <w:ilvl w:val="0"/>
          <w:numId w:val="12"/>
        </w:numPr>
        <w:shd w:val="clear" w:color="auto" w:fill="FFFFFF"/>
        <w:spacing w:before="158" w:beforeAutospacing="0" w:after="158" w:afterAutospacing="0"/>
        <w:ind w:left="426" w:hanging="426"/>
        <w:jc w:val="both"/>
        <w:rPr>
          <w:sz w:val="20"/>
          <w:szCs w:val="20"/>
        </w:rPr>
      </w:pPr>
      <w:r w:rsidRPr="00E839C3">
        <w:rPr>
          <w:sz w:val="20"/>
          <w:szCs w:val="20"/>
        </w:rPr>
        <w:t>Durability, low maintenance, vandal resistance, and its resistance to rot are all key reasons for plastic being used.</w:t>
      </w:r>
    </w:p>
    <w:p w:rsidR="00E839C3" w:rsidRPr="00E839C3" w:rsidRDefault="00E839C3" w:rsidP="001A178E">
      <w:pPr>
        <w:pStyle w:val="Heading3"/>
        <w:numPr>
          <w:ilvl w:val="0"/>
          <w:numId w:val="12"/>
        </w:numPr>
        <w:shd w:val="clear" w:color="auto" w:fill="FFFFFF"/>
        <w:spacing w:before="315"/>
        <w:ind w:left="426" w:hanging="426"/>
        <w:jc w:val="both"/>
        <w:rPr>
          <w:b w:val="0"/>
          <w:bCs w:val="0"/>
          <w:sz w:val="20"/>
          <w:szCs w:val="20"/>
        </w:rPr>
      </w:pPr>
      <w:r w:rsidRPr="00E839C3">
        <w:rPr>
          <w:b w:val="0"/>
          <w:bCs w:val="0"/>
          <w:sz w:val="20"/>
          <w:szCs w:val="20"/>
        </w:rPr>
        <w:t xml:space="preserve">Textile </w:t>
      </w:r>
      <w:proofErr w:type="spellStart"/>
      <w:r w:rsidRPr="00E839C3">
        <w:rPr>
          <w:b w:val="0"/>
          <w:bCs w:val="0"/>
          <w:sz w:val="20"/>
          <w:szCs w:val="20"/>
        </w:rPr>
        <w:t>fibre</w:t>
      </w:r>
      <w:proofErr w:type="spellEnd"/>
      <w:r w:rsidRPr="00E839C3">
        <w:rPr>
          <w:b w:val="0"/>
          <w:bCs w:val="0"/>
          <w:sz w:val="20"/>
          <w:szCs w:val="20"/>
        </w:rPr>
        <w:t xml:space="preserve"> / clothing</w:t>
      </w:r>
    </w:p>
    <w:p w:rsidR="00E839C3" w:rsidRPr="00E839C3" w:rsidRDefault="00E839C3" w:rsidP="00E839C3">
      <w:pPr>
        <w:pStyle w:val="NormalWeb"/>
        <w:numPr>
          <w:ilvl w:val="0"/>
          <w:numId w:val="12"/>
        </w:numPr>
        <w:shd w:val="clear" w:color="auto" w:fill="FFFFFF"/>
        <w:spacing w:before="158" w:beforeAutospacing="0" w:after="158" w:afterAutospacing="0"/>
        <w:jc w:val="both"/>
        <w:rPr>
          <w:sz w:val="20"/>
          <w:szCs w:val="20"/>
        </w:rPr>
      </w:pPr>
      <w:r w:rsidRPr="00E839C3">
        <w:rPr>
          <w:sz w:val="20"/>
          <w:szCs w:val="20"/>
        </w:rPr>
        <w:lastRenderedPageBreak/>
        <w:t xml:space="preserve">Polyester fleece clothing and polyester filling for duvets, coats </w:t>
      </w:r>
      <w:proofErr w:type="spellStart"/>
      <w:r w:rsidRPr="00E839C3">
        <w:rPr>
          <w:sz w:val="20"/>
          <w:szCs w:val="20"/>
        </w:rPr>
        <w:t>etc</w:t>
      </w:r>
      <w:proofErr w:type="spellEnd"/>
      <w:r w:rsidRPr="00E839C3">
        <w:rPr>
          <w:sz w:val="20"/>
          <w:szCs w:val="20"/>
        </w:rPr>
        <w:t xml:space="preserve"> is frequently made from recycled PET bottles (e. g. soft drink and water bottles).</w:t>
      </w:r>
    </w:p>
    <w:p w:rsidR="00E839C3" w:rsidRPr="00E839C3" w:rsidRDefault="00E839C3" w:rsidP="00E839C3">
      <w:pPr>
        <w:pStyle w:val="NormalWeb"/>
        <w:numPr>
          <w:ilvl w:val="0"/>
          <w:numId w:val="12"/>
        </w:numPr>
        <w:shd w:val="clear" w:color="auto" w:fill="FFFFFF"/>
        <w:spacing w:before="158" w:beforeAutospacing="0" w:after="158" w:afterAutospacing="0"/>
        <w:jc w:val="both"/>
        <w:rPr>
          <w:sz w:val="20"/>
          <w:szCs w:val="20"/>
        </w:rPr>
      </w:pPr>
      <w:r w:rsidRPr="00E839C3">
        <w:rPr>
          <w:sz w:val="20"/>
          <w:szCs w:val="20"/>
        </w:rPr>
        <w:t xml:space="preserve">Polyester </w:t>
      </w:r>
      <w:proofErr w:type="spellStart"/>
      <w:r w:rsidRPr="00E839C3">
        <w:rPr>
          <w:sz w:val="20"/>
          <w:szCs w:val="20"/>
        </w:rPr>
        <w:t>fibre</w:t>
      </w:r>
      <w:proofErr w:type="spellEnd"/>
      <w:r w:rsidRPr="00E839C3">
        <w:rPr>
          <w:sz w:val="20"/>
          <w:szCs w:val="20"/>
        </w:rPr>
        <w:t xml:space="preserve"> is the largest single market for recycled PET bottles worldwide.</w:t>
      </w:r>
    </w:p>
    <w:p w:rsidR="00E839C3" w:rsidRPr="00E839C3" w:rsidRDefault="00E839C3" w:rsidP="00E839C3">
      <w:pPr>
        <w:pStyle w:val="Heading3"/>
        <w:numPr>
          <w:ilvl w:val="0"/>
          <w:numId w:val="12"/>
        </w:numPr>
        <w:shd w:val="clear" w:color="auto" w:fill="FFFFFF"/>
        <w:spacing w:before="315"/>
        <w:jc w:val="both"/>
        <w:rPr>
          <w:b w:val="0"/>
          <w:bCs w:val="0"/>
          <w:sz w:val="20"/>
          <w:szCs w:val="20"/>
        </w:rPr>
      </w:pPr>
      <w:r w:rsidRPr="00E839C3">
        <w:rPr>
          <w:b w:val="0"/>
          <w:bCs w:val="0"/>
          <w:sz w:val="20"/>
          <w:szCs w:val="20"/>
        </w:rPr>
        <w:t>Street furniture</w:t>
      </w:r>
    </w:p>
    <w:p w:rsidR="00E839C3" w:rsidRPr="00E839C3" w:rsidRDefault="00E839C3" w:rsidP="00E839C3">
      <w:pPr>
        <w:pStyle w:val="NormalWeb"/>
        <w:numPr>
          <w:ilvl w:val="0"/>
          <w:numId w:val="12"/>
        </w:numPr>
        <w:shd w:val="clear" w:color="auto" w:fill="FFFFFF"/>
        <w:spacing w:before="158" w:beforeAutospacing="0" w:after="158" w:afterAutospacing="0"/>
        <w:jc w:val="both"/>
        <w:rPr>
          <w:sz w:val="20"/>
          <w:szCs w:val="20"/>
        </w:rPr>
      </w:pPr>
      <w:r w:rsidRPr="00E839C3">
        <w:rPr>
          <w:sz w:val="20"/>
          <w:szCs w:val="20"/>
        </w:rPr>
        <w:t>Street furniture, seating, bins, street signs and planters are frequently made from plastic. They are cost competitive and resistant to vandalism.</w:t>
      </w:r>
    </w:p>
    <w:p w:rsidR="00E839C3" w:rsidRPr="00E839C3" w:rsidRDefault="00E839C3" w:rsidP="00E839C3">
      <w:pPr>
        <w:pStyle w:val="NormalWeb"/>
        <w:numPr>
          <w:ilvl w:val="0"/>
          <w:numId w:val="12"/>
        </w:numPr>
        <w:shd w:val="clear" w:color="auto" w:fill="FFFFFF"/>
        <w:spacing w:before="158" w:beforeAutospacing="0" w:after="158" w:afterAutospacing="0"/>
        <w:jc w:val="both"/>
        <w:rPr>
          <w:sz w:val="20"/>
          <w:szCs w:val="20"/>
        </w:rPr>
      </w:pPr>
      <w:r w:rsidRPr="00E839C3">
        <w:rPr>
          <w:sz w:val="20"/>
          <w:szCs w:val="20"/>
        </w:rPr>
        <w:t>Local authorities and schools are able to demonstrate recycling in action by specifying recycled products.</w:t>
      </w:r>
    </w:p>
    <w:p w:rsidR="00E839C3" w:rsidRPr="00E839C3" w:rsidRDefault="00E839C3" w:rsidP="00E839C3">
      <w:pPr>
        <w:pStyle w:val="Heading3"/>
        <w:numPr>
          <w:ilvl w:val="0"/>
          <w:numId w:val="12"/>
        </w:numPr>
        <w:shd w:val="clear" w:color="auto" w:fill="FFFFFF"/>
        <w:spacing w:before="315"/>
        <w:jc w:val="both"/>
        <w:rPr>
          <w:b w:val="0"/>
          <w:bCs w:val="0"/>
          <w:sz w:val="20"/>
          <w:szCs w:val="20"/>
        </w:rPr>
      </w:pPr>
      <w:r w:rsidRPr="00E839C3">
        <w:rPr>
          <w:b w:val="0"/>
          <w:bCs w:val="0"/>
          <w:sz w:val="20"/>
          <w:szCs w:val="20"/>
        </w:rPr>
        <w:t>Bin liners/ refuse sacks</w:t>
      </w:r>
    </w:p>
    <w:p w:rsidR="00E839C3" w:rsidRPr="00E839C3" w:rsidRDefault="00E839C3" w:rsidP="00E839C3">
      <w:pPr>
        <w:pStyle w:val="NormalWeb"/>
        <w:numPr>
          <w:ilvl w:val="0"/>
          <w:numId w:val="12"/>
        </w:numPr>
        <w:shd w:val="clear" w:color="auto" w:fill="FFFFFF"/>
        <w:spacing w:before="158" w:beforeAutospacing="0" w:after="158" w:afterAutospacing="0"/>
        <w:jc w:val="both"/>
        <w:rPr>
          <w:sz w:val="20"/>
          <w:szCs w:val="20"/>
        </w:rPr>
      </w:pPr>
      <w:r w:rsidRPr="00E839C3">
        <w:rPr>
          <w:sz w:val="20"/>
          <w:szCs w:val="20"/>
        </w:rPr>
        <w:t>Plastic film from sources such as pallet wrap, carrier bags, and agricultural film are made into new film products such as bin liners, carrier bags and refuse sacks on a large scale.</w:t>
      </w:r>
    </w:p>
    <w:p w:rsidR="00E839C3" w:rsidRPr="00E839C3" w:rsidRDefault="001A178E" w:rsidP="001A178E">
      <w:pPr>
        <w:pStyle w:val="ListParagraph"/>
        <w:spacing w:after="0" w:line="360" w:lineRule="auto"/>
        <w:ind w:left="0"/>
        <w:jc w:val="center"/>
        <w:rPr>
          <w:rFonts w:ascii="Times New Roman" w:hAnsi="Times New Roman"/>
          <w:b/>
          <w:sz w:val="20"/>
          <w:szCs w:val="20"/>
        </w:rPr>
      </w:pPr>
      <w:r>
        <w:rPr>
          <w:rFonts w:ascii="Times New Roman" w:hAnsi="Times New Roman"/>
          <w:b/>
          <w:sz w:val="20"/>
          <w:szCs w:val="20"/>
        </w:rPr>
        <w:t>4</w:t>
      </w:r>
      <w:r w:rsidR="00E839C3" w:rsidRPr="00E839C3">
        <w:rPr>
          <w:rFonts w:ascii="Times New Roman" w:hAnsi="Times New Roman"/>
          <w:b/>
          <w:sz w:val="20"/>
          <w:szCs w:val="20"/>
        </w:rPr>
        <w:t>. RESULTS</w:t>
      </w:r>
    </w:p>
    <w:tbl>
      <w:tblPr>
        <w:tblStyle w:val="TableGrid"/>
        <w:tblW w:w="4740" w:type="pct"/>
        <w:tblInd w:w="250" w:type="dxa"/>
        <w:tblLook w:val="04A0" w:firstRow="1" w:lastRow="0" w:firstColumn="1" w:lastColumn="0" w:noHBand="0" w:noVBand="1"/>
      </w:tblPr>
      <w:tblGrid>
        <w:gridCol w:w="1701"/>
        <w:gridCol w:w="1276"/>
        <w:gridCol w:w="1574"/>
      </w:tblGrid>
      <w:tr w:rsidR="00E86AA8" w:rsidRPr="00A83860" w:rsidTr="00C1041E">
        <w:trPr>
          <w:trHeight w:val="20"/>
        </w:trPr>
        <w:tc>
          <w:tcPr>
            <w:tcW w:w="1869" w:type="pct"/>
            <w:vAlign w:val="center"/>
          </w:tcPr>
          <w:p w:rsidR="00E86AA8" w:rsidRPr="00D40B13" w:rsidRDefault="00E86AA8" w:rsidP="00E86AA8">
            <w:pPr>
              <w:pStyle w:val="NormalWeb"/>
              <w:spacing w:before="0" w:beforeAutospacing="0" w:after="0" w:afterAutospacing="0"/>
              <w:jc w:val="center"/>
              <w:rPr>
                <w:sz w:val="20"/>
                <w:szCs w:val="20"/>
              </w:rPr>
            </w:pPr>
            <w:r w:rsidRPr="00D40B13">
              <w:rPr>
                <w:sz w:val="20"/>
                <w:szCs w:val="20"/>
              </w:rPr>
              <w:t>Parameter</w:t>
            </w:r>
          </w:p>
        </w:tc>
        <w:tc>
          <w:tcPr>
            <w:tcW w:w="1402" w:type="pct"/>
            <w:vAlign w:val="center"/>
          </w:tcPr>
          <w:p w:rsidR="00E86AA8" w:rsidRPr="00D40B13" w:rsidRDefault="00E86AA8" w:rsidP="00E86AA8">
            <w:pPr>
              <w:pStyle w:val="NormalWeb"/>
              <w:spacing w:before="0" w:beforeAutospacing="0" w:after="0" w:afterAutospacing="0"/>
              <w:jc w:val="center"/>
              <w:rPr>
                <w:sz w:val="20"/>
                <w:szCs w:val="20"/>
              </w:rPr>
            </w:pPr>
            <w:r w:rsidRPr="00D40B13">
              <w:rPr>
                <w:sz w:val="20"/>
                <w:szCs w:val="20"/>
              </w:rPr>
              <w:t>Unit</w:t>
            </w:r>
          </w:p>
        </w:tc>
        <w:tc>
          <w:tcPr>
            <w:tcW w:w="1729" w:type="pct"/>
            <w:vAlign w:val="center"/>
          </w:tcPr>
          <w:p w:rsidR="00E86AA8" w:rsidRPr="00D40B13" w:rsidRDefault="00E86AA8" w:rsidP="00E86AA8">
            <w:pPr>
              <w:pStyle w:val="NormalWeb"/>
              <w:spacing w:before="0" w:beforeAutospacing="0" w:after="0" w:afterAutospacing="0"/>
              <w:jc w:val="center"/>
              <w:rPr>
                <w:sz w:val="20"/>
                <w:szCs w:val="20"/>
              </w:rPr>
            </w:pPr>
            <w:r w:rsidRPr="00D40B13">
              <w:rPr>
                <w:sz w:val="20"/>
                <w:szCs w:val="20"/>
              </w:rPr>
              <w:t>Result</w:t>
            </w: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Calorific value test</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KJ/KG</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8474</w:t>
            </w: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Flammability test</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Flammable</w:t>
            </w:r>
          </w:p>
        </w:tc>
      </w:tr>
      <w:tr w:rsidR="00E86AA8" w:rsidRPr="00A83860" w:rsidTr="00C1041E">
        <w:trPr>
          <w:trHeight w:val="20"/>
        </w:trPr>
        <w:tc>
          <w:tcPr>
            <w:tcW w:w="1869" w:type="pct"/>
            <w:vAlign w:val="bottom"/>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Cloud point test</w:t>
            </w:r>
          </w:p>
          <w:p w:rsidR="00E86AA8" w:rsidRPr="00D40B13" w:rsidRDefault="00E86AA8" w:rsidP="00E86AA8">
            <w:pPr>
              <w:spacing w:after="0" w:line="240" w:lineRule="auto"/>
              <w:jc w:val="center"/>
              <w:rPr>
                <w:rFonts w:ascii="Times New Roman" w:hAnsi="Times New Roman"/>
                <w:sz w:val="20"/>
                <w:szCs w:val="20"/>
              </w:rPr>
            </w:pP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 xml:space="preserve">Cloud </w:t>
            </w:r>
            <w:proofErr w:type="spellStart"/>
            <w:r w:rsidRPr="00D40B13">
              <w:rPr>
                <w:rFonts w:ascii="Times New Roman" w:hAnsi="Times New Roman"/>
                <w:sz w:val="20"/>
                <w:szCs w:val="20"/>
              </w:rPr>
              <w:t>vapours</w:t>
            </w:r>
            <w:proofErr w:type="spellEnd"/>
            <w:r w:rsidRPr="00D40B13">
              <w:rPr>
                <w:rFonts w:ascii="Times New Roman" w:hAnsi="Times New Roman"/>
                <w:sz w:val="20"/>
                <w:szCs w:val="20"/>
              </w:rPr>
              <w:t xml:space="preserve"> formed at room temperature</w:t>
            </w: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Volatility test</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proofErr w:type="spellStart"/>
            <w:r w:rsidRPr="00D40B13">
              <w:rPr>
                <w:rFonts w:ascii="Times New Roman" w:hAnsi="Times New Roman"/>
                <w:sz w:val="20"/>
                <w:szCs w:val="20"/>
              </w:rPr>
              <w:t>Gm</w:t>
            </w:r>
            <w:proofErr w:type="spellEnd"/>
            <w:r w:rsidRPr="00D40B13">
              <w:rPr>
                <w:rFonts w:ascii="Times New Roman" w:hAnsi="Times New Roman"/>
                <w:sz w:val="20"/>
                <w:szCs w:val="20"/>
              </w:rPr>
              <w:t>/sec</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Flash point</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Celsius</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35°</w:t>
            </w: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Fire point</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Celsius</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30°</w:t>
            </w:r>
          </w:p>
        </w:tc>
      </w:tr>
      <w:tr w:rsidR="00E86AA8" w:rsidRPr="00A83860" w:rsidTr="00C1041E">
        <w:trPr>
          <w:trHeight w:val="20"/>
        </w:trPr>
        <w:tc>
          <w:tcPr>
            <w:tcW w:w="186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Dynamic viscosity</w:t>
            </w:r>
          </w:p>
        </w:tc>
        <w:tc>
          <w:tcPr>
            <w:tcW w:w="1402" w:type="pct"/>
            <w:vAlign w:val="center"/>
          </w:tcPr>
          <w:p w:rsidR="00E86AA8" w:rsidRPr="00D40B13" w:rsidRDefault="00E86AA8" w:rsidP="00E86AA8">
            <w:pPr>
              <w:spacing w:after="0" w:line="240" w:lineRule="auto"/>
              <w:jc w:val="center"/>
              <w:rPr>
                <w:rFonts w:ascii="Times New Roman" w:hAnsi="Times New Roman"/>
                <w:sz w:val="20"/>
                <w:szCs w:val="20"/>
              </w:rPr>
            </w:pPr>
            <w:proofErr w:type="spellStart"/>
            <w:r w:rsidRPr="00D40B13">
              <w:rPr>
                <w:rFonts w:ascii="Times New Roman" w:hAnsi="Times New Roman"/>
                <w:sz w:val="20"/>
                <w:szCs w:val="20"/>
              </w:rPr>
              <w:t>N.sec</w:t>
            </w:r>
            <w:proofErr w:type="spellEnd"/>
            <w:r w:rsidRPr="00D40B13">
              <w:rPr>
                <w:rFonts w:ascii="Times New Roman" w:hAnsi="Times New Roman"/>
                <w:sz w:val="20"/>
                <w:szCs w:val="20"/>
              </w:rPr>
              <w:t>/m</w:t>
            </w:r>
            <w:r w:rsidRPr="00D40B13">
              <w:rPr>
                <w:rFonts w:ascii="Times New Roman" w:hAnsi="Times New Roman"/>
                <w:sz w:val="20"/>
                <w:szCs w:val="20"/>
                <w:vertAlign w:val="superscript"/>
              </w:rPr>
              <w:t>2</w:t>
            </w:r>
          </w:p>
        </w:tc>
        <w:tc>
          <w:tcPr>
            <w:tcW w:w="1729" w:type="pct"/>
            <w:vAlign w:val="center"/>
          </w:tcPr>
          <w:p w:rsidR="00E86AA8" w:rsidRPr="00D40B13" w:rsidRDefault="00E86AA8" w:rsidP="00E86AA8">
            <w:pPr>
              <w:spacing w:after="0" w:line="240" w:lineRule="auto"/>
              <w:jc w:val="center"/>
              <w:rPr>
                <w:rFonts w:ascii="Times New Roman" w:hAnsi="Times New Roman"/>
                <w:sz w:val="20"/>
                <w:szCs w:val="20"/>
              </w:rPr>
            </w:pPr>
            <w:r w:rsidRPr="00D40B13">
              <w:rPr>
                <w:rFonts w:ascii="Times New Roman" w:hAnsi="Times New Roman"/>
                <w:sz w:val="20"/>
                <w:szCs w:val="20"/>
              </w:rPr>
              <w:t>17.20</w:t>
            </w:r>
          </w:p>
        </w:tc>
      </w:tr>
    </w:tbl>
    <w:p w:rsidR="002413C7" w:rsidRPr="00E839C3" w:rsidRDefault="002413C7" w:rsidP="00E839C3">
      <w:pPr>
        <w:autoSpaceDE w:val="0"/>
        <w:autoSpaceDN w:val="0"/>
        <w:adjustRightInd w:val="0"/>
        <w:spacing w:after="0" w:line="240" w:lineRule="auto"/>
        <w:rPr>
          <w:rFonts w:ascii="Times New Roman" w:hAnsi="Times New Roman"/>
          <w:b/>
          <w:sz w:val="20"/>
          <w:szCs w:val="20"/>
        </w:rPr>
      </w:pPr>
    </w:p>
    <w:p w:rsidR="00B220BF" w:rsidRPr="007D280B" w:rsidRDefault="001A178E" w:rsidP="007D280B">
      <w:pPr>
        <w:pStyle w:val="ListParagraph"/>
        <w:spacing w:line="360" w:lineRule="auto"/>
        <w:ind w:left="0"/>
        <w:jc w:val="center"/>
        <w:rPr>
          <w:rFonts w:ascii="Times New Roman" w:hAnsi="Times New Roman"/>
          <w:b/>
          <w:sz w:val="20"/>
          <w:szCs w:val="16"/>
        </w:rPr>
      </w:pPr>
      <w:r>
        <w:rPr>
          <w:rFonts w:ascii="Times New Roman" w:hAnsi="Times New Roman"/>
          <w:b/>
          <w:sz w:val="20"/>
          <w:szCs w:val="16"/>
        </w:rPr>
        <w:t>5</w:t>
      </w:r>
      <w:r w:rsidR="00B220BF" w:rsidRPr="007D280B">
        <w:rPr>
          <w:rFonts w:ascii="Times New Roman" w:hAnsi="Times New Roman"/>
          <w:b/>
          <w:sz w:val="20"/>
          <w:szCs w:val="16"/>
        </w:rPr>
        <w:t>. CONCLUSION</w:t>
      </w:r>
    </w:p>
    <w:p w:rsidR="00B220BF" w:rsidRDefault="00B220BF" w:rsidP="00B220BF">
      <w:pPr>
        <w:autoSpaceDE w:val="0"/>
        <w:autoSpaceDN w:val="0"/>
        <w:adjustRightInd w:val="0"/>
        <w:spacing w:after="0" w:line="240" w:lineRule="auto"/>
        <w:jc w:val="both"/>
        <w:rPr>
          <w:rFonts w:ascii="Times New Roman" w:hAnsi="Times New Roman"/>
          <w:sz w:val="24"/>
        </w:rPr>
      </w:pPr>
      <w:r w:rsidRPr="00D40B13">
        <w:rPr>
          <w:rFonts w:ascii="Times New Roman" w:hAnsi="Times New Roman"/>
          <w:sz w:val="20"/>
          <w:szCs w:val="18"/>
        </w:rPr>
        <w:t xml:space="preserve">In this paper, we have concluded </w:t>
      </w:r>
      <w:proofErr w:type="spellStart"/>
      <w:r w:rsidRPr="00D40B13">
        <w:rPr>
          <w:rFonts w:ascii="Times New Roman" w:hAnsi="Times New Roman"/>
          <w:sz w:val="20"/>
          <w:szCs w:val="18"/>
        </w:rPr>
        <w:t>thaturban</w:t>
      </w:r>
      <w:proofErr w:type="spellEnd"/>
      <w:r w:rsidRPr="00D40B13">
        <w:rPr>
          <w:rFonts w:ascii="Times New Roman" w:hAnsi="Times New Roman"/>
          <w:sz w:val="20"/>
          <w:szCs w:val="18"/>
        </w:rPr>
        <w:t xml:space="preserve"> waste is a growing concern on a global level. Scale and management issues tend to differ between economically developing and economically developed countries. The former tend to have a scale problem in that the amount and type of waste is growing at a rapid rate per capita per annum; whilst the latter tend to have a management problem more than a scale problem in the form of inadequate waste </w:t>
      </w:r>
      <w:r w:rsidRPr="00D86FEB">
        <w:rPr>
          <w:rFonts w:ascii="Times New Roman" w:hAnsi="Times New Roman"/>
          <w:sz w:val="24"/>
        </w:rPr>
        <w:t xml:space="preserve">management services. In </w:t>
      </w:r>
      <w:r>
        <w:rPr>
          <w:rFonts w:ascii="Times New Roman" w:hAnsi="Times New Roman"/>
          <w:sz w:val="24"/>
        </w:rPr>
        <w:t xml:space="preserve">India, there </w:t>
      </w:r>
      <w:r w:rsidRPr="00D86FEB">
        <w:rPr>
          <w:rFonts w:ascii="Times New Roman" w:hAnsi="Times New Roman"/>
          <w:sz w:val="24"/>
        </w:rPr>
        <w:t>tends to be an interesting mix of both scale and mana</w:t>
      </w:r>
      <w:r>
        <w:rPr>
          <w:rFonts w:ascii="Times New Roman" w:hAnsi="Times New Roman"/>
          <w:sz w:val="24"/>
        </w:rPr>
        <w:t xml:space="preserve">gement issues </w:t>
      </w:r>
      <w:r w:rsidRPr="00D40B13">
        <w:rPr>
          <w:rFonts w:ascii="Times New Roman" w:hAnsi="Times New Roman"/>
          <w:sz w:val="20"/>
          <w:szCs w:val="20"/>
        </w:rPr>
        <w:t>and this has been clearly demonstrated in the case of Mumbai. Internationally and locally the philosophy of waste management has seen a dramatic shift</w:t>
      </w:r>
      <w:r w:rsidRPr="00D40B13">
        <w:rPr>
          <w:rFonts w:ascii="Arial" w:hAnsi="Arial" w:cs="Arial"/>
          <w:sz w:val="20"/>
          <w:szCs w:val="20"/>
        </w:rPr>
        <w:t>.</w:t>
      </w:r>
      <w:r w:rsidRPr="00D40B13">
        <w:rPr>
          <w:rFonts w:ascii="Times New Roman" w:hAnsi="Times New Roman"/>
          <w:sz w:val="20"/>
          <w:szCs w:val="20"/>
        </w:rPr>
        <w:t xml:space="preserve"> Plastic is a non-destroying material and which is increasing at high rate. Plastic cannot be decomposed but it can be reduce, reuse </w:t>
      </w:r>
      <w:r w:rsidRPr="00D40B13">
        <w:rPr>
          <w:rFonts w:ascii="Times New Roman" w:hAnsi="Times New Roman"/>
          <w:sz w:val="20"/>
          <w:szCs w:val="20"/>
        </w:rPr>
        <w:lastRenderedPageBreak/>
        <w:t xml:space="preserve">and recycle in various forms by using techniques like combustion/pyrolysis and </w:t>
      </w:r>
      <w:proofErr w:type="spellStart"/>
      <w:r w:rsidRPr="00D40B13">
        <w:rPr>
          <w:rFonts w:ascii="Times New Roman" w:hAnsi="Times New Roman"/>
          <w:sz w:val="20"/>
          <w:szCs w:val="20"/>
        </w:rPr>
        <w:t>fibre</w:t>
      </w:r>
      <w:proofErr w:type="spellEnd"/>
      <w:r w:rsidRPr="00D40B13">
        <w:rPr>
          <w:rFonts w:ascii="Times New Roman" w:hAnsi="Times New Roman"/>
          <w:sz w:val="20"/>
          <w:szCs w:val="20"/>
        </w:rPr>
        <w:t xml:space="preserve"> grinding. All type of plastic can be treated by these techniques. The most important thing is the process does not cause any type pollution. Recycled plastic can be used in civil engineering works like in beams, walls, railway sleepers, bricks, roads. Other application were by combustion process plastic can be used as the alternative of petrol, diesel and other fuel materials.</w:t>
      </w:r>
    </w:p>
    <w:p w:rsidR="00B220BF" w:rsidRPr="00647820" w:rsidRDefault="00B220BF" w:rsidP="00B220BF">
      <w:pPr>
        <w:autoSpaceDE w:val="0"/>
        <w:autoSpaceDN w:val="0"/>
        <w:adjustRightInd w:val="0"/>
        <w:spacing w:after="0" w:line="240" w:lineRule="auto"/>
        <w:jc w:val="both"/>
        <w:rPr>
          <w:rFonts w:ascii="Times New Roman" w:hAnsi="Times New Roman"/>
        </w:rPr>
      </w:pPr>
    </w:p>
    <w:p w:rsidR="00B220BF" w:rsidRPr="00D40B13" w:rsidRDefault="00B220BF" w:rsidP="00B220BF">
      <w:pPr>
        <w:autoSpaceDE w:val="0"/>
        <w:autoSpaceDN w:val="0"/>
        <w:adjustRightInd w:val="0"/>
        <w:spacing w:after="68" w:line="240" w:lineRule="auto"/>
        <w:jc w:val="center"/>
        <w:rPr>
          <w:rFonts w:ascii="Times New Roman" w:hAnsi="Times New Roman"/>
          <w:b/>
        </w:rPr>
      </w:pPr>
      <w:r w:rsidRPr="00B220BF">
        <w:rPr>
          <w:rFonts w:ascii="Times New Roman" w:hAnsi="Times New Roman"/>
          <w:b/>
          <w:sz w:val="20"/>
          <w:szCs w:val="20"/>
        </w:rPr>
        <w:t>REFERENCES</w:t>
      </w:r>
    </w:p>
    <w:p w:rsidR="00B220BF" w:rsidRPr="00D40B13" w:rsidRDefault="00B220BF" w:rsidP="00B220BF">
      <w:pPr>
        <w:pStyle w:val="ListParagraph"/>
        <w:autoSpaceDE w:val="0"/>
        <w:autoSpaceDN w:val="0"/>
        <w:adjustRightInd w:val="0"/>
        <w:spacing w:after="68" w:line="240" w:lineRule="auto"/>
        <w:rPr>
          <w:rFonts w:ascii="Cambria" w:hAnsi="Cambria" w:cs="Cambria"/>
          <w:color w:val="000000"/>
          <w:sz w:val="20"/>
          <w:szCs w:val="20"/>
          <w:lang w:bidi="hi-IN"/>
        </w:rPr>
      </w:pP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r w:rsidRPr="00B220BF">
        <w:rPr>
          <w:rFonts w:ascii="Times New Roman" w:hAnsi="Times New Roman"/>
          <w:i/>
          <w:iCs/>
          <w:color w:val="000000"/>
          <w:sz w:val="18"/>
          <w:szCs w:val="18"/>
          <w:lang w:bidi="hi-IN"/>
        </w:rPr>
        <w:t xml:space="preserve">The Indian Government. 2010. India’s Zero Waste Plan, http://www.indiaan .gov.in/Publications/2010/06/08092645/0 (accessed 4 April 2013). </w:t>
      </w: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r w:rsidRPr="00B220BF">
        <w:rPr>
          <w:rFonts w:ascii="Times New Roman" w:hAnsi="Times New Roman"/>
          <w:i/>
          <w:iCs/>
          <w:color w:val="000000"/>
          <w:sz w:val="18"/>
          <w:szCs w:val="18"/>
          <w:lang w:bidi="hi-IN"/>
        </w:rPr>
        <w:t xml:space="preserve">Zero Waste India. 2011. Developing the Evidence Base for Plastics Recycling in India, http://www.zerowasteindia.org.in/sites/files/wrap/Developing%20the%20Evidence%20Base%20for%20Plastics%20Recycling%20in%20Scotland%20-%20IFM002-001_0.pdf (accessed4 April 2013). </w:t>
      </w: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proofErr w:type="spellStart"/>
      <w:r w:rsidRPr="00B220BF">
        <w:rPr>
          <w:rFonts w:ascii="Times New Roman" w:hAnsi="Times New Roman"/>
          <w:i/>
          <w:iCs/>
          <w:color w:val="000000"/>
          <w:sz w:val="18"/>
          <w:szCs w:val="18"/>
          <w:lang w:bidi="hi-IN"/>
        </w:rPr>
        <w:t>Aguado</w:t>
      </w:r>
      <w:proofErr w:type="spellEnd"/>
      <w:r w:rsidRPr="00B220BF">
        <w:rPr>
          <w:rFonts w:ascii="Times New Roman" w:hAnsi="Times New Roman"/>
          <w:i/>
          <w:iCs/>
          <w:color w:val="000000"/>
          <w:sz w:val="18"/>
          <w:szCs w:val="18"/>
          <w:lang w:bidi="hi-IN"/>
        </w:rPr>
        <w:t xml:space="preserve">, J., Serrano, D. and San Miguel, G. 2007. European trends in feedstock recycling of plastic wastes. Global NEST Journal, 9(1), 12–19. </w:t>
      </w: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proofErr w:type="spellStart"/>
      <w:r w:rsidRPr="00B220BF">
        <w:rPr>
          <w:rFonts w:ascii="Times New Roman" w:hAnsi="Times New Roman"/>
          <w:i/>
          <w:iCs/>
          <w:color w:val="000000"/>
          <w:sz w:val="18"/>
          <w:szCs w:val="18"/>
          <w:lang w:bidi="hi-IN"/>
        </w:rPr>
        <w:t>Schiers</w:t>
      </w:r>
      <w:proofErr w:type="spellEnd"/>
      <w:r w:rsidRPr="00B220BF">
        <w:rPr>
          <w:rFonts w:ascii="Times New Roman" w:hAnsi="Times New Roman"/>
          <w:i/>
          <w:iCs/>
          <w:color w:val="000000"/>
          <w:sz w:val="18"/>
          <w:szCs w:val="18"/>
          <w:lang w:bidi="hi-IN"/>
        </w:rPr>
        <w:t xml:space="preserve">, J. and </w:t>
      </w:r>
      <w:proofErr w:type="spellStart"/>
      <w:r w:rsidRPr="00B220BF">
        <w:rPr>
          <w:rFonts w:ascii="Times New Roman" w:hAnsi="Times New Roman"/>
          <w:i/>
          <w:iCs/>
          <w:color w:val="000000"/>
          <w:sz w:val="18"/>
          <w:szCs w:val="18"/>
          <w:lang w:bidi="hi-IN"/>
        </w:rPr>
        <w:t>Kaminsky</w:t>
      </w:r>
      <w:proofErr w:type="spellEnd"/>
      <w:r w:rsidRPr="00B220BF">
        <w:rPr>
          <w:rFonts w:ascii="Times New Roman" w:hAnsi="Times New Roman"/>
          <w:i/>
          <w:iCs/>
          <w:color w:val="000000"/>
          <w:sz w:val="18"/>
          <w:szCs w:val="18"/>
          <w:lang w:bidi="hi-IN"/>
        </w:rPr>
        <w:t xml:space="preserve">, W. 2006. Feedstock recycling and pyrolysis of waste plastics: converting waste plastics into diesel and other fuels. </w:t>
      </w:r>
      <w:proofErr w:type="spellStart"/>
      <w:r w:rsidRPr="00B220BF">
        <w:rPr>
          <w:rFonts w:ascii="Times New Roman" w:hAnsi="Times New Roman"/>
          <w:i/>
          <w:iCs/>
          <w:color w:val="000000"/>
          <w:sz w:val="18"/>
          <w:szCs w:val="18"/>
          <w:lang w:bidi="hi-IN"/>
        </w:rPr>
        <w:t>Chichester</w:t>
      </w:r>
      <w:proofErr w:type="spellEnd"/>
      <w:r w:rsidRPr="00B220BF">
        <w:rPr>
          <w:rFonts w:ascii="Times New Roman" w:hAnsi="Times New Roman"/>
          <w:i/>
          <w:iCs/>
          <w:color w:val="000000"/>
          <w:sz w:val="18"/>
          <w:szCs w:val="18"/>
          <w:lang w:bidi="hi-IN"/>
        </w:rPr>
        <w:t xml:space="preserve">: J Wiley &amp;Sons. </w:t>
      </w: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r w:rsidRPr="00B220BF">
        <w:rPr>
          <w:rFonts w:ascii="Times New Roman" w:hAnsi="Times New Roman"/>
          <w:i/>
          <w:iCs/>
          <w:color w:val="000000"/>
          <w:sz w:val="18"/>
          <w:szCs w:val="18"/>
          <w:lang w:bidi="hi-IN"/>
        </w:rPr>
        <w:t xml:space="preserve">UNEP.2009. Converting Waste Plastics into a Resource: Compendium of </w:t>
      </w:r>
      <w:proofErr w:type="spellStart"/>
      <w:r w:rsidRPr="00B220BF">
        <w:rPr>
          <w:rFonts w:ascii="Times New Roman" w:hAnsi="Times New Roman"/>
          <w:i/>
          <w:iCs/>
          <w:color w:val="000000"/>
          <w:sz w:val="18"/>
          <w:szCs w:val="18"/>
          <w:lang w:bidi="hi-IN"/>
        </w:rPr>
        <w:t>Technolog</w:t>
      </w:r>
      <w:proofErr w:type="spellEnd"/>
      <w:r w:rsidRPr="00B220BF">
        <w:rPr>
          <w:rFonts w:ascii="Times New Roman" w:hAnsi="Times New Roman"/>
          <w:i/>
          <w:iCs/>
          <w:color w:val="000000"/>
          <w:sz w:val="18"/>
          <w:szCs w:val="18"/>
          <w:lang w:bidi="hi-IN"/>
        </w:rPr>
        <w:t xml:space="preserve"> report.http://www.unep.or.jp/Ietc/Publications/spc/WastePlasticsEST_Compendium.pdf (accessed 4 April 2013). </w:t>
      </w:r>
    </w:p>
    <w:p w:rsidR="00B220BF" w:rsidRPr="00B220BF" w:rsidRDefault="00B220BF" w:rsidP="00B220BF">
      <w:pPr>
        <w:pStyle w:val="ListParagraph"/>
        <w:numPr>
          <w:ilvl w:val="0"/>
          <w:numId w:val="14"/>
        </w:numPr>
        <w:autoSpaceDE w:val="0"/>
        <w:autoSpaceDN w:val="0"/>
        <w:adjustRightInd w:val="0"/>
        <w:spacing w:after="68"/>
        <w:jc w:val="both"/>
        <w:rPr>
          <w:rFonts w:ascii="Times New Roman" w:hAnsi="Times New Roman"/>
          <w:i/>
          <w:iCs/>
          <w:color w:val="000000"/>
          <w:sz w:val="18"/>
          <w:szCs w:val="18"/>
          <w:lang w:bidi="hi-IN"/>
        </w:rPr>
      </w:pPr>
      <w:r w:rsidRPr="00B220BF">
        <w:rPr>
          <w:rFonts w:ascii="Times New Roman" w:hAnsi="Times New Roman"/>
          <w:i/>
          <w:iCs/>
          <w:color w:val="000000"/>
          <w:sz w:val="18"/>
          <w:szCs w:val="18"/>
          <w:lang w:bidi="hi-IN"/>
        </w:rPr>
        <w:t xml:space="preserve">http://www.esw.gtorg.gatech.edu/wp-content/uploads/India-Waste-Management-Final-Report.pdf </w:t>
      </w:r>
    </w:p>
    <w:p w:rsidR="002413C7" w:rsidRPr="00B220BF" w:rsidRDefault="00B220BF" w:rsidP="00B220BF">
      <w:pPr>
        <w:pStyle w:val="ListParagraph"/>
        <w:numPr>
          <w:ilvl w:val="0"/>
          <w:numId w:val="14"/>
        </w:numPr>
        <w:autoSpaceDE w:val="0"/>
        <w:autoSpaceDN w:val="0"/>
        <w:adjustRightInd w:val="0"/>
        <w:spacing w:after="0"/>
        <w:jc w:val="both"/>
        <w:rPr>
          <w:rFonts w:ascii="Times New Roman" w:hAnsi="Times New Roman"/>
          <w:i/>
          <w:iCs/>
          <w:color w:val="000000"/>
          <w:sz w:val="18"/>
          <w:szCs w:val="18"/>
          <w:lang w:bidi="hi-IN"/>
        </w:rPr>
      </w:pPr>
      <w:r w:rsidRPr="00B220BF">
        <w:rPr>
          <w:rFonts w:ascii="Times New Roman" w:hAnsi="Times New Roman"/>
          <w:i/>
          <w:iCs/>
          <w:color w:val="000000"/>
          <w:sz w:val="18"/>
          <w:szCs w:val="18"/>
          <w:lang w:bidi="hi-IN"/>
        </w:rPr>
        <w:t>http://www.iiss.nic.in/Rapid%20Composting%20Methods.pdf</w:t>
      </w:r>
    </w:p>
    <w:p w:rsidR="00B220BF" w:rsidRDefault="00B220BF" w:rsidP="00B220BF">
      <w:pPr>
        <w:autoSpaceDE w:val="0"/>
        <w:autoSpaceDN w:val="0"/>
        <w:adjustRightInd w:val="0"/>
        <w:spacing w:after="0" w:line="240" w:lineRule="auto"/>
        <w:rPr>
          <w:rFonts w:ascii="Times New Roman" w:hAnsi="Times New Roman"/>
          <w:color w:val="000000"/>
          <w:sz w:val="20"/>
          <w:szCs w:val="20"/>
          <w:lang w:bidi="hi-IN"/>
        </w:rPr>
      </w:pPr>
    </w:p>
    <w:sectPr w:rsidR="00B220B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22" w:rsidRDefault="00BF7622" w:rsidP="006A07BD">
      <w:pPr>
        <w:spacing w:after="0" w:line="240" w:lineRule="auto"/>
      </w:pPr>
      <w:r>
        <w:separator/>
      </w:r>
    </w:p>
  </w:endnote>
  <w:endnote w:type="continuationSeparator" w:id="0">
    <w:p w:rsidR="00BF7622" w:rsidRDefault="00BF762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BF" w:rsidRDefault="00B220BF">
    <w:pPr>
      <w:pStyle w:val="Footer"/>
      <w:jc w:val="center"/>
    </w:pPr>
    <w:r>
      <w:fldChar w:fldCharType="begin"/>
    </w:r>
    <w:r>
      <w:instrText xml:space="preserve"> PAGE   \* MERGEFORMAT </w:instrText>
    </w:r>
    <w:r>
      <w:fldChar w:fldCharType="separate"/>
    </w:r>
    <w:r w:rsidR="00416077">
      <w:rPr>
        <w:noProof/>
      </w:rPr>
      <w:t>229</w:t>
    </w:r>
    <w:r>
      <w:rPr>
        <w:noProof/>
      </w:rPr>
      <w:fldChar w:fldCharType="end"/>
    </w:r>
  </w:p>
  <w:p w:rsidR="00B220BF" w:rsidRDefault="00B22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22" w:rsidRDefault="00BF7622" w:rsidP="006A07BD">
      <w:pPr>
        <w:spacing w:after="0" w:line="240" w:lineRule="auto"/>
      </w:pPr>
      <w:r>
        <w:separator/>
      </w:r>
    </w:p>
  </w:footnote>
  <w:footnote w:type="continuationSeparator" w:id="0">
    <w:p w:rsidR="00BF7622" w:rsidRDefault="00BF762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BF" w:rsidRPr="00391030" w:rsidRDefault="00B220BF"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B220BF" w:rsidRPr="00391030" w:rsidRDefault="00B220BF"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B220BF" w:rsidRPr="00391030" w:rsidRDefault="00B220BF"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B220BF" w:rsidRPr="00391030" w:rsidRDefault="00B220BF"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B220BF" w:rsidRPr="00391030" w:rsidRDefault="00B220BF"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B220BF" w:rsidRPr="008A62F0" w:rsidRDefault="00B220BF"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12A"/>
    <w:multiLevelType w:val="multilevel"/>
    <w:tmpl w:val="8AB00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3363A9"/>
    <w:multiLevelType w:val="hybridMultilevel"/>
    <w:tmpl w:val="30BC1DDC"/>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B7DA8"/>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FA087A"/>
    <w:multiLevelType w:val="hybridMultilevel"/>
    <w:tmpl w:val="D5E2F3E8"/>
    <w:lvl w:ilvl="0" w:tplc="C90A2D66">
      <w:start w:val="1"/>
      <w:numFmt w:val="bullet"/>
      <w:lvlText w:val="•"/>
      <w:lvlJc w:val="left"/>
      <w:pPr>
        <w:tabs>
          <w:tab w:val="num" w:pos="720"/>
        </w:tabs>
        <w:ind w:left="720" w:hanging="360"/>
      </w:pPr>
      <w:rPr>
        <w:rFonts w:ascii="Arial" w:hAnsi="Arial" w:hint="default"/>
      </w:rPr>
    </w:lvl>
    <w:lvl w:ilvl="1" w:tplc="197270B0" w:tentative="1">
      <w:start w:val="1"/>
      <w:numFmt w:val="bullet"/>
      <w:lvlText w:val="•"/>
      <w:lvlJc w:val="left"/>
      <w:pPr>
        <w:tabs>
          <w:tab w:val="num" w:pos="1440"/>
        </w:tabs>
        <w:ind w:left="1440" w:hanging="360"/>
      </w:pPr>
      <w:rPr>
        <w:rFonts w:ascii="Arial" w:hAnsi="Arial" w:hint="default"/>
      </w:rPr>
    </w:lvl>
    <w:lvl w:ilvl="2" w:tplc="A47CA654" w:tentative="1">
      <w:start w:val="1"/>
      <w:numFmt w:val="bullet"/>
      <w:lvlText w:val="•"/>
      <w:lvlJc w:val="left"/>
      <w:pPr>
        <w:tabs>
          <w:tab w:val="num" w:pos="2160"/>
        </w:tabs>
        <w:ind w:left="2160" w:hanging="360"/>
      </w:pPr>
      <w:rPr>
        <w:rFonts w:ascii="Arial" w:hAnsi="Arial" w:hint="default"/>
      </w:rPr>
    </w:lvl>
    <w:lvl w:ilvl="3" w:tplc="80966C18" w:tentative="1">
      <w:start w:val="1"/>
      <w:numFmt w:val="bullet"/>
      <w:lvlText w:val="•"/>
      <w:lvlJc w:val="left"/>
      <w:pPr>
        <w:tabs>
          <w:tab w:val="num" w:pos="2880"/>
        </w:tabs>
        <w:ind w:left="2880" w:hanging="360"/>
      </w:pPr>
      <w:rPr>
        <w:rFonts w:ascii="Arial" w:hAnsi="Arial" w:hint="default"/>
      </w:rPr>
    </w:lvl>
    <w:lvl w:ilvl="4" w:tplc="678609F2" w:tentative="1">
      <w:start w:val="1"/>
      <w:numFmt w:val="bullet"/>
      <w:lvlText w:val="•"/>
      <w:lvlJc w:val="left"/>
      <w:pPr>
        <w:tabs>
          <w:tab w:val="num" w:pos="3600"/>
        </w:tabs>
        <w:ind w:left="3600" w:hanging="360"/>
      </w:pPr>
      <w:rPr>
        <w:rFonts w:ascii="Arial" w:hAnsi="Arial" w:hint="default"/>
      </w:rPr>
    </w:lvl>
    <w:lvl w:ilvl="5" w:tplc="E050F076" w:tentative="1">
      <w:start w:val="1"/>
      <w:numFmt w:val="bullet"/>
      <w:lvlText w:val="•"/>
      <w:lvlJc w:val="left"/>
      <w:pPr>
        <w:tabs>
          <w:tab w:val="num" w:pos="4320"/>
        </w:tabs>
        <w:ind w:left="4320" w:hanging="360"/>
      </w:pPr>
      <w:rPr>
        <w:rFonts w:ascii="Arial" w:hAnsi="Arial" w:hint="default"/>
      </w:rPr>
    </w:lvl>
    <w:lvl w:ilvl="6" w:tplc="83FA6C92" w:tentative="1">
      <w:start w:val="1"/>
      <w:numFmt w:val="bullet"/>
      <w:lvlText w:val="•"/>
      <w:lvlJc w:val="left"/>
      <w:pPr>
        <w:tabs>
          <w:tab w:val="num" w:pos="5040"/>
        </w:tabs>
        <w:ind w:left="5040" w:hanging="360"/>
      </w:pPr>
      <w:rPr>
        <w:rFonts w:ascii="Arial" w:hAnsi="Arial" w:hint="default"/>
      </w:rPr>
    </w:lvl>
    <w:lvl w:ilvl="7" w:tplc="8F1234B6" w:tentative="1">
      <w:start w:val="1"/>
      <w:numFmt w:val="bullet"/>
      <w:lvlText w:val="•"/>
      <w:lvlJc w:val="left"/>
      <w:pPr>
        <w:tabs>
          <w:tab w:val="num" w:pos="5760"/>
        </w:tabs>
        <w:ind w:left="5760" w:hanging="360"/>
      </w:pPr>
      <w:rPr>
        <w:rFonts w:ascii="Arial" w:hAnsi="Arial" w:hint="default"/>
      </w:rPr>
    </w:lvl>
    <w:lvl w:ilvl="8" w:tplc="7CEA97BE" w:tentative="1">
      <w:start w:val="1"/>
      <w:numFmt w:val="bullet"/>
      <w:lvlText w:val="•"/>
      <w:lvlJc w:val="left"/>
      <w:pPr>
        <w:tabs>
          <w:tab w:val="num" w:pos="6480"/>
        </w:tabs>
        <w:ind w:left="6480" w:hanging="360"/>
      </w:pPr>
      <w:rPr>
        <w:rFonts w:ascii="Arial" w:hAnsi="Arial" w:hint="default"/>
      </w:rPr>
    </w:lvl>
  </w:abstractNum>
  <w:abstractNum w:abstractNumId="5">
    <w:nsid w:val="37514F37"/>
    <w:multiLevelType w:val="hybridMultilevel"/>
    <w:tmpl w:val="875EA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466663"/>
    <w:multiLevelType w:val="hybridMultilevel"/>
    <w:tmpl w:val="648CABC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229B5"/>
    <w:multiLevelType w:val="hybridMultilevel"/>
    <w:tmpl w:val="980A3BD8"/>
    <w:lvl w:ilvl="0" w:tplc="9C7A6A98">
      <w:start w:val="1"/>
      <w:numFmt w:val="decimal"/>
      <w:lvlText w:val="[%1]"/>
      <w:lvlJc w:val="left"/>
      <w:pPr>
        <w:tabs>
          <w:tab w:val="num" w:pos="720"/>
        </w:tabs>
        <w:ind w:left="720" w:hanging="360"/>
      </w:pPr>
      <w:rPr>
        <w:rFonts w:ascii="Times New Roman" w:hAnsi="Times New Roman" w:cs="Times New Roman" w:hint="default"/>
        <w:b w:val="0"/>
        <w:i w:val="0"/>
        <w:sz w:val="20"/>
      </w:rPr>
    </w:lvl>
    <w:lvl w:ilvl="1" w:tplc="197270B0" w:tentative="1">
      <w:start w:val="1"/>
      <w:numFmt w:val="bullet"/>
      <w:lvlText w:val="•"/>
      <w:lvlJc w:val="left"/>
      <w:pPr>
        <w:tabs>
          <w:tab w:val="num" w:pos="1440"/>
        </w:tabs>
        <w:ind w:left="1440" w:hanging="360"/>
      </w:pPr>
      <w:rPr>
        <w:rFonts w:ascii="Arial" w:hAnsi="Arial" w:hint="default"/>
      </w:rPr>
    </w:lvl>
    <w:lvl w:ilvl="2" w:tplc="A47CA654" w:tentative="1">
      <w:start w:val="1"/>
      <w:numFmt w:val="bullet"/>
      <w:lvlText w:val="•"/>
      <w:lvlJc w:val="left"/>
      <w:pPr>
        <w:tabs>
          <w:tab w:val="num" w:pos="2160"/>
        </w:tabs>
        <w:ind w:left="2160" w:hanging="360"/>
      </w:pPr>
      <w:rPr>
        <w:rFonts w:ascii="Arial" w:hAnsi="Arial" w:hint="default"/>
      </w:rPr>
    </w:lvl>
    <w:lvl w:ilvl="3" w:tplc="80966C18" w:tentative="1">
      <w:start w:val="1"/>
      <w:numFmt w:val="bullet"/>
      <w:lvlText w:val="•"/>
      <w:lvlJc w:val="left"/>
      <w:pPr>
        <w:tabs>
          <w:tab w:val="num" w:pos="2880"/>
        </w:tabs>
        <w:ind w:left="2880" w:hanging="360"/>
      </w:pPr>
      <w:rPr>
        <w:rFonts w:ascii="Arial" w:hAnsi="Arial" w:hint="default"/>
      </w:rPr>
    </w:lvl>
    <w:lvl w:ilvl="4" w:tplc="678609F2" w:tentative="1">
      <w:start w:val="1"/>
      <w:numFmt w:val="bullet"/>
      <w:lvlText w:val="•"/>
      <w:lvlJc w:val="left"/>
      <w:pPr>
        <w:tabs>
          <w:tab w:val="num" w:pos="3600"/>
        </w:tabs>
        <w:ind w:left="3600" w:hanging="360"/>
      </w:pPr>
      <w:rPr>
        <w:rFonts w:ascii="Arial" w:hAnsi="Arial" w:hint="default"/>
      </w:rPr>
    </w:lvl>
    <w:lvl w:ilvl="5" w:tplc="E050F076" w:tentative="1">
      <w:start w:val="1"/>
      <w:numFmt w:val="bullet"/>
      <w:lvlText w:val="•"/>
      <w:lvlJc w:val="left"/>
      <w:pPr>
        <w:tabs>
          <w:tab w:val="num" w:pos="4320"/>
        </w:tabs>
        <w:ind w:left="4320" w:hanging="360"/>
      </w:pPr>
      <w:rPr>
        <w:rFonts w:ascii="Arial" w:hAnsi="Arial" w:hint="default"/>
      </w:rPr>
    </w:lvl>
    <w:lvl w:ilvl="6" w:tplc="83FA6C92" w:tentative="1">
      <w:start w:val="1"/>
      <w:numFmt w:val="bullet"/>
      <w:lvlText w:val="•"/>
      <w:lvlJc w:val="left"/>
      <w:pPr>
        <w:tabs>
          <w:tab w:val="num" w:pos="5040"/>
        </w:tabs>
        <w:ind w:left="5040" w:hanging="360"/>
      </w:pPr>
      <w:rPr>
        <w:rFonts w:ascii="Arial" w:hAnsi="Arial" w:hint="default"/>
      </w:rPr>
    </w:lvl>
    <w:lvl w:ilvl="7" w:tplc="8F1234B6" w:tentative="1">
      <w:start w:val="1"/>
      <w:numFmt w:val="bullet"/>
      <w:lvlText w:val="•"/>
      <w:lvlJc w:val="left"/>
      <w:pPr>
        <w:tabs>
          <w:tab w:val="num" w:pos="5760"/>
        </w:tabs>
        <w:ind w:left="5760" w:hanging="360"/>
      </w:pPr>
      <w:rPr>
        <w:rFonts w:ascii="Arial" w:hAnsi="Arial" w:hint="default"/>
      </w:rPr>
    </w:lvl>
    <w:lvl w:ilvl="8" w:tplc="7CEA97BE" w:tentative="1">
      <w:start w:val="1"/>
      <w:numFmt w:val="bullet"/>
      <w:lvlText w:val="•"/>
      <w:lvlJc w:val="left"/>
      <w:pPr>
        <w:tabs>
          <w:tab w:val="num" w:pos="6480"/>
        </w:tabs>
        <w:ind w:left="6480" w:hanging="360"/>
      </w:pPr>
      <w:rPr>
        <w:rFonts w:ascii="Arial" w:hAnsi="Arial" w:hint="default"/>
      </w:rPr>
    </w:lvl>
  </w:abstractNum>
  <w:abstractNum w:abstractNumId="8">
    <w:nsid w:val="504A7FD5"/>
    <w:multiLevelType w:val="hybridMultilevel"/>
    <w:tmpl w:val="C1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D28B7"/>
    <w:multiLevelType w:val="hybridMultilevel"/>
    <w:tmpl w:val="031E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F6A6E"/>
    <w:multiLevelType w:val="hybridMultilevel"/>
    <w:tmpl w:val="EDF2F468"/>
    <w:lvl w:ilvl="0" w:tplc="1AA813B8">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A4313"/>
    <w:multiLevelType w:val="multilevel"/>
    <w:tmpl w:val="7898C310"/>
    <w:lvl w:ilvl="0">
      <w:start w:val="1"/>
      <w:numFmt w:val="decimal"/>
      <w:lvlText w:val="%1."/>
      <w:lvlJc w:val="left"/>
      <w:pPr>
        <w:ind w:left="720" w:hanging="360"/>
      </w:pPr>
      <w:rPr>
        <w:rFonts w:hint="default"/>
      </w:rPr>
    </w:lvl>
    <w:lvl w:ilvl="1">
      <w:start w:val="2"/>
      <w:numFmt w:val="decimal"/>
      <w:isLgl/>
      <w:lvlText w:val="%1.%2"/>
      <w:lvlJc w:val="left"/>
      <w:pPr>
        <w:ind w:left="900" w:hanging="450"/>
      </w:pPr>
      <w:rPr>
        <w:rFonts w:cstheme="minorBidi" w:hint="default"/>
        <w:b/>
      </w:rPr>
    </w:lvl>
    <w:lvl w:ilvl="2">
      <w:start w:val="1"/>
      <w:numFmt w:val="decimal"/>
      <w:isLgl/>
      <w:lvlText w:val="%1.%2.%3"/>
      <w:lvlJc w:val="left"/>
      <w:pPr>
        <w:ind w:left="1260" w:hanging="720"/>
      </w:pPr>
      <w:rPr>
        <w:rFonts w:cstheme="minorBidi" w:hint="default"/>
        <w:b/>
      </w:rPr>
    </w:lvl>
    <w:lvl w:ilvl="3">
      <w:start w:val="1"/>
      <w:numFmt w:val="decimal"/>
      <w:isLgl/>
      <w:lvlText w:val="%1.%2.%3.%4"/>
      <w:lvlJc w:val="left"/>
      <w:pPr>
        <w:ind w:left="1350" w:hanging="720"/>
      </w:pPr>
      <w:rPr>
        <w:rFonts w:cstheme="minorBidi" w:hint="default"/>
        <w:b/>
      </w:rPr>
    </w:lvl>
    <w:lvl w:ilvl="4">
      <w:start w:val="1"/>
      <w:numFmt w:val="decimal"/>
      <w:isLgl/>
      <w:lvlText w:val="%1.%2.%3.%4.%5"/>
      <w:lvlJc w:val="left"/>
      <w:pPr>
        <w:ind w:left="1440" w:hanging="720"/>
      </w:pPr>
      <w:rPr>
        <w:rFonts w:cstheme="minorBidi" w:hint="default"/>
        <w:b/>
      </w:rPr>
    </w:lvl>
    <w:lvl w:ilvl="5">
      <w:start w:val="1"/>
      <w:numFmt w:val="decimal"/>
      <w:isLgl/>
      <w:lvlText w:val="%1.%2.%3.%4.%5.%6"/>
      <w:lvlJc w:val="left"/>
      <w:pPr>
        <w:ind w:left="1890" w:hanging="1080"/>
      </w:pPr>
      <w:rPr>
        <w:rFonts w:cstheme="minorBidi" w:hint="default"/>
        <w:b/>
      </w:rPr>
    </w:lvl>
    <w:lvl w:ilvl="6">
      <w:start w:val="1"/>
      <w:numFmt w:val="decimal"/>
      <w:isLgl/>
      <w:lvlText w:val="%1.%2.%3.%4.%5.%6.%7"/>
      <w:lvlJc w:val="left"/>
      <w:pPr>
        <w:ind w:left="1980" w:hanging="1080"/>
      </w:pPr>
      <w:rPr>
        <w:rFonts w:cstheme="minorBidi" w:hint="default"/>
        <w:b/>
      </w:rPr>
    </w:lvl>
    <w:lvl w:ilvl="7">
      <w:start w:val="1"/>
      <w:numFmt w:val="decimal"/>
      <w:isLgl/>
      <w:lvlText w:val="%1.%2.%3.%4.%5.%6.%7.%8"/>
      <w:lvlJc w:val="left"/>
      <w:pPr>
        <w:ind w:left="2430" w:hanging="1440"/>
      </w:pPr>
      <w:rPr>
        <w:rFonts w:cstheme="minorBidi" w:hint="default"/>
        <w:b/>
      </w:rPr>
    </w:lvl>
    <w:lvl w:ilvl="8">
      <w:start w:val="1"/>
      <w:numFmt w:val="decimal"/>
      <w:isLgl/>
      <w:lvlText w:val="%1.%2.%3.%4.%5.%6.%7.%8.%9"/>
      <w:lvlJc w:val="left"/>
      <w:pPr>
        <w:ind w:left="2520" w:hanging="1440"/>
      </w:pPr>
      <w:rPr>
        <w:rFonts w:cstheme="minorBidi" w:hint="default"/>
        <w:b/>
      </w:rPr>
    </w:lvl>
  </w:abstractNum>
  <w:abstractNum w:abstractNumId="12">
    <w:nsid w:val="70900AD9"/>
    <w:multiLevelType w:val="hybridMultilevel"/>
    <w:tmpl w:val="18B66068"/>
    <w:lvl w:ilvl="0" w:tplc="823A9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729AA"/>
    <w:multiLevelType w:val="hybridMultilevel"/>
    <w:tmpl w:val="CAACB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2"/>
  </w:num>
  <w:num w:numId="5">
    <w:abstractNumId w:val="11"/>
  </w:num>
  <w:num w:numId="6">
    <w:abstractNumId w:val="13"/>
  </w:num>
  <w:num w:numId="7">
    <w:abstractNumId w:val="5"/>
  </w:num>
  <w:num w:numId="8">
    <w:abstractNumId w:val="2"/>
  </w:num>
  <w:num w:numId="9">
    <w:abstractNumId w:val="4"/>
  </w:num>
  <w:num w:numId="10">
    <w:abstractNumId w:val="7"/>
  </w:num>
  <w:num w:numId="11">
    <w:abstractNumId w:val="0"/>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396"/>
    <w:rsid w:val="00002265"/>
    <w:rsid w:val="000075B6"/>
    <w:rsid w:val="00055BDE"/>
    <w:rsid w:val="00063857"/>
    <w:rsid w:val="00072A88"/>
    <w:rsid w:val="000A6B9F"/>
    <w:rsid w:val="000B35BE"/>
    <w:rsid w:val="000E593F"/>
    <w:rsid w:val="0011411B"/>
    <w:rsid w:val="001444B1"/>
    <w:rsid w:val="00163A4D"/>
    <w:rsid w:val="00180CCC"/>
    <w:rsid w:val="001A178E"/>
    <w:rsid w:val="001A5A32"/>
    <w:rsid w:val="001D6DBD"/>
    <w:rsid w:val="001F13FD"/>
    <w:rsid w:val="001F20C2"/>
    <w:rsid w:val="001F5F59"/>
    <w:rsid w:val="0020118C"/>
    <w:rsid w:val="002038CB"/>
    <w:rsid w:val="00213D45"/>
    <w:rsid w:val="002242A9"/>
    <w:rsid w:val="002413C7"/>
    <w:rsid w:val="00252FF5"/>
    <w:rsid w:val="002811BF"/>
    <w:rsid w:val="00282DC7"/>
    <w:rsid w:val="00297A52"/>
    <w:rsid w:val="002A3AB7"/>
    <w:rsid w:val="002B0B7D"/>
    <w:rsid w:val="002E714C"/>
    <w:rsid w:val="002F283E"/>
    <w:rsid w:val="002F5962"/>
    <w:rsid w:val="002F7118"/>
    <w:rsid w:val="003003F3"/>
    <w:rsid w:val="00302B3D"/>
    <w:rsid w:val="00344400"/>
    <w:rsid w:val="00354395"/>
    <w:rsid w:val="00362799"/>
    <w:rsid w:val="00364786"/>
    <w:rsid w:val="00385924"/>
    <w:rsid w:val="003A358D"/>
    <w:rsid w:val="003A40C8"/>
    <w:rsid w:val="003A66EA"/>
    <w:rsid w:val="003A7D2F"/>
    <w:rsid w:val="003C10F5"/>
    <w:rsid w:val="003C675B"/>
    <w:rsid w:val="003D0A5E"/>
    <w:rsid w:val="003D15C1"/>
    <w:rsid w:val="003D57E7"/>
    <w:rsid w:val="003E603C"/>
    <w:rsid w:val="003F6A5F"/>
    <w:rsid w:val="00416077"/>
    <w:rsid w:val="00446CFE"/>
    <w:rsid w:val="00447153"/>
    <w:rsid w:val="00455229"/>
    <w:rsid w:val="0046588B"/>
    <w:rsid w:val="004676EB"/>
    <w:rsid w:val="004A06BF"/>
    <w:rsid w:val="004D21E6"/>
    <w:rsid w:val="004E0D72"/>
    <w:rsid w:val="004E4D43"/>
    <w:rsid w:val="004F1B0F"/>
    <w:rsid w:val="004F5F47"/>
    <w:rsid w:val="005139A7"/>
    <w:rsid w:val="005417D2"/>
    <w:rsid w:val="00567E42"/>
    <w:rsid w:val="00570D43"/>
    <w:rsid w:val="005775F1"/>
    <w:rsid w:val="005A1972"/>
    <w:rsid w:val="005A7E24"/>
    <w:rsid w:val="005B0861"/>
    <w:rsid w:val="005D0315"/>
    <w:rsid w:val="005D347D"/>
    <w:rsid w:val="005D60BD"/>
    <w:rsid w:val="005D7A7E"/>
    <w:rsid w:val="005E2F0C"/>
    <w:rsid w:val="006059FE"/>
    <w:rsid w:val="0061038F"/>
    <w:rsid w:val="00641667"/>
    <w:rsid w:val="00692C2A"/>
    <w:rsid w:val="006A0299"/>
    <w:rsid w:val="006A07BD"/>
    <w:rsid w:val="006B303C"/>
    <w:rsid w:val="006B4988"/>
    <w:rsid w:val="006B6D8A"/>
    <w:rsid w:val="006C0684"/>
    <w:rsid w:val="006E280E"/>
    <w:rsid w:val="006E2CD7"/>
    <w:rsid w:val="006E7DEF"/>
    <w:rsid w:val="00700C4B"/>
    <w:rsid w:val="007048ED"/>
    <w:rsid w:val="007053D2"/>
    <w:rsid w:val="00733EA1"/>
    <w:rsid w:val="00734A6F"/>
    <w:rsid w:val="00770ADB"/>
    <w:rsid w:val="00774DC0"/>
    <w:rsid w:val="00781F4D"/>
    <w:rsid w:val="007A047A"/>
    <w:rsid w:val="007B022A"/>
    <w:rsid w:val="007B6D21"/>
    <w:rsid w:val="007C710D"/>
    <w:rsid w:val="007C71AF"/>
    <w:rsid w:val="007C7B58"/>
    <w:rsid w:val="007D0170"/>
    <w:rsid w:val="007D280B"/>
    <w:rsid w:val="007D5F9B"/>
    <w:rsid w:val="007F24D0"/>
    <w:rsid w:val="007F6B78"/>
    <w:rsid w:val="00801A8E"/>
    <w:rsid w:val="00824322"/>
    <w:rsid w:val="00837455"/>
    <w:rsid w:val="008419F8"/>
    <w:rsid w:val="00855778"/>
    <w:rsid w:val="00863D3D"/>
    <w:rsid w:val="00876A62"/>
    <w:rsid w:val="008920D5"/>
    <w:rsid w:val="00894F05"/>
    <w:rsid w:val="00897FAE"/>
    <w:rsid w:val="008A1A5C"/>
    <w:rsid w:val="008A62F0"/>
    <w:rsid w:val="008B721E"/>
    <w:rsid w:val="008D32C6"/>
    <w:rsid w:val="00907894"/>
    <w:rsid w:val="00910D73"/>
    <w:rsid w:val="009221F5"/>
    <w:rsid w:val="009304E0"/>
    <w:rsid w:val="00930C0E"/>
    <w:rsid w:val="00944D84"/>
    <w:rsid w:val="009500CB"/>
    <w:rsid w:val="009648BD"/>
    <w:rsid w:val="00983085"/>
    <w:rsid w:val="009848BE"/>
    <w:rsid w:val="0099463C"/>
    <w:rsid w:val="0099628A"/>
    <w:rsid w:val="009A29D3"/>
    <w:rsid w:val="009B0DCC"/>
    <w:rsid w:val="009C1D3F"/>
    <w:rsid w:val="009C5CAD"/>
    <w:rsid w:val="009E7AA1"/>
    <w:rsid w:val="009F0B9B"/>
    <w:rsid w:val="009F2AD6"/>
    <w:rsid w:val="00A0326D"/>
    <w:rsid w:val="00A07CB1"/>
    <w:rsid w:val="00A36950"/>
    <w:rsid w:val="00A66501"/>
    <w:rsid w:val="00AB4BC0"/>
    <w:rsid w:val="00AC5D28"/>
    <w:rsid w:val="00AC5EC5"/>
    <w:rsid w:val="00AD3911"/>
    <w:rsid w:val="00AD4094"/>
    <w:rsid w:val="00AD4148"/>
    <w:rsid w:val="00AF0174"/>
    <w:rsid w:val="00B01A3C"/>
    <w:rsid w:val="00B04A81"/>
    <w:rsid w:val="00B14A59"/>
    <w:rsid w:val="00B220BF"/>
    <w:rsid w:val="00B35BD7"/>
    <w:rsid w:val="00B36E41"/>
    <w:rsid w:val="00B37745"/>
    <w:rsid w:val="00B42353"/>
    <w:rsid w:val="00B426C6"/>
    <w:rsid w:val="00B80BDA"/>
    <w:rsid w:val="00B81A37"/>
    <w:rsid w:val="00B94CB8"/>
    <w:rsid w:val="00B95833"/>
    <w:rsid w:val="00BA292F"/>
    <w:rsid w:val="00BA6895"/>
    <w:rsid w:val="00BB0729"/>
    <w:rsid w:val="00BB5819"/>
    <w:rsid w:val="00BB726B"/>
    <w:rsid w:val="00BD16AB"/>
    <w:rsid w:val="00BD242B"/>
    <w:rsid w:val="00BF1B7B"/>
    <w:rsid w:val="00BF67E4"/>
    <w:rsid w:val="00BF7622"/>
    <w:rsid w:val="00C1041E"/>
    <w:rsid w:val="00C11E7A"/>
    <w:rsid w:val="00C16638"/>
    <w:rsid w:val="00C17D3F"/>
    <w:rsid w:val="00C17FE6"/>
    <w:rsid w:val="00C323A0"/>
    <w:rsid w:val="00C51247"/>
    <w:rsid w:val="00C77399"/>
    <w:rsid w:val="00C80F1D"/>
    <w:rsid w:val="00C916BA"/>
    <w:rsid w:val="00C91B6C"/>
    <w:rsid w:val="00C979B0"/>
    <w:rsid w:val="00CA2F53"/>
    <w:rsid w:val="00CB39F5"/>
    <w:rsid w:val="00CB66BE"/>
    <w:rsid w:val="00CF0A58"/>
    <w:rsid w:val="00CF1CAB"/>
    <w:rsid w:val="00CF4612"/>
    <w:rsid w:val="00D01C7C"/>
    <w:rsid w:val="00D15ABA"/>
    <w:rsid w:val="00D3393C"/>
    <w:rsid w:val="00D52ED0"/>
    <w:rsid w:val="00D5512C"/>
    <w:rsid w:val="00D62EEA"/>
    <w:rsid w:val="00D8158E"/>
    <w:rsid w:val="00D81DAE"/>
    <w:rsid w:val="00D87E84"/>
    <w:rsid w:val="00D9286E"/>
    <w:rsid w:val="00D93C3E"/>
    <w:rsid w:val="00DE2A59"/>
    <w:rsid w:val="00DE5FEA"/>
    <w:rsid w:val="00E06DF2"/>
    <w:rsid w:val="00E14DFF"/>
    <w:rsid w:val="00E24FE0"/>
    <w:rsid w:val="00E27D3D"/>
    <w:rsid w:val="00E33662"/>
    <w:rsid w:val="00E354BA"/>
    <w:rsid w:val="00E46F22"/>
    <w:rsid w:val="00E82625"/>
    <w:rsid w:val="00E839C3"/>
    <w:rsid w:val="00E86AA8"/>
    <w:rsid w:val="00EA70BA"/>
    <w:rsid w:val="00EB25FB"/>
    <w:rsid w:val="00EB2976"/>
    <w:rsid w:val="00EB331D"/>
    <w:rsid w:val="00EB4D22"/>
    <w:rsid w:val="00EC3E36"/>
    <w:rsid w:val="00EC5328"/>
    <w:rsid w:val="00EF100B"/>
    <w:rsid w:val="00F07C7B"/>
    <w:rsid w:val="00F11FCF"/>
    <w:rsid w:val="00F173F7"/>
    <w:rsid w:val="00F34D51"/>
    <w:rsid w:val="00F3749E"/>
    <w:rsid w:val="00F627D9"/>
    <w:rsid w:val="00F67B31"/>
    <w:rsid w:val="00F7325E"/>
    <w:rsid w:val="00F74AC9"/>
    <w:rsid w:val="00F755A5"/>
    <w:rsid w:val="00F9231C"/>
    <w:rsid w:val="00F97234"/>
    <w:rsid w:val="00FB0DDF"/>
    <w:rsid w:val="00FC28DC"/>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E839C3"/>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3">
    <w:name w:val="heading 3"/>
    <w:basedOn w:val="Normal"/>
    <w:link w:val="Heading3Char"/>
    <w:uiPriority w:val="9"/>
    <w:qFormat/>
    <w:rsid w:val="00E839C3"/>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customStyle="1" w:styleId="Authors">
    <w:name w:val="Authors"/>
    <w:basedOn w:val="Normal"/>
    <w:next w:val="Normal"/>
    <w:rsid w:val="00B36E41"/>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styleId="Hyperlink">
    <w:name w:val="Hyperlink"/>
    <w:uiPriority w:val="99"/>
    <w:unhideWhenUsed/>
    <w:rsid w:val="004D21E6"/>
    <w:rPr>
      <w:color w:val="0000FF"/>
      <w:u w:val="single"/>
    </w:rPr>
  </w:style>
  <w:style w:type="paragraph" w:customStyle="1" w:styleId="p">
    <w:name w:val="p"/>
    <w:basedOn w:val="Normal"/>
    <w:rsid w:val="0082432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E839C3"/>
    <w:rPr>
      <w:rFonts w:asciiTheme="majorHAnsi" w:eastAsiaTheme="majorEastAsia" w:hAnsiTheme="majorHAnsi" w:cstheme="majorBidi"/>
      <w:b/>
      <w:bCs/>
      <w:color w:val="365F91" w:themeColor="accent1" w:themeShade="BF"/>
      <w:sz w:val="28"/>
      <w:szCs w:val="28"/>
      <w:lang w:val="en-IN"/>
    </w:rPr>
  </w:style>
  <w:style w:type="character" w:customStyle="1" w:styleId="Heading3Char">
    <w:name w:val="Heading 3 Char"/>
    <w:basedOn w:val="DefaultParagraphFont"/>
    <w:link w:val="Heading3"/>
    <w:uiPriority w:val="9"/>
    <w:rsid w:val="00E839C3"/>
    <w:rPr>
      <w:rFonts w:ascii="Times New Roman" w:hAnsi="Times New Roman"/>
      <w:b/>
      <w:bCs/>
      <w:sz w:val="27"/>
      <w:szCs w:val="27"/>
    </w:rPr>
  </w:style>
  <w:style w:type="paragraph" w:styleId="NormalWeb">
    <w:name w:val="Normal (Web)"/>
    <w:basedOn w:val="Normal"/>
    <w:uiPriority w:val="99"/>
    <w:unhideWhenUsed/>
    <w:rsid w:val="00E839C3"/>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Polypropylene" TargetMode="External"/><Relationship Id="rId18" Type="http://schemas.openxmlformats.org/officeDocument/2006/relationships/hyperlink" Target="https://en.wikipedia.org/wiki/High_impact_polystyren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Polyethylene_terephthalate" TargetMode="External"/><Relationship Id="rId17" Type="http://schemas.openxmlformats.org/officeDocument/2006/relationships/hyperlink" Target="https://en.wikipedia.org/wiki/Compact_disc" TargetMode="External"/><Relationship Id="rId2" Type="http://schemas.openxmlformats.org/officeDocument/2006/relationships/styles" Target="styles.xml"/><Relationship Id="rId16" Type="http://schemas.openxmlformats.org/officeDocument/2006/relationships/hyperlink" Target="https://en.wikipedia.org/wiki/Foam_peanut" TargetMode="External"/><Relationship Id="rId20" Type="http://schemas.openxmlformats.org/officeDocument/2006/relationships/hyperlink" Target="https://en.wikipedia.org/wiki/Polyvinylidene_chlori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Polyethylene" TargetMode="External"/><Relationship Id="rId5" Type="http://schemas.openxmlformats.org/officeDocument/2006/relationships/webSettings" Target="webSettings.xml"/><Relationship Id="rId15" Type="http://schemas.openxmlformats.org/officeDocument/2006/relationships/hyperlink" Target="https://en.wikipedia.org/wiki/Polystyrene" TargetMode="External"/><Relationship Id="rId10" Type="http://schemas.openxmlformats.org/officeDocument/2006/relationships/image" Target="media/image1.jpeg"/><Relationship Id="rId19" Type="http://schemas.openxmlformats.org/officeDocument/2006/relationships/hyperlink" Target="https://en.wikipedia.org/wiki/Polyvinyl_chlor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Plastic_pressure_pipe_syste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111</cp:revision>
  <cp:lastPrinted>2019-05-19T17:58:00Z</cp:lastPrinted>
  <dcterms:created xsi:type="dcterms:W3CDTF">2018-12-26T16:43:00Z</dcterms:created>
  <dcterms:modified xsi:type="dcterms:W3CDTF">2019-05-19T17:58:00Z</dcterms:modified>
</cp:coreProperties>
</file>