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F2" w:rsidRDefault="00D50DF2" w:rsidP="00252000">
      <w:pPr>
        <w:jc w:val="both"/>
        <w:rPr>
          <w:rFonts w:ascii="Times New Roman" w:hAnsi="Times New Roman" w:cs="Times New Roman"/>
          <w:sz w:val="24"/>
          <w:szCs w:val="24"/>
        </w:rPr>
      </w:pPr>
    </w:p>
    <w:p w:rsidR="00ED3AA3" w:rsidRPr="00ED3AA3" w:rsidRDefault="00ED3AA3" w:rsidP="00ED3AA3">
      <w:pPr>
        <w:jc w:val="center"/>
        <w:rPr>
          <w:rFonts w:ascii="Times New Roman" w:hAnsi="Times New Roman" w:cs="Times New Roman"/>
          <w:b/>
          <w:bCs/>
          <w:sz w:val="46"/>
          <w:szCs w:val="46"/>
        </w:rPr>
      </w:pPr>
      <w:r w:rsidRPr="00ED3AA3">
        <w:rPr>
          <w:rFonts w:ascii="Times New Roman" w:hAnsi="Times New Roman" w:cs="Times New Roman"/>
          <w:b/>
          <w:bCs/>
          <w:sz w:val="46"/>
          <w:szCs w:val="46"/>
        </w:rPr>
        <w:t>Process Evaluation and Optimization of CO</w:t>
      </w:r>
      <w:r w:rsidRPr="00ED3AA3">
        <w:rPr>
          <w:rFonts w:ascii="Times New Roman" w:hAnsi="Times New Roman" w:cs="Times New Roman"/>
          <w:b/>
          <w:bCs/>
          <w:sz w:val="46"/>
          <w:szCs w:val="46"/>
          <w:vertAlign w:val="subscript"/>
        </w:rPr>
        <w:t>2</w:t>
      </w:r>
      <w:r w:rsidRPr="00ED3AA3">
        <w:rPr>
          <w:rFonts w:ascii="Times New Roman" w:hAnsi="Times New Roman" w:cs="Times New Roman"/>
          <w:b/>
          <w:bCs/>
          <w:sz w:val="46"/>
          <w:szCs w:val="46"/>
        </w:rPr>
        <w:t xml:space="preserve"> Welding Parameters using Taguchi Method</w:t>
      </w:r>
    </w:p>
    <w:p w:rsidR="00D50DF2" w:rsidRPr="00ED3AA3" w:rsidRDefault="00D50DF2" w:rsidP="00291CD9">
      <w:pPr>
        <w:jc w:val="center"/>
        <w:rPr>
          <w:rFonts w:ascii="Times New Roman" w:eastAsia="PMingLiU" w:hAnsi="Times New Roman" w:cs="Times New Roman"/>
          <w:b/>
          <w:kern w:val="28"/>
          <w:szCs w:val="46"/>
          <w:lang w:val="en-GB"/>
        </w:rPr>
      </w:pPr>
    </w:p>
    <w:p w:rsidR="00026BA3" w:rsidRDefault="00026BA3" w:rsidP="00D87303">
      <w:pPr>
        <w:spacing w:after="0" w:line="240" w:lineRule="auto"/>
        <w:jc w:val="center"/>
        <w:rPr>
          <w:rFonts w:ascii="Times New Roman" w:hAnsi="Times New Roman" w:cs="Times New Roman"/>
          <w:b/>
          <w:sz w:val="24"/>
          <w:szCs w:val="24"/>
        </w:rPr>
      </w:pPr>
    </w:p>
    <w:p w:rsidR="00026BA3" w:rsidRDefault="00026BA3" w:rsidP="00D87303">
      <w:pPr>
        <w:spacing w:after="0" w:line="240" w:lineRule="auto"/>
        <w:jc w:val="center"/>
        <w:rPr>
          <w:rFonts w:ascii="Times New Roman" w:hAnsi="Times New Roman" w:cs="Times New Roman"/>
          <w:b/>
          <w:sz w:val="24"/>
          <w:szCs w:val="24"/>
        </w:rPr>
      </w:pPr>
    </w:p>
    <w:p w:rsidR="00C011FA" w:rsidRPr="00C011FA" w:rsidRDefault="00C011FA" w:rsidP="00C011FA">
      <w:pPr>
        <w:contextualSpacing/>
        <w:jc w:val="center"/>
        <w:rPr>
          <w:rFonts w:ascii="Times New Roman" w:hAnsi="Times New Roman" w:cs="Times New Roman"/>
          <w:b/>
          <w:sz w:val="24"/>
          <w:vertAlign w:val="superscript"/>
        </w:rPr>
      </w:pPr>
      <w:proofErr w:type="spellStart"/>
      <w:r w:rsidRPr="00C011FA">
        <w:rPr>
          <w:rFonts w:ascii="Times New Roman" w:hAnsi="Times New Roman" w:cs="Times New Roman"/>
          <w:b/>
          <w:sz w:val="24"/>
        </w:rPr>
        <w:t>Naresh</w:t>
      </w:r>
      <w:proofErr w:type="spellEnd"/>
      <w:r w:rsidRPr="00C011FA">
        <w:rPr>
          <w:rFonts w:ascii="Times New Roman" w:hAnsi="Times New Roman" w:cs="Times New Roman"/>
          <w:b/>
          <w:sz w:val="24"/>
        </w:rPr>
        <w:t xml:space="preserve"> </w:t>
      </w:r>
      <w:r w:rsidR="00761F03" w:rsidRPr="00C011FA">
        <w:rPr>
          <w:rFonts w:ascii="Times New Roman" w:hAnsi="Times New Roman" w:cs="Times New Roman"/>
          <w:b/>
          <w:sz w:val="24"/>
        </w:rPr>
        <w:t>Besekar</w:t>
      </w:r>
      <w:r w:rsidR="00761F03" w:rsidRPr="00C011FA">
        <w:rPr>
          <w:rFonts w:ascii="Times New Roman" w:hAnsi="Times New Roman" w:cs="Times New Roman"/>
          <w:b/>
          <w:sz w:val="24"/>
          <w:vertAlign w:val="superscript"/>
        </w:rPr>
        <w:t>1,</w:t>
      </w:r>
      <w:r w:rsidRPr="00C011FA">
        <w:rPr>
          <w:rFonts w:ascii="Times New Roman" w:hAnsi="Times New Roman" w:cs="Times New Roman"/>
          <w:b/>
          <w:sz w:val="24"/>
        </w:rPr>
        <w:t xml:space="preserve"> </w:t>
      </w:r>
      <w:r w:rsidR="00761F03">
        <w:rPr>
          <w:rFonts w:ascii="Times New Roman" w:hAnsi="Times New Roman" w:cs="Times New Roman"/>
          <w:b/>
          <w:sz w:val="24"/>
        </w:rPr>
        <w:t>Dr.</w:t>
      </w:r>
      <w:r>
        <w:rPr>
          <w:rFonts w:ascii="Times New Roman" w:hAnsi="Times New Roman" w:cs="Times New Roman"/>
          <w:b/>
          <w:sz w:val="24"/>
        </w:rPr>
        <w:t xml:space="preserve"> </w:t>
      </w:r>
      <w:proofErr w:type="spellStart"/>
      <w:r w:rsidRPr="00C011FA">
        <w:rPr>
          <w:rFonts w:ascii="Times New Roman" w:hAnsi="Times New Roman" w:cs="Times New Roman"/>
          <w:b/>
          <w:sz w:val="24"/>
        </w:rPr>
        <w:t>Chandrahas</w:t>
      </w:r>
      <w:proofErr w:type="spellEnd"/>
      <w:r w:rsidRPr="00C011FA">
        <w:rPr>
          <w:rFonts w:ascii="Times New Roman" w:hAnsi="Times New Roman" w:cs="Times New Roman"/>
          <w:b/>
          <w:sz w:val="24"/>
        </w:rPr>
        <w:t xml:space="preserve"> Golghate</w:t>
      </w:r>
      <w:r w:rsidRPr="00C011FA">
        <w:rPr>
          <w:rFonts w:ascii="Times New Roman" w:hAnsi="Times New Roman" w:cs="Times New Roman"/>
          <w:b/>
          <w:sz w:val="24"/>
          <w:vertAlign w:val="superscript"/>
        </w:rPr>
        <w:t>2</w:t>
      </w:r>
    </w:p>
    <w:p w:rsidR="00D87303" w:rsidRPr="00386902" w:rsidRDefault="00D87303" w:rsidP="00D87303">
      <w:pPr>
        <w:spacing w:after="0" w:line="240" w:lineRule="auto"/>
        <w:jc w:val="center"/>
        <w:rPr>
          <w:rFonts w:ascii="Times New Roman" w:eastAsia="Times New Roman" w:hAnsi="Times New Roman"/>
          <w:b/>
          <w:i/>
          <w:sz w:val="20"/>
          <w:szCs w:val="24"/>
          <w:lang w:val="en-GB" w:eastAsia="en-GB"/>
        </w:rPr>
      </w:pPr>
    </w:p>
    <w:p w:rsidR="00386902" w:rsidRDefault="00386902" w:rsidP="00386902">
      <w:pPr>
        <w:spacing w:after="0" w:line="240" w:lineRule="auto"/>
        <w:rPr>
          <w:rFonts w:ascii="Times New Roman" w:eastAsia="Times New Roman" w:hAnsi="Times New Roman"/>
          <w:i/>
          <w:sz w:val="20"/>
          <w:szCs w:val="24"/>
          <w:lang w:val="en-GB" w:eastAsia="en-GB"/>
        </w:rPr>
      </w:pPr>
    </w:p>
    <w:p w:rsidR="00A41BC8" w:rsidRPr="00761F03" w:rsidRDefault="00A41BC8" w:rsidP="00761F03">
      <w:pPr>
        <w:spacing w:after="0" w:line="240" w:lineRule="auto"/>
        <w:jc w:val="center"/>
        <w:rPr>
          <w:rFonts w:ascii="Times New Roman" w:hAnsi="Times New Roman" w:cs="Times New Roman"/>
          <w:i/>
          <w:sz w:val="18"/>
          <w:vertAlign w:val="superscript"/>
        </w:rPr>
      </w:pPr>
    </w:p>
    <w:p w:rsidR="00761F03" w:rsidRPr="00761F03" w:rsidRDefault="00761F03" w:rsidP="00761F03">
      <w:pPr>
        <w:contextualSpacing/>
        <w:jc w:val="center"/>
        <w:rPr>
          <w:rFonts w:ascii="Times New Roman" w:hAnsi="Times New Roman" w:cs="Times New Roman"/>
          <w:i/>
          <w:sz w:val="20"/>
        </w:rPr>
      </w:pPr>
      <w:r w:rsidRPr="00761F03">
        <w:rPr>
          <w:rFonts w:ascii="Times New Roman" w:hAnsi="Times New Roman" w:cs="Times New Roman"/>
          <w:i/>
          <w:sz w:val="20"/>
          <w:vertAlign w:val="superscript"/>
        </w:rPr>
        <w:t xml:space="preserve">1 </w:t>
      </w:r>
      <w:r w:rsidRPr="00761F03">
        <w:rPr>
          <w:rFonts w:ascii="Times New Roman" w:hAnsi="Times New Roman" w:cs="Times New Roman"/>
          <w:i/>
          <w:sz w:val="20"/>
        </w:rPr>
        <w:t xml:space="preserve">Lecturer in Mechanical Engineering, Government Polytechnic, </w:t>
      </w:r>
      <w:proofErr w:type="spellStart"/>
      <w:r w:rsidRPr="00761F03">
        <w:rPr>
          <w:rFonts w:ascii="Times New Roman" w:hAnsi="Times New Roman" w:cs="Times New Roman"/>
          <w:i/>
          <w:sz w:val="20"/>
        </w:rPr>
        <w:t>Gondia</w:t>
      </w:r>
      <w:proofErr w:type="spellEnd"/>
    </w:p>
    <w:p w:rsidR="00761F03" w:rsidRPr="00761F03" w:rsidRDefault="00761F03" w:rsidP="00761F03">
      <w:pPr>
        <w:contextualSpacing/>
        <w:jc w:val="center"/>
        <w:rPr>
          <w:rFonts w:ascii="Times New Roman" w:hAnsi="Times New Roman" w:cs="Times New Roman"/>
          <w:i/>
          <w:sz w:val="20"/>
        </w:rPr>
      </w:pPr>
      <w:r w:rsidRPr="00761F03">
        <w:rPr>
          <w:rFonts w:ascii="Times New Roman" w:hAnsi="Times New Roman" w:cs="Times New Roman"/>
          <w:i/>
          <w:sz w:val="20"/>
          <w:vertAlign w:val="superscript"/>
        </w:rPr>
        <w:t xml:space="preserve">2 </w:t>
      </w:r>
      <w:r w:rsidRPr="00761F03">
        <w:rPr>
          <w:rFonts w:ascii="Times New Roman" w:hAnsi="Times New Roman" w:cs="Times New Roman"/>
          <w:i/>
          <w:sz w:val="20"/>
        </w:rPr>
        <w:t xml:space="preserve">Principal, Government Polytechnic, </w:t>
      </w:r>
      <w:proofErr w:type="spellStart"/>
      <w:r w:rsidRPr="00761F03">
        <w:rPr>
          <w:rFonts w:ascii="Times New Roman" w:hAnsi="Times New Roman" w:cs="Times New Roman"/>
          <w:i/>
          <w:sz w:val="20"/>
        </w:rPr>
        <w:t>Gondia</w:t>
      </w:r>
      <w:proofErr w:type="spellEnd"/>
    </w:p>
    <w:p w:rsidR="00026BA3" w:rsidRDefault="001017A1" w:rsidP="00026BA3">
      <w:pPr>
        <w:rPr>
          <w:rFonts w:ascii="Times New Roman" w:eastAsia="Times New Roman" w:hAnsi="Times New Roman"/>
          <w:i/>
          <w:sz w:val="20"/>
          <w:szCs w:val="24"/>
          <w:lang w:val="en-GB" w:eastAsia="en-GB"/>
        </w:rPr>
      </w:pPr>
      <w:r>
        <w:rPr>
          <w:rFonts w:ascii="Times New Roman" w:eastAsia="Times New Roman" w:hAnsi="Times New Roman"/>
          <w:i/>
          <w:sz w:val="20"/>
          <w:szCs w:val="24"/>
          <w:lang w:val="en-GB" w:eastAsia="en-GB"/>
        </w:rPr>
        <w:tab/>
      </w:r>
      <w:r>
        <w:rPr>
          <w:rFonts w:ascii="Times New Roman" w:eastAsia="Times New Roman" w:hAnsi="Times New Roman"/>
          <w:i/>
          <w:sz w:val="20"/>
          <w:szCs w:val="24"/>
          <w:lang w:val="en-GB" w:eastAsia="en-GB"/>
        </w:rPr>
        <w:tab/>
      </w:r>
    </w:p>
    <w:p w:rsidR="00026BA3" w:rsidRDefault="00026BA3" w:rsidP="00026BA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5C1487">
        <w:rPr>
          <w:rFonts w:ascii="Times New Roman" w:hAnsi="Times New Roman"/>
          <w:i/>
          <w:sz w:val="20"/>
          <w:szCs w:val="20"/>
        </w:rPr>
        <w:t>11 December</w:t>
      </w:r>
      <w:r>
        <w:rPr>
          <w:rFonts w:ascii="Times New Roman" w:hAnsi="Times New Roman"/>
          <w:i/>
          <w:sz w:val="20"/>
          <w:szCs w:val="20"/>
        </w:rPr>
        <w:t xml:space="preserve">, 2020,   </w:t>
      </w:r>
      <w:r w:rsidRPr="00C26237">
        <w:rPr>
          <w:rFonts w:ascii="Times New Roman" w:hAnsi="Times New Roman"/>
          <w:b/>
          <w:i/>
          <w:sz w:val="20"/>
          <w:szCs w:val="20"/>
        </w:rPr>
        <w:t>Revised on</w:t>
      </w:r>
      <w:r w:rsidR="005C1487">
        <w:rPr>
          <w:rFonts w:ascii="Times New Roman" w:hAnsi="Times New Roman"/>
          <w:i/>
          <w:sz w:val="20"/>
          <w:szCs w:val="20"/>
        </w:rPr>
        <w:t>: 11 January</w:t>
      </w:r>
      <w:r>
        <w:rPr>
          <w:rFonts w:ascii="Times New Roman" w:hAnsi="Times New Roman"/>
          <w:i/>
          <w:sz w:val="20"/>
          <w:szCs w:val="20"/>
        </w:rPr>
        <w:t xml:space="preserve">, </w:t>
      </w:r>
      <w:proofErr w:type="gramStart"/>
      <w:r w:rsidR="009D075E">
        <w:rPr>
          <w:rFonts w:ascii="Times New Roman" w:hAnsi="Times New Roman"/>
          <w:i/>
          <w:sz w:val="20"/>
          <w:szCs w:val="20"/>
        </w:rPr>
        <w:t>2021 ,</w:t>
      </w:r>
      <w:proofErr w:type="gramEnd"/>
      <w:r w:rsidR="009D075E">
        <w:rPr>
          <w:rFonts w:ascii="Times New Roman" w:hAnsi="Times New Roman"/>
          <w:i/>
          <w:sz w:val="20"/>
          <w:szCs w:val="20"/>
        </w:rPr>
        <w:t xml:space="preserve"> Published</w:t>
      </w:r>
      <w:r w:rsidRPr="00C26237">
        <w:rPr>
          <w:rFonts w:ascii="Times New Roman" w:hAnsi="Times New Roman"/>
          <w:b/>
          <w:i/>
          <w:sz w:val="20"/>
          <w:szCs w:val="20"/>
        </w:rPr>
        <w:t xml:space="preserve"> on</w:t>
      </w:r>
      <w:r>
        <w:rPr>
          <w:rFonts w:ascii="Times New Roman" w:hAnsi="Times New Roman"/>
          <w:i/>
          <w:sz w:val="20"/>
          <w:szCs w:val="20"/>
        </w:rPr>
        <w:t xml:space="preserve">: </w:t>
      </w:r>
      <w:r w:rsidR="005C1487">
        <w:rPr>
          <w:rFonts w:ascii="Times New Roman" w:hAnsi="Times New Roman"/>
          <w:i/>
          <w:sz w:val="20"/>
          <w:szCs w:val="20"/>
        </w:rPr>
        <w:t>1</w:t>
      </w:r>
      <w:r w:rsidR="00120194">
        <w:rPr>
          <w:rFonts w:ascii="Times New Roman" w:hAnsi="Times New Roman"/>
          <w:i/>
          <w:sz w:val="20"/>
          <w:szCs w:val="20"/>
        </w:rPr>
        <w:t>6</w:t>
      </w:r>
      <w:bookmarkStart w:id="0" w:name="_GoBack"/>
      <w:bookmarkEnd w:id="0"/>
      <w:r w:rsidR="005C1487">
        <w:rPr>
          <w:rFonts w:ascii="Times New Roman" w:hAnsi="Times New Roman"/>
          <w:i/>
          <w:sz w:val="20"/>
          <w:szCs w:val="20"/>
        </w:rPr>
        <w:t xml:space="preserve"> January,</w:t>
      </w:r>
      <w:r>
        <w:rPr>
          <w:rFonts w:ascii="Times New Roman" w:hAnsi="Times New Roman"/>
          <w:i/>
          <w:sz w:val="20"/>
          <w:szCs w:val="20"/>
        </w:rPr>
        <w:t xml:space="preserve"> 202</w:t>
      </w:r>
      <w:r w:rsidR="005C1487">
        <w:rPr>
          <w:rFonts w:ascii="Times New Roman" w:hAnsi="Times New Roman"/>
          <w:i/>
          <w:sz w:val="20"/>
          <w:szCs w:val="20"/>
        </w:rPr>
        <w:t>1</w:t>
      </w:r>
    </w:p>
    <w:p w:rsidR="00BB7C66" w:rsidRDefault="00BB7C66" w:rsidP="00252000">
      <w:pPr>
        <w:spacing w:after="0" w:line="240" w:lineRule="auto"/>
        <w:jc w:val="both"/>
        <w:rPr>
          <w:rFonts w:ascii="Times New Roman" w:eastAsia="Times New Roman" w:hAnsi="Times New Roman"/>
          <w:i/>
          <w:sz w:val="20"/>
          <w:szCs w:val="24"/>
          <w:lang w:val="en-GB" w:eastAsia="en-GB"/>
        </w:rPr>
      </w:pPr>
    </w:p>
    <w:p w:rsidR="00D4712D" w:rsidRDefault="00D4712D" w:rsidP="00252000">
      <w:pPr>
        <w:spacing w:after="0"/>
        <w:jc w:val="both"/>
        <w:rPr>
          <w:rFonts w:ascii="Times New Roman" w:hAnsi="Times New Roman" w:cs="Times New Roman"/>
          <w:sz w:val="24"/>
          <w:szCs w:val="24"/>
        </w:rPr>
      </w:pPr>
    </w:p>
    <w:p w:rsidR="00751C07" w:rsidRDefault="00751C07" w:rsidP="00252000">
      <w:pPr>
        <w:spacing w:after="0"/>
        <w:jc w:val="both"/>
        <w:rPr>
          <w:rFonts w:ascii="Times New Roman" w:hAnsi="Times New Roman" w:cs="Times New Roman"/>
          <w:sz w:val="24"/>
          <w:szCs w:val="24"/>
        </w:rPr>
        <w:sectPr w:rsidR="00751C07" w:rsidSect="005F6BD1">
          <w:headerReference w:type="default" r:id="rId9"/>
          <w:footerReference w:type="default" r:id="rId10"/>
          <w:pgSz w:w="12240" w:h="15840" w:code="1"/>
          <w:pgMar w:top="979" w:right="979" w:bottom="979" w:left="979" w:header="720" w:footer="720" w:gutter="0"/>
          <w:pgNumType w:start="71"/>
          <w:cols w:space="1642"/>
          <w:docGrid w:linePitch="360"/>
        </w:sectPr>
      </w:pPr>
    </w:p>
    <w:p w:rsidR="003F3765" w:rsidRDefault="008E1058" w:rsidP="003F3765">
      <w:pPr>
        <w:pStyle w:val="BodyText"/>
      </w:pPr>
      <w:r w:rsidRPr="009F0148">
        <w:rPr>
          <w:b/>
          <w:i/>
          <w:kern w:val="28"/>
          <w:sz w:val="20"/>
          <w:szCs w:val="20"/>
          <w:lang w:val="en-GB"/>
        </w:rPr>
        <w:lastRenderedPageBreak/>
        <w:t>Abstract -</w:t>
      </w:r>
      <w:r w:rsidR="00D87303">
        <w:rPr>
          <w:b/>
          <w:i/>
          <w:kern w:val="28"/>
          <w:sz w:val="20"/>
          <w:szCs w:val="20"/>
          <w:lang w:val="en-GB"/>
        </w:rPr>
        <w:t xml:space="preserve"> </w:t>
      </w:r>
      <w:r w:rsidR="003F3765" w:rsidRPr="003F3765">
        <w:rPr>
          <w:i/>
          <w:sz w:val="20"/>
        </w:rPr>
        <w:t>Main parameters that control the weld quality are current, voltage, electrical stick out and travel speed of the welding gun. The technique of design of experiments is used in order to optimize the parameters. This method helps to statistically analyze different parameters affecting the weld pool geometry thus enabling to select the optimum parameters for the process.</w:t>
      </w:r>
      <w:r w:rsidR="003F3765" w:rsidRPr="003F3765">
        <w:rPr>
          <w:i/>
          <w:sz w:val="18"/>
        </w:rPr>
        <w:t xml:space="preserve"> </w:t>
      </w:r>
      <w:r w:rsidR="003F3765" w:rsidRPr="003F3765">
        <w:rPr>
          <w:i/>
          <w:sz w:val="20"/>
        </w:rPr>
        <w:t>Experimental result has shown that levels of current, voltage, electrical stick out and travel speed of electrode have been set properly to obtain the optimum weld pool geometry and the weld pool geometry is greatly improved.</w:t>
      </w:r>
    </w:p>
    <w:p w:rsidR="0017644C" w:rsidRDefault="0017644C" w:rsidP="00110C1D">
      <w:pPr>
        <w:autoSpaceDE w:val="0"/>
        <w:autoSpaceDN w:val="0"/>
        <w:adjustRightInd w:val="0"/>
        <w:spacing w:after="0" w:line="240" w:lineRule="auto"/>
        <w:jc w:val="both"/>
        <w:rPr>
          <w:rFonts w:ascii="Times New Roman" w:eastAsia="Times New Roman" w:hAnsi="Times New Roman"/>
          <w:b/>
          <w:i/>
          <w:kern w:val="28"/>
          <w:sz w:val="20"/>
          <w:szCs w:val="20"/>
          <w:lang w:val="en-GB"/>
        </w:rPr>
      </w:pPr>
    </w:p>
    <w:p w:rsidR="009F0148" w:rsidRPr="00BD00DB" w:rsidRDefault="0017644C" w:rsidP="00252000">
      <w:pPr>
        <w:autoSpaceDE w:val="0"/>
        <w:autoSpaceDN w:val="0"/>
        <w:adjustRightInd w:val="0"/>
        <w:spacing w:after="0" w:line="240" w:lineRule="auto"/>
        <w:jc w:val="both"/>
        <w:rPr>
          <w:rFonts w:ascii="Times New Roman" w:eastAsia="Times New Roman" w:hAnsi="Times New Roman" w:cs="Times New Roman"/>
          <w:b/>
          <w:i/>
          <w:kern w:val="28"/>
          <w:sz w:val="20"/>
          <w:szCs w:val="20"/>
          <w:lang w:val="en-GB"/>
        </w:rPr>
      </w:pPr>
      <w:r w:rsidRPr="00E67FDE">
        <w:rPr>
          <w:rFonts w:ascii="Times New Roman" w:hAnsi="Times New Roman" w:cs="Times New Roman"/>
          <w:b/>
          <w:bCs/>
          <w:i/>
          <w:iCs/>
          <w:sz w:val="20"/>
          <w:szCs w:val="20"/>
        </w:rPr>
        <w:t>Key</w:t>
      </w:r>
      <w:r w:rsidR="009F0148">
        <w:rPr>
          <w:rFonts w:ascii="Times New Roman" w:hAnsi="Times New Roman" w:cs="Times New Roman"/>
          <w:b/>
          <w:bCs/>
          <w:i/>
          <w:iCs/>
          <w:sz w:val="20"/>
          <w:szCs w:val="20"/>
        </w:rPr>
        <w:t>words</w:t>
      </w:r>
      <w:r w:rsidR="008E1058" w:rsidRPr="00E67FDE">
        <w:rPr>
          <w:rFonts w:ascii="Times New Roman" w:hAnsi="Times New Roman" w:cs="Times New Roman"/>
          <w:b/>
          <w:bCs/>
          <w:i/>
          <w:iCs/>
          <w:sz w:val="20"/>
          <w:szCs w:val="20"/>
        </w:rPr>
        <w:t xml:space="preserve"> -</w:t>
      </w:r>
      <w:r w:rsidR="00D87303">
        <w:rPr>
          <w:rFonts w:ascii="Times New Roman" w:hAnsi="Times New Roman" w:cs="Times New Roman"/>
          <w:b/>
          <w:bCs/>
          <w:i/>
          <w:iCs/>
          <w:sz w:val="20"/>
          <w:szCs w:val="20"/>
        </w:rPr>
        <w:t xml:space="preserve"> </w:t>
      </w:r>
      <w:r w:rsidR="00CF034D" w:rsidRPr="00CF034D">
        <w:rPr>
          <w:rFonts w:ascii="Times New Roman" w:hAnsi="Times New Roman" w:cs="Times New Roman"/>
          <w:b/>
          <w:i/>
          <w:sz w:val="20"/>
          <w:szCs w:val="24"/>
        </w:rPr>
        <w:t>Design of Experiment, Taguchi Method, and CO</w:t>
      </w:r>
      <w:r w:rsidR="00CF034D" w:rsidRPr="00CF034D">
        <w:rPr>
          <w:rFonts w:ascii="Times New Roman" w:hAnsi="Times New Roman" w:cs="Times New Roman"/>
          <w:b/>
          <w:i/>
          <w:sz w:val="20"/>
          <w:szCs w:val="24"/>
          <w:vertAlign w:val="subscript"/>
        </w:rPr>
        <w:t>2</w:t>
      </w:r>
      <w:r w:rsidR="00CF034D" w:rsidRPr="00CF034D">
        <w:rPr>
          <w:rFonts w:ascii="Times New Roman" w:hAnsi="Times New Roman" w:cs="Times New Roman"/>
          <w:b/>
          <w:i/>
          <w:sz w:val="20"/>
          <w:szCs w:val="24"/>
        </w:rPr>
        <w:t xml:space="preserve"> Welding Parameter Optimization</w:t>
      </w:r>
      <w:proofErr w:type="gramStart"/>
      <w:r w:rsidR="00CF034D" w:rsidRPr="00CF034D">
        <w:rPr>
          <w:rFonts w:ascii="Times New Roman" w:hAnsi="Times New Roman" w:cs="Times New Roman"/>
          <w:b/>
          <w:i/>
          <w:sz w:val="20"/>
          <w:szCs w:val="24"/>
        </w:rPr>
        <w:t>.</w:t>
      </w:r>
      <w:r w:rsidR="00BD00DB" w:rsidRPr="00CF034D">
        <w:rPr>
          <w:rFonts w:ascii="Times New Roman" w:hAnsi="Times New Roman" w:cs="Times New Roman"/>
          <w:b/>
          <w:bCs/>
          <w:i/>
          <w:iCs/>
          <w:color w:val="000000"/>
          <w:sz w:val="20"/>
          <w:szCs w:val="24"/>
        </w:rPr>
        <w:t>.</w:t>
      </w:r>
      <w:proofErr w:type="gramEnd"/>
      <w:r w:rsidR="00D87303" w:rsidRPr="00CF034D">
        <w:rPr>
          <w:rFonts w:ascii="Times New Roman" w:hAnsi="Times New Roman" w:cs="Times New Roman"/>
          <w:b/>
          <w:i/>
          <w:sz w:val="20"/>
          <w:szCs w:val="24"/>
          <w:shd w:val="clear" w:color="auto" w:fill="FFFFFF"/>
        </w:rPr>
        <w:t xml:space="preserve"> </w:t>
      </w:r>
    </w:p>
    <w:p w:rsidR="009F0148" w:rsidRPr="00BD00DB" w:rsidRDefault="009F0148" w:rsidP="00252000">
      <w:pPr>
        <w:autoSpaceDE w:val="0"/>
        <w:autoSpaceDN w:val="0"/>
        <w:adjustRightInd w:val="0"/>
        <w:spacing w:after="0" w:line="240" w:lineRule="auto"/>
        <w:jc w:val="both"/>
        <w:rPr>
          <w:rFonts w:ascii="Times New Roman" w:eastAsia="Times New Roman" w:hAnsi="Times New Roman" w:cs="Times New Roman"/>
          <w:b/>
          <w:i/>
          <w:kern w:val="28"/>
          <w:sz w:val="20"/>
          <w:szCs w:val="20"/>
          <w:lang w:val="en-GB"/>
        </w:rPr>
      </w:pPr>
    </w:p>
    <w:p w:rsidR="00B57A25" w:rsidRPr="006C6476" w:rsidRDefault="006C6476" w:rsidP="006C6476">
      <w:pPr>
        <w:pStyle w:val="Heading1"/>
        <w:numPr>
          <w:ilvl w:val="0"/>
          <w:numId w:val="0"/>
        </w:numPr>
        <w:spacing w:before="0" w:after="0"/>
        <w:rPr>
          <w:b/>
          <w:szCs w:val="16"/>
        </w:rPr>
      </w:pPr>
      <w:r w:rsidRPr="006C6476">
        <w:rPr>
          <w:b/>
          <w:szCs w:val="16"/>
        </w:rPr>
        <w:t>i-</w:t>
      </w:r>
      <w:r w:rsidR="00751C07" w:rsidRPr="006C6476">
        <w:rPr>
          <w:b/>
          <w:szCs w:val="16"/>
        </w:rPr>
        <w:t>Introduction</w:t>
      </w:r>
    </w:p>
    <w:p w:rsidR="003A753F" w:rsidRDefault="003A753F" w:rsidP="00D87303">
      <w:pPr>
        <w:autoSpaceDE w:val="0"/>
        <w:autoSpaceDN w:val="0"/>
        <w:adjustRightInd w:val="0"/>
        <w:spacing w:after="0" w:line="240" w:lineRule="auto"/>
        <w:jc w:val="both"/>
        <w:rPr>
          <w:rFonts w:ascii="Times New Roman" w:eastAsia="Times New Roman" w:hAnsi="Times New Roman"/>
          <w:sz w:val="20"/>
          <w:szCs w:val="20"/>
        </w:rPr>
      </w:pPr>
    </w:p>
    <w:p w:rsidR="00DE44D1" w:rsidRPr="00DE44D1" w:rsidRDefault="00DE44D1" w:rsidP="00DE44D1">
      <w:pPr>
        <w:pStyle w:val="BodyText"/>
        <w:spacing w:line="276" w:lineRule="auto"/>
        <w:rPr>
          <w:sz w:val="20"/>
          <w:szCs w:val="20"/>
          <w:lang w:val="en-IN"/>
        </w:rPr>
      </w:pPr>
      <w:r w:rsidRPr="00DE44D1">
        <w:rPr>
          <w:sz w:val="20"/>
          <w:szCs w:val="20"/>
          <w:lang w:val="en-IN"/>
        </w:rPr>
        <w:t>CO</w:t>
      </w:r>
      <w:r w:rsidRPr="00DE44D1">
        <w:rPr>
          <w:sz w:val="20"/>
          <w:szCs w:val="20"/>
          <w:vertAlign w:val="subscript"/>
          <w:lang w:val="en-IN"/>
        </w:rPr>
        <w:t>2</w:t>
      </w:r>
      <w:r w:rsidRPr="00DE44D1">
        <w:rPr>
          <w:sz w:val="20"/>
          <w:szCs w:val="20"/>
          <w:lang w:val="en-IN"/>
        </w:rPr>
        <w:t xml:space="preserve"> Welding is also called as MAG (Metal Active Gas) Welding process where electric arc where an electric arc is created between a consumable wire electrode and the material to be joined. In this process, pure CO</w:t>
      </w:r>
      <w:r w:rsidRPr="00DE44D1">
        <w:rPr>
          <w:sz w:val="20"/>
          <w:szCs w:val="20"/>
          <w:vertAlign w:val="subscript"/>
          <w:lang w:val="en-IN"/>
        </w:rPr>
        <w:t>2</w:t>
      </w:r>
      <w:r w:rsidRPr="00DE44D1">
        <w:rPr>
          <w:sz w:val="20"/>
          <w:szCs w:val="20"/>
          <w:lang w:val="en-IN"/>
        </w:rPr>
        <w:t xml:space="preserve"> is used as a shielding gas for the weld pool. Iron becomes brittle when it combines with nitrogen that exists much in the atmosphere. CO</w:t>
      </w:r>
      <w:r w:rsidRPr="00DE44D1">
        <w:rPr>
          <w:sz w:val="20"/>
          <w:szCs w:val="20"/>
          <w:vertAlign w:val="subscript"/>
          <w:lang w:val="en-IN"/>
        </w:rPr>
        <w:t>2</w:t>
      </w:r>
      <w:r w:rsidRPr="00DE44D1">
        <w:rPr>
          <w:sz w:val="20"/>
          <w:szCs w:val="20"/>
          <w:lang w:val="en-IN"/>
        </w:rPr>
        <w:t> gas, therefore, is often used to shield the weld pool from the atmosphere.CO</w:t>
      </w:r>
      <w:r w:rsidRPr="00DE44D1">
        <w:rPr>
          <w:sz w:val="20"/>
          <w:szCs w:val="20"/>
          <w:vertAlign w:val="subscript"/>
          <w:lang w:val="en-IN"/>
        </w:rPr>
        <w:t>2</w:t>
      </w:r>
      <w:r w:rsidRPr="00DE44D1">
        <w:rPr>
          <w:sz w:val="20"/>
          <w:szCs w:val="20"/>
          <w:lang w:val="en-IN"/>
        </w:rPr>
        <w:t xml:space="preserve"> arc welding offers </w:t>
      </w:r>
      <w:r w:rsidRPr="00DE44D1">
        <w:rPr>
          <w:sz w:val="20"/>
          <w:szCs w:val="20"/>
          <w:lang w:val="en-IN"/>
        </w:rPr>
        <w:lastRenderedPageBreak/>
        <w:t>higher efficiency, lower welding costs and better economy, better penetration without slag. [7].</w:t>
      </w:r>
    </w:p>
    <w:p w:rsidR="00DE44D1" w:rsidRPr="00DE44D1" w:rsidRDefault="00DE44D1" w:rsidP="00DE44D1">
      <w:pPr>
        <w:pStyle w:val="BodyText"/>
        <w:spacing w:line="276" w:lineRule="auto"/>
        <w:rPr>
          <w:sz w:val="20"/>
          <w:szCs w:val="20"/>
          <w:lang w:val="en-IN"/>
        </w:rPr>
      </w:pPr>
      <w:r w:rsidRPr="00DE44D1">
        <w:rPr>
          <w:sz w:val="20"/>
          <w:szCs w:val="20"/>
          <w:lang w:val="en-IN"/>
        </w:rPr>
        <w:t>The purpose is to efficiently determine the optimum welding parameters used for welding ATM bodies of manganese steel material for achieving the optimum weld pool geometry in the range of different affecting parameters by systematic approach of Design of Experiment in order to meet the purpose in terms of efficiency and effectiveness by using Taguchi method and ANOVA [11].</w:t>
      </w:r>
      <w:r w:rsidRPr="00DE44D1">
        <w:rPr>
          <w:sz w:val="20"/>
          <w:szCs w:val="20"/>
        </w:rPr>
        <w:t xml:space="preserve"> A series of structured tests are designed in which planned changes are made to the input variables of a process or system. The effects of these changes on a predefined output are then assessed [12].</w:t>
      </w:r>
      <w:r w:rsidRPr="00DE44D1">
        <w:rPr>
          <w:sz w:val="20"/>
          <w:szCs w:val="20"/>
          <w:lang w:val="en-IN"/>
        </w:rPr>
        <w:t xml:space="preserve"> </w:t>
      </w:r>
    </w:p>
    <w:p w:rsidR="00DE44D1" w:rsidRPr="00DE44D1" w:rsidRDefault="00DE44D1" w:rsidP="00DE44D1">
      <w:pPr>
        <w:pStyle w:val="BodyText"/>
        <w:spacing w:line="276" w:lineRule="auto"/>
        <w:rPr>
          <w:sz w:val="20"/>
          <w:szCs w:val="20"/>
        </w:rPr>
      </w:pPr>
    </w:p>
    <w:p w:rsidR="00DE44D1" w:rsidRPr="00DE44D1" w:rsidRDefault="00DE44D1" w:rsidP="00DE44D1">
      <w:pPr>
        <w:pStyle w:val="BodyText"/>
        <w:spacing w:line="276" w:lineRule="auto"/>
        <w:jc w:val="center"/>
        <w:rPr>
          <w:b/>
          <w:bCs/>
          <w:sz w:val="20"/>
          <w:szCs w:val="20"/>
        </w:rPr>
      </w:pPr>
      <w:r>
        <w:rPr>
          <w:b/>
          <w:bCs/>
          <w:sz w:val="20"/>
          <w:szCs w:val="20"/>
        </w:rPr>
        <w:t xml:space="preserve">II- </w:t>
      </w:r>
      <w:r w:rsidRPr="00DE44D1">
        <w:rPr>
          <w:b/>
          <w:bCs/>
          <w:sz w:val="20"/>
          <w:szCs w:val="20"/>
        </w:rPr>
        <w:t>LITERATURE SURVEY</w:t>
      </w:r>
    </w:p>
    <w:p w:rsidR="00DE44D1" w:rsidRPr="00DE44D1" w:rsidRDefault="00DE44D1" w:rsidP="00DE44D1">
      <w:pPr>
        <w:shd w:val="clear" w:color="auto" w:fill="FFFFFF"/>
        <w:jc w:val="both"/>
        <w:rPr>
          <w:rFonts w:ascii="Times New Roman" w:hAnsi="Times New Roman" w:cs="Times New Roman"/>
          <w:sz w:val="20"/>
          <w:szCs w:val="20"/>
          <w:lang w:val="en-IN"/>
        </w:rPr>
      </w:pPr>
      <w:proofErr w:type="spellStart"/>
      <w:r w:rsidRPr="00DE44D1">
        <w:rPr>
          <w:rFonts w:ascii="Times New Roman" w:hAnsi="Times New Roman" w:cs="Times New Roman"/>
          <w:sz w:val="20"/>
          <w:szCs w:val="20"/>
          <w:lang w:val="en-IN"/>
        </w:rPr>
        <w:t>Bhushan</w:t>
      </w:r>
      <w:proofErr w:type="spellEnd"/>
      <w:r w:rsidRPr="00DE44D1">
        <w:rPr>
          <w:rFonts w:ascii="Times New Roman" w:hAnsi="Times New Roman" w:cs="Times New Roman"/>
          <w:sz w:val="20"/>
          <w:szCs w:val="20"/>
          <w:lang w:val="en-IN"/>
        </w:rPr>
        <w:t xml:space="preserve"> P Jain et al (2019) worked on parametric optimization of CO</w:t>
      </w:r>
      <w:r w:rsidRPr="00DE44D1">
        <w:rPr>
          <w:rFonts w:ascii="Times New Roman" w:hAnsi="Times New Roman" w:cs="Times New Roman"/>
          <w:sz w:val="20"/>
          <w:szCs w:val="20"/>
          <w:vertAlign w:val="subscript"/>
          <w:lang w:val="en-IN"/>
        </w:rPr>
        <w:t>2</w:t>
      </w:r>
      <w:r w:rsidRPr="00DE44D1">
        <w:rPr>
          <w:rFonts w:ascii="Times New Roman" w:hAnsi="Times New Roman" w:cs="Times New Roman"/>
          <w:sz w:val="20"/>
          <w:szCs w:val="20"/>
          <w:lang w:val="en-IN"/>
        </w:rPr>
        <w:t xml:space="preserve"> welding on FE410 to  optimize  the  various  process parameters such as Current,  Voltage, and Gas Flow Rate  (GFR)  which  has  influence  on  tensile  strength  and hardness of the joint. However, investigation is based on the Taguchi’s approach of orthogonal array using analysis of variance [1]  </w:t>
      </w:r>
    </w:p>
    <w:p w:rsidR="00DE44D1" w:rsidRPr="00DE44D1" w:rsidRDefault="00DE44D1" w:rsidP="00DE44D1">
      <w:pPr>
        <w:pStyle w:val="BodyText"/>
        <w:spacing w:line="276" w:lineRule="auto"/>
        <w:rPr>
          <w:sz w:val="20"/>
          <w:szCs w:val="20"/>
        </w:rPr>
      </w:pPr>
      <w:proofErr w:type="spellStart"/>
      <w:r w:rsidRPr="00DE44D1">
        <w:rPr>
          <w:sz w:val="20"/>
          <w:szCs w:val="20"/>
          <w:lang w:val="en-IN"/>
        </w:rPr>
        <w:lastRenderedPageBreak/>
        <w:t>Ilesanmi</w:t>
      </w:r>
      <w:proofErr w:type="spellEnd"/>
      <w:r w:rsidRPr="00DE44D1">
        <w:rPr>
          <w:sz w:val="20"/>
          <w:szCs w:val="20"/>
          <w:lang w:val="en-IN"/>
        </w:rPr>
        <w:t xml:space="preserve"> </w:t>
      </w:r>
      <w:proofErr w:type="spellStart"/>
      <w:r w:rsidRPr="00DE44D1">
        <w:rPr>
          <w:sz w:val="20"/>
          <w:szCs w:val="20"/>
          <w:lang w:val="en-IN"/>
        </w:rPr>
        <w:t>afolabi</w:t>
      </w:r>
      <w:proofErr w:type="spellEnd"/>
      <w:r w:rsidRPr="00DE44D1">
        <w:rPr>
          <w:sz w:val="20"/>
          <w:szCs w:val="20"/>
          <w:lang w:val="en-IN"/>
        </w:rPr>
        <w:t xml:space="preserve"> </w:t>
      </w:r>
      <w:proofErr w:type="spellStart"/>
      <w:r w:rsidRPr="00DE44D1">
        <w:rPr>
          <w:sz w:val="20"/>
          <w:szCs w:val="20"/>
          <w:lang w:val="en-IN"/>
        </w:rPr>
        <w:t>daniyan</w:t>
      </w:r>
      <w:proofErr w:type="spellEnd"/>
      <w:r w:rsidRPr="00DE44D1">
        <w:rPr>
          <w:sz w:val="20"/>
          <w:szCs w:val="20"/>
          <w:lang w:val="en-IN"/>
        </w:rPr>
        <w:t xml:space="preserve"> et al (2019) worked on optimization of welding parameters using Taguchi and response surface methodology for rail car bracket assembly. The experimental design which consists of Taguchi orthogonal array of L9, three level-four factor matrix was used as input parameters to determine the weld distortion and hardness while the RSM was used to study the cross effect (interaction) of various process parameters on the weld distortion. Analysis of variance (ANOVA) was used to further test and validate the developed model for adequacy</w:t>
      </w:r>
      <w:r w:rsidRPr="00DE44D1">
        <w:rPr>
          <w:rFonts w:ascii="Georgia" w:hAnsi="Georgia"/>
          <w:color w:val="333333"/>
          <w:sz w:val="20"/>
          <w:szCs w:val="20"/>
          <w:lang w:eastAsia="en-IN"/>
        </w:rPr>
        <w:t xml:space="preserve"> </w:t>
      </w:r>
      <w:r w:rsidRPr="00DE44D1">
        <w:rPr>
          <w:sz w:val="20"/>
          <w:szCs w:val="20"/>
          <w:lang w:val="en-IN"/>
        </w:rPr>
        <w:t>[2].</w:t>
      </w:r>
      <w:r>
        <w:rPr>
          <w:sz w:val="20"/>
          <w:szCs w:val="20"/>
          <w:lang w:val="en-IN"/>
        </w:rPr>
        <w:t xml:space="preserve"> </w:t>
      </w:r>
      <w:proofErr w:type="spellStart"/>
      <w:r w:rsidRPr="00DE44D1">
        <w:rPr>
          <w:sz w:val="20"/>
          <w:szCs w:val="20"/>
          <w:lang w:val="en-IN"/>
        </w:rPr>
        <w:t>Chetan</w:t>
      </w:r>
      <w:proofErr w:type="spellEnd"/>
      <w:r w:rsidRPr="00DE44D1">
        <w:rPr>
          <w:sz w:val="20"/>
          <w:szCs w:val="20"/>
          <w:lang w:val="en-IN"/>
        </w:rPr>
        <w:t xml:space="preserve"> </w:t>
      </w:r>
      <w:proofErr w:type="spellStart"/>
      <w:r w:rsidRPr="00DE44D1">
        <w:rPr>
          <w:sz w:val="20"/>
          <w:szCs w:val="20"/>
          <w:lang w:val="en-IN"/>
        </w:rPr>
        <w:t>Vyavahare</w:t>
      </w:r>
      <w:proofErr w:type="spellEnd"/>
      <w:r w:rsidRPr="00DE44D1">
        <w:rPr>
          <w:sz w:val="20"/>
          <w:szCs w:val="20"/>
          <w:lang w:val="en-IN"/>
        </w:rPr>
        <w:t xml:space="preserve"> et al (2019) did review on parametric optimization of MIG Welding by Taguchi’s Method [3].</w:t>
      </w:r>
      <w:r>
        <w:rPr>
          <w:sz w:val="20"/>
          <w:szCs w:val="20"/>
          <w:lang w:val="en-IN"/>
        </w:rPr>
        <w:t xml:space="preserve"> </w:t>
      </w:r>
      <w:r w:rsidRPr="00DE44D1">
        <w:rPr>
          <w:sz w:val="20"/>
          <w:szCs w:val="20"/>
          <w:lang w:val="en-IN"/>
        </w:rPr>
        <w:t>Monika et al (2017) did review on gas metal arc welding (GMAW) of mild steel 1018 by using Taguchi technique [4].</w:t>
      </w:r>
      <w:r>
        <w:rPr>
          <w:sz w:val="20"/>
          <w:szCs w:val="20"/>
          <w:lang w:val="en-IN"/>
        </w:rPr>
        <w:t xml:space="preserve"> </w:t>
      </w:r>
      <w:proofErr w:type="spellStart"/>
      <w:r w:rsidRPr="00DE44D1">
        <w:rPr>
          <w:sz w:val="20"/>
          <w:szCs w:val="20"/>
          <w:lang w:val="en-IN"/>
        </w:rPr>
        <w:t>Jigar</w:t>
      </w:r>
      <w:proofErr w:type="spellEnd"/>
      <w:r w:rsidRPr="00DE44D1">
        <w:rPr>
          <w:sz w:val="20"/>
          <w:szCs w:val="20"/>
          <w:lang w:val="en-IN"/>
        </w:rPr>
        <w:t xml:space="preserve"> shah et al (2017) did review on optimization and Prediction of MIG Welding Process Parameters Using ANN [5].</w:t>
      </w:r>
      <w:r>
        <w:rPr>
          <w:sz w:val="20"/>
          <w:szCs w:val="20"/>
          <w:lang w:val="en-IN"/>
        </w:rPr>
        <w:t xml:space="preserve"> </w:t>
      </w:r>
      <w:proofErr w:type="spellStart"/>
      <w:r w:rsidRPr="00DE44D1">
        <w:rPr>
          <w:sz w:val="20"/>
          <w:szCs w:val="20"/>
          <w:lang w:val="en-IN"/>
        </w:rPr>
        <w:t>S.Utkarsh</w:t>
      </w:r>
      <w:proofErr w:type="spellEnd"/>
      <w:r w:rsidRPr="00DE44D1">
        <w:rPr>
          <w:sz w:val="20"/>
          <w:szCs w:val="20"/>
          <w:lang w:val="en-IN"/>
        </w:rPr>
        <w:t xml:space="preserve"> et al (2014) worked on experimental investigation of MIG welding for ST-37 using design of experiment and got the confirmatory experiment at specific range and got the optimum value of strength and S/N ratio [6].</w:t>
      </w:r>
      <w:r>
        <w:rPr>
          <w:sz w:val="20"/>
          <w:szCs w:val="20"/>
          <w:lang w:val="en-IN"/>
        </w:rPr>
        <w:t xml:space="preserve"> </w:t>
      </w:r>
      <w:proofErr w:type="spellStart"/>
      <w:r w:rsidRPr="00DE44D1">
        <w:rPr>
          <w:sz w:val="20"/>
          <w:szCs w:val="20"/>
          <w:lang w:val="en-IN"/>
        </w:rPr>
        <w:t>Digvijay</w:t>
      </w:r>
      <w:proofErr w:type="spellEnd"/>
      <w:r w:rsidRPr="00DE44D1">
        <w:rPr>
          <w:sz w:val="20"/>
          <w:szCs w:val="20"/>
          <w:lang w:val="en-IN"/>
        </w:rPr>
        <w:t xml:space="preserve"> V </w:t>
      </w:r>
      <w:proofErr w:type="spellStart"/>
      <w:r w:rsidRPr="00DE44D1">
        <w:rPr>
          <w:sz w:val="20"/>
          <w:szCs w:val="20"/>
          <w:lang w:val="en-IN"/>
        </w:rPr>
        <w:t>Jadeja</w:t>
      </w:r>
      <w:proofErr w:type="spellEnd"/>
      <w:r w:rsidRPr="00DE44D1">
        <w:rPr>
          <w:sz w:val="20"/>
          <w:szCs w:val="20"/>
          <w:lang w:val="en-IN"/>
        </w:rPr>
        <w:t xml:space="preserve"> et al (2013) did review on parametric optimization by factorial Design approach of Mag-CO</w:t>
      </w:r>
      <w:r w:rsidRPr="00DE44D1">
        <w:rPr>
          <w:sz w:val="20"/>
          <w:szCs w:val="20"/>
          <w:vertAlign w:val="subscript"/>
          <w:lang w:val="en-IN"/>
        </w:rPr>
        <w:t>2</w:t>
      </w:r>
      <w:r w:rsidRPr="00DE44D1">
        <w:rPr>
          <w:sz w:val="20"/>
          <w:szCs w:val="20"/>
          <w:lang w:val="en-IN"/>
        </w:rPr>
        <w:t xml:space="preserve"> Welding Process [7]</w:t>
      </w:r>
    </w:p>
    <w:p w:rsidR="00DE44D1" w:rsidRPr="00DE44D1" w:rsidRDefault="00DE44D1" w:rsidP="00DE44D1">
      <w:pPr>
        <w:pStyle w:val="BodyText"/>
        <w:spacing w:line="276" w:lineRule="auto"/>
        <w:rPr>
          <w:sz w:val="20"/>
          <w:szCs w:val="20"/>
        </w:rPr>
      </w:pPr>
    </w:p>
    <w:p w:rsidR="00DE44D1" w:rsidRDefault="00B5087F" w:rsidP="00B5087F">
      <w:pPr>
        <w:pStyle w:val="BodyText"/>
        <w:spacing w:line="276" w:lineRule="auto"/>
        <w:jc w:val="center"/>
        <w:rPr>
          <w:b/>
          <w:bCs/>
          <w:sz w:val="20"/>
          <w:szCs w:val="20"/>
        </w:rPr>
      </w:pPr>
      <w:r>
        <w:rPr>
          <w:b/>
          <w:bCs/>
          <w:sz w:val="20"/>
          <w:szCs w:val="20"/>
        </w:rPr>
        <w:t>III-METHODOLOGY</w:t>
      </w:r>
    </w:p>
    <w:p w:rsidR="00B5087F" w:rsidRPr="00DE44D1" w:rsidRDefault="00B5087F" w:rsidP="00B5087F">
      <w:pPr>
        <w:pStyle w:val="BodyText"/>
        <w:spacing w:line="276" w:lineRule="auto"/>
        <w:jc w:val="center"/>
        <w:rPr>
          <w:b/>
          <w:bCs/>
          <w:sz w:val="20"/>
          <w:szCs w:val="20"/>
        </w:rPr>
      </w:pPr>
    </w:p>
    <w:p w:rsidR="00DE44D1" w:rsidRPr="00DE44D1" w:rsidRDefault="00DE44D1" w:rsidP="00DE44D1">
      <w:pPr>
        <w:pStyle w:val="BodyText"/>
        <w:spacing w:line="276" w:lineRule="auto"/>
        <w:rPr>
          <w:b/>
          <w:bCs/>
          <w:sz w:val="20"/>
          <w:szCs w:val="20"/>
        </w:rPr>
      </w:pPr>
      <w:r w:rsidRPr="00DE44D1">
        <w:rPr>
          <w:b/>
          <w:bCs/>
          <w:sz w:val="20"/>
          <w:szCs w:val="20"/>
        </w:rPr>
        <w:t xml:space="preserve">Design of Experiment: </w:t>
      </w:r>
    </w:p>
    <w:p w:rsidR="00DE44D1" w:rsidRPr="00DE44D1" w:rsidRDefault="00045D0D" w:rsidP="00DE44D1">
      <w:pPr>
        <w:pStyle w:val="BodyText"/>
        <w:spacing w:line="276" w:lineRule="auto"/>
        <w:rPr>
          <w:b/>
          <w:bCs/>
          <w:sz w:val="20"/>
          <w:szCs w:val="20"/>
        </w:rPr>
      </w:pPr>
      <w:hyperlink r:id="rId11" w:tgtFrame="_blank" w:history="1">
        <w:r w:rsidR="00DE44D1" w:rsidRPr="00DE44D1">
          <w:rPr>
            <w:sz w:val="20"/>
            <w:szCs w:val="20"/>
            <w:lang w:val="en-IN"/>
          </w:rPr>
          <w:t>Design of experiments (DOE) is a systematic method to determine the relationship between factors affecting a process and the output of that process. In other words, it is used to find cause-and-effect relationships. This information is needed to manage process inputs in order to optimize the output [13].</w:t>
        </w:r>
      </w:hyperlink>
    </w:p>
    <w:p w:rsidR="00DE44D1" w:rsidRPr="00DE44D1" w:rsidRDefault="00DE44D1" w:rsidP="00DE44D1">
      <w:pPr>
        <w:pStyle w:val="BodyText"/>
        <w:spacing w:line="276" w:lineRule="auto"/>
        <w:rPr>
          <w:b/>
          <w:bCs/>
          <w:sz w:val="20"/>
          <w:szCs w:val="20"/>
        </w:rPr>
      </w:pPr>
      <w:r w:rsidRPr="00DE44D1">
        <w:rPr>
          <w:b/>
          <w:bCs/>
          <w:sz w:val="20"/>
          <w:szCs w:val="20"/>
        </w:rPr>
        <w:t>Taguchi Method:</w:t>
      </w:r>
    </w:p>
    <w:p w:rsidR="00DE44D1" w:rsidRPr="00DE44D1" w:rsidRDefault="00DE44D1" w:rsidP="00DE44D1">
      <w:pPr>
        <w:pStyle w:val="BodyText"/>
        <w:spacing w:line="276" w:lineRule="auto"/>
        <w:rPr>
          <w:sz w:val="20"/>
          <w:szCs w:val="20"/>
          <w:lang w:val="en-IN"/>
        </w:rPr>
      </w:pPr>
      <w:r w:rsidRPr="00DE44D1">
        <w:rPr>
          <w:sz w:val="20"/>
          <w:szCs w:val="20"/>
          <w:lang w:val="en-IN"/>
        </w:rPr>
        <w:t>Taguchi Method is a process/product optimization method that is based on 8-steps of planning, conducting and evaluating results of matrix experiments to determine the best levels of control factors. The primary goal is to keep the variance in the output very low even in the presence of noise inputs.</w:t>
      </w:r>
    </w:p>
    <w:p w:rsidR="00DE44D1" w:rsidRPr="00DE44D1" w:rsidRDefault="00DE44D1" w:rsidP="00DE44D1">
      <w:pPr>
        <w:pStyle w:val="BodyText"/>
        <w:spacing w:line="276" w:lineRule="auto"/>
        <w:rPr>
          <w:sz w:val="20"/>
          <w:szCs w:val="20"/>
          <w:lang w:val="en-IN"/>
        </w:rPr>
      </w:pPr>
      <w:r w:rsidRPr="00DE44D1">
        <w:rPr>
          <w:sz w:val="20"/>
          <w:szCs w:val="20"/>
          <w:lang w:val="en-IN"/>
        </w:rPr>
        <w:t>The Taguchi method involves reducing the variation in a process through robust design of experiments [16].</w:t>
      </w:r>
    </w:p>
    <w:p w:rsidR="00DE44D1" w:rsidRPr="00DE44D1" w:rsidRDefault="00DE44D1" w:rsidP="00DE44D1">
      <w:pPr>
        <w:pStyle w:val="BodyText"/>
        <w:spacing w:line="276" w:lineRule="auto"/>
        <w:rPr>
          <w:b/>
          <w:bCs/>
          <w:sz w:val="20"/>
          <w:szCs w:val="20"/>
          <w:lang w:val="en-IN"/>
        </w:rPr>
      </w:pPr>
      <w:r w:rsidRPr="00DE44D1">
        <w:rPr>
          <w:b/>
          <w:bCs/>
          <w:sz w:val="20"/>
          <w:szCs w:val="20"/>
          <w:lang w:val="en-IN"/>
        </w:rPr>
        <w:t>ANOVA:</w:t>
      </w:r>
    </w:p>
    <w:p w:rsidR="00DE44D1" w:rsidRPr="00DE44D1" w:rsidRDefault="00DE44D1" w:rsidP="00DE44D1">
      <w:pPr>
        <w:pStyle w:val="BodyText"/>
        <w:spacing w:line="276" w:lineRule="auto"/>
        <w:rPr>
          <w:sz w:val="20"/>
          <w:szCs w:val="20"/>
          <w:lang w:val="en-IN"/>
        </w:rPr>
      </w:pPr>
      <w:r w:rsidRPr="00DE44D1">
        <w:rPr>
          <w:sz w:val="20"/>
          <w:szCs w:val="20"/>
          <w:lang w:val="en-IN"/>
        </w:rPr>
        <w:t>Analysis of variance (ANOVA) is a collection of </w:t>
      </w:r>
      <w:hyperlink r:id="rId12" w:history="1">
        <w:r w:rsidRPr="00DE44D1">
          <w:rPr>
            <w:sz w:val="20"/>
            <w:szCs w:val="20"/>
            <w:lang w:val="en-IN"/>
          </w:rPr>
          <w:t>statistical models</w:t>
        </w:r>
      </w:hyperlink>
      <w:r w:rsidRPr="00DE44D1">
        <w:rPr>
          <w:sz w:val="20"/>
          <w:szCs w:val="20"/>
          <w:lang w:val="en-IN"/>
        </w:rPr>
        <w:t xml:space="preserve"> and their associated estimation procedures (such as the "variation" among and between groups) used to </w:t>
      </w:r>
      <w:proofErr w:type="spellStart"/>
      <w:r w:rsidRPr="00DE44D1">
        <w:rPr>
          <w:sz w:val="20"/>
          <w:szCs w:val="20"/>
          <w:lang w:val="en-IN"/>
        </w:rPr>
        <w:t>analyze</w:t>
      </w:r>
      <w:proofErr w:type="spellEnd"/>
      <w:r w:rsidRPr="00DE44D1">
        <w:rPr>
          <w:sz w:val="20"/>
          <w:szCs w:val="20"/>
          <w:lang w:val="en-IN"/>
        </w:rPr>
        <w:t xml:space="preserve"> </w:t>
      </w:r>
      <w:r w:rsidRPr="00DE44D1">
        <w:rPr>
          <w:sz w:val="20"/>
          <w:szCs w:val="20"/>
          <w:lang w:val="en-IN"/>
        </w:rPr>
        <w:lastRenderedPageBreak/>
        <w:t>the differences among group means in a </w:t>
      </w:r>
      <w:hyperlink r:id="rId13" w:history="1">
        <w:r w:rsidRPr="00DE44D1">
          <w:rPr>
            <w:sz w:val="20"/>
            <w:szCs w:val="20"/>
            <w:lang w:val="en-IN"/>
          </w:rPr>
          <w:t>sample</w:t>
        </w:r>
      </w:hyperlink>
      <w:r w:rsidRPr="00DE44D1">
        <w:rPr>
          <w:sz w:val="20"/>
          <w:szCs w:val="20"/>
          <w:lang w:val="en-IN"/>
        </w:rPr>
        <w:t>. ANOVA was developed by the </w:t>
      </w:r>
      <w:hyperlink r:id="rId14" w:history="1">
        <w:r w:rsidRPr="00DE44D1">
          <w:rPr>
            <w:sz w:val="20"/>
            <w:szCs w:val="20"/>
            <w:lang w:val="en-IN"/>
          </w:rPr>
          <w:t>statistician</w:t>
        </w:r>
      </w:hyperlink>
      <w:r w:rsidRPr="00DE44D1">
        <w:rPr>
          <w:sz w:val="20"/>
          <w:szCs w:val="20"/>
          <w:lang w:val="en-IN"/>
        </w:rPr>
        <w:t> </w:t>
      </w:r>
      <w:hyperlink r:id="rId15" w:history="1">
        <w:r w:rsidRPr="00DE44D1">
          <w:rPr>
            <w:sz w:val="20"/>
            <w:szCs w:val="20"/>
            <w:lang w:val="en-IN"/>
          </w:rPr>
          <w:t>Ronald Fisher</w:t>
        </w:r>
      </w:hyperlink>
      <w:r w:rsidRPr="00DE44D1">
        <w:rPr>
          <w:sz w:val="20"/>
          <w:szCs w:val="20"/>
          <w:lang w:val="en-IN"/>
        </w:rPr>
        <w:t>. The ANOVA is based on the </w:t>
      </w:r>
      <w:hyperlink r:id="rId16" w:history="1">
        <w:r w:rsidRPr="00DE44D1">
          <w:rPr>
            <w:sz w:val="20"/>
            <w:szCs w:val="20"/>
            <w:lang w:val="en-IN"/>
          </w:rPr>
          <w:t>law of total variance</w:t>
        </w:r>
      </w:hyperlink>
      <w:r w:rsidRPr="00DE44D1">
        <w:rPr>
          <w:sz w:val="20"/>
          <w:szCs w:val="20"/>
          <w:lang w:val="en-IN"/>
        </w:rPr>
        <w:t>, where the observed </w:t>
      </w:r>
      <w:hyperlink r:id="rId17" w:history="1">
        <w:r w:rsidRPr="00DE44D1">
          <w:rPr>
            <w:sz w:val="20"/>
            <w:szCs w:val="20"/>
            <w:lang w:val="en-IN"/>
          </w:rPr>
          <w:t>variance</w:t>
        </w:r>
      </w:hyperlink>
      <w:r w:rsidRPr="00DE44D1">
        <w:rPr>
          <w:sz w:val="20"/>
          <w:szCs w:val="20"/>
          <w:lang w:val="en-IN"/>
        </w:rPr>
        <w:t> in a particular variable is partitioned into components attributable to different sources of variation. In its simplest form, ANOVA provides a </w:t>
      </w:r>
      <w:hyperlink r:id="rId18" w:history="1">
        <w:r w:rsidRPr="00DE44D1">
          <w:rPr>
            <w:sz w:val="20"/>
            <w:szCs w:val="20"/>
            <w:lang w:val="en-IN"/>
          </w:rPr>
          <w:t>statistical test</w:t>
        </w:r>
      </w:hyperlink>
      <w:r w:rsidRPr="00DE44D1">
        <w:rPr>
          <w:sz w:val="20"/>
          <w:szCs w:val="20"/>
          <w:lang w:val="en-IN"/>
        </w:rPr>
        <w:t> of whether two or more population </w:t>
      </w:r>
      <w:hyperlink r:id="rId19" w:history="1">
        <w:r w:rsidRPr="00DE44D1">
          <w:rPr>
            <w:sz w:val="20"/>
            <w:szCs w:val="20"/>
            <w:lang w:val="en-IN"/>
          </w:rPr>
          <w:t>means</w:t>
        </w:r>
      </w:hyperlink>
      <w:r w:rsidRPr="00DE44D1">
        <w:rPr>
          <w:sz w:val="20"/>
          <w:szCs w:val="20"/>
          <w:lang w:val="en-IN"/>
        </w:rPr>
        <w:t> are equal, and therefore generalizes the </w:t>
      </w:r>
      <w:hyperlink r:id="rId20" w:anchor="Independent_two-sample_t-test" w:history="1">
        <w:r w:rsidRPr="00DE44D1">
          <w:rPr>
            <w:sz w:val="20"/>
            <w:szCs w:val="20"/>
            <w:lang w:val="en-IN"/>
          </w:rPr>
          <w:t>t-test</w:t>
        </w:r>
      </w:hyperlink>
      <w:r w:rsidRPr="00DE44D1">
        <w:rPr>
          <w:sz w:val="20"/>
          <w:szCs w:val="20"/>
          <w:lang w:val="en-IN"/>
        </w:rPr>
        <w:t> beyond two means [14].</w:t>
      </w:r>
    </w:p>
    <w:p w:rsidR="00DE44D1" w:rsidRPr="00DE44D1" w:rsidRDefault="00DE44D1" w:rsidP="00DE44D1">
      <w:pPr>
        <w:pStyle w:val="BodyText"/>
        <w:spacing w:line="276" w:lineRule="auto"/>
        <w:rPr>
          <w:b/>
          <w:bCs/>
          <w:sz w:val="20"/>
          <w:szCs w:val="20"/>
        </w:rPr>
      </w:pPr>
    </w:p>
    <w:p w:rsidR="00DE44D1" w:rsidRPr="00DE44D1" w:rsidRDefault="00DE44D1" w:rsidP="00DE44D1">
      <w:pPr>
        <w:pStyle w:val="BodyText"/>
        <w:spacing w:line="276" w:lineRule="auto"/>
        <w:rPr>
          <w:b/>
          <w:bCs/>
          <w:sz w:val="20"/>
          <w:szCs w:val="20"/>
        </w:rPr>
      </w:pPr>
      <w:proofErr w:type="gramStart"/>
      <w:r w:rsidRPr="00DE44D1">
        <w:rPr>
          <w:b/>
          <w:bCs/>
          <w:sz w:val="20"/>
          <w:szCs w:val="20"/>
        </w:rPr>
        <w:t>Design of Experiment for CO</w:t>
      </w:r>
      <w:r w:rsidRPr="00DE44D1">
        <w:rPr>
          <w:b/>
          <w:bCs/>
          <w:sz w:val="20"/>
          <w:szCs w:val="20"/>
          <w:vertAlign w:val="subscript"/>
        </w:rPr>
        <w:t xml:space="preserve">2 </w:t>
      </w:r>
      <w:r w:rsidRPr="00DE44D1">
        <w:rPr>
          <w:b/>
          <w:bCs/>
          <w:sz w:val="20"/>
          <w:szCs w:val="20"/>
        </w:rPr>
        <w:t>Welding using the effect of S/N ratio.</w:t>
      </w:r>
      <w:proofErr w:type="gramEnd"/>
    </w:p>
    <w:p w:rsidR="00DE44D1" w:rsidRPr="00DE44D1" w:rsidRDefault="00DE44D1" w:rsidP="00DE44D1">
      <w:pPr>
        <w:pStyle w:val="BodyText"/>
        <w:spacing w:line="276" w:lineRule="auto"/>
        <w:rPr>
          <w:sz w:val="20"/>
          <w:szCs w:val="20"/>
        </w:rPr>
      </w:pPr>
      <w:r w:rsidRPr="00DE44D1">
        <w:rPr>
          <w:sz w:val="20"/>
          <w:szCs w:val="20"/>
        </w:rPr>
        <w:object w:dxaOrig="7409" w:dyaOrig="7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42.5pt" o:ole="">
            <v:imagedata r:id="rId21" o:title=""/>
          </v:shape>
          <o:OLEObject Type="Embed" ProgID="PBrush" ShapeID="_x0000_i1025" DrawAspect="Content" ObjectID="_1672309323" r:id="rId22"/>
        </w:object>
      </w:r>
    </w:p>
    <w:p w:rsidR="00DE44D1" w:rsidRPr="00DE44D1" w:rsidRDefault="00DE44D1" w:rsidP="00DE44D1">
      <w:pPr>
        <w:pStyle w:val="BodyText"/>
        <w:spacing w:line="276" w:lineRule="auto"/>
        <w:rPr>
          <w:sz w:val="20"/>
          <w:szCs w:val="20"/>
        </w:rPr>
      </w:pPr>
      <w:r w:rsidRPr="00DE44D1">
        <w:rPr>
          <w:b/>
          <w:bCs/>
          <w:sz w:val="20"/>
          <w:szCs w:val="20"/>
        </w:rPr>
        <w:t>Step1</w:t>
      </w:r>
      <w:r w:rsidRPr="00DE44D1">
        <w:rPr>
          <w:sz w:val="20"/>
          <w:szCs w:val="20"/>
        </w:rPr>
        <w:t>: Identify the main function, side effects and their failure mode.</w:t>
      </w:r>
    </w:p>
    <w:p w:rsidR="00DE44D1" w:rsidRPr="00DE44D1" w:rsidRDefault="00DE44D1" w:rsidP="00DE44D1">
      <w:pPr>
        <w:pStyle w:val="BodyText"/>
        <w:spacing w:line="276" w:lineRule="auto"/>
        <w:rPr>
          <w:sz w:val="20"/>
          <w:szCs w:val="20"/>
        </w:rPr>
      </w:pPr>
      <w:r w:rsidRPr="00DE44D1">
        <w:rPr>
          <w:sz w:val="20"/>
          <w:szCs w:val="20"/>
        </w:rPr>
        <w:t xml:space="preserve">Main Function: Welding of ATM body and ensuring that the welded joint has adequate strength and good surface finish. </w:t>
      </w:r>
    </w:p>
    <w:p w:rsidR="00DE44D1" w:rsidRPr="00DE44D1" w:rsidRDefault="00DE44D1" w:rsidP="00DE44D1">
      <w:pPr>
        <w:pStyle w:val="BodyText"/>
        <w:spacing w:line="276" w:lineRule="auto"/>
        <w:rPr>
          <w:sz w:val="20"/>
          <w:szCs w:val="20"/>
        </w:rPr>
      </w:pPr>
      <w:r w:rsidRPr="00DE44D1">
        <w:rPr>
          <w:sz w:val="20"/>
          <w:szCs w:val="20"/>
        </w:rPr>
        <w:t>Side Effects:</w:t>
      </w:r>
      <w:r w:rsidRPr="00DE44D1">
        <w:rPr>
          <w:b/>
          <w:bCs/>
          <w:sz w:val="20"/>
          <w:szCs w:val="20"/>
        </w:rPr>
        <w:t xml:space="preserve"> </w:t>
      </w:r>
      <w:r w:rsidRPr="00DE44D1">
        <w:rPr>
          <w:sz w:val="20"/>
          <w:szCs w:val="20"/>
        </w:rPr>
        <w:t>Poor surface quality, as result considerable amount of grinding needs to be done post welding.</w:t>
      </w:r>
    </w:p>
    <w:p w:rsidR="00DE44D1" w:rsidRPr="00DE44D1" w:rsidRDefault="00DE44D1" w:rsidP="00DE44D1">
      <w:pPr>
        <w:pStyle w:val="BodyText"/>
        <w:spacing w:line="276" w:lineRule="auto"/>
        <w:rPr>
          <w:sz w:val="20"/>
          <w:szCs w:val="20"/>
        </w:rPr>
      </w:pPr>
      <w:r w:rsidRPr="00DE44D1">
        <w:rPr>
          <w:sz w:val="20"/>
          <w:szCs w:val="20"/>
        </w:rPr>
        <w:t>Failure Mode:</w:t>
      </w:r>
      <w:r w:rsidRPr="00DE44D1">
        <w:rPr>
          <w:b/>
          <w:bCs/>
          <w:sz w:val="20"/>
          <w:szCs w:val="20"/>
        </w:rPr>
        <w:t xml:space="preserve"> </w:t>
      </w:r>
      <w:r w:rsidRPr="00DE44D1">
        <w:rPr>
          <w:sz w:val="20"/>
          <w:szCs w:val="20"/>
        </w:rPr>
        <w:t>The joint should have adequate strength.</w:t>
      </w:r>
    </w:p>
    <w:p w:rsidR="00DE44D1" w:rsidRPr="00DE44D1" w:rsidRDefault="00DE44D1" w:rsidP="00DE44D1">
      <w:pPr>
        <w:pStyle w:val="BodyText"/>
        <w:spacing w:line="276" w:lineRule="auto"/>
        <w:rPr>
          <w:sz w:val="20"/>
          <w:szCs w:val="20"/>
        </w:rPr>
      </w:pPr>
      <w:r w:rsidRPr="00DE44D1">
        <w:rPr>
          <w:sz w:val="20"/>
          <w:szCs w:val="20"/>
        </w:rPr>
        <w:t xml:space="preserve"> Before going to further steps, it is necessary to list down main parameters that are effecting and influencing the process and from those parameters we have to identify the noise and control factor. </w:t>
      </w:r>
    </w:p>
    <w:p w:rsidR="00582760" w:rsidRPr="00582760" w:rsidRDefault="00582760" w:rsidP="00582760">
      <w:pPr>
        <w:pStyle w:val="BodyText"/>
        <w:spacing w:line="276" w:lineRule="auto"/>
        <w:jc w:val="center"/>
        <w:rPr>
          <w:i/>
          <w:sz w:val="20"/>
          <w:szCs w:val="20"/>
        </w:rPr>
      </w:pPr>
      <w:r w:rsidRPr="00582760">
        <w:rPr>
          <w:bCs/>
          <w:i/>
          <w:sz w:val="20"/>
          <w:szCs w:val="20"/>
        </w:rPr>
        <w:t>Table</w:t>
      </w:r>
      <w:r w:rsidR="00DE44D1" w:rsidRPr="00582760">
        <w:rPr>
          <w:bCs/>
          <w:i/>
          <w:sz w:val="20"/>
          <w:szCs w:val="20"/>
        </w:rPr>
        <w:t xml:space="preserve"> 1</w:t>
      </w:r>
      <w:r w:rsidRPr="00582760">
        <w:rPr>
          <w:bCs/>
          <w:i/>
          <w:sz w:val="20"/>
          <w:szCs w:val="20"/>
        </w:rPr>
        <w:t>-</w:t>
      </w:r>
      <w:r w:rsidRPr="00582760">
        <w:rPr>
          <w:i/>
          <w:sz w:val="20"/>
          <w:szCs w:val="20"/>
        </w:rPr>
        <w:t xml:space="preserve"> Parameters that affecting the process are:</w:t>
      </w:r>
    </w:p>
    <w:p w:rsidR="00DE44D1" w:rsidRPr="00DE44D1" w:rsidRDefault="00DE44D1" w:rsidP="00DE44D1">
      <w:pPr>
        <w:pStyle w:val="BodyText"/>
        <w:spacing w:line="276" w:lineRule="auto"/>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338"/>
        <w:gridCol w:w="900"/>
      </w:tblGrid>
      <w:tr w:rsidR="00AF2EAF" w:rsidRPr="00AF2EAF" w:rsidTr="00AF2EAF">
        <w:trPr>
          <w:jc w:val="center"/>
        </w:trPr>
        <w:tc>
          <w:tcPr>
            <w:tcW w:w="830" w:type="dxa"/>
            <w:vAlign w:val="center"/>
          </w:tcPr>
          <w:p w:rsidR="00AF2EAF" w:rsidRPr="00AF2EAF" w:rsidRDefault="00AF2EAF" w:rsidP="00AF2EAF">
            <w:pPr>
              <w:pStyle w:val="BodyText"/>
              <w:jc w:val="center"/>
              <w:rPr>
                <w:b/>
                <w:bCs/>
                <w:sz w:val="20"/>
              </w:rPr>
            </w:pPr>
            <w:proofErr w:type="spellStart"/>
            <w:r w:rsidRPr="00AF2EAF">
              <w:rPr>
                <w:b/>
                <w:bCs/>
                <w:sz w:val="20"/>
              </w:rPr>
              <w:t>S</w:t>
            </w:r>
            <w:r>
              <w:rPr>
                <w:b/>
                <w:bCs/>
                <w:sz w:val="20"/>
              </w:rPr>
              <w:t>r</w:t>
            </w:r>
            <w:r w:rsidRPr="00AF2EAF">
              <w:rPr>
                <w:b/>
                <w:bCs/>
                <w:sz w:val="20"/>
              </w:rPr>
              <w:t>.No</w:t>
            </w:r>
            <w:proofErr w:type="spellEnd"/>
            <w:r w:rsidRPr="00AF2EAF">
              <w:rPr>
                <w:b/>
                <w:bCs/>
                <w:sz w:val="20"/>
              </w:rPr>
              <w:t>.</w:t>
            </w:r>
          </w:p>
        </w:tc>
        <w:tc>
          <w:tcPr>
            <w:tcW w:w="2338" w:type="dxa"/>
            <w:vAlign w:val="center"/>
          </w:tcPr>
          <w:p w:rsidR="00AF2EAF" w:rsidRPr="00AF2EAF" w:rsidRDefault="00AF2EAF" w:rsidP="00AF2EAF">
            <w:pPr>
              <w:pStyle w:val="BodyText"/>
              <w:jc w:val="center"/>
              <w:rPr>
                <w:b/>
                <w:bCs/>
                <w:sz w:val="20"/>
              </w:rPr>
            </w:pPr>
            <w:r w:rsidRPr="00AF2EAF">
              <w:rPr>
                <w:b/>
                <w:bCs/>
                <w:sz w:val="20"/>
              </w:rPr>
              <w:t>Parameter</w:t>
            </w:r>
          </w:p>
        </w:tc>
        <w:tc>
          <w:tcPr>
            <w:tcW w:w="900" w:type="dxa"/>
            <w:vAlign w:val="center"/>
          </w:tcPr>
          <w:p w:rsidR="00AF2EAF" w:rsidRPr="00AF2EAF" w:rsidRDefault="00AF2EAF" w:rsidP="00AF2EAF">
            <w:pPr>
              <w:pStyle w:val="BodyText"/>
              <w:jc w:val="center"/>
              <w:rPr>
                <w:b/>
                <w:bCs/>
                <w:sz w:val="20"/>
              </w:rPr>
            </w:pPr>
            <w:r w:rsidRPr="00AF2EAF">
              <w:rPr>
                <w:b/>
                <w:bCs/>
                <w:sz w:val="20"/>
              </w:rPr>
              <w:t>Factor</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01</w:t>
            </w:r>
          </w:p>
        </w:tc>
        <w:tc>
          <w:tcPr>
            <w:tcW w:w="2338" w:type="dxa"/>
            <w:vAlign w:val="center"/>
          </w:tcPr>
          <w:p w:rsidR="00AF2EAF" w:rsidRPr="00AF2EAF" w:rsidRDefault="00AF2EAF" w:rsidP="00AF2EAF">
            <w:pPr>
              <w:pStyle w:val="BodyText"/>
              <w:jc w:val="center"/>
              <w:rPr>
                <w:sz w:val="20"/>
              </w:rPr>
            </w:pPr>
            <w:r w:rsidRPr="00AF2EAF">
              <w:rPr>
                <w:sz w:val="20"/>
              </w:rPr>
              <w:t xml:space="preserve">Current </w:t>
            </w:r>
          </w:p>
        </w:tc>
        <w:tc>
          <w:tcPr>
            <w:tcW w:w="900" w:type="dxa"/>
            <w:vAlign w:val="center"/>
          </w:tcPr>
          <w:p w:rsidR="00AF2EAF" w:rsidRPr="00AF2EAF" w:rsidRDefault="00AF2EAF" w:rsidP="00AF2EAF">
            <w:pPr>
              <w:pStyle w:val="BodyText"/>
              <w:jc w:val="center"/>
              <w:rPr>
                <w:sz w:val="20"/>
              </w:rPr>
            </w:pPr>
            <w:r w:rsidRPr="00AF2EAF">
              <w:rPr>
                <w:sz w:val="20"/>
              </w:rPr>
              <w:t>C.F</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02</w:t>
            </w:r>
          </w:p>
        </w:tc>
        <w:tc>
          <w:tcPr>
            <w:tcW w:w="2338" w:type="dxa"/>
            <w:vAlign w:val="center"/>
          </w:tcPr>
          <w:p w:rsidR="00AF2EAF" w:rsidRPr="00AF2EAF" w:rsidRDefault="00AF2EAF" w:rsidP="00AF2EAF">
            <w:pPr>
              <w:pStyle w:val="BodyText"/>
              <w:jc w:val="center"/>
              <w:rPr>
                <w:sz w:val="20"/>
              </w:rPr>
            </w:pPr>
            <w:r w:rsidRPr="00AF2EAF">
              <w:rPr>
                <w:sz w:val="20"/>
              </w:rPr>
              <w:t>Voltage</w:t>
            </w:r>
          </w:p>
        </w:tc>
        <w:tc>
          <w:tcPr>
            <w:tcW w:w="900" w:type="dxa"/>
          </w:tcPr>
          <w:p w:rsidR="00AF2EAF" w:rsidRPr="00AF2EAF" w:rsidRDefault="00AF2EAF" w:rsidP="00AF2EAF">
            <w:pPr>
              <w:spacing w:after="0" w:line="240" w:lineRule="auto"/>
              <w:rPr>
                <w:rFonts w:ascii="Times New Roman" w:hAnsi="Times New Roman" w:cs="Times New Roman"/>
                <w:sz w:val="20"/>
              </w:rPr>
            </w:pPr>
            <w:r w:rsidRPr="00AF2EAF">
              <w:rPr>
                <w:rFonts w:ascii="Times New Roman" w:hAnsi="Times New Roman" w:cs="Times New Roman"/>
                <w:sz w:val="20"/>
              </w:rPr>
              <w:t xml:space="preserve">   C.F</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03</w:t>
            </w:r>
          </w:p>
        </w:tc>
        <w:tc>
          <w:tcPr>
            <w:tcW w:w="2338" w:type="dxa"/>
            <w:vAlign w:val="center"/>
          </w:tcPr>
          <w:p w:rsidR="00AF2EAF" w:rsidRPr="00AF2EAF" w:rsidRDefault="00AF2EAF" w:rsidP="00AF2EAF">
            <w:pPr>
              <w:pStyle w:val="BodyText"/>
              <w:jc w:val="center"/>
              <w:rPr>
                <w:sz w:val="20"/>
              </w:rPr>
            </w:pPr>
            <w:r w:rsidRPr="00AF2EAF">
              <w:rPr>
                <w:sz w:val="20"/>
              </w:rPr>
              <w:t>Electrode Stick Out</w:t>
            </w:r>
          </w:p>
        </w:tc>
        <w:tc>
          <w:tcPr>
            <w:tcW w:w="900" w:type="dxa"/>
          </w:tcPr>
          <w:p w:rsidR="00AF2EAF" w:rsidRPr="00AF2EAF" w:rsidRDefault="00AF2EAF" w:rsidP="00AF2EAF">
            <w:pPr>
              <w:spacing w:after="0" w:line="240" w:lineRule="auto"/>
              <w:rPr>
                <w:rFonts w:ascii="Times New Roman" w:hAnsi="Times New Roman" w:cs="Times New Roman"/>
                <w:sz w:val="20"/>
              </w:rPr>
            </w:pPr>
            <w:r w:rsidRPr="00AF2EAF">
              <w:rPr>
                <w:rFonts w:ascii="Times New Roman" w:hAnsi="Times New Roman" w:cs="Times New Roman"/>
                <w:sz w:val="20"/>
              </w:rPr>
              <w:t xml:space="preserve">   C.F</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04</w:t>
            </w:r>
          </w:p>
        </w:tc>
        <w:tc>
          <w:tcPr>
            <w:tcW w:w="2338" w:type="dxa"/>
            <w:vAlign w:val="center"/>
          </w:tcPr>
          <w:p w:rsidR="00AF2EAF" w:rsidRPr="00AF2EAF" w:rsidRDefault="00AF2EAF" w:rsidP="00AF2EAF">
            <w:pPr>
              <w:pStyle w:val="BodyText"/>
              <w:jc w:val="center"/>
              <w:rPr>
                <w:sz w:val="20"/>
              </w:rPr>
            </w:pPr>
            <w:r w:rsidRPr="00AF2EAF">
              <w:rPr>
                <w:sz w:val="20"/>
              </w:rPr>
              <w:t>Travel Speed</w:t>
            </w:r>
          </w:p>
        </w:tc>
        <w:tc>
          <w:tcPr>
            <w:tcW w:w="900" w:type="dxa"/>
          </w:tcPr>
          <w:p w:rsidR="00AF2EAF" w:rsidRPr="00AF2EAF" w:rsidRDefault="00AF2EAF" w:rsidP="00AF2EAF">
            <w:pPr>
              <w:spacing w:after="0" w:line="240" w:lineRule="auto"/>
              <w:rPr>
                <w:rFonts w:ascii="Times New Roman" w:hAnsi="Times New Roman" w:cs="Times New Roman"/>
                <w:sz w:val="20"/>
              </w:rPr>
            </w:pPr>
            <w:r w:rsidRPr="00AF2EAF">
              <w:rPr>
                <w:rFonts w:ascii="Times New Roman" w:hAnsi="Times New Roman" w:cs="Times New Roman"/>
                <w:sz w:val="20"/>
              </w:rPr>
              <w:t xml:space="preserve">   C.F</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05</w:t>
            </w:r>
          </w:p>
        </w:tc>
        <w:tc>
          <w:tcPr>
            <w:tcW w:w="2338" w:type="dxa"/>
            <w:vAlign w:val="center"/>
          </w:tcPr>
          <w:p w:rsidR="00AF2EAF" w:rsidRPr="00AF2EAF" w:rsidRDefault="00AF2EAF" w:rsidP="00AF2EAF">
            <w:pPr>
              <w:pStyle w:val="BodyText"/>
              <w:jc w:val="center"/>
              <w:rPr>
                <w:sz w:val="20"/>
              </w:rPr>
            </w:pPr>
            <w:r w:rsidRPr="00AF2EAF">
              <w:rPr>
                <w:sz w:val="20"/>
              </w:rPr>
              <w:t>Gas Flow Rate</w:t>
            </w:r>
          </w:p>
        </w:tc>
        <w:tc>
          <w:tcPr>
            <w:tcW w:w="900" w:type="dxa"/>
            <w:vAlign w:val="center"/>
          </w:tcPr>
          <w:p w:rsidR="00AF2EAF" w:rsidRPr="00AF2EAF" w:rsidRDefault="00AF2EAF" w:rsidP="00AF2EAF">
            <w:pPr>
              <w:pStyle w:val="BodyText"/>
              <w:jc w:val="center"/>
              <w:rPr>
                <w:sz w:val="20"/>
              </w:rPr>
            </w:pPr>
            <w:r w:rsidRPr="00AF2EAF">
              <w:rPr>
                <w:sz w:val="20"/>
              </w:rPr>
              <w:t>N.F</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06</w:t>
            </w:r>
          </w:p>
        </w:tc>
        <w:tc>
          <w:tcPr>
            <w:tcW w:w="2338" w:type="dxa"/>
            <w:vAlign w:val="center"/>
          </w:tcPr>
          <w:p w:rsidR="00AF2EAF" w:rsidRPr="00AF2EAF" w:rsidRDefault="00AF2EAF" w:rsidP="00AF2EAF">
            <w:pPr>
              <w:pStyle w:val="BodyText"/>
              <w:jc w:val="center"/>
              <w:rPr>
                <w:sz w:val="20"/>
              </w:rPr>
            </w:pPr>
            <w:r w:rsidRPr="00AF2EAF">
              <w:rPr>
                <w:sz w:val="20"/>
              </w:rPr>
              <w:t>Wire Feed Rate</w:t>
            </w:r>
          </w:p>
        </w:tc>
        <w:tc>
          <w:tcPr>
            <w:tcW w:w="900" w:type="dxa"/>
          </w:tcPr>
          <w:p w:rsidR="00AF2EAF" w:rsidRPr="00AF2EAF" w:rsidRDefault="00AF2EAF" w:rsidP="00AF2EAF">
            <w:pPr>
              <w:spacing w:after="0" w:line="240" w:lineRule="auto"/>
              <w:rPr>
                <w:rFonts w:ascii="Times New Roman" w:hAnsi="Times New Roman" w:cs="Times New Roman"/>
                <w:sz w:val="20"/>
              </w:rPr>
            </w:pPr>
            <w:r w:rsidRPr="00AF2EAF">
              <w:rPr>
                <w:rFonts w:ascii="Times New Roman" w:hAnsi="Times New Roman" w:cs="Times New Roman"/>
                <w:sz w:val="20"/>
              </w:rPr>
              <w:t xml:space="preserve">   N.F</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07</w:t>
            </w:r>
          </w:p>
        </w:tc>
        <w:tc>
          <w:tcPr>
            <w:tcW w:w="2338" w:type="dxa"/>
            <w:vAlign w:val="center"/>
          </w:tcPr>
          <w:p w:rsidR="00AF2EAF" w:rsidRPr="00AF2EAF" w:rsidRDefault="00AF2EAF" w:rsidP="00AF2EAF">
            <w:pPr>
              <w:pStyle w:val="BodyText"/>
              <w:jc w:val="center"/>
              <w:rPr>
                <w:sz w:val="20"/>
              </w:rPr>
            </w:pPr>
            <w:r w:rsidRPr="00AF2EAF">
              <w:rPr>
                <w:sz w:val="20"/>
              </w:rPr>
              <w:t>Pretreatment of material</w:t>
            </w:r>
          </w:p>
        </w:tc>
        <w:tc>
          <w:tcPr>
            <w:tcW w:w="900" w:type="dxa"/>
          </w:tcPr>
          <w:p w:rsidR="00AF2EAF" w:rsidRPr="00AF2EAF" w:rsidRDefault="00AF2EAF" w:rsidP="00AF2EAF">
            <w:pPr>
              <w:spacing w:after="0" w:line="240" w:lineRule="auto"/>
              <w:rPr>
                <w:rFonts w:ascii="Times New Roman" w:hAnsi="Times New Roman" w:cs="Times New Roman"/>
                <w:sz w:val="20"/>
              </w:rPr>
            </w:pPr>
            <w:r w:rsidRPr="00AF2EAF">
              <w:rPr>
                <w:rFonts w:ascii="Times New Roman" w:hAnsi="Times New Roman" w:cs="Times New Roman"/>
                <w:sz w:val="20"/>
              </w:rPr>
              <w:t xml:space="preserve">   N.F</w:t>
            </w:r>
          </w:p>
        </w:tc>
      </w:tr>
      <w:tr w:rsidR="00AF2EAF" w:rsidRPr="00AF2EAF" w:rsidTr="00AF2EAF">
        <w:trPr>
          <w:jc w:val="center"/>
        </w:trPr>
        <w:tc>
          <w:tcPr>
            <w:tcW w:w="830" w:type="dxa"/>
            <w:vAlign w:val="center"/>
          </w:tcPr>
          <w:p w:rsidR="00AF2EAF" w:rsidRPr="00AF2EAF" w:rsidRDefault="00AF2EAF" w:rsidP="00AF2EAF">
            <w:pPr>
              <w:pStyle w:val="BodyText"/>
              <w:jc w:val="center"/>
              <w:rPr>
                <w:sz w:val="20"/>
              </w:rPr>
            </w:pPr>
            <w:r w:rsidRPr="00AF2EAF">
              <w:rPr>
                <w:sz w:val="20"/>
              </w:rPr>
              <w:t>08</w:t>
            </w:r>
          </w:p>
        </w:tc>
        <w:tc>
          <w:tcPr>
            <w:tcW w:w="2338" w:type="dxa"/>
            <w:vAlign w:val="center"/>
          </w:tcPr>
          <w:p w:rsidR="00AF2EAF" w:rsidRPr="00AF2EAF" w:rsidRDefault="00AF2EAF" w:rsidP="00AF2EAF">
            <w:pPr>
              <w:pStyle w:val="BodyText"/>
              <w:jc w:val="center"/>
              <w:rPr>
                <w:sz w:val="20"/>
              </w:rPr>
            </w:pPr>
            <w:r w:rsidRPr="00AF2EAF">
              <w:rPr>
                <w:sz w:val="20"/>
              </w:rPr>
              <w:t>Wire Diameter</w:t>
            </w:r>
          </w:p>
        </w:tc>
        <w:tc>
          <w:tcPr>
            <w:tcW w:w="900" w:type="dxa"/>
          </w:tcPr>
          <w:p w:rsidR="00AF2EAF" w:rsidRPr="00AF2EAF" w:rsidRDefault="00AF2EAF" w:rsidP="00AF2EAF">
            <w:pPr>
              <w:spacing w:after="0" w:line="240" w:lineRule="auto"/>
              <w:rPr>
                <w:rFonts w:ascii="Times New Roman" w:hAnsi="Times New Roman" w:cs="Times New Roman"/>
                <w:sz w:val="20"/>
              </w:rPr>
            </w:pPr>
            <w:r w:rsidRPr="00AF2EAF">
              <w:rPr>
                <w:rFonts w:ascii="Times New Roman" w:hAnsi="Times New Roman" w:cs="Times New Roman"/>
                <w:sz w:val="20"/>
              </w:rPr>
              <w:t xml:space="preserve">   N.F</w:t>
            </w:r>
          </w:p>
        </w:tc>
      </w:tr>
      <w:tr w:rsidR="00AF2EAF" w:rsidRPr="00AF2EAF" w:rsidTr="00AF2EAF">
        <w:trPr>
          <w:cantSplit/>
          <w:jc w:val="center"/>
        </w:trPr>
        <w:tc>
          <w:tcPr>
            <w:tcW w:w="4068" w:type="dxa"/>
            <w:gridSpan w:val="3"/>
            <w:vAlign w:val="center"/>
          </w:tcPr>
          <w:p w:rsidR="00AF2EAF" w:rsidRPr="00AF2EAF" w:rsidRDefault="00AF2EAF" w:rsidP="00AF2EAF">
            <w:pPr>
              <w:pStyle w:val="BodyText"/>
              <w:jc w:val="center"/>
              <w:rPr>
                <w:sz w:val="20"/>
              </w:rPr>
            </w:pPr>
            <w:r w:rsidRPr="00AF2EAF">
              <w:rPr>
                <w:sz w:val="20"/>
              </w:rPr>
              <w:t>Where C.F-Control Factor,</w:t>
            </w:r>
          </w:p>
          <w:p w:rsidR="00AF2EAF" w:rsidRPr="00AF2EAF" w:rsidRDefault="00AF2EAF" w:rsidP="00AF2EAF">
            <w:pPr>
              <w:pStyle w:val="BodyText"/>
              <w:jc w:val="center"/>
              <w:rPr>
                <w:sz w:val="20"/>
              </w:rPr>
            </w:pPr>
            <w:r w:rsidRPr="00AF2EAF">
              <w:rPr>
                <w:sz w:val="20"/>
              </w:rPr>
              <w:t xml:space="preserve">        N.F-Noise Factor</w:t>
            </w:r>
          </w:p>
        </w:tc>
      </w:tr>
    </w:tbl>
    <w:p w:rsidR="00833F0E" w:rsidRPr="00833F0E" w:rsidRDefault="00833F0E" w:rsidP="00833F0E">
      <w:pPr>
        <w:pStyle w:val="BodyText"/>
        <w:spacing w:line="276" w:lineRule="auto"/>
        <w:rPr>
          <w:sz w:val="20"/>
          <w:szCs w:val="20"/>
        </w:rPr>
      </w:pPr>
      <w:r w:rsidRPr="00833F0E">
        <w:rPr>
          <w:sz w:val="20"/>
          <w:szCs w:val="20"/>
        </w:rPr>
        <w:lastRenderedPageBreak/>
        <w:t>After completing the above step, we have to decide the parameters, which are affecting more on the process, and those will be treated as control factors and others will be consider as noise factor.</w:t>
      </w:r>
    </w:p>
    <w:p w:rsidR="00833F0E" w:rsidRPr="00833F0E" w:rsidRDefault="00833F0E" w:rsidP="00833F0E">
      <w:pPr>
        <w:pStyle w:val="BodyText"/>
        <w:spacing w:line="276" w:lineRule="auto"/>
        <w:rPr>
          <w:b/>
          <w:bCs/>
          <w:sz w:val="20"/>
          <w:szCs w:val="20"/>
        </w:rPr>
      </w:pPr>
    </w:p>
    <w:p w:rsidR="00833F0E" w:rsidRPr="00833F0E" w:rsidRDefault="00833F0E" w:rsidP="00833F0E">
      <w:pPr>
        <w:pStyle w:val="BodyText"/>
        <w:spacing w:line="276" w:lineRule="auto"/>
        <w:rPr>
          <w:sz w:val="20"/>
          <w:szCs w:val="20"/>
        </w:rPr>
      </w:pPr>
      <w:r w:rsidRPr="00833F0E">
        <w:rPr>
          <w:b/>
          <w:bCs/>
          <w:sz w:val="20"/>
          <w:szCs w:val="20"/>
        </w:rPr>
        <w:t xml:space="preserve">Step2: </w:t>
      </w:r>
      <w:r w:rsidRPr="00833F0E">
        <w:rPr>
          <w:sz w:val="20"/>
          <w:szCs w:val="20"/>
        </w:rPr>
        <w:t>Identify the noise factors, testing condition and quality characteristics to be observed.</w:t>
      </w:r>
    </w:p>
    <w:p w:rsidR="00833F0E" w:rsidRPr="00833F0E" w:rsidRDefault="00833F0E" w:rsidP="00833F0E">
      <w:pPr>
        <w:pStyle w:val="BodyText"/>
        <w:spacing w:line="276" w:lineRule="auto"/>
        <w:rPr>
          <w:sz w:val="20"/>
          <w:szCs w:val="20"/>
        </w:rPr>
      </w:pPr>
      <w:r w:rsidRPr="00833F0E">
        <w:rPr>
          <w:sz w:val="20"/>
          <w:szCs w:val="20"/>
        </w:rPr>
        <w:t xml:space="preserve">Noise Factors: </w:t>
      </w:r>
    </w:p>
    <w:p w:rsidR="00833F0E" w:rsidRPr="00833F0E" w:rsidRDefault="00833F0E" w:rsidP="00833F0E">
      <w:pPr>
        <w:pStyle w:val="BodyText"/>
        <w:spacing w:line="276" w:lineRule="auto"/>
        <w:rPr>
          <w:sz w:val="20"/>
          <w:szCs w:val="20"/>
        </w:rPr>
      </w:pPr>
      <w:r w:rsidRPr="00833F0E">
        <w:rPr>
          <w:sz w:val="20"/>
          <w:szCs w:val="20"/>
        </w:rPr>
        <w:t>Raw Material, Raw Material conditioning, Method of Raw Material conditioning</w:t>
      </w:r>
    </w:p>
    <w:p w:rsidR="00833F0E" w:rsidRPr="00833F0E" w:rsidRDefault="00833F0E" w:rsidP="00833F0E">
      <w:pPr>
        <w:pStyle w:val="BodyText"/>
        <w:spacing w:line="276" w:lineRule="auto"/>
        <w:rPr>
          <w:b/>
          <w:bCs/>
          <w:sz w:val="20"/>
          <w:szCs w:val="20"/>
        </w:rPr>
      </w:pPr>
    </w:p>
    <w:p w:rsidR="00833F0E" w:rsidRPr="00833F0E" w:rsidRDefault="00833F0E" w:rsidP="00833F0E">
      <w:pPr>
        <w:pStyle w:val="BodyText"/>
        <w:spacing w:line="276" w:lineRule="auto"/>
        <w:rPr>
          <w:b/>
          <w:bCs/>
          <w:sz w:val="20"/>
          <w:szCs w:val="20"/>
        </w:rPr>
      </w:pPr>
      <w:r w:rsidRPr="00833F0E">
        <w:rPr>
          <w:b/>
          <w:bCs/>
          <w:sz w:val="20"/>
          <w:szCs w:val="20"/>
        </w:rPr>
        <w:t>Table: 2</w:t>
      </w:r>
    </w:p>
    <w:tbl>
      <w:tblPr>
        <w:tblW w:w="4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2488"/>
      </w:tblGrid>
      <w:tr w:rsidR="00175DBD" w:rsidRPr="00175DBD" w:rsidTr="00175DBD">
        <w:trPr>
          <w:jc w:val="center"/>
        </w:trPr>
        <w:tc>
          <w:tcPr>
            <w:tcW w:w="1589" w:type="dxa"/>
            <w:vAlign w:val="center"/>
          </w:tcPr>
          <w:p w:rsidR="00175DBD" w:rsidRPr="00175DBD" w:rsidRDefault="00175DBD" w:rsidP="006D41DD">
            <w:pPr>
              <w:pStyle w:val="BodyText"/>
              <w:jc w:val="center"/>
              <w:rPr>
                <w:b/>
                <w:bCs/>
                <w:sz w:val="20"/>
              </w:rPr>
            </w:pPr>
            <w:r w:rsidRPr="00175DBD">
              <w:rPr>
                <w:b/>
                <w:bCs/>
                <w:sz w:val="20"/>
              </w:rPr>
              <w:t>Quality characteristics</w:t>
            </w:r>
          </w:p>
        </w:tc>
        <w:tc>
          <w:tcPr>
            <w:tcW w:w="2488" w:type="dxa"/>
            <w:vAlign w:val="center"/>
          </w:tcPr>
          <w:p w:rsidR="00175DBD" w:rsidRPr="00175DBD" w:rsidRDefault="00175DBD" w:rsidP="006D41DD">
            <w:pPr>
              <w:pStyle w:val="BodyText"/>
              <w:jc w:val="center"/>
              <w:rPr>
                <w:b/>
                <w:bCs/>
                <w:sz w:val="20"/>
              </w:rPr>
            </w:pPr>
            <w:r w:rsidRPr="00175DBD">
              <w:rPr>
                <w:b/>
                <w:bCs/>
                <w:sz w:val="20"/>
              </w:rPr>
              <w:t>Testing conditions</w:t>
            </w:r>
          </w:p>
        </w:tc>
      </w:tr>
      <w:tr w:rsidR="00175DBD" w:rsidRPr="00175DBD" w:rsidTr="00175DBD">
        <w:trPr>
          <w:trHeight w:val="908"/>
          <w:jc w:val="center"/>
        </w:trPr>
        <w:tc>
          <w:tcPr>
            <w:tcW w:w="1589" w:type="dxa"/>
            <w:vAlign w:val="center"/>
          </w:tcPr>
          <w:p w:rsidR="00175DBD" w:rsidRPr="00175DBD" w:rsidRDefault="00175DBD" w:rsidP="006D41DD">
            <w:pPr>
              <w:pStyle w:val="BodyText"/>
              <w:jc w:val="center"/>
              <w:rPr>
                <w:sz w:val="20"/>
              </w:rPr>
            </w:pPr>
            <w:r w:rsidRPr="00175DBD">
              <w:rPr>
                <w:sz w:val="20"/>
              </w:rPr>
              <w:t>Dimension</w:t>
            </w:r>
          </w:p>
        </w:tc>
        <w:tc>
          <w:tcPr>
            <w:tcW w:w="2488" w:type="dxa"/>
            <w:vAlign w:val="center"/>
          </w:tcPr>
          <w:p w:rsidR="00175DBD" w:rsidRPr="00175DBD" w:rsidRDefault="00175DBD" w:rsidP="006D41DD">
            <w:pPr>
              <w:pStyle w:val="BodyText"/>
              <w:rPr>
                <w:sz w:val="20"/>
              </w:rPr>
            </w:pPr>
            <w:r w:rsidRPr="00175DBD">
              <w:rPr>
                <w:sz w:val="20"/>
              </w:rPr>
              <w:t>Measuring the weld bead height by dial indicator of 20 micron</w:t>
            </w:r>
          </w:p>
        </w:tc>
      </w:tr>
    </w:tbl>
    <w:p w:rsidR="004E707D" w:rsidRDefault="004E707D" w:rsidP="004E707D">
      <w:pPr>
        <w:pStyle w:val="BodyText"/>
        <w:rPr>
          <w:b/>
          <w:bCs/>
          <w:sz w:val="20"/>
          <w:szCs w:val="20"/>
        </w:rPr>
      </w:pPr>
    </w:p>
    <w:p w:rsidR="004E707D" w:rsidRPr="004E707D" w:rsidRDefault="004E707D" w:rsidP="004E707D">
      <w:pPr>
        <w:pStyle w:val="BodyText"/>
        <w:rPr>
          <w:sz w:val="20"/>
          <w:szCs w:val="20"/>
        </w:rPr>
      </w:pPr>
      <w:r w:rsidRPr="004E707D">
        <w:rPr>
          <w:b/>
          <w:bCs/>
          <w:sz w:val="20"/>
          <w:szCs w:val="20"/>
        </w:rPr>
        <w:t xml:space="preserve">Step3: </w:t>
      </w:r>
      <w:r w:rsidRPr="004E707D">
        <w:rPr>
          <w:sz w:val="20"/>
          <w:szCs w:val="20"/>
        </w:rPr>
        <w:t>Identify the objective function to be optimized.</w:t>
      </w:r>
    </w:p>
    <w:p w:rsidR="004E707D" w:rsidRPr="004E707D" w:rsidRDefault="004E707D" w:rsidP="004E707D">
      <w:pPr>
        <w:pStyle w:val="BodyText"/>
        <w:rPr>
          <w:sz w:val="20"/>
          <w:szCs w:val="20"/>
        </w:rPr>
      </w:pPr>
      <w:r w:rsidRPr="004E707D">
        <w:rPr>
          <w:sz w:val="20"/>
          <w:szCs w:val="20"/>
        </w:rPr>
        <w:t>Objective function: Normal the Best type for control of weld bead height.</w:t>
      </w:r>
    </w:p>
    <w:p w:rsidR="004E707D" w:rsidRPr="004E707D" w:rsidRDefault="004E707D" w:rsidP="004E707D">
      <w:pPr>
        <w:pStyle w:val="BodyText"/>
        <w:rPr>
          <w:sz w:val="20"/>
          <w:szCs w:val="20"/>
        </w:rPr>
      </w:pPr>
      <w:r w:rsidRPr="004E707D">
        <w:rPr>
          <w:sz w:val="20"/>
          <w:szCs w:val="20"/>
        </w:rPr>
        <w:t>S/N ratio for static problem:</w:t>
      </w:r>
    </w:p>
    <w:p w:rsidR="004E707D" w:rsidRPr="004E707D" w:rsidRDefault="004E707D" w:rsidP="004E707D">
      <w:pPr>
        <w:pStyle w:val="BodyText"/>
        <w:rPr>
          <w:sz w:val="20"/>
          <w:szCs w:val="20"/>
        </w:rPr>
      </w:pPr>
      <w:r w:rsidRPr="004E707D">
        <w:rPr>
          <w:noProof/>
          <w:sz w:val="20"/>
          <w:szCs w:val="20"/>
        </w:rPr>
        <w:drawing>
          <wp:inline distT="0" distB="0" distL="0" distR="0" wp14:anchorId="43902FF5" wp14:editId="0D8C904A">
            <wp:extent cx="2524125" cy="676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4125" cy="676275"/>
                    </a:xfrm>
                    <a:prstGeom prst="rect">
                      <a:avLst/>
                    </a:prstGeom>
                    <a:noFill/>
                    <a:ln>
                      <a:noFill/>
                    </a:ln>
                  </pic:spPr>
                </pic:pic>
              </a:graphicData>
            </a:graphic>
          </wp:inline>
        </w:drawing>
      </w:r>
    </w:p>
    <w:p w:rsidR="004E707D" w:rsidRPr="004E707D" w:rsidRDefault="004E707D" w:rsidP="004E707D">
      <w:pPr>
        <w:pStyle w:val="BodyText"/>
        <w:rPr>
          <w:sz w:val="20"/>
          <w:szCs w:val="20"/>
        </w:rPr>
      </w:pPr>
      <w:r w:rsidRPr="004E707D">
        <w:rPr>
          <w:b/>
          <w:bCs/>
          <w:sz w:val="20"/>
          <w:szCs w:val="20"/>
        </w:rPr>
        <w:t>Step4:</w:t>
      </w:r>
      <w:r w:rsidRPr="004E707D">
        <w:rPr>
          <w:sz w:val="20"/>
          <w:szCs w:val="20"/>
        </w:rPr>
        <w:t xml:space="preserve"> Identify the control factors and their level:</w:t>
      </w:r>
    </w:p>
    <w:p w:rsidR="004E707D" w:rsidRPr="004E707D" w:rsidRDefault="004E707D" w:rsidP="004E707D">
      <w:pPr>
        <w:pStyle w:val="BodyText"/>
        <w:rPr>
          <w:b/>
          <w:bCs/>
          <w:sz w:val="20"/>
          <w:szCs w:val="20"/>
        </w:rPr>
      </w:pPr>
      <w:r w:rsidRPr="004E707D">
        <w:rPr>
          <w:b/>
          <w:bCs/>
          <w:sz w:val="20"/>
          <w:szCs w:val="20"/>
        </w:rPr>
        <w:t>Table: 3</w:t>
      </w:r>
    </w:p>
    <w:tbl>
      <w:tblPr>
        <w:tblW w:w="4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900"/>
        <w:gridCol w:w="1080"/>
        <w:gridCol w:w="900"/>
      </w:tblGrid>
      <w:tr w:rsidR="006F06BE" w:rsidRPr="006F06BE" w:rsidTr="006F06BE">
        <w:trPr>
          <w:cantSplit/>
          <w:jc w:val="center"/>
        </w:trPr>
        <w:tc>
          <w:tcPr>
            <w:tcW w:w="1728" w:type="dxa"/>
            <w:vAlign w:val="center"/>
          </w:tcPr>
          <w:p w:rsidR="006F06BE" w:rsidRPr="006F06BE" w:rsidRDefault="006F06BE" w:rsidP="006D41DD">
            <w:pPr>
              <w:pStyle w:val="BodyText"/>
              <w:jc w:val="center"/>
              <w:rPr>
                <w:b/>
                <w:bCs/>
                <w:sz w:val="20"/>
                <w:szCs w:val="20"/>
              </w:rPr>
            </w:pPr>
            <w:r w:rsidRPr="006F06BE">
              <w:rPr>
                <w:b/>
                <w:bCs/>
                <w:sz w:val="20"/>
                <w:szCs w:val="20"/>
              </w:rPr>
              <w:t>Factors</w:t>
            </w:r>
          </w:p>
        </w:tc>
        <w:tc>
          <w:tcPr>
            <w:tcW w:w="2880" w:type="dxa"/>
            <w:gridSpan w:val="3"/>
            <w:vAlign w:val="center"/>
          </w:tcPr>
          <w:p w:rsidR="006F06BE" w:rsidRPr="006F06BE" w:rsidRDefault="006F06BE" w:rsidP="006D41DD">
            <w:pPr>
              <w:pStyle w:val="BodyText"/>
              <w:jc w:val="center"/>
              <w:rPr>
                <w:b/>
                <w:bCs/>
                <w:sz w:val="20"/>
                <w:szCs w:val="20"/>
              </w:rPr>
            </w:pPr>
            <w:r w:rsidRPr="006F06BE">
              <w:rPr>
                <w:b/>
                <w:bCs/>
                <w:sz w:val="20"/>
                <w:szCs w:val="20"/>
              </w:rPr>
              <w:t>Levels</w:t>
            </w:r>
          </w:p>
        </w:tc>
      </w:tr>
      <w:tr w:rsidR="006F06BE" w:rsidRPr="006F06BE" w:rsidTr="006F06BE">
        <w:trPr>
          <w:jc w:val="center"/>
        </w:trPr>
        <w:tc>
          <w:tcPr>
            <w:tcW w:w="1728" w:type="dxa"/>
            <w:vAlign w:val="center"/>
          </w:tcPr>
          <w:p w:rsidR="006F06BE" w:rsidRPr="006F06BE" w:rsidRDefault="006F06BE" w:rsidP="006D41DD">
            <w:pPr>
              <w:pStyle w:val="BodyText"/>
              <w:rPr>
                <w:sz w:val="20"/>
                <w:szCs w:val="20"/>
              </w:rPr>
            </w:pPr>
            <w:r w:rsidRPr="006F06BE">
              <w:rPr>
                <w:sz w:val="20"/>
                <w:szCs w:val="20"/>
              </w:rPr>
              <w:t>Current(C)</w:t>
            </w:r>
          </w:p>
        </w:tc>
        <w:tc>
          <w:tcPr>
            <w:tcW w:w="900" w:type="dxa"/>
            <w:vAlign w:val="center"/>
          </w:tcPr>
          <w:p w:rsidR="006F06BE" w:rsidRPr="006F06BE" w:rsidRDefault="006F06BE" w:rsidP="006D41DD">
            <w:pPr>
              <w:pStyle w:val="BodyText"/>
              <w:jc w:val="center"/>
              <w:rPr>
                <w:sz w:val="20"/>
                <w:szCs w:val="20"/>
              </w:rPr>
            </w:pPr>
            <w:r w:rsidRPr="006F06BE">
              <w:rPr>
                <w:sz w:val="20"/>
                <w:szCs w:val="20"/>
              </w:rPr>
              <w:t>200amp</w:t>
            </w:r>
          </w:p>
        </w:tc>
        <w:tc>
          <w:tcPr>
            <w:tcW w:w="1080" w:type="dxa"/>
            <w:vAlign w:val="center"/>
          </w:tcPr>
          <w:p w:rsidR="006F06BE" w:rsidRPr="006F06BE" w:rsidRDefault="006F06BE" w:rsidP="006D41DD">
            <w:pPr>
              <w:pStyle w:val="BodyText"/>
              <w:jc w:val="center"/>
              <w:rPr>
                <w:sz w:val="20"/>
                <w:szCs w:val="20"/>
              </w:rPr>
            </w:pPr>
            <w:r w:rsidRPr="006F06BE">
              <w:rPr>
                <w:sz w:val="20"/>
                <w:szCs w:val="20"/>
              </w:rPr>
              <w:t>220amp</w:t>
            </w:r>
          </w:p>
        </w:tc>
        <w:tc>
          <w:tcPr>
            <w:tcW w:w="900" w:type="dxa"/>
            <w:vAlign w:val="center"/>
          </w:tcPr>
          <w:p w:rsidR="006F06BE" w:rsidRPr="006F06BE" w:rsidRDefault="006F06BE" w:rsidP="006D41DD">
            <w:pPr>
              <w:pStyle w:val="BodyText"/>
              <w:jc w:val="center"/>
              <w:rPr>
                <w:sz w:val="20"/>
                <w:szCs w:val="20"/>
              </w:rPr>
            </w:pPr>
            <w:r w:rsidRPr="006F06BE">
              <w:rPr>
                <w:sz w:val="20"/>
                <w:szCs w:val="20"/>
              </w:rPr>
              <w:t>240amp</w:t>
            </w:r>
          </w:p>
        </w:tc>
      </w:tr>
      <w:tr w:rsidR="006F06BE" w:rsidRPr="006F06BE" w:rsidTr="006F06BE">
        <w:trPr>
          <w:jc w:val="center"/>
        </w:trPr>
        <w:tc>
          <w:tcPr>
            <w:tcW w:w="1728" w:type="dxa"/>
            <w:vAlign w:val="center"/>
          </w:tcPr>
          <w:p w:rsidR="006F06BE" w:rsidRPr="006F06BE" w:rsidRDefault="005B5181" w:rsidP="005B5181">
            <w:pPr>
              <w:pStyle w:val="BodyText"/>
              <w:rPr>
                <w:sz w:val="20"/>
                <w:szCs w:val="20"/>
              </w:rPr>
            </w:pPr>
            <w:r w:rsidRPr="006F06BE">
              <w:rPr>
                <w:sz w:val="20"/>
                <w:szCs w:val="20"/>
              </w:rPr>
              <w:t>Voltage</w:t>
            </w:r>
            <w:r w:rsidR="006F06BE" w:rsidRPr="006F06BE">
              <w:rPr>
                <w:sz w:val="20"/>
                <w:szCs w:val="20"/>
              </w:rPr>
              <w:t xml:space="preserve"> (V)</w:t>
            </w:r>
          </w:p>
        </w:tc>
        <w:tc>
          <w:tcPr>
            <w:tcW w:w="900" w:type="dxa"/>
            <w:vAlign w:val="center"/>
          </w:tcPr>
          <w:p w:rsidR="006F06BE" w:rsidRPr="006F06BE" w:rsidRDefault="006F06BE" w:rsidP="006D41DD">
            <w:pPr>
              <w:pStyle w:val="BodyText"/>
              <w:jc w:val="center"/>
              <w:rPr>
                <w:sz w:val="20"/>
                <w:szCs w:val="20"/>
              </w:rPr>
            </w:pPr>
            <w:r w:rsidRPr="006F06BE">
              <w:rPr>
                <w:sz w:val="20"/>
                <w:szCs w:val="20"/>
              </w:rPr>
              <w:t>24 volts</w:t>
            </w:r>
          </w:p>
        </w:tc>
        <w:tc>
          <w:tcPr>
            <w:tcW w:w="1080" w:type="dxa"/>
            <w:vAlign w:val="center"/>
          </w:tcPr>
          <w:p w:rsidR="006F06BE" w:rsidRPr="006F06BE" w:rsidRDefault="006F06BE" w:rsidP="006D41DD">
            <w:pPr>
              <w:pStyle w:val="BodyText"/>
              <w:jc w:val="center"/>
              <w:rPr>
                <w:sz w:val="20"/>
                <w:szCs w:val="20"/>
              </w:rPr>
            </w:pPr>
            <w:r w:rsidRPr="006F06BE">
              <w:rPr>
                <w:sz w:val="20"/>
                <w:szCs w:val="20"/>
              </w:rPr>
              <w:t>27 volts</w:t>
            </w:r>
          </w:p>
        </w:tc>
        <w:tc>
          <w:tcPr>
            <w:tcW w:w="900" w:type="dxa"/>
            <w:vAlign w:val="center"/>
          </w:tcPr>
          <w:p w:rsidR="006F06BE" w:rsidRPr="006F06BE" w:rsidRDefault="006F06BE" w:rsidP="006D41DD">
            <w:pPr>
              <w:pStyle w:val="BodyText"/>
              <w:jc w:val="center"/>
              <w:rPr>
                <w:sz w:val="20"/>
                <w:szCs w:val="20"/>
              </w:rPr>
            </w:pPr>
            <w:r w:rsidRPr="006F06BE">
              <w:rPr>
                <w:sz w:val="20"/>
                <w:szCs w:val="20"/>
              </w:rPr>
              <w:t>30 volts</w:t>
            </w:r>
          </w:p>
        </w:tc>
      </w:tr>
      <w:tr w:rsidR="006F06BE" w:rsidRPr="006F06BE" w:rsidTr="006F06BE">
        <w:trPr>
          <w:jc w:val="center"/>
        </w:trPr>
        <w:tc>
          <w:tcPr>
            <w:tcW w:w="1728" w:type="dxa"/>
            <w:vAlign w:val="center"/>
          </w:tcPr>
          <w:p w:rsidR="006F06BE" w:rsidRPr="006F06BE" w:rsidRDefault="006F06BE" w:rsidP="006D41DD">
            <w:pPr>
              <w:pStyle w:val="BodyText"/>
              <w:rPr>
                <w:sz w:val="20"/>
                <w:szCs w:val="20"/>
              </w:rPr>
            </w:pPr>
            <w:r w:rsidRPr="006F06BE">
              <w:rPr>
                <w:sz w:val="20"/>
                <w:szCs w:val="20"/>
              </w:rPr>
              <w:t xml:space="preserve">Electrode </w:t>
            </w:r>
            <w:proofErr w:type="spellStart"/>
            <w:r w:rsidRPr="006F06BE">
              <w:rPr>
                <w:sz w:val="20"/>
                <w:szCs w:val="20"/>
              </w:rPr>
              <w:t>Stickout</w:t>
            </w:r>
            <w:proofErr w:type="spellEnd"/>
            <w:r w:rsidRPr="006F06BE">
              <w:rPr>
                <w:sz w:val="20"/>
                <w:szCs w:val="20"/>
              </w:rPr>
              <w:t xml:space="preserve"> (ES)</w:t>
            </w:r>
          </w:p>
        </w:tc>
        <w:tc>
          <w:tcPr>
            <w:tcW w:w="900" w:type="dxa"/>
            <w:vAlign w:val="center"/>
          </w:tcPr>
          <w:p w:rsidR="006F06BE" w:rsidRPr="006F06BE" w:rsidRDefault="006F06BE" w:rsidP="006D41DD">
            <w:pPr>
              <w:pStyle w:val="BodyText"/>
              <w:jc w:val="center"/>
              <w:rPr>
                <w:sz w:val="20"/>
                <w:szCs w:val="20"/>
              </w:rPr>
            </w:pPr>
            <w:r w:rsidRPr="006F06BE">
              <w:rPr>
                <w:sz w:val="20"/>
                <w:szCs w:val="20"/>
              </w:rPr>
              <w:t>8mm</w:t>
            </w:r>
          </w:p>
        </w:tc>
        <w:tc>
          <w:tcPr>
            <w:tcW w:w="1080" w:type="dxa"/>
            <w:vAlign w:val="center"/>
          </w:tcPr>
          <w:p w:rsidR="006F06BE" w:rsidRPr="006F06BE" w:rsidRDefault="006F06BE" w:rsidP="006D41DD">
            <w:pPr>
              <w:pStyle w:val="BodyText"/>
              <w:jc w:val="center"/>
              <w:rPr>
                <w:sz w:val="20"/>
                <w:szCs w:val="20"/>
              </w:rPr>
            </w:pPr>
            <w:r w:rsidRPr="006F06BE">
              <w:rPr>
                <w:sz w:val="20"/>
                <w:szCs w:val="20"/>
              </w:rPr>
              <w:t>12mm</w:t>
            </w:r>
          </w:p>
        </w:tc>
        <w:tc>
          <w:tcPr>
            <w:tcW w:w="900" w:type="dxa"/>
            <w:vAlign w:val="center"/>
          </w:tcPr>
          <w:p w:rsidR="006F06BE" w:rsidRPr="006F06BE" w:rsidRDefault="006F06BE" w:rsidP="006D41DD">
            <w:pPr>
              <w:pStyle w:val="BodyText"/>
              <w:jc w:val="center"/>
              <w:rPr>
                <w:sz w:val="20"/>
                <w:szCs w:val="20"/>
              </w:rPr>
            </w:pPr>
            <w:r w:rsidRPr="006F06BE">
              <w:rPr>
                <w:sz w:val="20"/>
                <w:szCs w:val="20"/>
              </w:rPr>
              <w:t>17mm</w:t>
            </w:r>
          </w:p>
        </w:tc>
      </w:tr>
      <w:tr w:rsidR="006F06BE" w:rsidRPr="006F06BE" w:rsidTr="006F06BE">
        <w:trPr>
          <w:jc w:val="center"/>
        </w:trPr>
        <w:tc>
          <w:tcPr>
            <w:tcW w:w="1728" w:type="dxa"/>
            <w:vAlign w:val="center"/>
          </w:tcPr>
          <w:p w:rsidR="006F06BE" w:rsidRPr="006F06BE" w:rsidRDefault="006F06BE" w:rsidP="006D41DD">
            <w:pPr>
              <w:pStyle w:val="BodyText"/>
              <w:rPr>
                <w:sz w:val="20"/>
                <w:szCs w:val="20"/>
              </w:rPr>
            </w:pPr>
            <w:r w:rsidRPr="006F06BE">
              <w:rPr>
                <w:sz w:val="20"/>
                <w:szCs w:val="20"/>
              </w:rPr>
              <w:t>Travel Speed (TS)</w:t>
            </w:r>
          </w:p>
        </w:tc>
        <w:tc>
          <w:tcPr>
            <w:tcW w:w="900" w:type="dxa"/>
            <w:vAlign w:val="center"/>
          </w:tcPr>
          <w:p w:rsidR="006F06BE" w:rsidRPr="006F06BE" w:rsidRDefault="006F06BE" w:rsidP="006D41DD">
            <w:pPr>
              <w:pStyle w:val="BodyText"/>
              <w:jc w:val="center"/>
              <w:rPr>
                <w:sz w:val="20"/>
                <w:szCs w:val="20"/>
              </w:rPr>
            </w:pPr>
            <w:r w:rsidRPr="006F06BE">
              <w:rPr>
                <w:sz w:val="20"/>
                <w:szCs w:val="20"/>
              </w:rPr>
              <w:t>280mm</w:t>
            </w:r>
          </w:p>
        </w:tc>
        <w:tc>
          <w:tcPr>
            <w:tcW w:w="1080" w:type="dxa"/>
            <w:vAlign w:val="center"/>
          </w:tcPr>
          <w:p w:rsidR="006F06BE" w:rsidRPr="006F06BE" w:rsidRDefault="006F06BE" w:rsidP="006D41DD">
            <w:pPr>
              <w:pStyle w:val="BodyText"/>
              <w:jc w:val="center"/>
              <w:rPr>
                <w:sz w:val="20"/>
                <w:szCs w:val="20"/>
              </w:rPr>
            </w:pPr>
            <w:r w:rsidRPr="006F06BE">
              <w:rPr>
                <w:sz w:val="20"/>
                <w:szCs w:val="20"/>
              </w:rPr>
              <w:t>300mm</w:t>
            </w:r>
          </w:p>
        </w:tc>
        <w:tc>
          <w:tcPr>
            <w:tcW w:w="900" w:type="dxa"/>
            <w:vAlign w:val="center"/>
          </w:tcPr>
          <w:p w:rsidR="006F06BE" w:rsidRPr="006F06BE" w:rsidRDefault="006F06BE" w:rsidP="006D41DD">
            <w:pPr>
              <w:pStyle w:val="BodyText"/>
              <w:jc w:val="center"/>
              <w:rPr>
                <w:sz w:val="20"/>
                <w:szCs w:val="20"/>
              </w:rPr>
            </w:pPr>
            <w:r w:rsidRPr="006F06BE">
              <w:rPr>
                <w:sz w:val="20"/>
                <w:szCs w:val="20"/>
              </w:rPr>
              <w:t>320mm</w:t>
            </w:r>
          </w:p>
        </w:tc>
      </w:tr>
    </w:tbl>
    <w:p w:rsidR="00733852" w:rsidRDefault="00733852" w:rsidP="00733852">
      <w:pPr>
        <w:pStyle w:val="BodyText"/>
        <w:rPr>
          <w:b/>
          <w:bCs/>
          <w:sz w:val="20"/>
          <w:szCs w:val="20"/>
        </w:rPr>
      </w:pPr>
    </w:p>
    <w:p w:rsidR="00733852" w:rsidRPr="00733852" w:rsidRDefault="00733852" w:rsidP="005B5181">
      <w:pPr>
        <w:pStyle w:val="BodyText"/>
        <w:spacing w:line="276" w:lineRule="auto"/>
        <w:rPr>
          <w:sz w:val="20"/>
          <w:szCs w:val="20"/>
        </w:rPr>
      </w:pPr>
      <w:r w:rsidRPr="00733852">
        <w:rPr>
          <w:b/>
          <w:bCs/>
          <w:sz w:val="20"/>
          <w:szCs w:val="20"/>
        </w:rPr>
        <w:t xml:space="preserve">Step5: </w:t>
      </w:r>
      <w:r w:rsidRPr="00733852">
        <w:rPr>
          <w:sz w:val="20"/>
          <w:szCs w:val="20"/>
        </w:rPr>
        <w:t>Select the orthogonal array for experimentation-</w:t>
      </w:r>
    </w:p>
    <w:p w:rsidR="00733852" w:rsidRPr="00733852" w:rsidRDefault="00733852" w:rsidP="005B5181">
      <w:pPr>
        <w:pStyle w:val="BodyText"/>
        <w:spacing w:line="276" w:lineRule="auto"/>
        <w:rPr>
          <w:sz w:val="20"/>
          <w:szCs w:val="20"/>
        </w:rPr>
      </w:pPr>
      <w:r w:rsidRPr="00733852">
        <w:rPr>
          <w:sz w:val="20"/>
          <w:szCs w:val="20"/>
        </w:rPr>
        <w:t>Degree of Freedom:  01 for noise factor</w:t>
      </w:r>
      <w:r>
        <w:rPr>
          <w:sz w:val="20"/>
          <w:szCs w:val="20"/>
        </w:rPr>
        <w:t xml:space="preserve"> </w:t>
      </w:r>
      <w:r w:rsidRPr="00733852">
        <w:rPr>
          <w:sz w:val="20"/>
          <w:szCs w:val="20"/>
        </w:rPr>
        <w:t>- 8 (2 x 4) for each control factor</w:t>
      </w:r>
      <w:r>
        <w:rPr>
          <w:sz w:val="20"/>
          <w:szCs w:val="20"/>
        </w:rPr>
        <w:t>.</w:t>
      </w:r>
    </w:p>
    <w:p w:rsidR="00733852" w:rsidRPr="00733852" w:rsidRDefault="00733852" w:rsidP="005B5181">
      <w:pPr>
        <w:pStyle w:val="BodyText"/>
        <w:spacing w:line="276" w:lineRule="auto"/>
        <w:rPr>
          <w:sz w:val="20"/>
          <w:szCs w:val="20"/>
        </w:rPr>
      </w:pPr>
      <w:r w:rsidRPr="00733852">
        <w:rPr>
          <w:sz w:val="20"/>
          <w:szCs w:val="20"/>
        </w:rPr>
        <w:t>Total number of degree of freedom –09</w:t>
      </w:r>
    </w:p>
    <w:p w:rsidR="00733852" w:rsidRPr="00733852" w:rsidRDefault="00733852" w:rsidP="005B5181">
      <w:pPr>
        <w:pStyle w:val="BodyText"/>
        <w:spacing w:line="276" w:lineRule="auto"/>
        <w:rPr>
          <w:sz w:val="20"/>
          <w:szCs w:val="20"/>
        </w:rPr>
      </w:pPr>
      <w:r w:rsidRPr="00733852">
        <w:rPr>
          <w:sz w:val="20"/>
          <w:szCs w:val="20"/>
        </w:rPr>
        <w:t>Therefore minimum 09 numbers of experiments has to be carried out.</w:t>
      </w:r>
      <w:r>
        <w:rPr>
          <w:sz w:val="20"/>
          <w:szCs w:val="20"/>
        </w:rPr>
        <w:t xml:space="preserve"> </w:t>
      </w:r>
      <w:r w:rsidRPr="00733852">
        <w:rPr>
          <w:sz w:val="20"/>
          <w:szCs w:val="20"/>
        </w:rPr>
        <w:t>Out of 3 levels available orthogonal arrays are most suitable for experimentation L9.</w:t>
      </w:r>
    </w:p>
    <w:p w:rsidR="00733852" w:rsidRPr="00733852" w:rsidRDefault="00733852" w:rsidP="005B5181">
      <w:pPr>
        <w:pStyle w:val="BodyText"/>
        <w:spacing w:line="276" w:lineRule="auto"/>
        <w:rPr>
          <w:sz w:val="20"/>
          <w:szCs w:val="20"/>
        </w:rPr>
      </w:pPr>
      <w:r w:rsidRPr="00733852">
        <w:rPr>
          <w:sz w:val="20"/>
          <w:szCs w:val="20"/>
        </w:rPr>
        <w:t>L9 Orthogonal Array:</w:t>
      </w:r>
    </w:p>
    <w:p w:rsidR="00733852" w:rsidRPr="00733852" w:rsidRDefault="00733852" w:rsidP="00733852">
      <w:pPr>
        <w:pStyle w:val="BodyText"/>
        <w:rPr>
          <w:b/>
          <w:bCs/>
          <w:sz w:val="20"/>
          <w:szCs w:val="20"/>
        </w:rPr>
      </w:pPr>
    </w:p>
    <w:p w:rsidR="00733852" w:rsidRPr="00733852" w:rsidRDefault="00733852" w:rsidP="00733852">
      <w:pPr>
        <w:pStyle w:val="BodyText"/>
        <w:rPr>
          <w:b/>
          <w:bCs/>
          <w:sz w:val="20"/>
          <w:szCs w:val="20"/>
        </w:rPr>
      </w:pPr>
      <w:r w:rsidRPr="00733852">
        <w:rPr>
          <w:b/>
          <w:bCs/>
          <w:sz w:val="20"/>
          <w:szCs w:val="20"/>
        </w:rPr>
        <w:t>Table: 4</w:t>
      </w:r>
    </w:p>
    <w:p w:rsidR="00DE44D1" w:rsidRDefault="00DE44D1" w:rsidP="003118F6">
      <w:pPr>
        <w:autoSpaceDE w:val="0"/>
        <w:autoSpaceDN w:val="0"/>
        <w:adjustRightInd w:val="0"/>
        <w:jc w:val="both"/>
        <w:rPr>
          <w:rFonts w:ascii="Times New Roman" w:hAnsi="Times New Roman" w:cs="Times New Roman"/>
          <w:b/>
          <w:sz w:val="46"/>
          <w:szCs w:val="46"/>
        </w:rPr>
      </w:pPr>
    </w:p>
    <w:tbl>
      <w:tblPr>
        <w:tblW w:w="41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20"/>
        <w:gridCol w:w="900"/>
        <w:gridCol w:w="900"/>
        <w:gridCol w:w="810"/>
      </w:tblGrid>
      <w:tr w:rsidR="006D41DD" w:rsidRPr="006D41DD" w:rsidTr="00EA3CA8">
        <w:trPr>
          <w:cantSplit/>
        </w:trPr>
        <w:tc>
          <w:tcPr>
            <w:tcW w:w="810" w:type="dxa"/>
            <w:vMerge w:val="restart"/>
            <w:vAlign w:val="center"/>
          </w:tcPr>
          <w:p w:rsidR="006D41DD" w:rsidRPr="006D41DD" w:rsidRDefault="006D41DD" w:rsidP="006D41DD">
            <w:pPr>
              <w:pStyle w:val="BodyText"/>
              <w:jc w:val="center"/>
              <w:rPr>
                <w:b/>
                <w:bCs/>
                <w:sz w:val="20"/>
                <w:szCs w:val="20"/>
              </w:rPr>
            </w:pPr>
            <w:r w:rsidRPr="006D41DD">
              <w:rPr>
                <w:b/>
                <w:bCs/>
                <w:sz w:val="20"/>
                <w:szCs w:val="20"/>
              </w:rPr>
              <w:lastRenderedPageBreak/>
              <w:t>Expt. No</w:t>
            </w:r>
          </w:p>
        </w:tc>
        <w:tc>
          <w:tcPr>
            <w:tcW w:w="3330" w:type="dxa"/>
            <w:gridSpan w:val="4"/>
            <w:vAlign w:val="center"/>
          </w:tcPr>
          <w:p w:rsidR="006D41DD" w:rsidRPr="006D41DD" w:rsidRDefault="006D41DD" w:rsidP="006D41DD">
            <w:pPr>
              <w:pStyle w:val="BodyText"/>
              <w:jc w:val="center"/>
              <w:rPr>
                <w:b/>
                <w:bCs/>
                <w:sz w:val="20"/>
                <w:szCs w:val="20"/>
              </w:rPr>
            </w:pPr>
            <w:r w:rsidRPr="006D41DD">
              <w:rPr>
                <w:b/>
                <w:bCs/>
                <w:sz w:val="20"/>
                <w:szCs w:val="20"/>
              </w:rPr>
              <w:t>Control Factors</w:t>
            </w:r>
          </w:p>
        </w:tc>
      </w:tr>
      <w:tr w:rsidR="006D41DD" w:rsidRPr="006D41DD" w:rsidTr="00EA3CA8">
        <w:trPr>
          <w:cantSplit/>
        </w:trPr>
        <w:tc>
          <w:tcPr>
            <w:tcW w:w="810" w:type="dxa"/>
            <w:vMerge/>
            <w:vAlign w:val="center"/>
          </w:tcPr>
          <w:p w:rsidR="006D41DD" w:rsidRPr="006D41DD" w:rsidRDefault="006D41DD" w:rsidP="006D41DD">
            <w:pPr>
              <w:pStyle w:val="BodyText"/>
              <w:jc w:val="center"/>
              <w:rPr>
                <w:b/>
                <w:bCs/>
                <w:sz w:val="20"/>
                <w:szCs w:val="20"/>
              </w:rPr>
            </w:pPr>
          </w:p>
        </w:tc>
        <w:tc>
          <w:tcPr>
            <w:tcW w:w="720" w:type="dxa"/>
            <w:vAlign w:val="center"/>
          </w:tcPr>
          <w:p w:rsidR="006D41DD" w:rsidRPr="006D41DD" w:rsidRDefault="006D41DD" w:rsidP="006D41DD">
            <w:pPr>
              <w:pStyle w:val="BodyText"/>
              <w:jc w:val="center"/>
              <w:rPr>
                <w:b/>
                <w:bCs/>
                <w:sz w:val="20"/>
                <w:szCs w:val="20"/>
              </w:rPr>
            </w:pPr>
            <w:r w:rsidRPr="006D41DD">
              <w:rPr>
                <w:b/>
                <w:bCs/>
                <w:sz w:val="20"/>
                <w:szCs w:val="20"/>
              </w:rPr>
              <w:t>A</w:t>
            </w:r>
          </w:p>
        </w:tc>
        <w:tc>
          <w:tcPr>
            <w:tcW w:w="900" w:type="dxa"/>
            <w:vAlign w:val="center"/>
          </w:tcPr>
          <w:p w:rsidR="006D41DD" w:rsidRPr="006D41DD" w:rsidRDefault="006D41DD" w:rsidP="006D41DD">
            <w:pPr>
              <w:pStyle w:val="BodyText"/>
              <w:jc w:val="center"/>
              <w:rPr>
                <w:b/>
                <w:bCs/>
                <w:sz w:val="20"/>
                <w:szCs w:val="20"/>
              </w:rPr>
            </w:pPr>
            <w:r w:rsidRPr="006D41DD">
              <w:rPr>
                <w:b/>
                <w:bCs/>
                <w:sz w:val="20"/>
                <w:szCs w:val="20"/>
              </w:rPr>
              <w:t>B</w:t>
            </w:r>
          </w:p>
        </w:tc>
        <w:tc>
          <w:tcPr>
            <w:tcW w:w="900" w:type="dxa"/>
            <w:vAlign w:val="center"/>
          </w:tcPr>
          <w:p w:rsidR="006D41DD" w:rsidRPr="006D41DD" w:rsidRDefault="006D41DD" w:rsidP="006D41DD">
            <w:pPr>
              <w:pStyle w:val="BodyText"/>
              <w:jc w:val="center"/>
              <w:rPr>
                <w:b/>
                <w:bCs/>
                <w:sz w:val="20"/>
                <w:szCs w:val="20"/>
              </w:rPr>
            </w:pPr>
            <w:r w:rsidRPr="006D41DD">
              <w:rPr>
                <w:b/>
                <w:bCs/>
                <w:sz w:val="20"/>
                <w:szCs w:val="20"/>
              </w:rPr>
              <w:t>C</w:t>
            </w:r>
          </w:p>
        </w:tc>
        <w:tc>
          <w:tcPr>
            <w:tcW w:w="810" w:type="dxa"/>
            <w:vAlign w:val="center"/>
          </w:tcPr>
          <w:p w:rsidR="006D41DD" w:rsidRPr="006D41DD" w:rsidRDefault="006D41DD" w:rsidP="006D41DD">
            <w:pPr>
              <w:pStyle w:val="BodyText"/>
              <w:jc w:val="center"/>
              <w:rPr>
                <w:b/>
                <w:bCs/>
                <w:sz w:val="20"/>
                <w:szCs w:val="20"/>
              </w:rPr>
            </w:pPr>
            <w:r w:rsidRPr="006D41DD">
              <w:rPr>
                <w:b/>
                <w:bCs/>
                <w:sz w:val="20"/>
                <w:szCs w:val="20"/>
              </w:rPr>
              <w:t>D</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01</w:t>
            </w:r>
          </w:p>
        </w:tc>
        <w:tc>
          <w:tcPr>
            <w:tcW w:w="720" w:type="dxa"/>
            <w:vAlign w:val="center"/>
          </w:tcPr>
          <w:p w:rsidR="006D41DD" w:rsidRPr="006D41DD" w:rsidRDefault="006D41DD" w:rsidP="006D41DD">
            <w:pPr>
              <w:pStyle w:val="BodyText"/>
              <w:jc w:val="center"/>
              <w:rPr>
                <w:sz w:val="20"/>
                <w:szCs w:val="20"/>
              </w:rPr>
            </w:pPr>
            <w:r w:rsidRPr="006D41DD">
              <w:rPr>
                <w:sz w:val="20"/>
                <w:szCs w:val="20"/>
              </w:rPr>
              <w:t>1</w:t>
            </w:r>
          </w:p>
        </w:tc>
        <w:tc>
          <w:tcPr>
            <w:tcW w:w="900" w:type="dxa"/>
            <w:vAlign w:val="center"/>
          </w:tcPr>
          <w:p w:rsidR="006D41DD" w:rsidRPr="006D41DD" w:rsidRDefault="006D41DD" w:rsidP="006D41DD">
            <w:pPr>
              <w:pStyle w:val="BodyText"/>
              <w:jc w:val="center"/>
              <w:rPr>
                <w:sz w:val="20"/>
                <w:szCs w:val="20"/>
              </w:rPr>
            </w:pPr>
            <w:r w:rsidRPr="006D41DD">
              <w:rPr>
                <w:sz w:val="20"/>
                <w:szCs w:val="20"/>
              </w:rPr>
              <w:t>1</w:t>
            </w:r>
          </w:p>
        </w:tc>
        <w:tc>
          <w:tcPr>
            <w:tcW w:w="900" w:type="dxa"/>
            <w:vAlign w:val="center"/>
          </w:tcPr>
          <w:p w:rsidR="006D41DD" w:rsidRPr="006D41DD" w:rsidRDefault="006D41DD" w:rsidP="006D41DD">
            <w:pPr>
              <w:pStyle w:val="BodyText"/>
              <w:jc w:val="center"/>
              <w:rPr>
                <w:sz w:val="20"/>
                <w:szCs w:val="20"/>
              </w:rPr>
            </w:pPr>
            <w:r w:rsidRPr="006D41DD">
              <w:rPr>
                <w:sz w:val="20"/>
                <w:szCs w:val="20"/>
              </w:rPr>
              <w:t>1</w:t>
            </w:r>
          </w:p>
        </w:tc>
        <w:tc>
          <w:tcPr>
            <w:tcW w:w="810" w:type="dxa"/>
            <w:vAlign w:val="center"/>
          </w:tcPr>
          <w:p w:rsidR="006D41DD" w:rsidRPr="006D41DD" w:rsidRDefault="006D41DD" w:rsidP="006D41DD">
            <w:pPr>
              <w:pStyle w:val="BodyText"/>
              <w:jc w:val="center"/>
              <w:rPr>
                <w:sz w:val="20"/>
                <w:szCs w:val="20"/>
              </w:rPr>
            </w:pPr>
            <w:r w:rsidRPr="006D41DD">
              <w:rPr>
                <w:sz w:val="20"/>
                <w:szCs w:val="20"/>
              </w:rPr>
              <w:t>1</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02</w:t>
            </w:r>
          </w:p>
        </w:tc>
        <w:tc>
          <w:tcPr>
            <w:tcW w:w="720" w:type="dxa"/>
            <w:vAlign w:val="center"/>
          </w:tcPr>
          <w:p w:rsidR="006D41DD" w:rsidRPr="006D41DD" w:rsidRDefault="006D41DD" w:rsidP="006D41DD">
            <w:pPr>
              <w:pStyle w:val="BodyText"/>
              <w:jc w:val="center"/>
              <w:rPr>
                <w:sz w:val="20"/>
                <w:szCs w:val="20"/>
              </w:rPr>
            </w:pPr>
            <w:r w:rsidRPr="006D41DD">
              <w:rPr>
                <w:sz w:val="20"/>
                <w:szCs w:val="20"/>
              </w:rPr>
              <w:t>1</w:t>
            </w:r>
          </w:p>
        </w:tc>
        <w:tc>
          <w:tcPr>
            <w:tcW w:w="900" w:type="dxa"/>
            <w:vAlign w:val="center"/>
          </w:tcPr>
          <w:p w:rsidR="006D41DD" w:rsidRPr="006D41DD" w:rsidRDefault="006D41DD" w:rsidP="006D41DD">
            <w:pPr>
              <w:pStyle w:val="BodyText"/>
              <w:jc w:val="center"/>
              <w:rPr>
                <w:sz w:val="20"/>
                <w:szCs w:val="20"/>
              </w:rPr>
            </w:pPr>
            <w:r w:rsidRPr="006D41DD">
              <w:rPr>
                <w:sz w:val="20"/>
                <w:szCs w:val="20"/>
              </w:rPr>
              <w:t>2</w:t>
            </w:r>
          </w:p>
        </w:tc>
        <w:tc>
          <w:tcPr>
            <w:tcW w:w="900" w:type="dxa"/>
            <w:vAlign w:val="center"/>
          </w:tcPr>
          <w:p w:rsidR="006D41DD" w:rsidRPr="006D41DD" w:rsidRDefault="006D41DD" w:rsidP="006D41DD">
            <w:pPr>
              <w:pStyle w:val="BodyText"/>
              <w:jc w:val="center"/>
              <w:rPr>
                <w:sz w:val="20"/>
                <w:szCs w:val="20"/>
              </w:rPr>
            </w:pPr>
            <w:r w:rsidRPr="006D41DD">
              <w:rPr>
                <w:sz w:val="20"/>
                <w:szCs w:val="20"/>
              </w:rPr>
              <w:t>2</w:t>
            </w:r>
          </w:p>
        </w:tc>
        <w:tc>
          <w:tcPr>
            <w:tcW w:w="810" w:type="dxa"/>
            <w:vAlign w:val="center"/>
          </w:tcPr>
          <w:p w:rsidR="006D41DD" w:rsidRPr="006D41DD" w:rsidRDefault="006D41DD" w:rsidP="006D41DD">
            <w:pPr>
              <w:pStyle w:val="BodyText"/>
              <w:jc w:val="center"/>
              <w:rPr>
                <w:sz w:val="20"/>
                <w:szCs w:val="20"/>
              </w:rPr>
            </w:pPr>
            <w:r w:rsidRPr="006D41DD">
              <w:rPr>
                <w:sz w:val="20"/>
                <w:szCs w:val="20"/>
              </w:rPr>
              <w:t>2</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03</w:t>
            </w:r>
          </w:p>
        </w:tc>
        <w:tc>
          <w:tcPr>
            <w:tcW w:w="720" w:type="dxa"/>
            <w:vAlign w:val="center"/>
          </w:tcPr>
          <w:p w:rsidR="006D41DD" w:rsidRPr="006D41DD" w:rsidRDefault="006D41DD" w:rsidP="006D41DD">
            <w:pPr>
              <w:pStyle w:val="BodyText"/>
              <w:jc w:val="center"/>
              <w:rPr>
                <w:sz w:val="20"/>
                <w:szCs w:val="20"/>
              </w:rPr>
            </w:pPr>
            <w:r w:rsidRPr="006D41DD">
              <w:rPr>
                <w:sz w:val="20"/>
                <w:szCs w:val="20"/>
              </w:rPr>
              <w:t>1</w:t>
            </w:r>
          </w:p>
        </w:tc>
        <w:tc>
          <w:tcPr>
            <w:tcW w:w="900" w:type="dxa"/>
            <w:vAlign w:val="center"/>
          </w:tcPr>
          <w:p w:rsidR="006D41DD" w:rsidRPr="006D41DD" w:rsidRDefault="006D41DD" w:rsidP="006D41DD">
            <w:pPr>
              <w:pStyle w:val="BodyText"/>
              <w:jc w:val="center"/>
              <w:rPr>
                <w:sz w:val="20"/>
                <w:szCs w:val="20"/>
              </w:rPr>
            </w:pPr>
            <w:r w:rsidRPr="006D41DD">
              <w:rPr>
                <w:sz w:val="20"/>
                <w:szCs w:val="20"/>
              </w:rPr>
              <w:t>3</w:t>
            </w:r>
          </w:p>
        </w:tc>
        <w:tc>
          <w:tcPr>
            <w:tcW w:w="900" w:type="dxa"/>
            <w:vAlign w:val="center"/>
          </w:tcPr>
          <w:p w:rsidR="006D41DD" w:rsidRPr="006D41DD" w:rsidRDefault="006D41DD" w:rsidP="006D41DD">
            <w:pPr>
              <w:pStyle w:val="BodyText"/>
              <w:jc w:val="center"/>
              <w:rPr>
                <w:sz w:val="20"/>
                <w:szCs w:val="20"/>
              </w:rPr>
            </w:pPr>
            <w:r w:rsidRPr="006D41DD">
              <w:rPr>
                <w:sz w:val="20"/>
                <w:szCs w:val="20"/>
              </w:rPr>
              <w:t>3</w:t>
            </w:r>
          </w:p>
        </w:tc>
        <w:tc>
          <w:tcPr>
            <w:tcW w:w="810" w:type="dxa"/>
            <w:vAlign w:val="center"/>
          </w:tcPr>
          <w:p w:rsidR="006D41DD" w:rsidRPr="006D41DD" w:rsidRDefault="006D41DD" w:rsidP="006D41DD">
            <w:pPr>
              <w:pStyle w:val="BodyText"/>
              <w:jc w:val="center"/>
              <w:rPr>
                <w:sz w:val="20"/>
                <w:szCs w:val="20"/>
              </w:rPr>
            </w:pPr>
            <w:r w:rsidRPr="006D41DD">
              <w:rPr>
                <w:sz w:val="20"/>
                <w:szCs w:val="20"/>
              </w:rPr>
              <w:t>3</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04</w:t>
            </w:r>
          </w:p>
        </w:tc>
        <w:tc>
          <w:tcPr>
            <w:tcW w:w="720" w:type="dxa"/>
            <w:vAlign w:val="center"/>
          </w:tcPr>
          <w:p w:rsidR="006D41DD" w:rsidRPr="006D41DD" w:rsidRDefault="006D41DD" w:rsidP="006D41DD">
            <w:pPr>
              <w:pStyle w:val="BodyText"/>
              <w:jc w:val="center"/>
              <w:rPr>
                <w:sz w:val="20"/>
                <w:szCs w:val="20"/>
              </w:rPr>
            </w:pPr>
            <w:r w:rsidRPr="006D41DD">
              <w:rPr>
                <w:sz w:val="20"/>
                <w:szCs w:val="20"/>
              </w:rPr>
              <w:t>2</w:t>
            </w:r>
          </w:p>
        </w:tc>
        <w:tc>
          <w:tcPr>
            <w:tcW w:w="900" w:type="dxa"/>
            <w:vAlign w:val="center"/>
          </w:tcPr>
          <w:p w:rsidR="006D41DD" w:rsidRPr="006D41DD" w:rsidRDefault="006D41DD" w:rsidP="006D41DD">
            <w:pPr>
              <w:pStyle w:val="BodyText"/>
              <w:jc w:val="center"/>
              <w:rPr>
                <w:sz w:val="20"/>
                <w:szCs w:val="20"/>
              </w:rPr>
            </w:pPr>
            <w:r w:rsidRPr="006D41DD">
              <w:rPr>
                <w:sz w:val="20"/>
                <w:szCs w:val="20"/>
              </w:rPr>
              <w:t>1</w:t>
            </w:r>
          </w:p>
        </w:tc>
        <w:tc>
          <w:tcPr>
            <w:tcW w:w="900" w:type="dxa"/>
            <w:vAlign w:val="center"/>
          </w:tcPr>
          <w:p w:rsidR="006D41DD" w:rsidRPr="006D41DD" w:rsidRDefault="006D41DD" w:rsidP="006D41DD">
            <w:pPr>
              <w:pStyle w:val="BodyText"/>
              <w:jc w:val="center"/>
              <w:rPr>
                <w:sz w:val="20"/>
                <w:szCs w:val="20"/>
              </w:rPr>
            </w:pPr>
            <w:r w:rsidRPr="006D41DD">
              <w:rPr>
                <w:sz w:val="20"/>
                <w:szCs w:val="20"/>
              </w:rPr>
              <w:t>2</w:t>
            </w:r>
          </w:p>
        </w:tc>
        <w:tc>
          <w:tcPr>
            <w:tcW w:w="810" w:type="dxa"/>
            <w:vAlign w:val="center"/>
          </w:tcPr>
          <w:p w:rsidR="006D41DD" w:rsidRPr="006D41DD" w:rsidRDefault="006D41DD" w:rsidP="006D41DD">
            <w:pPr>
              <w:pStyle w:val="BodyText"/>
              <w:jc w:val="center"/>
              <w:rPr>
                <w:sz w:val="20"/>
                <w:szCs w:val="20"/>
              </w:rPr>
            </w:pPr>
            <w:r w:rsidRPr="006D41DD">
              <w:rPr>
                <w:sz w:val="20"/>
                <w:szCs w:val="20"/>
              </w:rPr>
              <w:t>3</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05</w:t>
            </w:r>
          </w:p>
        </w:tc>
        <w:tc>
          <w:tcPr>
            <w:tcW w:w="720" w:type="dxa"/>
            <w:vAlign w:val="center"/>
          </w:tcPr>
          <w:p w:rsidR="006D41DD" w:rsidRPr="006D41DD" w:rsidRDefault="006D41DD" w:rsidP="006D41DD">
            <w:pPr>
              <w:pStyle w:val="BodyText"/>
              <w:jc w:val="center"/>
              <w:rPr>
                <w:sz w:val="20"/>
                <w:szCs w:val="20"/>
              </w:rPr>
            </w:pPr>
            <w:r w:rsidRPr="006D41DD">
              <w:rPr>
                <w:sz w:val="20"/>
                <w:szCs w:val="20"/>
              </w:rPr>
              <w:t>2</w:t>
            </w:r>
          </w:p>
        </w:tc>
        <w:tc>
          <w:tcPr>
            <w:tcW w:w="900" w:type="dxa"/>
            <w:vAlign w:val="center"/>
          </w:tcPr>
          <w:p w:rsidR="006D41DD" w:rsidRPr="006D41DD" w:rsidRDefault="006D41DD" w:rsidP="006D41DD">
            <w:pPr>
              <w:pStyle w:val="BodyText"/>
              <w:jc w:val="center"/>
              <w:rPr>
                <w:sz w:val="20"/>
                <w:szCs w:val="20"/>
              </w:rPr>
            </w:pPr>
            <w:r w:rsidRPr="006D41DD">
              <w:rPr>
                <w:sz w:val="20"/>
                <w:szCs w:val="20"/>
              </w:rPr>
              <w:t>2</w:t>
            </w:r>
          </w:p>
        </w:tc>
        <w:tc>
          <w:tcPr>
            <w:tcW w:w="900" w:type="dxa"/>
            <w:vAlign w:val="center"/>
          </w:tcPr>
          <w:p w:rsidR="006D41DD" w:rsidRPr="006D41DD" w:rsidRDefault="006D41DD" w:rsidP="006D41DD">
            <w:pPr>
              <w:pStyle w:val="BodyText"/>
              <w:jc w:val="center"/>
              <w:rPr>
                <w:sz w:val="20"/>
                <w:szCs w:val="20"/>
              </w:rPr>
            </w:pPr>
            <w:r w:rsidRPr="006D41DD">
              <w:rPr>
                <w:sz w:val="20"/>
                <w:szCs w:val="20"/>
              </w:rPr>
              <w:t>3</w:t>
            </w:r>
          </w:p>
        </w:tc>
        <w:tc>
          <w:tcPr>
            <w:tcW w:w="810" w:type="dxa"/>
            <w:vAlign w:val="center"/>
          </w:tcPr>
          <w:p w:rsidR="006D41DD" w:rsidRPr="006D41DD" w:rsidRDefault="006D41DD" w:rsidP="006D41DD">
            <w:pPr>
              <w:pStyle w:val="BodyText"/>
              <w:jc w:val="center"/>
              <w:rPr>
                <w:sz w:val="20"/>
                <w:szCs w:val="20"/>
              </w:rPr>
            </w:pPr>
            <w:r w:rsidRPr="006D41DD">
              <w:rPr>
                <w:sz w:val="20"/>
                <w:szCs w:val="20"/>
              </w:rPr>
              <w:t>1</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06</w:t>
            </w:r>
          </w:p>
        </w:tc>
        <w:tc>
          <w:tcPr>
            <w:tcW w:w="720" w:type="dxa"/>
            <w:vAlign w:val="center"/>
          </w:tcPr>
          <w:p w:rsidR="006D41DD" w:rsidRPr="006D41DD" w:rsidRDefault="006D41DD" w:rsidP="006D41DD">
            <w:pPr>
              <w:pStyle w:val="BodyText"/>
              <w:jc w:val="center"/>
              <w:rPr>
                <w:sz w:val="20"/>
                <w:szCs w:val="20"/>
              </w:rPr>
            </w:pPr>
            <w:r w:rsidRPr="006D41DD">
              <w:rPr>
                <w:sz w:val="20"/>
                <w:szCs w:val="20"/>
              </w:rPr>
              <w:t>2</w:t>
            </w:r>
          </w:p>
        </w:tc>
        <w:tc>
          <w:tcPr>
            <w:tcW w:w="900" w:type="dxa"/>
            <w:vAlign w:val="center"/>
          </w:tcPr>
          <w:p w:rsidR="006D41DD" w:rsidRPr="006D41DD" w:rsidRDefault="006D41DD" w:rsidP="006D41DD">
            <w:pPr>
              <w:pStyle w:val="BodyText"/>
              <w:jc w:val="center"/>
              <w:rPr>
                <w:sz w:val="20"/>
                <w:szCs w:val="20"/>
              </w:rPr>
            </w:pPr>
            <w:r w:rsidRPr="006D41DD">
              <w:rPr>
                <w:sz w:val="20"/>
                <w:szCs w:val="20"/>
              </w:rPr>
              <w:t>3</w:t>
            </w:r>
          </w:p>
        </w:tc>
        <w:tc>
          <w:tcPr>
            <w:tcW w:w="900" w:type="dxa"/>
            <w:vAlign w:val="center"/>
          </w:tcPr>
          <w:p w:rsidR="006D41DD" w:rsidRPr="006D41DD" w:rsidRDefault="006D41DD" w:rsidP="006D41DD">
            <w:pPr>
              <w:pStyle w:val="BodyText"/>
              <w:jc w:val="center"/>
              <w:rPr>
                <w:sz w:val="20"/>
                <w:szCs w:val="20"/>
              </w:rPr>
            </w:pPr>
            <w:r w:rsidRPr="006D41DD">
              <w:rPr>
                <w:sz w:val="20"/>
                <w:szCs w:val="20"/>
              </w:rPr>
              <w:t>1</w:t>
            </w:r>
          </w:p>
        </w:tc>
        <w:tc>
          <w:tcPr>
            <w:tcW w:w="810" w:type="dxa"/>
            <w:vAlign w:val="center"/>
          </w:tcPr>
          <w:p w:rsidR="006D41DD" w:rsidRPr="006D41DD" w:rsidRDefault="006D41DD" w:rsidP="006D41DD">
            <w:pPr>
              <w:pStyle w:val="BodyText"/>
              <w:jc w:val="center"/>
              <w:rPr>
                <w:sz w:val="20"/>
                <w:szCs w:val="20"/>
              </w:rPr>
            </w:pPr>
            <w:r w:rsidRPr="006D41DD">
              <w:rPr>
                <w:sz w:val="20"/>
                <w:szCs w:val="20"/>
              </w:rPr>
              <w:t>2</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07</w:t>
            </w:r>
          </w:p>
        </w:tc>
        <w:tc>
          <w:tcPr>
            <w:tcW w:w="720" w:type="dxa"/>
            <w:vAlign w:val="center"/>
          </w:tcPr>
          <w:p w:rsidR="006D41DD" w:rsidRPr="006D41DD" w:rsidRDefault="006D41DD" w:rsidP="006D41DD">
            <w:pPr>
              <w:pStyle w:val="BodyText"/>
              <w:jc w:val="center"/>
              <w:rPr>
                <w:sz w:val="20"/>
                <w:szCs w:val="20"/>
              </w:rPr>
            </w:pPr>
            <w:r w:rsidRPr="006D41DD">
              <w:rPr>
                <w:sz w:val="20"/>
                <w:szCs w:val="20"/>
              </w:rPr>
              <w:t>3</w:t>
            </w:r>
          </w:p>
        </w:tc>
        <w:tc>
          <w:tcPr>
            <w:tcW w:w="900" w:type="dxa"/>
            <w:vAlign w:val="center"/>
          </w:tcPr>
          <w:p w:rsidR="006D41DD" w:rsidRPr="006D41DD" w:rsidRDefault="006D41DD" w:rsidP="006D41DD">
            <w:pPr>
              <w:pStyle w:val="BodyText"/>
              <w:jc w:val="center"/>
              <w:rPr>
                <w:sz w:val="20"/>
                <w:szCs w:val="20"/>
              </w:rPr>
            </w:pPr>
            <w:r w:rsidRPr="006D41DD">
              <w:rPr>
                <w:sz w:val="20"/>
                <w:szCs w:val="20"/>
              </w:rPr>
              <w:t>1</w:t>
            </w:r>
          </w:p>
        </w:tc>
        <w:tc>
          <w:tcPr>
            <w:tcW w:w="900" w:type="dxa"/>
            <w:vAlign w:val="center"/>
          </w:tcPr>
          <w:p w:rsidR="006D41DD" w:rsidRPr="006D41DD" w:rsidRDefault="006D41DD" w:rsidP="006D41DD">
            <w:pPr>
              <w:pStyle w:val="BodyText"/>
              <w:jc w:val="center"/>
              <w:rPr>
                <w:sz w:val="20"/>
                <w:szCs w:val="20"/>
              </w:rPr>
            </w:pPr>
            <w:r w:rsidRPr="006D41DD">
              <w:rPr>
                <w:sz w:val="20"/>
                <w:szCs w:val="20"/>
              </w:rPr>
              <w:t>3</w:t>
            </w:r>
          </w:p>
        </w:tc>
        <w:tc>
          <w:tcPr>
            <w:tcW w:w="810" w:type="dxa"/>
            <w:vAlign w:val="center"/>
          </w:tcPr>
          <w:p w:rsidR="006D41DD" w:rsidRPr="006D41DD" w:rsidRDefault="006D41DD" w:rsidP="006D41DD">
            <w:pPr>
              <w:pStyle w:val="BodyText"/>
              <w:jc w:val="center"/>
              <w:rPr>
                <w:sz w:val="20"/>
                <w:szCs w:val="20"/>
              </w:rPr>
            </w:pPr>
            <w:r w:rsidRPr="006D41DD">
              <w:rPr>
                <w:sz w:val="20"/>
                <w:szCs w:val="20"/>
              </w:rPr>
              <w:t>2</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08</w:t>
            </w:r>
          </w:p>
        </w:tc>
        <w:tc>
          <w:tcPr>
            <w:tcW w:w="720" w:type="dxa"/>
            <w:vAlign w:val="center"/>
          </w:tcPr>
          <w:p w:rsidR="006D41DD" w:rsidRPr="006D41DD" w:rsidRDefault="006D41DD" w:rsidP="006D41DD">
            <w:pPr>
              <w:pStyle w:val="BodyText"/>
              <w:jc w:val="center"/>
              <w:rPr>
                <w:sz w:val="20"/>
                <w:szCs w:val="20"/>
              </w:rPr>
            </w:pPr>
            <w:r w:rsidRPr="006D41DD">
              <w:rPr>
                <w:sz w:val="20"/>
                <w:szCs w:val="20"/>
              </w:rPr>
              <w:t>3</w:t>
            </w:r>
          </w:p>
        </w:tc>
        <w:tc>
          <w:tcPr>
            <w:tcW w:w="900" w:type="dxa"/>
            <w:vAlign w:val="center"/>
          </w:tcPr>
          <w:p w:rsidR="006D41DD" w:rsidRPr="006D41DD" w:rsidRDefault="006D41DD" w:rsidP="006D41DD">
            <w:pPr>
              <w:pStyle w:val="BodyText"/>
              <w:jc w:val="center"/>
              <w:rPr>
                <w:sz w:val="20"/>
                <w:szCs w:val="20"/>
              </w:rPr>
            </w:pPr>
            <w:r w:rsidRPr="006D41DD">
              <w:rPr>
                <w:sz w:val="20"/>
                <w:szCs w:val="20"/>
              </w:rPr>
              <w:t>2</w:t>
            </w:r>
          </w:p>
        </w:tc>
        <w:tc>
          <w:tcPr>
            <w:tcW w:w="900" w:type="dxa"/>
            <w:vAlign w:val="center"/>
          </w:tcPr>
          <w:p w:rsidR="006D41DD" w:rsidRPr="006D41DD" w:rsidRDefault="006D41DD" w:rsidP="006D41DD">
            <w:pPr>
              <w:pStyle w:val="BodyText"/>
              <w:jc w:val="center"/>
              <w:rPr>
                <w:sz w:val="20"/>
                <w:szCs w:val="20"/>
              </w:rPr>
            </w:pPr>
            <w:r w:rsidRPr="006D41DD">
              <w:rPr>
                <w:sz w:val="20"/>
                <w:szCs w:val="20"/>
              </w:rPr>
              <w:t>1</w:t>
            </w:r>
          </w:p>
        </w:tc>
        <w:tc>
          <w:tcPr>
            <w:tcW w:w="810" w:type="dxa"/>
            <w:vAlign w:val="center"/>
          </w:tcPr>
          <w:p w:rsidR="006D41DD" w:rsidRPr="006D41DD" w:rsidRDefault="006D41DD" w:rsidP="006D41DD">
            <w:pPr>
              <w:pStyle w:val="BodyText"/>
              <w:jc w:val="center"/>
              <w:rPr>
                <w:sz w:val="20"/>
                <w:szCs w:val="20"/>
              </w:rPr>
            </w:pPr>
            <w:r w:rsidRPr="006D41DD">
              <w:rPr>
                <w:sz w:val="20"/>
                <w:szCs w:val="20"/>
              </w:rPr>
              <w:t>3</w:t>
            </w:r>
          </w:p>
        </w:tc>
      </w:tr>
      <w:tr w:rsidR="006D41DD" w:rsidRPr="006D41DD" w:rsidTr="00EA3CA8">
        <w:tc>
          <w:tcPr>
            <w:tcW w:w="810" w:type="dxa"/>
            <w:vAlign w:val="center"/>
          </w:tcPr>
          <w:p w:rsidR="006D41DD" w:rsidRPr="006D41DD" w:rsidRDefault="006D41DD" w:rsidP="006D41DD">
            <w:pPr>
              <w:pStyle w:val="BodyText"/>
              <w:jc w:val="center"/>
              <w:rPr>
                <w:sz w:val="20"/>
                <w:szCs w:val="20"/>
              </w:rPr>
            </w:pPr>
            <w:r w:rsidRPr="006D41DD">
              <w:rPr>
                <w:sz w:val="20"/>
                <w:szCs w:val="20"/>
              </w:rPr>
              <w:t>09</w:t>
            </w:r>
          </w:p>
        </w:tc>
        <w:tc>
          <w:tcPr>
            <w:tcW w:w="720" w:type="dxa"/>
            <w:vAlign w:val="center"/>
          </w:tcPr>
          <w:p w:rsidR="006D41DD" w:rsidRPr="006D41DD" w:rsidRDefault="006D41DD" w:rsidP="006D41DD">
            <w:pPr>
              <w:pStyle w:val="BodyText"/>
              <w:jc w:val="center"/>
              <w:rPr>
                <w:sz w:val="20"/>
                <w:szCs w:val="20"/>
              </w:rPr>
            </w:pPr>
            <w:r w:rsidRPr="006D41DD">
              <w:rPr>
                <w:sz w:val="20"/>
                <w:szCs w:val="20"/>
              </w:rPr>
              <w:t>3</w:t>
            </w:r>
          </w:p>
        </w:tc>
        <w:tc>
          <w:tcPr>
            <w:tcW w:w="900" w:type="dxa"/>
            <w:vAlign w:val="center"/>
          </w:tcPr>
          <w:p w:rsidR="006D41DD" w:rsidRPr="006D41DD" w:rsidRDefault="006D41DD" w:rsidP="006D41DD">
            <w:pPr>
              <w:pStyle w:val="BodyText"/>
              <w:jc w:val="center"/>
              <w:rPr>
                <w:sz w:val="20"/>
                <w:szCs w:val="20"/>
              </w:rPr>
            </w:pPr>
            <w:r w:rsidRPr="006D41DD">
              <w:rPr>
                <w:sz w:val="20"/>
                <w:szCs w:val="20"/>
              </w:rPr>
              <w:t>3</w:t>
            </w:r>
          </w:p>
        </w:tc>
        <w:tc>
          <w:tcPr>
            <w:tcW w:w="900" w:type="dxa"/>
            <w:vAlign w:val="center"/>
          </w:tcPr>
          <w:p w:rsidR="006D41DD" w:rsidRPr="006D41DD" w:rsidRDefault="006D41DD" w:rsidP="006D41DD">
            <w:pPr>
              <w:pStyle w:val="BodyText"/>
              <w:jc w:val="center"/>
              <w:rPr>
                <w:sz w:val="20"/>
                <w:szCs w:val="20"/>
              </w:rPr>
            </w:pPr>
            <w:r w:rsidRPr="006D41DD">
              <w:rPr>
                <w:sz w:val="20"/>
                <w:szCs w:val="20"/>
              </w:rPr>
              <w:t>2</w:t>
            </w:r>
          </w:p>
        </w:tc>
        <w:tc>
          <w:tcPr>
            <w:tcW w:w="810" w:type="dxa"/>
            <w:vAlign w:val="center"/>
          </w:tcPr>
          <w:p w:rsidR="006D41DD" w:rsidRPr="006D41DD" w:rsidRDefault="006D41DD" w:rsidP="006D41DD">
            <w:pPr>
              <w:pStyle w:val="BodyText"/>
              <w:jc w:val="center"/>
              <w:rPr>
                <w:sz w:val="20"/>
                <w:szCs w:val="20"/>
              </w:rPr>
            </w:pPr>
            <w:r w:rsidRPr="006D41DD">
              <w:rPr>
                <w:sz w:val="20"/>
                <w:szCs w:val="20"/>
              </w:rPr>
              <w:t>1</w:t>
            </w:r>
          </w:p>
        </w:tc>
      </w:tr>
    </w:tbl>
    <w:p w:rsidR="00AF2EAF" w:rsidRPr="006E44B1" w:rsidRDefault="00AF2EAF" w:rsidP="003118F6">
      <w:pPr>
        <w:autoSpaceDE w:val="0"/>
        <w:autoSpaceDN w:val="0"/>
        <w:adjustRightInd w:val="0"/>
        <w:jc w:val="both"/>
        <w:rPr>
          <w:rFonts w:ascii="Times New Roman" w:hAnsi="Times New Roman" w:cs="Times New Roman"/>
          <w:b/>
          <w:sz w:val="8"/>
          <w:szCs w:val="46"/>
        </w:rPr>
      </w:pPr>
    </w:p>
    <w:p w:rsidR="006E44B1" w:rsidRPr="006E44B1" w:rsidRDefault="006E44B1" w:rsidP="006E44B1">
      <w:pPr>
        <w:pStyle w:val="BodyText"/>
        <w:spacing w:line="276" w:lineRule="auto"/>
        <w:rPr>
          <w:b/>
          <w:bCs/>
          <w:sz w:val="20"/>
          <w:szCs w:val="20"/>
        </w:rPr>
      </w:pPr>
      <w:r w:rsidRPr="006E44B1">
        <w:rPr>
          <w:b/>
          <w:bCs/>
          <w:sz w:val="20"/>
          <w:szCs w:val="20"/>
        </w:rPr>
        <w:t>Step6:</w:t>
      </w:r>
    </w:p>
    <w:p w:rsidR="006A7EDD" w:rsidRPr="006A7EDD" w:rsidRDefault="006E44B1" w:rsidP="006A7EDD">
      <w:pPr>
        <w:pStyle w:val="BodyText"/>
        <w:spacing w:line="276" w:lineRule="auto"/>
        <w:jc w:val="center"/>
        <w:rPr>
          <w:i/>
          <w:sz w:val="20"/>
          <w:szCs w:val="20"/>
        </w:rPr>
      </w:pPr>
      <w:r w:rsidRPr="006A7EDD">
        <w:rPr>
          <w:b/>
          <w:bCs/>
          <w:i/>
          <w:sz w:val="20"/>
          <w:szCs w:val="20"/>
        </w:rPr>
        <w:t>Table: 5</w:t>
      </w:r>
      <w:r w:rsidR="006A7EDD" w:rsidRPr="006A7EDD">
        <w:rPr>
          <w:i/>
          <w:sz w:val="20"/>
          <w:szCs w:val="20"/>
        </w:rPr>
        <w:t xml:space="preserve"> </w:t>
      </w:r>
      <w:r w:rsidR="006A7EDD">
        <w:rPr>
          <w:i/>
          <w:sz w:val="20"/>
          <w:szCs w:val="20"/>
        </w:rPr>
        <w:t>-</w:t>
      </w:r>
      <w:r w:rsidR="006A7EDD" w:rsidRPr="006A7EDD">
        <w:rPr>
          <w:i/>
          <w:sz w:val="20"/>
          <w:szCs w:val="20"/>
        </w:rPr>
        <w:t>Conduction of the Experiments</w:t>
      </w:r>
      <w:r w:rsidR="006F70E7">
        <w:rPr>
          <w:i/>
          <w:sz w:val="20"/>
          <w:szCs w:val="20"/>
        </w:rPr>
        <w:t xml:space="preserve"> (next </w:t>
      </w:r>
      <w:proofErr w:type="spellStart"/>
      <w:r w:rsidR="006F70E7">
        <w:rPr>
          <w:i/>
          <w:sz w:val="20"/>
          <w:szCs w:val="20"/>
        </w:rPr>
        <w:t>Pg</w:t>
      </w:r>
      <w:proofErr w:type="spellEnd"/>
      <w:r w:rsidR="006F70E7">
        <w:rPr>
          <w:i/>
          <w:sz w:val="20"/>
          <w:szCs w:val="20"/>
        </w:rPr>
        <w:t>)</w:t>
      </w:r>
    </w:p>
    <w:p w:rsidR="006E44B1" w:rsidRPr="006E44B1" w:rsidRDefault="006E44B1" w:rsidP="006E44B1">
      <w:pPr>
        <w:pStyle w:val="BodyText"/>
        <w:spacing w:line="276" w:lineRule="auto"/>
        <w:rPr>
          <w:b/>
          <w:bCs/>
          <w:sz w:val="20"/>
          <w:szCs w:val="20"/>
        </w:rPr>
      </w:pPr>
    </w:p>
    <w:p w:rsidR="00D7368A" w:rsidRDefault="00D7368A" w:rsidP="00D7368A">
      <w:pPr>
        <w:pStyle w:val="BodyText"/>
      </w:pPr>
      <w:r>
        <w:t xml:space="preserve">Data Summary for Experiments: </w:t>
      </w:r>
    </w:p>
    <w:p w:rsidR="00D7368A" w:rsidRPr="00DF3EC1" w:rsidRDefault="00D7368A" w:rsidP="00D7368A">
      <w:pPr>
        <w:pStyle w:val="BodyText"/>
        <w:rPr>
          <w:bCs/>
          <w:i/>
          <w:sz w:val="20"/>
          <w:szCs w:val="20"/>
        </w:rPr>
      </w:pPr>
      <w:r w:rsidRPr="00DF3EC1">
        <w:rPr>
          <w:bCs/>
          <w:i/>
          <w:sz w:val="20"/>
          <w:szCs w:val="20"/>
        </w:rPr>
        <w:t>Table: 6</w:t>
      </w:r>
      <w:r w:rsidR="00DF3EC1" w:rsidRPr="00DF3EC1">
        <w:rPr>
          <w:bCs/>
          <w:i/>
          <w:sz w:val="20"/>
          <w:szCs w:val="20"/>
        </w:rPr>
        <w:t>- Summary of Weld Bead Heights and S/N Ratios</w:t>
      </w:r>
    </w:p>
    <w:p w:rsidR="00D7368A" w:rsidRDefault="00D7368A" w:rsidP="00D7368A">
      <w:pPr>
        <w:pStyle w:val="BodyText"/>
        <w:rPr>
          <w:b/>
          <w:bCs/>
          <w:sz w:val="16"/>
        </w:rPr>
      </w:pPr>
    </w:p>
    <w:tbl>
      <w:tblPr>
        <w:tblW w:w="44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711"/>
        <w:gridCol w:w="711"/>
        <w:gridCol w:w="711"/>
        <w:gridCol w:w="803"/>
        <w:gridCol w:w="776"/>
      </w:tblGrid>
      <w:tr w:rsidR="00D7368A" w:rsidRPr="00D7368A" w:rsidTr="00D7368A">
        <w:trPr>
          <w:trHeight w:val="413"/>
          <w:jc w:val="center"/>
        </w:trPr>
        <w:tc>
          <w:tcPr>
            <w:tcW w:w="690" w:type="dxa"/>
          </w:tcPr>
          <w:p w:rsidR="00D7368A" w:rsidRPr="00D7368A" w:rsidRDefault="00D7368A" w:rsidP="00DD668B">
            <w:pPr>
              <w:pStyle w:val="BodyText"/>
              <w:rPr>
                <w:b/>
                <w:bCs/>
                <w:sz w:val="20"/>
                <w:szCs w:val="20"/>
              </w:rPr>
            </w:pPr>
            <w:r w:rsidRPr="00D7368A">
              <w:rPr>
                <w:b/>
                <w:bCs/>
                <w:sz w:val="20"/>
                <w:szCs w:val="20"/>
              </w:rPr>
              <w:t>Exp. No</w:t>
            </w:r>
          </w:p>
        </w:tc>
        <w:tc>
          <w:tcPr>
            <w:tcW w:w="711" w:type="dxa"/>
          </w:tcPr>
          <w:p w:rsidR="00D7368A" w:rsidRPr="00D7368A" w:rsidRDefault="00D7368A" w:rsidP="00DD668B">
            <w:pPr>
              <w:pStyle w:val="BodyText"/>
              <w:rPr>
                <w:b/>
                <w:bCs/>
                <w:sz w:val="20"/>
                <w:szCs w:val="20"/>
              </w:rPr>
            </w:pPr>
            <w:r w:rsidRPr="00D7368A">
              <w:rPr>
                <w:b/>
                <w:bCs/>
                <w:sz w:val="20"/>
                <w:szCs w:val="20"/>
              </w:rPr>
              <w:t>Set1</w:t>
            </w:r>
          </w:p>
        </w:tc>
        <w:tc>
          <w:tcPr>
            <w:tcW w:w="711" w:type="dxa"/>
          </w:tcPr>
          <w:p w:rsidR="00D7368A" w:rsidRPr="00D7368A" w:rsidRDefault="00D7368A" w:rsidP="00DD668B">
            <w:pPr>
              <w:pStyle w:val="BodyText"/>
              <w:rPr>
                <w:b/>
                <w:bCs/>
                <w:sz w:val="20"/>
                <w:szCs w:val="20"/>
              </w:rPr>
            </w:pPr>
            <w:r w:rsidRPr="00D7368A">
              <w:rPr>
                <w:b/>
                <w:bCs/>
                <w:sz w:val="20"/>
                <w:szCs w:val="20"/>
              </w:rPr>
              <w:t>Set2</w:t>
            </w:r>
          </w:p>
        </w:tc>
        <w:tc>
          <w:tcPr>
            <w:tcW w:w="711" w:type="dxa"/>
          </w:tcPr>
          <w:p w:rsidR="00D7368A" w:rsidRPr="00D7368A" w:rsidRDefault="00D7368A" w:rsidP="00DD668B">
            <w:pPr>
              <w:pStyle w:val="BodyText"/>
              <w:rPr>
                <w:b/>
                <w:bCs/>
                <w:sz w:val="20"/>
                <w:szCs w:val="20"/>
              </w:rPr>
            </w:pPr>
            <w:r w:rsidRPr="00D7368A">
              <w:rPr>
                <w:b/>
                <w:bCs/>
                <w:sz w:val="20"/>
                <w:szCs w:val="20"/>
              </w:rPr>
              <w:t>Set3</w:t>
            </w:r>
          </w:p>
        </w:tc>
        <w:tc>
          <w:tcPr>
            <w:tcW w:w="803" w:type="dxa"/>
          </w:tcPr>
          <w:p w:rsidR="00D7368A" w:rsidRPr="00D7368A" w:rsidRDefault="00D7368A" w:rsidP="00DD668B">
            <w:pPr>
              <w:pStyle w:val="BodyText"/>
              <w:rPr>
                <w:b/>
                <w:bCs/>
                <w:sz w:val="20"/>
                <w:szCs w:val="20"/>
              </w:rPr>
            </w:pPr>
            <w:r w:rsidRPr="00D7368A">
              <w:rPr>
                <w:b/>
                <w:bCs/>
                <w:sz w:val="20"/>
                <w:szCs w:val="20"/>
              </w:rPr>
              <w:t>Mean</w:t>
            </w:r>
          </w:p>
        </w:tc>
        <w:tc>
          <w:tcPr>
            <w:tcW w:w="776" w:type="dxa"/>
          </w:tcPr>
          <w:p w:rsidR="00D7368A" w:rsidRPr="00D7368A" w:rsidRDefault="00D7368A" w:rsidP="00DD668B">
            <w:pPr>
              <w:pStyle w:val="BodyText"/>
              <w:rPr>
                <w:b/>
                <w:bCs/>
                <w:sz w:val="20"/>
                <w:szCs w:val="20"/>
              </w:rPr>
            </w:pPr>
            <w:r w:rsidRPr="00D7368A">
              <w:rPr>
                <w:b/>
                <w:bCs/>
                <w:sz w:val="20"/>
                <w:szCs w:val="20"/>
              </w:rPr>
              <w:t>S/N Ratio</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01</w:t>
            </w:r>
          </w:p>
        </w:tc>
        <w:tc>
          <w:tcPr>
            <w:tcW w:w="711" w:type="dxa"/>
          </w:tcPr>
          <w:p w:rsidR="00D7368A" w:rsidRPr="00D7368A" w:rsidRDefault="00D7368A" w:rsidP="00DD668B">
            <w:pPr>
              <w:pStyle w:val="BodyText"/>
              <w:rPr>
                <w:sz w:val="20"/>
                <w:szCs w:val="20"/>
              </w:rPr>
            </w:pPr>
            <w:r w:rsidRPr="00D7368A">
              <w:rPr>
                <w:sz w:val="20"/>
                <w:szCs w:val="20"/>
              </w:rPr>
              <w:t>1.886</w:t>
            </w:r>
          </w:p>
        </w:tc>
        <w:tc>
          <w:tcPr>
            <w:tcW w:w="711" w:type="dxa"/>
          </w:tcPr>
          <w:p w:rsidR="00D7368A" w:rsidRPr="00D7368A" w:rsidRDefault="00D7368A" w:rsidP="00DD668B">
            <w:pPr>
              <w:pStyle w:val="BodyText"/>
              <w:rPr>
                <w:sz w:val="20"/>
                <w:szCs w:val="20"/>
              </w:rPr>
            </w:pPr>
            <w:r w:rsidRPr="00D7368A">
              <w:rPr>
                <w:sz w:val="20"/>
                <w:szCs w:val="20"/>
              </w:rPr>
              <w:t>1.9</w:t>
            </w:r>
          </w:p>
        </w:tc>
        <w:tc>
          <w:tcPr>
            <w:tcW w:w="711" w:type="dxa"/>
          </w:tcPr>
          <w:p w:rsidR="00D7368A" w:rsidRPr="00D7368A" w:rsidRDefault="00D7368A" w:rsidP="00DD668B">
            <w:pPr>
              <w:pStyle w:val="BodyText"/>
              <w:rPr>
                <w:sz w:val="20"/>
                <w:szCs w:val="20"/>
              </w:rPr>
            </w:pPr>
            <w:r w:rsidRPr="00D7368A">
              <w:rPr>
                <w:sz w:val="20"/>
                <w:szCs w:val="20"/>
              </w:rPr>
              <w:t>1.906</w:t>
            </w:r>
          </w:p>
        </w:tc>
        <w:tc>
          <w:tcPr>
            <w:tcW w:w="803" w:type="dxa"/>
          </w:tcPr>
          <w:p w:rsidR="00D7368A" w:rsidRPr="00D7368A" w:rsidRDefault="00D7368A" w:rsidP="00DD668B">
            <w:pPr>
              <w:pStyle w:val="BodyText"/>
              <w:rPr>
                <w:sz w:val="20"/>
                <w:szCs w:val="20"/>
              </w:rPr>
            </w:pPr>
            <w:r w:rsidRPr="00D7368A">
              <w:rPr>
                <w:sz w:val="20"/>
                <w:szCs w:val="20"/>
              </w:rPr>
              <w:t>1.898</w:t>
            </w:r>
          </w:p>
        </w:tc>
        <w:tc>
          <w:tcPr>
            <w:tcW w:w="776" w:type="dxa"/>
          </w:tcPr>
          <w:p w:rsidR="00D7368A" w:rsidRPr="00D7368A" w:rsidRDefault="00D7368A" w:rsidP="00DD668B">
            <w:pPr>
              <w:pStyle w:val="BodyText"/>
              <w:rPr>
                <w:sz w:val="20"/>
                <w:szCs w:val="20"/>
              </w:rPr>
            </w:pPr>
            <w:r w:rsidRPr="00D7368A">
              <w:rPr>
                <w:sz w:val="20"/>
                <w:szCs w:val="20"/>
              </w:rPr>
              <w:t>38.19</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02</w:t>
            </w:r>
          </w:p>
        </w:tc>
        <w:tc>
          <w:tcPr>
            <w:tcW w:w="711" w:type="dxa"/>
          </w:tcPr>
          <w:p w:rsidR="00D7368A" w:rsidRPr="00D7368A" w:rsidRDefault="00D7368A" w:rsidP="00DD668B">
            <w:pPr>
              <w:pStyle w:val="BodyText"/>
              <w:rPr>
                <w:sz w:val="20"/>
                <w:szCs w:val="20"/>
              </w:rPr>
            </w:pPr>
            <w:r w:rsidRPr="00D7368A">
              <w:rPr>
                <w:sz w:val="20"/>
                <w:szCs w:val="20"/>
              </w:rPr>
              <w:t>1.6</w:t>
            </w:r>
          </w:p>
        </w:tc>
        <w:tc>
          <w:tcPr>
            <w:tcW w:w="711" w:type="dxa"/>
          </w:tcPr>
          <w:p w:rsidR="00D7368A" w:rsidRPr="00D7368A" w:rsidRDefault="00D7368A" w:rsidP="00DD668B">
            <w:pPr>
              <w:pStyle w:val="BodyText"/>
              <w:rPr>
                <w:sz w:val="20"/>
                <w:szCs w:val="20"/>
              </w:rPr>
            </w:pPr>
            <w:r w:rsidRPr="00D7368A">
              <w:rPr>
                <w:sz w:val="20"/>
                <w:szCs w:val="20"/>
              </w:rPr>
              <w:t>1.6</w:t>
            </w:r>
          </w:p>
        </w:tc>
        <w:tc>
          <w:tcPr>
            <w:tcW w:w="711" w:type="dxa"/>
          </w:tcPr>
          <w:p w:rsidR="00D7368A" w:rsidRPr="00D7368A" w:rsidRDefault="00D7368A" w:rsidP="00DD668B">
            <w:pPr>
              <w:pStyle w:val="BodyText"/>
              <w:rPr>
                <w:sz w:val="20"/>
                <w:szCs w:val="20"/>
              </w:rPr>
            </w:pPr>
            <w:r w:rsidRPr="00D7368A">
              <w:rPr>
                <w:sz w:val="20"/>
                <w:szCs w:val="20"/>
              </w:rPr>
              <w:t>1.606</w:t>
            </w:r>
          </w:p>
        </w:tc>
        <w:tc>
          <w:tcPr>
            <w:tcW w:w="803" w:type="dxa"/>
          </w:tcPr>
          <w:p w:rsidR="00D7368A" w:rsidRPr="00D7368A" w:rsidRDefault="00D7368A" w:rsidP="00DD668B">
            <w:pPr>
              <w:pStyle w:val="BodyText"/>
              <w:rPr>
                <w:sz w:val="20"/>
                <w:szCs w:val="20"/>
              </w:rPr>
            </w:pPr>
            <w:r w:rsidRPr="00D7368A">
              <w:rPr>
                <w:sz w:val="20"/>
                <w:szCs w:val="20"/>
              </w:rPr>
              <w:t>1.602</w:t>
            </w:r>
          </w:p>
        </w:tc>
        <w:tc>
          <w:tcPr>
            <w:tcW w:w="776" w:type="dxa"/>
          </w:tcPr>
          <w:p w:rsidR="00D7368A" w:rsidRPr="00D7368A" w:rsidRDefault="00D7368A" w:rsidP="00DD668B">
            <w:pPr>
              <w:pStyle w:val="BodyText"/>
              <w:rPr>
                <w:sz w:val="20"/>
                <w:szCs w:val="20"/>
              </w:rPr>
            </w:pPr>
            <w:r w:rsidRPr="00D7368A">
              <w:rPr>
                <w:sz w:val="20"/>
                <w:szCs w:val="20"/>
              </w:rPr>
              <w:t>53.3</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03</w:t>
            </w:r>
          </w:p>
        </w:tc>
        <w:tc>
          <w:tcPr>
            <w:tcW w:w="711" w:type="dxa"/>
          </w:tcPr>
          <w:p w:rsidR="00D7368A" w:rsidRPr="00D7368A" w:rsidRDefault="00D7368A" w:rsidP="00DD668B">
            <w:pPr>
              <w:pStyle w:val="BodyText"/>
              <w:rPr>
                <w:sz w:val="20"/>
                <w:szCs w:val="20"/>
              </w:rPr>
            </w:pPr>
            <w:r w:rsidRPr="00D7368A">
              <w:rPr>
                <w:sz w:val="20"/>
                <w:szCs w:val="20"/>
              </w:rPr>
              <w:t>2.246</w:t>
            </w:r>
          </w:p>
        </w:tc>
        <w:tc>
          <w:tcPr>
            <w:tcW w:w="711" w:type="dxa"/>
          </w:tcPr>
          <w:p w:rsidR="00D7368A" w:rsidRPr="00D7368A" w:rsidRDefault="00D7368A" w:rsidP="00DD668B">
            <w:pPr>
              <w:pStyle w:val="BodyText"/>
              <w:rPr>
                <w:sz w:val="20"/>
                <w:szCs w:val="20"/>
              </w:rPr>
            </w:pPr>
            <w:r w:rsidRPr="00D7368A">
              <w:rPr>
                <w:sz w:val="20"/>
                <w:szCs w:val="20"/>
              </w:rPr>
              <w:t>2.26</w:t>
            </w:r>
          </w:p>
        </w:tc>
        <w:tc>
          <w:tcPr>
            <w:tcW w:w="711" w:type="dxa"/>
          </w:tcPr>
          <w:p w:rsidR="00D7368A" w:rsidRPr="00D7368A" w:rsidRDefault="00D7368A" w:rsidP="00DD668B">
            <w:pPr>
              <w:pStyle w:val="BodyText"/>
              <w:rPr>
                <w:sz w:val="20"/>
                <w:szCs w:val="20"/>
              </w:rPr>
            </w:pPr>
            <w:r w:rsidRPr="00D7368A">
              <w:rPr>
                <w:sz w:val="20"/>
                <w:szCs w:val="20"/>
              </w:rPr>
              <w:t>2.246</w:t>
            </w:r>
          </w:p>
        </w:tc>
        <w:tc>
          <w:tcPr>
            <w:tcW w:w="803" w:type="dxa"/>
          </w:tcPr>
          <w:p w:rsidR="00D7368A" w:rsidRPr="00D7368A" w:rsidRDefault="00D7368A" w:rsidP="00DD668B">
            <w:pPr>
              <w:pStyle w:val="BodyText"/>
              <w:rPr>
                <w:sz w:val="20"/>
                <w:szCs w:val="20"/>
              </w:rPr>
            </w:pPr>
            <w:r w:rsidRPr="00D7368A">
              <w:rPr>
                <w:sz w:val="20"/>
                <w:szCs w:val="20"/>
              </w:rPr>
              <w:t>2.251</w:t>
            </w:r>
          </w:p>
        </w:tc>
        <w:tc>
          <w:tcPr>
            <w:tcW w:w="776" w:type="dxa"/>
          </w:tcPr>
          <w:p w:rsidR="00D7368A" w:rsidRPr="00D7368A" w:rsidRDefault="00D7368A" w:rsidP="00DD668B">
            <w:pPr>
              <w:pStyle w:val="BodyText"/>
              <w:rPr>
                <w:sz w:val="20"/>
                <w:szCs w:val="20"/>
              </w:rPr>
            </w:pPr>
            <w:r w:rsidRPr="00D7368A">
              <w:rPr>
                <w:sz w:val="20"/>
                <w:szCs w:val="20"/>
              </w:rPr>
              <w:t>48.89</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04</w:t>
            </w:r>
          </w:p>
        </w:tc>
        <w:tc>
          <w:tcPr>
            <w:tcW w:w="711" w:type="dxa"/>
          </w:tcPr>
          <w:p w:rsidR="00D7368A" w:rsidRPr="00D7368A" w:rsidRDefault="00D7368A" w:rsidP="00DD668B">
            <w:pPr>
              <w:pStyle w:val="BodyText"/>
              <w:rPr>
                <w:sz w:val="20"/>
                <w:szCs w:val="20"/>
              </w:rPr>
            </w:pPr>
            <w:r w:rsidRPr="00D7368A">
              <w:rPr>
                <w:sz w:val="20"/>
                <w:szCs w:val="20"/>
              </w:rPr>
              <w:t>1.773</w:t>
            </w:r>
          </w:p>
        </w:tc>
        <w:tc>
          <w:tcPr>
            <w:tcW w:w="711" w:type="dxa"/>
          </w:tcPr>
          <w:p w:rsidR="00D7368A" w:rsidRPr="00D7368A" w:rsidRDefault="00D7368A" w:rsidP="00DD668B">
            <w:pPr>
              <w:pStyle w:val="BodyText"/>
              <w:rPr>
                <w:sz w:val="20"/>
                <w:szCs w:val="20"/>
              </w:rPr>
            </w:pPr>
            <w:r w:rsidRPr="00D7368A">
              <w:rPr>
                <w:sz w:val="20"/>
                <w:szCs w:val="20"/>
              </w:rPr>
              <w:t>1.746</w:t>
            </w:r>
          </w:p>
        </w:tc>
        <w:tc>
          <w:tcPr>
            <w:tcW w:w="711" w:type="dxa"/>
          </w:tcPr>
          <w:p w:rsidR="00D7368A" w:rsidRPr="00D7368A" w:rsidRDefault="00D7368A" w:rsidP="00DD668B">
            <w:pPr>
              <w:pStyle w:val="BodyText"/>
              <w:rPr>
                <w:sz w:val="20"/>
                <w:szCs w:val="20"/>
              </w:rPr>
            </w:pPr>
            <w:r w:rsidRPr="00D7368A">
              <w:rPr>
                <w:sz w:val="20"/>
                <w:szCs w:val="20"/>
              </w:rPr>
              <w:t>1.753</w:t>
            </w:r>
          </w:p>
        </w:tc>
        <w:tc>
          <w:tcPr>
            <w:tcW w:w="803" w:type="dxa"/>
          </w:tcPr>
          <w:p w:rsidR="00D7368A" w:rsidRPr="00D7368A" w:rsidRDefault="00D7368A" w:rsidP="00DD668B">
            <w:pPr>
              <w:pStyle w:val="BodyText"/>
              <w:rPr>
                <w:sz w:val="20"/>
                <w:szCs w:val="20"/>
              </w:rPr>
            </w:pPr>
            <w:r w:rsidRPr="00D7368A">
              <w:rPr>
                <w:sz w:val="20"/>
                <w:szCs w:val="20"/>
              </w:rPr>
              <w:t>1.757</w:t>
            </w:r>
          </w:p>
        </w:tc>
        <w:tc>
          <w:tcPr>
            <w:tcW w:w="776" w:type="dxa"/>
          </w:tcPr>
          <w:p w:rsidR="00D7368A" w:rsidRPr="00D7368A" w:rsidRDefault="00D7368A" w:rsidP="00DD668B">
            <w:pPr>
              <w:pStyle w:val="BodyText"/>
              <w:rPr>
                <w:sz w:val="20"/>
                <w:szCs w:val="20"/>
              </w:rPr>
            </w:pPr>
            <w:r w:rsidRPr="00D7368A">
              <w:rPr>
                <w:sz w:val="20"/>
                <w:szCs w:val="20"/>
              </w:rPr>
              <w:t>41.97</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05</w:t>
            </w:r>
          </w:p>
        </w:tc>
        <w:tc>
          <w:tcPr>
            <w:tcW w:w="711" w:type="dxa"/>
          </w:tcPr>
          <w:p w:rsidR="00D7368A" w:rsidRPr="00D7368A" w:rsidRDefault="00D7368A" w:rsidP="00DD668B">
            <w:pPr>
              <w:pStyle w:val="BodyText"/>
              <w:rPr>
                <w:sz w:val="20"/>
                <w:szCs w:val="20"/>
              </w:rPr>
            </w:pPr>
            <w:r w:rsidRPr="00D7368A">
              <w:rPr>
                <w:sz w:val="20"/>
                <w:szCs w:val="20"/>
              </w:rPr>
              <w:t>1.68</w:t>
            </w:r>
          </w:p>
        </w:tc>
        <w:tc>
          <w:tcPr>
            <w:tcW w:w="711" w:type="dxa"/>
          </w:tcPr>
          <w:p w:rsidR="00D7368A" w:rsidRPr="00D7368A" w:rsidRDefault="00D7368A" w:rsidP="00DD668B">
            <w:pPr>
              <w:pStyle w:val="BodyText"/>
              <w:rPr>
                <w:sz w:val="20"/>
                <w:szCs w:val="20"/>
              </w:rPr>
            </w:pPr>
            <w:r w:rsidRPr="00D7368A">
              <w:rPr>
                <w:sz w:val="20"/>
                <w:szCs w:val="20"/>
              </w:rPr>
              <w:t>1.666</w:t>
            </w:r>
          </w:p>
        </w:tc>
        <w:tc>
          <w:tcPr>
            <w:tcW w:w="711" w:type="dxa"/>
          </w:tcPr>
          <w:p w:rsidR="00D7368A" w:rsidRPr="00D7368A" w:rsidRDefault="00D7368A" w:rsidP="00DD668B">
            <w:pPr>
              <w:pStyle w:val="BodyText"/>
              <w:rPr>
                <w:sz w:val="20"/>
                <w:szCs w:val="20"/>
              </w:rPr>
            </w:pPr>
            <w:r w:rsidRPr="00D7368A">
              <w:rPr>
                <w:sz w:val="20"/>
                <w:szCs w:val="20"/>
              </w:rPr>
              <w:t>1.666</w:t>
            </w:r>
          </w:p>
        </w:tc>
        <w:tc>
          <w:tcPr>
            <w:tcW w:w="803" w:type="dxa"/>
          </w:tcPr>
          <w:p w:rsidR="00D7368A" w:rsidRPr="00D7368A" w:rsidRDefault="00D7368A" w:rsidP="00DD668B">
            <w:pPr>
              <w:pStyle w:val="BodyText"/>
              <w:rPr>
                <w:sz w:val="20"/>
                <w:szCs w:val="20"/>
              </w:rPr>
            </w:pPr>
            <w:r w:rsidRPr="00D7368A">
              <w:rPr>
                <w:sz w:val="20"/>
                <w:szCs w:val="20"/>
              </w:rPr>
              <w:t>1.671</w:t>
            </w:r>
          </w:p>
        </w:tc>
        <w:tc>
          <w:tcPr>
            <w:tcW w:w="776" w:type="dxa"/>
          </w:tcPr>
          <w:p w:rsidR="00D7368A" w:rsidRPr="00D7368A" w:rsidRDefault="00D7368A" w:rsidP="00DD668B">
            <w:pPr>
              <w:pStyle w:val="BodyText"/>
              <w:rPr>
                <w:sz w:val="20"/>
                <w:szCs w:val="20"/>
              </w:rPr>
            </w:pPr>
            <w:r w:rsidRPr="00D7368A">
              <w:rPr>
                <w:sz w:val="20"/>
                <w:szCs w:val="20"/>
              </w:rPr>
              <w:t>46.33</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06</w:t>
            </w:r>
          </w:p>
        </w:tc>
        <w:tc>
          <w:tcPr>
            <w:tcW w:w="711" w:type="dxa"/>
          </w:tcPr>
          <w:p w:rsidR="00D7368A" w:rsidRPr="00D7368A" w:rsidRDefault="00D7368A" w:rsidP="00DD668B">
            <w:pPr>
              <w:pStyle w:val="BodyText"/>
              <w:rPr>
                <w:sz w:val="20"/>
                <w:szCs w:val="20"/>
              </w:rPr>
            </w:pPr>
            <w:r w:rsidRPr="00D7368A">
              <w:rPr>
                <w:sz w:val="20"/>
                <w:szCs w:val="20"/>
              </w:rPr>
              <w:t>1.686</w:t>
            </w:r>
          </w:p>
        </w:tc>
        <w:tc>
          <w:tcPr>
            <w:tcW w:w="711" w:type="dxa"/>
          </w:tcPr>
          <w:p w:rsidR="00D7368A" w:rsidRPr="00D7368A" w:rsidRDefault="00D7368A" w:rsidP="00DD668B">
            <w:pPr>
              <w:pStyle w:val="BodyText"/>
              <w:rPr>
                <w:sz w:val="20"/>
                <w:szCs w:val="20"/>
              </w:rPr>
            </w:pPr>
            <w:r w:rsidRPr="00D7368A">
              <w:rPr>
                <w:sz w:val="20"/>
                <w:szCs w:val="20"/>
              </w:rPr>
              <w:t>1.693</w:t>
            </w:r>
          </w:p>
        </w:tc>
        <w:tc>
          <w:tcPr>
            <w:tcW w:w="711" w:type="dxa"/>
          </w:tcPr>
          <w:p w:rsidR="00D7368A" w:rsidRPr="00D7368A" w:rsidRDefault="00D7368A" w:rsidP="00DD668B">
            <w:pPr>
              <w:pStyle w:val="BodyText"/>
              <w:rPr>
                <w:sz w:val="20"/>
                <w:szCs w:val="20"/>
              </w:rPr>
            </w:pPr>
            <w:r w:rsidRPr="00D7368A">
              <w:rPr>
                <w:sz w:val="20"/>
                <w:szCs w:val="20"/>
              </w:rPr>
              <w:t>1.713</w:t>
            </w:r>
          </w:p>
        </w:tc>
        <w:tc>
          <w:tcPr>
            <w:tcW w:w="803" w:type="dxa"/>
          </w:tcPr>
          <w:p w:rsidR="00D7368A" w:rsidRPr="00D7368A" w:rsidRDefault="00D7368A" w:rsidP="00DD668B">
            <w:pPr>
              <w:pStyle w:val="BodyText"/>
              <w:rPr>
                <w:sz w:val="20"/>
                <w:szCs w:val="20"/>
              </w:rPr>
            </w:pPr>
            <w:r w:rsidRPr="00D7368A">
              <w:rPr>
                <w:sz w:val="20"/>
                <w:szCs w:val="20"/>
              </w:rPr>
              <w:t>1.697</w:t>
            </w:r>
          </w:p>
        </w:tc>
        <w:tc>
          <w:tcPr>
            <w:tcW w:w="776" w:type="dxa"/>
          </w:tcPr>
          <w:p w:rsidR="00D7368A" w:rsidRPr="00D7368A" w:rsidRDefault="00D7368A" w:rsidP="00DD668B">
            <w:pPr>
              <w:pStyle w:val="BodyText"/>
              <w:rPr>
                <w:sz w:val="20"/>
                <w:szCs w:val="20"/>
              </w:rPr>
            </w:pPr>
            <w:r w:rsidRPr="00D7368A">
              <w:rPr>
                <w:sz w:val="20"/>
                <w:szCs w:val="20"/>
              </w:rPr>
              <w:t>41.67</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07</w:t>
            </w:r>
          </w:p>
        </w:tc>
        <w:tc>
          <w:tcPr>
            <w:tcW w:w="711" w:type="dxa"/>
          </w:tcPr>
          <w:p w:rsidR="00D7368A" w:rsidRPr="00D7368A" w:rsidRDefault="00D7368A" w:rsidP="00DD668B">
            <w:pPr>
              <w:pStyle w:val="BodyText"/>
              <w:rPr>
                <w:sz w:val="20"/>
                <w:szCs w:val="20"/>
              </w:rPr>
            </w:pPr>
            <w:r w:rsidRPr="00D7368A">
              <w:rPr>
                <w:sz w:val="20"/>
                <w:szCs w:val="20"/>
              </w:rPr>
              <w:t>1.806</w:t>
            </w:r>
          </w:p>
        </w:tc>
        <w:tc>
          <w:tcPr>
            <w:tcW w:w="711" w:type="dxa"/>
          </w:tcPr>
          <w:p w:rsidR="00D7368A" w:rsidRPr="00D7368A" w:rsidRDefault="00D7368A" w:rsidP="00DD668B">
            <w:pPr>
              <w:pStyle w:val="BodyText"/>
              <w:rPr>
                <w:sz w:val="20"/>
                <w:szCs w:val="20"/>
              </w:rPr>
            </w:pPr>
            <w:r w:rsidRPr="00D7368A">
              <w:rPr>
                <w:sz w:val="20"/>
                <w:szCs w:val="20"/>
              </w:rPr>
              <w:t>1.833</w:t>
            </w:r>
          </w:p>
        </w:tc>
        <w:tc>
          <w:tcPr>
            <w:tcW w:w="711" w:type="dxa"/>
          </w:tcPr>
          <w:p w:rsidR="00D7368A" w:rsidRPr="00D7368A" w:rsidRDefault="00D7368A" w:rsidP="00DD668B">
            <w:pPr>
              <w:pStyle w:val="BodyText"/>
              <w:rPr>
                <w:sz w:val="20"/>
                <w:szCs w:val="20"/>
              </w:rPr>
            </w:pPr>
            <w:r w:rsidRPr="00D7368A">
              <w:rPr>
                <w:sz w:val="20"/>
                <w:szCs w:val="20"/>
              </w:rPr>
              <w:t>1.826</w:t>
            </w:r>
          </w:p>
        </w:tc>
        <w:tc>
          <w:tcPr>
            <w:tcW w:w="803" w:type="dxa"/>
          </w:tcPr>
          <w:p w:rsidR="00D7368A" w:rsidRPr="00D7368A" w:rsidRDefault="00D7368A" w:rsidP="00DD668B">
            <w:pPr>
              <w:pStyle w:val="BodyText"/>
              <w:rPr>
                <w:sz w:val="20"/>
                <w:szCs w:val="20"/>
              </w:rPr>
            </w:pPr>
            <w:r w:rsidRPr="00D7368A">
              <w:rPr>
                <w:sz w:val="20"/>
                <w:szCs w:val="20"/>
              </w:rPr>
              <w:t>1.822</w:t>
            </w:r>
          </w:p>
        </w:tc>
        <w:tc>
          <w:tcPr>
            <w:tcW w:w="776" w:type="dxa"/>
          </w:tcPr>
          <w:p w:rsidR="00D7368A" w:rsidRPr="00D7368A" w:rsidRDefault="00D7368A" w:rsidP="00DD668B">
            <w:pPr>
              <w:pStyle w:val="BodyText"/>
              <w:rPr>
                <w:sz w:val="20"/>
                <w:szCs w:val="20"/>
              </w:rPr>
            </w:pPr>
            <w:r w:rsidRPr="00D7368A">
              <w:rPr>
                <w:sz w:val="20"/>
                <w:szCs w:val="20"/>
              </w:rPr>
              <w:t>42.28</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08</w:t>
            </w:r>
          </w:p>
        </w:tc>
        <w:tc>
          <w:tcPr>
            <w:tcW w:w="711" w:type="dxa"/>
          </w:tcPr>
          <w:p w:rsidR="00D7368A" w:rsidRPr="00D7368A" w:rsidRDefault="00D7368A" w:rsidP="00DD668B">
            <w:pPr>
              <w:pStyle w:val="BodyText"/>
              <w:rPr>
                <w:sz w:val="20"/>
                <w:szCs w:val="20"/>
              </w:rPr>
            </w:pPr>
            <w:r w:rsidRPr="00D7368A">
              <w:rPr>
                <w:sz w:val="20"/>
                <w:szCs w:val="20"/>
              </w:rPr>
              <w:t>1.74</w:t>
            </w:r>
          </w:p>
        </w:tc>
        <w:tc>
          <w:tcPr>
            <w:tcW w:w="711" w:type="dxa"/>
          </w:tcPr>
          <w:p w:rsidR="00D7368A" w:rsidRPr="00D7368A" w:rsidRDefault="00D7368A" w:rsidP="00DD668B">
            <w:pPr>
              <w:pStyle w:val="BodyText"/>
              <w:rPr>
                <w:sz w:val="20"/>
                <w:szCs w:val="20"/>
              </w:rPr>
            </w:pPr>
            <w:r w:rsidRPr="00D7368A">
              <w:rPr>
                <w:sz w:val="20"/>
                <w:szCs w:val="20"/>
              </w:rPr>
              <w:t>1.746</w:t>
            </w:r>
          </w:p>
        </w:tc>
        <w:tc>
          <w:tcPr>
            <w:tcW w:w="711" w:type="dxa"/>
          </w:tcPr>
          <w:p w:rsidR="00D7368A" w:rsidRPr="00D7368A" w:rsidRDefault="00D7368A" w:rsidP="00DD668B">
            <w:pPr>
              <w:pStyle w:val="BodyText"/>
              <w:rPr>
                <w:sz w:val="20"/>
                <w:szCs w:val="20"/>
              </w:rPr>
            </w:pPr>
            <w:r w:rsidRPr="00D7368A">
              <w:rPr>
                <w:sz w:val="20"/>
                <w:szCs w:val="20"/>
              </w:rPr>
              <w:t>1.74</w:t>
            </w:r>
          </w:p>
        </w:tc>
        <w:tc>
          <w:tcPr>
            <w:tcW w:w="803" w:type="dxa"/>
          </w:tcPr>
          <w:p w:rsidR="00D7368A" w:rsidRPr="00D7368A" w:rsidRDefault="00D7368A" w:rsidP="00DD668B">
            <w:pPr>
              <w:pStyle w:val="BodyText"/>
              <w:rPr>
                <w:sz w:val="20"/>
                <w:szCs w:val="20"/>
              </w:rPr>
            </w:pPr>
            <w:r w:rsidRPr="00D7368A">
              <w:rPr>
                <w:sz w:val="20"/>
                <w:szCs w:val="20"/>
              </w:rPr>
              <w:t>1.742</w:t>
            </w:r>
          </w:p>
        </w:tc>
        <w:tc>
          <w:tcPr>
            <w:tcW w:w="776" w:type="dxa"/>
          </w:tcPr>
          <w:p w:rsidR="00D7368A" w:rsidRPr="00D7368A" w:rsidRDefault="00D7368A" w:rsidP="00DD668B">
            <w:pPr>
              <w:pStyle w:val="BodyText"/>
              <w:rPr>
                <w:sz w:val="20"/>
                <w:szCs w:val="20"/>
              </w:rPr>
            </w:pPr>
            <w:r w:rsidRPr="00D7368A">
              <w:rPr>
                <w:sz w:val="20"/>
                <w:szCs w:val="20"/>
              </w:rPr>
              <w:t>54.02</w:t>
            </w:r>
          </w:p>
        </w:tc>
      </w:tr>
      <w:tr w:rsidR="00D7368A" w:rsidRPr="00D7368A" w:rsidTr="00D7368A">
        <w:trPr>
          <w:jc w:val="center"/>
        </w:trPr>
        <w:tc>
          <w:tcPr>
            <w:tcW w:w="690" w:type="dxa"/>
          </w:tcPr>
          <w:p w:rsidR="00D7368A" w:rsidRPr="00D7368A" w:rsidRDefault="00D7368A" w:rsidP="00DD668B">
            <w:pPr>
              <w:pStyle w:val="BodyText"/>
              <w:rPr>
                <w:sz w:val="20"/>
                <w:szCs w:val="20"/>
              </w:rPr>
            </w:pPr>
            <w:r w:rsidRPr="00D7368A">
              <w:rPr>
                <w:sz w:val="20"/>
                <w:szCs w:val="20"/>
              </w:rPr>
              <w:t>09</w:t>
            </w:r>
          </w:p>
        </w:tc>
        <w:tc>
          <w:tcPr>
            <w:tcW w:w="711" w:type="dxa"/>
          </w:tcPr>
          <w:p w:rsidR="00D7368A" w:rsidRPr="00D7368A" w:rsidRDefault="00D7368A" w:rsidP="00DD668B">
            <w:pPr>
              <w:pStyle w:val="BodyText"/>
              <w:rPr>
                <w:sz w:val="20"/>
                <w:szCs w:val="20"/>
              </w:rPr>
            </w:pPr>
            <w:r w:rsidRPr="00D7368A">
              <w:rPr>
                <w:sz w:val="20"/>
                <w:szCs w:val="20"/>
              </w:rPr>
              <w:t>1.966</w:t>
            </w:r>
          </w:p>
        </w:tc>
        <w:tc>
          <w:tcPr>
            <w:tcW w:w="711" w:type="dxa"/>
          </w:tcPr>
          <w:p w:rsidR="00D7368A" w:rsidRPr="00D7368A" w:rsidRDefault="00D7368A" w:rsidP="00DD668B">
            <w:pPr>
              <w:pStyle w:val="BodyText"/>
              <w:rPr>
                <w:sz w:val="20"/>
                <w:szCs w:val="20"/>
              </w:rPr>
            </w:pPr>
            <w:r w:rsidRPr="00D7368A">
              <w:rPr>
                <w:sz w:val="20"/>
                <w:szCs w:val="20"/>
              </w:rPr>
              <w:t>1.96</w:t>
            </w:r>
          </w:p>
        </w:tc>
        <w:tc>
          <w:tcPr>
            <w:tcW w:w="711" w:type="dxa"/>
          </w:tcPr>
          <w:p w:rsidR="00D7368A" w:rsidRPr="00D7368A" w:rsidRDefault="00D7368A" w:rsidP="00DD668B">
            <w:pPr>
              <w:pStyle w:val="BodyText"/>
              <w:rPr>
                <w:sz w:val="20"/>
                <w:szCs w:val="20"/>
              </w:rPr>
            </w:pPr>
            <w:r w:rsidRPr="00D7368A">
              <w:rPr>
                <w:sz w:val="20"/>
                <w:szCs w:val="20"/>
              </w:rPr>
              <w:t>1.986</w:t>
            </w:r>
          </w:p>
        </w:tc>
        <w:tc>
          <w:tcPr>
            <w:tcW w:w="803" w:type="dxa"/>
          </w:tcPr>
          <w:p w:rsidR="00D7368A" w:rsidRPr="00D7368A" w:rsidRDefault="00D7368A" w:rsidP="00DD668B">
            <w:pPr>
              <w:pStyle w:val="BodyText"/>
              <w:rPr>
                <w:sz w:val="20"/>
                <w:szCs w:val="20"/>
              </w:rPr>
            </w:pPr>
            <w:r w:rsidRPr="00D7368A">
              <w:rPr>
                <w:sz w:val="20"/>
                <w:szCs w:val="20"/>
              </w:rPr>
              <w:t>1.971</w:t>
            </w:r>
          </w:p>
        </w:tc>
        <w:tc>
          <w:tcPr>
            <w:tcW w:w="776" w:type="dxa"/>
          </w:tcPr>
          <w:p w:rsidR="00D7368A" w:rsidRPr="00D7368A" w:rsidRDefault="00D7368A" w:rsidP="00DD668B">
            <w:pPr>
              <w:pStyle w:val="BodyText"/>
              <w:rPr>
                <w:sz w:val="20"/>
                <w:szCs w:val="20"/>
              </w:rPr>
            </w:pPr>
            <w:r w:rsidRPr="00D7368A">
              <w:rPr>
                <w:sz w:val="20"/>
                <w:szCs w:val="20"/>
              </w:rPr>
              <w:t>43.21</w:t>
            </w:r>
          </w:p>
        </w:tc>
      </w:tr>
    </w:tbl>
    <w:p w:rsidR="009101A9" w:rsidRDefault="009101A9" w:rsidP="009101A9">
      <w:pPr>
        <w:pStyle w:val="BodyText"/>
        <w:rPr>
          <w:sz w:val="20"/>
        </w:rPr>
      </w:pPr>
    </w:p>
    <w:p w:rsidR="009101A9" w:rsidRPr="009101A9" w:rsidRDefault="009101A9" w:rsidP="009101A9">
      <w:pPr>
        <w:pStyle w:val="BodyText"/>
        <w:rPr>
          <w:sz w:val="20"/>
        </w:rPr>
      </w:pPr>
      <w:r w:rsidRPr="009101A9">
        <w:rPr>
          <w:sz w:val="20"/>
        </w:rPr>
        <w:t>As per the S/N ratios found for the nine experiments, we will plot a graph of S/N Ratio Versus Controlling factors:</w:t>
      </w:r>
    </w:p>
    <w:p w:rsidR="00D7368A" w:rsidRDefault="009101A9" w:rsidP="009101A9">
      <w:pPr>
        <w:autoSpaceDE w:val="0"/>
        <w:autoSpaceDN w:val="0"/>
        <w:adjustRightInd w:val="0"/>
        <w:jc w:val="both"/>
        <w:rPr>
          <w:rFonts w:ascii="Times New Roman" w:hAnsi="Times New Roman" w:cs="Times New Roman"/>
          <w:b/>
          <w:sz w:val="46"/>
          <w:szCs w:val="46"/>
        </w:rPr>
      </w:pPr>
      <w:r>
        <w:object w:dxaOrig="10696" w:dyaOrig="9104">
          <v:shape id="_x0000_i1026" type="#_x0000_t75" style="width:217.5pt;height:196.5pt" o:ole="">
            <v:imagedata r:id="rId24" o:title=""/>
          </v:shape>
          <o:OLEObject Type="Embed" ProgID="PBrush" ShapeID="_x0000_i1026" DrawAspect="Content" ObjectID="_1672309324" r:id="rId25"/>
        </w:object>
      </w:r>
    </w:p>
    <w:p w:rsidR="00420B59" w:rsidRDefault="00420B59" w:rsidP="00420B59">
      <w:pPr>
        <w:pStyle w:val="BodyText"/>
        <w:spacing w:line="276" w:lineRule="auto"/>
        <w:jc w:val="center"/>
        <w:rPr>
          <w:b/>
          <w:bCs/>
          <w:i/>
          <w:sz w:val="20"/>
          <w:szCs w:val="20"/>
        </w:rPr>
      </w:pPr>
    </w:p>
    <w:p w:rsidR="00420B59" w:rsidRDefault="00420B59" w:rsidP="00420B59">
      <w:pPr>
        <w:pStyle w:val="BodyText"/>
        <w:spacing w:line="276" w:lineRule="auto"/>
        <w:jc w:val="center"/>
        <w:rPr>
          <w:b/>
          <w:bCs/>
          <w:i/>
          <w:sz w:val="20"/>
          <w:szCs w:val="20"/>
        </w:rPr>
        <w:sectPr w:rsidR="00420B59" w:rsidSect="00D740AA">
          <w:type w:val="continuous"/>
          <w:pgSz w:w="12240" w:h="15840" w:code="1"/>
          <w:pgMar w:top="964" w:right="964" w:bottom="964" w:left="964" w:header="720" w:footer="720" w:gutter="0"/>
          <w:cols w:num="2" w:space="720"/>
          <w:docGrid w:linePitch="360"/>
        </w:sectPr>
      </w:pPr>
    </w:p>
    <w:p w:rsidR="00420B59" w:rsidRDefault="00420B59" w:rsidP="00420B59">
      <w:pPr>
        <w:pStyle w:val="BodyText"/>
        <w:spacing w:line="276" w:lineRule="auto"/>
        <w:jc w:val="center"/>
        <w:rPr>
          <w:i/>
          <w:sz w:val="20"/>
          <w:szCs w:val="20"/>
        </w:rPr>
      </w:pPr>
      <w:r w:rsidRPr="006A7EDD">
        <w:rPr>
          <w:b/>
          <w:bCs/>
          <w:i/>
          <w:sz w:val="20"/>
          <w:szCs w:val="20"/>
        </w:rPr>
        <w:lastRenderedPageBreak/>
        <w:t>Table: 5</w:t>
      </w:r>
      <w:r w:rsidRPr="006A7EDD">
        <w:rPr>
          <w:i/>
          <w:sz w:val="20"/>
          <w:szCs w:val="20"/>
        </w:rPr>
        <w:t xml:space="preserve"> </w:t>
      </w:r>
      <w:r>
        <w:rPr>
          <w:i/>
          <w:sz w:val="20"/>
          <w:szCs w:val="20"/>
        </w:rPr>
        <w:t>-</w:t>
      </w:r>
      <w:r w:rsidRPr="006A7EDD">
        <w:rPr>
          <w:i/>
          <w:sz w:val="20"/>
          <w:szCs w:val="20"/>
        </w:rPr>
        <w:t>Conduction of the Experiments</w:t>
      </w:r>
    </w:p>
    <w:p w:rsidR="00420B59" w:rsidRDefault="00420B59" w:rsidP="00420B59">
      <w:pPr>
        <w:pStyle w:val="BodyText"/>
        <w:spacing w:line="276" w:lineRule="auto"/>
        <w:jc w:val="center"/>
        <w:rPr>
          <w:i/>
          <w:sz w:val="20"/>
          <w:szCs w:val="20"/>
        </w:rPr>
      </w:pPr>
    </w:p>
    <w:tbl>
      <w:tblPr>
        <w:tblW w:w="729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810"/>
        <w:gridCol w:w="810"/>
        <w:gridCol w:w="720"/>
        <w:gridCol w:w="720"/>
        <w:gridCol w:w="720"/>
        <w:gridCol w:w="720"/>
        <w:gridCol w:w="900"/>
      </w:tblGrid>
      <w:tr w:rsidR="00420B59" w:rsidRPr="00420B59" w:rsidTr="00420B59">
        <w:trPr>
          <w:cantSplit/>
        </w:trPr>
        <w:tc>
          <w:tcPr>
            <w:tcW w:w="7290" w:type="dxa"/>
            <w:gridSpan w:val="10"/>
            <w:vAlign w:val="center"/>
          </w:tcPr>
          <w:p w:rsidR="00420B59" w:rsidRPr="00420B59" w:rsidRDefault="00420B59" w:rsidP="00420B59">
            <w:pPr>
              <w:pStyle w:val="BodyText"/>
              <w:jc w:val="center"/>
              <w:rPr>
                <w:b/>
                <w:bCs/>
                <w:sz w:val="20"/>
                <w:szCs w:val="20"/>
              </w:rPr>
            </w:pPr>
            <w:r w:rsidRPr="00420B59">
              <w:rPr>
                <w:b/>
                <w:bCs/>
                <w:sz w:val="20"/>
                <w:szCs w:val="20"/>
              </w:rPr>
              <w:t>Experiment Numbers</w:t>
            </w:r>
          </w:p>
        </w:tc>
      </w:tr>
      <w:tr w:rsidR="00420B59" w:rsidRPr="00420B59" w:rsidTr="00420B59">
        <w:tc>
          <w:tcPr>
            <w:tcW w:w="630" w:type="dxa"/>
            <w:vAlign w:val="center"/>
          </w:tcPr>
          <w:p w:rsidR="00420B59" w:rsidRPr="00420B59" w:rsidRDefault="00420B59" w:rsidP="00420B59">
            <w:pPr>
              <w:pStyle w:val="BodyText"/>
              <w:jc w:val="center"/>
              <w:rPr>
                <w:b/>
                <w:bCs/>
                <w:sz w:val="20"/>
                <w:szCs w:val="20"/>
              </w:rPr>
            </w:pPr>
            <w:r w:rsidRPr="00420B59">
              <w:rPr>
                <w:b/>
                <w:bCs/>
                <w:sz w:val="20"/>
                <w:szCs w:val="20"/>
              </w:rPr>
              <w:t>Set No.</w:t>
            </w:r>
          </w:p>
        </w:tc>
        <w:tc>
          <w:tcPr>
            <w:tcW w:w="630" w:type="dxa"/>
            <w:vAlign w:val="center"/>
          </w:tcPr>
          <w:p w:rsidR="00420B59" w:rsidRPr="00420B59" w:rsidRDefault="00420B59" w:rsidP="00420B59">
            <w:pPr>
              <w:pStyle w:val="BodyText"/>
              <w:jc w:val="center"/>
              <w:rPr>
                <w:b/>
                <w:bCs/>
                <w:sz w:val="20"/>
                <w:szCs w:val="20"/>
              </w:rPr>
            </w:pPr>
            <w:r w:rsidRPr="00420B59">
              <w:rPr>
                <w:b/>
                <w:bCs/>
                <w:sz w:val="20"/>
                <w:szCs w:val="20"/>
              </w:rPr>
              <w:t>1</w:t>
            </w:r>
          </w:p>
        </w:tc>
        <w:tc>
          <w:tcPr>
            <w:tcW w:w="630" w:type="dxa"/>
            <w:vAlign w:val="center"/>
          </w:tcPr>
          <w:p w:rsidR="00420B59" w:rsidRPr="00420B59" w:rsidRDefault="00420B59" w:rsidP="00420B59">
            <w:pPr>
              <w:pStyle w:val="BodyText"/>
              <w:jc w:val="center"/>
              <w:rPr>
                <w:b/>
                <w:bCs/>
                <w:sz w:val="20"/>
                <w:szCs w:val="20"/>
              </w:rPr>
            </w:pPr>
            <w:r w:rsidRPr="00420B59">
              <w:rPr>
                <w:b/>
                <w:bCs/>
                <w:sz w:val="20"/>
                <w:szCs w:val="20"/>
              </w:rPr>
              <w:t>2</w:t>
            </w:r>
          </w:p>
        </w:tc>
        <w:tc>
          <w:tcPr>
            <w:tcW w:w="810" w:type="dxa"/>
            <w:vAlign w:val="center"/>
          </w:tcPr>
          <w:p w:rsidR="00420B59" w:rsidRPr="00420B59" w:rsidRDefault="00420B59" w:rsidP="00420B59">
            <w:pPr>
              <w:pStyle w:val="BodyText"/>
              <w:jc w:val="center"/>
              <w:rPr>
                <w:b/>
                <w:bCs/>
                <w:sz w:val="20"/>
                <w:szCs w:val="20"/>
              </w:rPr>
            </w:pPr>
            <w:r w:rsidRPr="00420B59">
              <w:rPr>
                <w:b/>
                <w:bCs/>
                <w:sz w:val="20"/>
                <w:szCs w:val="20"/>
              </w:rPr>
              <w:t>3</w:t>
            </w:r>
          </w:p>
        </w:tc>
        <w:tc>
          <w:tcPr>
            <w:tcW w:w="810" w:type="dxa"/>
            <w:vAlign w:val="center"/>
          </w:tcPr>
          <w:p w:rsidR="00420B59" w:rsidRPr="00420B59" w:rsidRDefault="00420B59" w:rsidP="00420B59">
            <w:pPr>
              <w:pStyle w:val="BodyText"/>
              <w:jc w:val="center"/>
              <w:rPr>
                <w:b/>
                <w:bCs/>
                <w:sz w:val="20"/>
                <w:szCs w:val="20"/>
              </w:rPr>
            </w:pPr>
            <w:r w:rsidRPr="00420B59">
              <w:rPr>
                <w:b/>
                <w:bCs/>
                <w:sz w:val="20"/>
                <w:szCs w:val="20"/>
              </w:rPr>
              <w:t>4</w:t>
            </w:r>
          </w:p>
        </w:tc>
        <w:tc>
          <w:tcPr>
            <w:tcW w:w="720" w:type="dxa"/>
            <w:vAlign w:val="center"/>
          </w:tcPr>
          <w:p w:rsidR="00420B59" w:rsidRPr="00420B59" w:rsidRDefault="00420B59" w:rsidP="00420B59">
            <w:pPr>
              <w:pStyle w:val="BodyText"/>
              <w:jc w:val="center"/>
              <w:rPr>
                <w:b/>
                <w:bCs/>
                <w:sz w:val="20"/>
                <w:szCs w:val="20"/>
              </w:rPr>
            </w:pPr>
            <w:r w:rsidRPr="00420B59">
              <w:rPr>
                <w:b/>
                <w:bCs/>
                <w:sz w:val="20"/>
                <w:szCs w:val="20"/>
              </w:rPr>
              <w:t>5</w:t>
            </w:r>
          </w:p>
        </w:tc>
        <w:tc>
          <w:tcPr>
            <w:tcW w:w="720" w:type="dxa"/>
            <w:vAlign w:val="center"/>
          </w:tcPr>
          <w:p w:rsidR="00420B59" w:rsidRPr="00420B59" w:rsidRDefault="00420B59" w:rsidP="00420B59">
            <w:pPr>
              <w:pStyle w:val="BodyText"/>
              <w:jc w:val="center"/>
              <w:rPr>
                <w:b/>
                <w:bCs/>
                <w:sz w:val="20"/>
                <w:szCs w:val="20"/>
              </w:rPr>
            </w:pPr>
            <w:r w:rsidRPr="00420B59">
              <w:rPr>
                <w:b/>
                <w:bCs/>
                <w:sz w:val="20"/>
                <w:szCs w:val="20"/>
              </w:rPr>
              <w:t>6</w:t>
            </w:r>
          </w:p>
        </w:tc>
        <w:tc>
          <w:tcPr>
            <w:tcW w:w="720" w:type="dxa"/>
            <w:vAlign w:val="center"/>
          </w:tcPr>
          <w:p w:rsidR="00420B59" w:rsidRPr="00420B59" w:rsidRDefault="00420B59" w:rsidP="00420B59">
            <w:pPr>
              <w:pStyle w:val="BodyText"/>
              <w:jc w:val="center"/>
              <w:rPr>
                <w:b/>
                <w:bCs/>
                <w:sz w:val="20"/>
                <w:szCs w:val="20"/>
              </w:rPr>
            </w:pPr>
            <w:r w:rsidRPr="00420B59">
              <w:rPr>
                <w:b/>
                <w:bCs/>
                <w:sz w:val="20"/>
                <w:szCs w:val="20"/>
              </w:rPr>
              <w:t>7</w:t>
            </w:r>
          </w:p>
        </w:tc>
        <w:tc>
          <w:tcPr>
            <w:tcW w:w="720" w:type="dxa"/>
            <w:vAlign w:val="center"/>
          </w:tcPr>
          <w:p w:rsidR="00420B59" w:rsidRPr="00420B59" w:rsidRDefault="00420B59" w:rsidP="00420B59">
            <w:pPr>
              <w:pStyle w:val="BodyText"/>
              <w:jc w:val="center"/>
              <w:rPr>
                <w:b/>
                <w:bCs/>
                <w:sz w:val="20"/>
                <w:szCs w:val="20"/>
              </w:rPr>
            </w:pPr>
            <w:r w:rsidRPr="00420B59">
              <w:rPr>
                <w:b/>
                <w:bCs/>
                <w:sz w:val="20"/>
                <w:szCs w:val="20"/>
              </w:rPr>
              <w:t>8</w:t>
            </w:r>
          </w:p>
        </w:tc>
        <w:tc>
          <w:tcPr>
            <w:tcW w:w="900" w:type="dxa"/>
            <w:vAlign w:val="center"/>
          </w:tcPr>
          <w:p w:rsidR="00420B59" w:rsidRPr="00420B59" w:rsidRDefault="00420B59" w:rsidP="00420B59">
            <w:pPr>
              <w:pStyle w:val="BodyText"/>
              <w:jc w:val="center"/>
              <w:rPr>
                <w:b/>
                <w:bCs/>
                <w:sz w:val="20"/>
                <w:szCs w:val="20"/>
              </w:rPr>
            </w:pPr>
            <w:r w:rsidRPr="00420B59">
              <w:rPr>
                <w:b/>
                <w:bCs/>
                <w:sz w:val="20"/>
                <w:szCs w:val="20"/>
              </w:rPr>
              <w:t>9</w:t>
            </w:r>
          </w:p>
        </w:tc>
      </w:tr>
      <w:tr w:rsidR="00420B59" w:rsidRPr="00420B59" w:rsidTr="00420B59">
        <w:trPr>
          <w:cantSplit/>
        </w:trPr>
        <w:tc>
          <w:tcPr>
            <w:tcW w:w="630" w:type="dxa"/>
            <w:vMerge w:val="restart"/>
            <w:vAlign w:val="center"/>
          </w:tcPr>
          <w:p w:rsidR="00420B59" w:rsidRPr="00420B59" w:rsidRDefault="00420B59" w:rsidP="00420B59">
            <w:pPr>
              <w:pStyle w:val="BodyText"/>
              <w:jc w:val="center"/>
              <w:rPr>
                <w:b/>
                <w:bCs/>
                <w:sz w:val="20"/>
                <w:szCs w:val="20"/>
              </w:rPr>
            </w:pPr>
            <w:r w:rsidRPr="00420B59">
              <w:rPr>
                <w:b/>
                <w:bCs/>
                <w:sz w:val="20"/>
                <w:szCs w:val="20"/>
              </w:rPr>
              <w:t>1</w:t>
            </w:r>
          </w:p>
        </w:tc>
        <w:tc>
          <w:tcPr>
            <w:tcW w:w="630" w:type="dxa"/>
            <w:vAlign w:val="center"/>
          </w:tcPr>
          <w:p w:rsidR="00420B59" w:rsidRPr="00420B59" w:rsidRDefault="00420B59" w:rsidP="00420B59">
            <w:pPr>
              <w:pStyle w:val="BodyText"/>
              <w:jc w:val="center"/>
              <w:rPr>
                <w:sz w:val="20"/>
                <w:szCs w:val="20"/>
              </w:rPr>
            </w:pPr>
            <w:r w:rsidRPr="00420B59">
              <w:rPr>
                <w:sz w:val="20"/>
                <w:szCs w:val="20"/>
              </w:rPr>
              <w:t>1.88</w:t>
            </w:r>
          </w:p>
        </w:tc>
        <w:tc>
          <w:tcPr>
            <w:tcW w:w="630" w:type="dxa"/>
            <w:vAlign w:val="center"/>
          </w:tcPr>
          <w:p w:rsidR="00420B59" w:rsidRPr="00420B59" w:rsidRDefault="00420B59" w:rsidP="00420B59">
            <w:pPr>
              <w:pStyle w:val="BodyText"/>
              <w:jc w:val="center"/>
              <w:rPr>
                <w:sz w:val="20"/>
                <w:szCs w:val="20"/>
              </w:rPr>
            </w:pPr>
            <w:r w:rsidRPr="00420B59">
              <w:rPr>
                <w:sz w:val="20"/>
                <w:szCs w:val="20"/>
              </w:rPr>
              <w:t>1.60</w:t>
            </w:r>
          </w:p>
        </w:tc>
        <w:tc>
          <w:tcPr>
            <w:tcW w:w="810" w:type="dxa"/>
            <w:vAlign w:val="center"/>
          </w:tcPr>
          <w:p w:rsidR="00420B59" w:rsidRPr="00420B59" w:rsidRDefault="00420B59" w:rsidP="00420B59">
            <w:pPr>
              <w:pStyle w:val="BodyText"/>
              <w:jc w:val="center"/>
              <w:rPr>
                <w:sz w:val="20"/>
                <w:szCs w:val="20"/>
              </w:rPr>
            </w:pPr>
            <w:r w:rsidRPr="00420B59">
              <w:rPr>
                <w:sz w:val="20"/>
                <w:szCs w:val="20"/>
              </w:rPr>
              <w:t>2.26</w:t>
            </w:r>
          </w:p>
        </w:tc>
        <w:tc>
          <w:tcPr>
            <w:tcW w:w="810" w:type="dxa"/>
            <w:vAlign w:val="center"/>
          </w:tcPr>
          <w:p w:rsidR="00420B59" w:rsidRPr="00420B59" w:rsidRDefault="00420B59" w:rsidP="00420B59">
            <w:pPr>
              <w:pStyle w:val="BodyText"/>
              <w:jc w:val="center"/>
              <w:rPr>
                <w:sz w:val="20"/>
                <w:szCs w:val="20"/>
              </w:rPr>
            </w:pPr>
            <w:r w:rsidRPr="00420B59">
              <w:rPr>
                <w:sz w:val="20"/>
                <w:szCs w:val="20"/>
              </w:rPr>
              <w:t>1.78</w:t>
            </w:r>
          </w:p>
        </w:tc>
        <w:tc>
          <w:tcPr>
            <w:tcW w:w="720" w:type="dxa"/>
            <w:vAlign w:val="center"/>
          </w:tcPr>
          <w:p w:rsidR="00420B59" w:rsidRPr="00420B59" w:rsidRDefault="00420B59" w:rsidP="00420B59">
            <w:pPr>
              <w:pStyle w:val="BodyText"/>
              <w:jc w:val="center"/>
              <w:rPr>
                <w:sz w:val="20"/>
                <w:szCs w:val="20"/>
              </w:rPr>
            </w:pPr>
            <w:r w:rsidRPr="00420B59">
              <w:rPr>
                <w:sz w:val="20"/>
                <w:szCs w:val="20"/>
              </w:rPr>
              <w:t>1.68</w:t>
            </w:r>
          </w:p>
        </w:tc>
        <w:tc>
          <w:tcPr>
            <w:tcW w:w="720" w:type="dxa"/>
            <w:vAlign w:val="center"/>
          </w:tcPr>
          <w:p w:rsidR="00420B59" w:rsidRPr="00420B59" w:rsidRDefault="00420B59" w:rsidP="00420B59">
            <w:pPr>
              <w:pStyle w:val="BodyText"/>
              <w:jc w:val="center"/>
              <w:rPr>
                <w:sz w:val="20"/>
                <w:szCs w:val="20"/>
              </w:rPr>
            </w:pPr>
            <w:r w:rsidRPr="00420B59">
              <w:rPr>
                <w:sz w:val="20"/>
                <w:szCs w:val="20"/>
              </w:rPr>
              <w:t>1.70</w:t>
            </w:r>
          </w:p>
        </w:tc>
        <w:tc>
          <w:tcPr>
            <w:tcW w:w="720" w:type="dxa"/>
            <w:vAlign w:val="center"/>
          </w:tcPr>
          <w:p w:rsidR="00420B59" w:rsidRPr="00420B59" w:rsidRDefault="00420B59" w:rsidP="00420B59">
            <w:pPr>
              <w:pStyle w:val="BodyText"/>
              <w:jc w:val="center"/>
              <w:rPr>
                <w:sz w:val="20"/>
                <w:szCs w:val="20"/>
              </w:rPr>
            </w:pPr>
            <w:r w:rsidRPr="00420B59">
              <w:rPr>
                <w:sz w:val="20"/>
                <w:szCs w:val="20"/>
              </w:rPr>
              <w:t>1.82</w:t>
            </w:r>
          </w:p>
        </w:tc>
        <w:tc>
          <w:tcPr>
            <w:tcW w:w="720" w:type="dxa"/>
            <w:vAlign w:val="center"/>
          </w:tcPr>
          <w:p w:rsidR="00420B59" w:rsidRPr="00420B59" w:rsidRDefault="00420B59" w:rsidP="00420B59">
            <w:pPr>
              <w:pStyle w:val="BodyText"/>
              <w:jc w:val="center"/>
              <w:rPr>
                <w:sz w:val="20"/>
                <w:szCs w:val="20"/>
              </w:rPr>
            </w:pPr>
            <w:r w:rsidRPr="00420B59">
              <w:rPr>
                <w:sz w:val="20"/>
                <w:szCs w:val="20"/>
              </w:rPr>
              <w:t>1.74</w:t>
            </w:r>
          </w:p>
        </w:tc>
        <w:tc>
          <w:tcPr>
            <w:tcW w:w="900" w:type="dxa"/>
            <w:vAlign w:val="center"/>
          </w:tcPr>
          <w:p w:rsidR="00420B59" w:rsidRPr="00420B59" w:rsidRDefault="00420B59" w:rsidP="00420B59">
            <w:pPr>
              <w:pStyle w:val="BodyText"/>
              <w:jc w:val="center"/>
              <w:rPr>
                <w:sz w:val="20"/>
                <w:szCs w:val="20"/>
              </w:rPr>
            </w:pPr>
            <w:r w:rsidRPr="00420B59">
              <w:rPr>
                <w:sz w:val="20"/>
                <w:szCs w:val="20"/>
              </w:rPr>
              <w:t>1.98</w:t>
            </w:r>
          </w:p>
        </w:tc>
      </w:tr>
      <w:tr w:rsidR="00420B59" w:rsidRPr="00420B59" w:rsidTr="00420B59">
        <w:trPr>
          <w:cantSplit/>
        </w:trPr>
        <w:tc>
          <w:tcPr>
            <w:tcW w:w="630" w:type="dxa"/>
            <w:vMerge/>
            <w:vAlign w:val="center"/>
          </w:tcPr>
          <w:p w:rsidR="00420B59" w:rsidRPr="00420B59" w:rsidRDefault="00420B59" w:rsidP="00420B59">
            <w:pPr>
              <w:pStyle w:val="BodyText"/>
              <w:jc w:val="center"/>
              <w:rPr>
                <w:b/>
                <w:bCs/>
                <w:sz w:val="20"/>
                <w:szCs w:val="20"/>
              </w:rPr>
            </w:pPr>
          </w:p>
        </w:tc>
        <w:tc>
          <w:tcPr>
            <w:tcW w:w="630" w:type="dxa"/>
            <w:vAlign w:val="center"/>
          </w:tcPr>
          <w:p w:rsidR="00420B59" w:rsidRPr="00420B59" w:rsidRDefault="00420B59" w:rsidP="00420B59">
            <w:pPr>
              <w:pStyle w:val="BodyText"/>
              <w:jc w:val="center"/>
              <w:rPr>
                <w:sz w:val="20"/>
                <w:szCs w:val="20"/>
              </w:rPr>
            </w:pPr>
            <w:r w:rsidRPr="00420B59">
              <w:rPr>
                <w:sz w:val="20"/>
                <w:szCs w:val="20"/>
              </w:rPr>
              <w:t>1.88</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2.24</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1.78</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1.68</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1.68</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1.80</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1.96</w:t>
            </w:r>
          </w:p>
        </w:tc>
      </w:tr>
      <w:tr w:rsidR="00420B59" w:rsidRPr="00420B59" w:rsidTr="00420B59">
        <w:trPr>
          <w:cantSplit/>
        </w:trPr>
        <w:tc>
          <w:tcPr>
            <w:tcW w:w="630" w:type="dxa"/>
            <w:vMerge/>
            <w:vAlign w:val="center"/>
          </w:tcPr>
          <w:p w:rsidR="00420B59" w:rsidRPr="00420B59" w:rsidRDefault="00420B59" w:rsidP="00420B59">
            <w:pPr>
              <w:pStyle w:val="BodyText"/>
              <w:jc w:val="center"/>
              <w:rPr>
                <w:b/>
                <w:bCs/>
                <w:sz w:val="20"/>
                <w:szCs w:val="20"/>
              </w:rPr>
            </w:pPr>
          </w:p>
        </w:tc>
        <w:tc>
          <w:tcPr>
            <w:tcW w:w="630" w:type="dxa"/>
            <w:vAlign w:val="center"/>
          </w:tcPr>
          <w:p w:rsidR="00420B59" w:rsidRPr="00420B59" w:rsidRDefault="00420B59" w:rsidP="00420B59">
            <w:pPr>
              <w:pStyle w:val="BodyText"/>
              <w:jc w:val="center"/>
              <w:rPr>
                <w:sz w:val="20"/>
                <w:szCs w:val="20"/>
              </w:rPr>
            </w:pPr>
            <w:r w:rsidRPr="00420B59">
              <w:rPr>
                <w:sz w:val="20"/>
                <w:szCs w:val="20"/>
              </w:rPr>
              <w:t>1.90</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2.24</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1.76</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1.68</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1.68</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1.80</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1.96</w:t>
            </w:r>
          </w:p>
        </w:tc>
      </w:tr>
      <w:tr w:rsidR="00420B59" w:rsidRPr="00420B59" w:rsidTr="00420B59">
        <w:trPr>
          <w:cantSplit/>
        </w:trPr>
        <w:tc>
          <w:tcPr>
            <w:tcW w:w="630" w:type="dxa"/>
            <w:vMerge w:val="restart"/>
            <w:vAlign w:val="center"/>
          </w:tcPr>
          <w:p w:rsidR="00420B59" w:rsidRPr="00420B59" w:rsidRDefault="00420B59" w:rsidP="00420B59">
            <w:pPr>
              <w:pStyle w:val="BodyText"/>
              <w:jc w:val="center"/>
              <w:rPr>
                <w:b/>
                <w:bCs/>
                <w:sz w:val="20"/>
                <w:szCs w:val="20"/>
              </w:rPr>
            </w:pPr>
            <w:r w:rsidRPr="00420B59">
              <w:rPr>
                <w:b/>
                <w:bCs/>
                <w:sz w:val="20"/>
                <w:szCs w:val="20"/>
              </w:rPr>
              <w:t>2</w:t>
            </w:r>
          </w:p>
        </w:tc>
        <w:tc>
          <w:tcPr>
            <w:tcW w:w="630" w:type="dxa"/>
          </w:tcPr>
          <w:p w:rsidR="00420B59" w:rsidRPr="00420B59" w:rsidRDefault="00420B59" w:rsidP="00420B59">
            <w:pPr>
              <w:spacing w:after="0" w:line="240" w:lineRule="auto"/>
              <w:rPr>
                <w:rFonts w:ascii="Times New Roman" w:hAnsi="Times New Roman" w:cs="Times New Roman"/>
                <w:sz w:val="20"/>
                <w:szCs w:val="20"/>
              </w:rPr>
            </w:pPr>
            <w:r w:rsidRPr="00420B59">
              <w:rPr>
                <w:rFonts w:ascii="Times New Roman" w:hAnsi="Times New Roman" w:cs="Times New Roman"/>
                <w:sz w:val="20"/>
                <w:szCs w:val="20"/>
              </w:rPr>
              <w:t>1.90</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2.26</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1.76</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1.68</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1.68</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1.84</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1.96</w:t>
            </w:r>
          </w:p>
        </w:tc>
      </w:tr>
      <w:tr w:rsidR="00420B59" w:rsidRPr="00420B59" w:rsidTr="00420B59">
        <w:trPr>
          <w:cantSplit/>
        </w:trPr>
        <w:tc>
          <w:tcPr>
            <w:tcW w:w="630" w:type="dxa"/>
            <w:vMerge/>
            <w:vAlign w:val="center"/>
          </w:tcPr>
          <w:p w:rsidR="00420B59" w:rsidRPr="00420B59" w:rsidRDefault="00420B59" w:rsidP="00420B59">
            <w:pPr>
              <w:pStyle w:val="BodyText"/>
              <w:jc w:val="center"/>
              <w:rPr>
                <w:b/>
                <w:bCs/>
                <w:sz w:val="20"/>
                <w:szCs w:val="20"/>
              </w:rPr>
            </w:pPr>
          </w:p>
        </w:tc>
        <w:tc>
          <w:tcPr>
            <w:tcW w:w="630" w:type="dxa"/>
          </w:tcPr>
          <w:p w:rsidR="00420B59" w:rsidRPr="00420B59" w:rsidRDefault="00420B59" w:rsidP="00420B59">
            <w:pPr>
              <w:spacing w:after="0" w:line="240" w:lineRule="auto"/>
              <w:rPr>
                <w:rFonts w:ascii="Times New Roman" w:hAnsi="Times New Roman" w:cs="Times New Roman"/>
                <w:sz w:val="20"/>
                <w:szCs w:val="20"/>
              </w:rPr>
            </w:pPr>
            <w:r w:rsidRPr="00420B59">
              <w:rPr>
                <w:rFonts w:ascii="Times New Roman" w:hAnsi="Times New Roman" w:cs="Times New Roman"/>
                <w:sz w:val="20"/>
                <w:szCs w:val="20"/>
              </w:rPr>
              <w:t>1.90</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2.26</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1.66</w:t>
            </w:r>
          </w:p>
        </w:tc>
        <w:tc>
          <w:tcPr>
            <w:tcW w:w="720" w:type="dxa"/>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1.70</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1.82</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1.76</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1.96</w:t>
            </w:r>
          </w:p>
        </w:tc>
      </w:tr>
      <w:tr w:rsidR="00420B59" w:rsidRPr="00420B59" w:rsidTr="00420B59">
        <w:trPr>
          <w:cantSplit/>
        </w:trPr>
        <w:tc>
          <w:tcPr>
            <w:tcW w:w="630" w:type="dxa"/>
            <w:vMerge/>
            <w:vAlign w:val="center"/>
          </w:tcPr>
          <w:p w:rsidR="00420B59" w:rsidRPr="00420B59" w:rsidRDefault="00420B59" w:rsidP="00420B59">
            <w:pPr>
              <w:pStyle w:val="BodyText"/>
              <w:jc w:val="center"/>
              <w:rPr>
                <w:b/>
                <w:bCs/>
                <w:sz w:val="20"/>
                <w:szCs w:val="20"/>
              </w:rPr>
            </w:pPr>
          </w:p>
        </w:tc>
        <w:tc>
          <w:tcPr>
            <w:tcW w:w="630" w:type="dxa"/>
          </w:tcPr>
          <w:p w:rsidR="00420B59" w:rsidRPr="00420B59" w:rsidRDefault="00420B59" w:rsidP="00420B59">
            <w:pPr>
              <w:spacing w:after="0" w:line="240" w:lineRule="auto"/>
              <w:rPr>
                <w:rFonts w:ascii="Times New Roman" w:hAnsi="Times New Roman" w:cs="Times New Roman"/>
                <w:sz w:val="20"/>
                <w:szCs w:val="20"/>
              </w:rPr>
            </w:pPr>
            <w:r w:rsidRPr="00420B59">
              <w:rPr>
                <w:rFonts w:ascii="Times New Roman" w:hAnsi="Times New Roman" w:cs="Times New Roman"/>
                <w:sz w:val="20"/>
                <w:szCs w:val="20"/>
              </w:rPr>
              <w:t>1.90</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2.26</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1.66</w:t>
            </w:r>
          </w:p>
        </w:tc>
        <w:tc>
          <w:tcPr>
            <w:tcW w:w="720" w:type="dxa"/>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1.70</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1.84</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1.96</w:t>
            </w:r>
          </w:p>
        </w:tc>
      </w:tr>
      <w:tr w:rsidR="00420B59" w:rsidRPr="00420B59" w:rsidTr="00420B59">
        <w:trPr>
          <w:cantSplit/>
        </w:trPr>
        <w:tc>
          <w:tcPr>
            <w:tcW w:w="630" w:type="dxa"/>
            <w:vMerge w:val="restart"/>
            <w:vAlign w:val="center"/>
          </w:tcPr>
          <w:p w:rsidR="00420B59" w:rsidRPr="00420B59" w:rsidRDefault="00420B59" w:rsidP="00420B59">
            <w:pPr>
              <w:pStyle w:val="BodyText"/>
              <w:jc w:val="center"/>
              <w:rPr>
                <w:b/>
                <w:bCs/>
                <w:sz w:val="20"/>
                <w:szCs w:val="20"/>
              </w:rPr>
            </w:pPr>
            <w:r w:rsidRPr="00420B59">
              <w:rPr>
                <w:b/>
                <w:bCs/>
                <w:sz w:val="20"/>
                <w:szCs w:val="20"/>
              </w:rPr>
              <w:t>3</w:t>
            </w:r>
          </w:p>
        </w:tc>
        <w:tc>
          <w:tcPr>
            <w:tcW w:w="630" w:type="dxa"/>
          </w:tcPr>
          <w:p w:rsidR="00420B59" w:rsidRPr="00420B59" w:rsidRDefault="00420B59" w:rsidP="00420B59">
            <w:pPr>
              <w:spacing w:after="0" w:line="240" w:lineRule="auto"/>
              <w:rPr>
                <w:rFonts w:ascii="Times New Roman" w:hAnsi="Times New Roman" w:cs="Times New Roman"/>
                <w:sz w:val="20"/>
                <w:szCs w:val="20"/>
              </w:rPr>
            </w:pPr>
            <w:r w:rsidRPr="00420B59">
              <w:rPr>
                <w:rFonts w:ascii="Times New Roman" w:hAnsi="Times New Roman" w:cs="Times New Roman"/>
                <w:sz w:val="20"/>
                <w:szCs w:val="20"/>
              </w:rPr>
              <w:t>1.90</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2.26</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1.76</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1.68</w:t>
            </w:r>
          </w:p>
        </w:tc>
        <w:tc>
          <w:tcPr>
            <w:tcW w:w="720" w:type="dxa"/>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1.72</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1.82</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2.00</w:t>
            </w:r>
          </w:p>
        </w:tc>
      </w:tr>
      <w:tr w:rsidR="00420B59" w:rsidRPr="00420B59" w:rsidTr="00420B59">
        <w:trPr>
          <w:cantSplit/>
        </w:trPr>
        <w:tc>
          <w:tcPr>
            <w:tcW w:w="630" w:type="dxa"/>
            <w:vMerge/>
            <w:vAlign w:val="center"/>
          </w:tcPr>
          <w:p w:rsidR="00420B59" w:rsidRPr="00420B59" w:rsidRDefault="00420B59" w:rsidP="00420B59">
            <w:pPr>
              <w:pStyle w:val="BodyText"/>
              <w:jc w:val="center"/>
              <w:rPr>
                <w:b/>
                <w:bCs/>
                <w:sz w:val="20"/>
                <w:szCs w:val="20"/>
              </w:rPr>
            </w:pPr>
          </w:p>
        </w:tc>
        <w:tc>
          <w:tcPr>
            <w:tcW w:w="630" w:type="dxa"/>
          </w:tcPr>
          <w:p w:rsidR="00420B59" w:rsidRPr="00420B59" w:rsidRDefault="00420B59" w:rsidP="00420B59">
            <w:pPr>
              <w:spacing w:after="0" w:line="240" w:lineRule="auto"/>
              <w:rPr>
                <w:rFonts w:ascii="Times New Roman" w:hAnsi="Times New Roman" w:cs="Times New Roman"/>
                <w:sz w:val="20"/>
                <w:szCs w:val="20"/>
              </w:rPr>
            </w:pPr>
            <w:r w:rsidRPr="00420B59">
              <w:rPr>
                <w:rFonts w:ascii="Times New Roman" w:hAnsi="Times New Roman" w:cs="Times New Roman"/>
                <w:sz w:val="20"/>
                <w:szCs w:val="20"/>
              </w:rPr>
              <w:t>1.90</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2.22</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1.76</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1.66</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1.70</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1.82</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1.98</w:t>
            </w:r>
          </w:p>
        </w:tc>
      </w:tr>
      <w:tr w:rsidR="00420B59" w:rsidRPr="00420B59" w:rsidTr="00420B59">
        <w:trPr>
          <w:cantSplit/>
        </w:trPr>
        <w:tc>
          <w:tcPr>
            <w:tcW w:w="630" w:type="dxa"/>
            <w:vMerge/>
            <w:vAlign w:val="center"/>
          </w:tcPr>
          <w:p w:rsidR="00420B59" w:rsidRPr="00420B59" w:rsidRDefault="00420B59" w:rsidP="00420B59">
            <w:pPr>
              <w:pStyle w:val="BodyText"/>
              <w:jc w:val="center"/>
              <w:rPr>
                <w:b/>
                <w:bCs/>
                <w:sz w:val="20"/>
                <w:szCs w:val="20"/>
              </w:rPr>
            </w:pPr>
          </w:p>
        </w:tc>
        <w:tc>
          <w:tcPr>
            <w:tcW w:w="630" w:type="dxa"/>
            <w:vAlign w:val="center"/>
          </w:tcPr>
          <w:p w:rsidR="00420B59" w:rsidRPr="00420B59" w:rsidRDefault="00420B59" w:rsidP="00420B59">
            <w:pPr>
              <w:pStyle w:val="BodyText"/>
              <w:jc w:val="center"/>
              <w:rPr>
                <w:sz w:val="20"/>
                <w:szCs w:val="20"/>
              </w:rPr>
            </w:pPr>
            <w:r w:rsidRPr="00420B59">
              <w:rPr>
                <w:sz w:val="20"/>
                <w:szCs w:val="20"/>
              </w:rPr>
              <w:t>1.92</w:t>
            </w:r>
          </w:p>
        </w:tc>
        <w:tc>
          <w:tcPr>
            <w:tcW w:w="63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1.60</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2.26</w:t>
            </w:r>
          </w:p>
        </w:tc>
        <w:tc>
          <w:tcPr>
            <w:tcW w:w="81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1.66</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1.72</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1.84</w:t>
            </w:r>
          </w:p>
        </w:tc>
        <w:tc>
          <w:tcPr>
            <w:tcW w:w="72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1.74</w:t>
            </w:r>
          </w:p>
        </w:tc>
        <w:tc>
          <w:tcPr>
            <w:tcW w:w="900" w:type="dxa"/>
            <w:vAlign w:val="center"/>
          </w:tcPr>
          <w:p w:rsidR="00420B59" w:rsidRPr="00420B59" w:rsidRDefault="00420B59" w:rsidP="00420B59">
            <w:pPr>
              <w:spacing w:after="0" w:line="240" w:lineRule="auto"/>
              <w:jc w:val="center"/>
              <w:rPr>
                <w:rFonts w:ascii="Times New Roman" w:hAnsi="Times New Roman" w:cs="Times New Roman"/>
                <w:sz w:val="20"/>
                <w:szCs w:val="20"/>
              </w:rPr>
            </w:pPr>
            <w:r w:rsidRPr="00420B59">
              <w:rPr>
                <w:rFonts w:ascii="Times New Roman" w:hAnsi="Times New Roman" w:cs="Times New Roman"/>
                <w:sz w:val="20"/>
                <w:szCs w:val="20"/>
              </w:rPr>
              <w:t>1.98</w:t>
            </w:r>
          </w:p>
        </w:tc>
      </w:tr>
    </w:tbl>
    <w:p w:rsidR="00420B59" w:rsidRDefault="00420B59" w:rsidP="00420B59">
      <w:pPr>
        <w:pStyle w:val="BodyText"/>
        <w:spacing w:line="276" w:lineRule="auto"/>
        <w:jc w:val="center"/>
        <w:rPr>
          <w:i/>
          <w:sz w:val="20"/>
          <w:szCs w:val="20"/>
        </w:rPr>
      </w:pPr>
    </w:p>
    <w:p w:rsidR="00420B59" w:rsidRDefault="00420B59" w:rsidP="00AC5638">
      <w:pPr>
        <w:pStyle w:val="BodyText"/>
        <w:spacing w:line="276" w:lineRule="auto"/>
        <w:rPr>
          <w:i/>
          <w:sz w:val="20"/>
          <w:szCs w:val="20"/>
        </w:rPr>
      </w:pPr>
    </w:p>
    <w:p w:rsidR="00AC5638" w:rsidRPr="00420B59" w:rsidRDefault="00AC5638" w:rsidP="00AC5638">
      <w:pPr>
        <w:pStyle w:val="BodyText"/>
        <w:spacing w:line="276" w:lineRule="auto"/>
        <w:rPr>
          <w:i/>
          <w:sz w:val="20"/>
          <w:szCs w:val="20"/>
        </w:rPr>
        <w:sectPr w:rsidR="00AC5638" w:rsidRPr="00420B59" w:rsidSect="00420B59">
          <w:type w:val="continuous"/>
          <w:pgSz w:w="12240" w:h="15840" w:code="1"/>
          <w:pgMar w:top="964" w:right="964" w:bottom="964" w:left="964" w:header="720" w:footer="720" w:gutter="0"/>
          <w:cols w:space="720"/>
          <w:docGrid w:linePitch="360"/>
        </w:sectPr>
      </w:pPr>
    </w:p>
    <w:p w:rsidR="00AC5638" w:rsidRPr="00AC5638" w:rsidRDefault="00AC5638" w:rsidP="00AC5638">
      <w:pPr>
        <w:pStyle w:val="BodyText"/>
        <w:spacing w:line="276" w:lineRule="auto"/>
        <w:ind w:left="86"/>
        <w:rPr>
          <w:b/>
          <w:bCs/>
          <w:sz w:val="20"/>
          <w:szCs w:val="20"/>
        </w:rPr>
      </w:pPr>
      <w:r w:rsidRPr="00AC5638">
        <w:rPr>
          <w:b/>
          <w:bCs/>
          <w:sz w:val="20"/>
          <w:szCs w:val="20"/>
        </w:rPr>
        <w:lastRenderedPageBreak/>
        <w:t>Inference from the Graph:</w:t>
      </w:r>
    </w:p>
    <w:p w:rsidR="00AC5638" w:rsidRPr="00AC5638" w:rsidRDefault="00AC5638" w:rsidP="00AC5638">
      <w:pPr>
        <w:pStyle w:val="BodyText"/>
        <w:spacing w:line="276" w:lineRule="auto"/>
        <w:ind w:left="86"/>
        <w:rPr>
          <w:sz w:val="20"/>
          <w:szCs w:val="20"/>
        </w:rPr>
      </w:pPr>
      <w:r w:rsidRPr="00AC5638">
        <w:rPr>
          <w:sz w:val="20"/>
          <w:szCs w:val="20"/>
        </w:rPr>
        <w:t>The average value of S/N ratio is 45.54</w:t>
      </w:r>
    </w:p>
    <w:p w:rsidR="00AC5638" w:rsidRPr="00AC5638" w:rsidRDefault="00AC5638" w:rsidP="00350D65">
      <w:pPr>
        <w:pStyle w:val="BodyText"/>
        <w:spacing w:line="276" w:lineRule="auto"/>
        <w:ind w:left="86"/>
        <w:rPr>
          <w:sz w:val="20"/>
          <w:szCs w:val="20"/>
        </w:rPr>
      </w:pPr>
      <w:r w:rsidRPr="00AC5638">
        <w:rPr>
          <w:sz w:val="20"/>
          <w:szCs w:val="20"/>
        </w:rPr>
        <w:t xml:space="preserve"> As in S/N ratio, the noise factor is in denominator so we have to reduce the effect of it and after reducing the effect of noise factor, the overall S/N ratio in increased so we have to select a level of control factor, which is having highest S/N ratio.</w:t>
      </w:r>
    </w:p>
    <w:p w:rsidR="00AC5638" w:rsidRPr="00AC5638" w:rsidRDefault="00AC5638" w:rsidP="00350D65">
      <w:pPr>
        <w:pStyle w:val="BodyText"/>
        <w:spacing w:line="276" w:lineRule="auto"/>
        <w:ind w:left="86"/>
        <w:rPr>
          <w:sz w:val="20"/>
          <w:szCs w:val="20"/>
        </w:rPr>
      </w:pPr>
      <w:r w:rsidRPr="00AC5638">
        <w:rPr>
          <w:sz w:val="20"/>
          <w:szCs w:val="20"/>
        </w:rPr>
        <w:t>We select the least value present below the average line.</w:t>
      </w:r>
    </w:p>
    <w:p w:rsidR="00AC5638" w:rsidRPr="00AC5638" w:rsidRDefault="00AC5638" w:rsidP="00350D65">
      <w:pPr>
        <w:pStyle w:val="BodyText"/>
        <w:spacing w:line="276" w:lineRule="auto"/>
        <w:ind w:left="86"/>
        <w:rPr>
          <w:sz w:val="20"/>
          <w:szCs w:val="20"/>
        </w:rPr>
      </w:pPr>
      <w:r w:rsidRPr="00AC5638">
        <w:rPr>
          <w:sz w:val="20"/>
          <w:szCs w:val="20"/>
        </w:rPr>
        <w:t>The selected values of S/N ratio would thus be as follows:</w:t>
      </w:r>
    </w:p>
    <w:p w:rsidR="00AC5638" w:rsidRPr="00AC5638" w:rsidRDefault="00AC5638" w:rsidP="00350D65">
      <w:pPr>
        <w:pStyle w:val="BodyText"/>
        <w:spacing w:line="276" w:lineRule="auto"/>
        <w:ind w:left="86"/>
        <w:rPr>
          <w:sz w:val="20"/>
          <w:szCs w:val="20"/>
        </w:rPr>
      </w:pPr>
      <w:r w:rsidRPr="00AC5638">
        <w:rPr>
          <w:sz w:val="20"/>
          <w:szCs w:val="20"/>
        </w:rPr>
        <w:t>-Current: 200 Amps</w:t>
      </w:r>
    </w:p>
    <w:p w:rsidR="00AC5638" w:rsidRPr="00AC5638" w:rsidRDefault="00AC5638" w:rsidP="00350D65">
      <w:pPr>
        <w:pStyle w:val="BodyText"/>
        <w:spacing w:line="276" w:lineRule="auto"/>
        <w:ind w:left="86"/>
        <w:rPr>
          <w:sz w:val="20"/>
          <w:szCs w:val="20"/>
        </w:rPr>
      </w:pPr>
      <w:r w:rsidRPr="00AC5638">
        <w:rPr>
          <w:sz w:val="20"/>
          <w:szCs w:val="20"/>
        </w:rPr>
        <w:t>-Voltage: 27 Volts</w:t>
      </w:r>
    </w:p>
    <w:p w:rsidR="00AC5638" w:rsidRPr="00AC5638" w:rsidRDefault="00AC5638" w:rsidP="00350D65">
      <w:pPr>
        <w:pStyle w:val="BodyText"/>
        <w:spacing w:line="276" w:lineRule="auto"/>
        <w:ind w:left="86"/>
        <w:rPr>
          <w:sz w:val="20"/>
          <w:szCs w:val="20"/>
        </w:rPr>
      </w:pPr>
      <w:r w:rsidRPr="00AC5638">
        <w:rPr>
          <w:sz w:val="20"/>
          <w:szCs w:val="20"/>
        </w:rPr>
        <w:t xml:space="preserve">-Electrode </w:t>
      </w:r>
      <w:proofErr w:type="spellStart"/>
      <w:r w:rsidRPr="00AC5638">
        <w:rPr>
          <w:sz w:val="20"/>
          <w:szCs w:val="20"/>
        </w:rPr>
        <w:t>Stickout</w:t>
      </w:r>
      <w:proofErr w:type="spellEnd"/>
      <w:r w:rsidRPr="00AC5638">
        <w:rPr>
          <w:sz w:val="20"/>
          <w:szCs w:val="20"/>
        </w:rPr>
        <w:t>: 12mm</w:t>
      </w:r>
    </w:p>
    <w:p w:rsidR="00AC5638" w:rsidRPr="00AC5638" w:rsidRDefault="00AC5638" w:rsidP="00350D65">
      <w:pPr>
        <w:pStyle w:val="BodyText"/>
        <w:spacing w:line="276" w:lineRule="auto"/>
        <w:ind w:left="86"/>
        <w:rPr>
          <w:sz w:val="20"/>
          <w:szCs w:val="20"/>
        </w:rPr>
      </w:pPr>
      <w:r w:rsidRPr="00AC5638">
        <w:rPr>
          <w:sz w:val="20"/>
          <w:szCs w:val="20"/>
        </w:rPr>
        <w:t>-Travel Speed: 300 to 320 mm/second</w:t>
      </w:r>
    </w:p>
    <w:p w:rsidR="00AC5638" w:rsidRPr="00AC5638" w:rsidRDefault="00AC5638" w:rsidP="00350D65">
      <w:pPr>
        <w:pStyle w:val="BodyText"/>
        <w:spacing w:line="276" w:lineRule="auto"/>
        <w:ind w:left="86"/>
        <w:rPr>
          <w:sz w:val="20"/>
          <w:szCs w:val="20"/>
        </w:rPr>
      </w:pPr>
    </w:p>
    <w:p w:rsidR="00AC5638" w:rsidRPr="00AC5638" w:rsidRDefault="00AC5638" w:rsidP="00350D65">
      <w:pPr>
        <w:pStyle w:val="BodyText"/>
        <w:spacing w:line="276" w:lineRule="auto"/>
        <w:ind w:left="86"/>
        <w:rPr>
          <w:sz w:val="20"/>
          <w:szCs w:val="20"/>
        </w:rPr>
      </w:pPr>
      <w:r w:rsidRPr="00AC5638">
        <w:rPr>
          <w:sz w:val="20"/>
          <w:szCs w:val="20"/>
        </w:rPr>
        <w:t>The above values are determined as follows:</w:t>
      </w:r>
    </w:p>
    <w:p w:rsidR="00AC5638" w:rsidRPr="00AC5638" w:rsidRDefault="00AC5638" w:rsidP="00350D65">
      <w:pPr>
        <w:pStyle w:val="BodyText"/>
        <w:spacing w:line="276" w:lineRule="auto"/>
        <w:ind w:left="86"/>
        <w:rPr>
          <w:sz w:val="20"/>
          <w:szCs w:val="20"/>
        </w:rPr>
      </w:pPr>
      <w:r w:rsidRPr="00AC5638">
        <w:rPr>
          <w:sz w:val="20"/>
          <w:szCs w:val="20"/>
        </w:rPr>
        <w:t>Consider current = 200 Amps. (Level 2)</w:t>
      </w:r>
    </w:p>
    <w:p w:rsidR="00AC5638" w:rsidRPr="00AC5638" w:rsidRDefault="00AC5638" w:rsidP="00350D65">
      <w:pPr>
        <w:pStyle w:val="BodyText"/>
        <w:spacing w:line="276" w:lineRule="auto"/>
        <w:ind w:left="86"/>
        <w:rPr>
          <w:sz w:val="20"/>
          <w:szCs w:val="20"/>
        </w:rPr>
      </w:pPr>
      <w:r w:rsidRPr="00AC5638">
        <w:rPr>
          <w:sz w:val="20"/>
          <w:szCs w:val="20"/>
        </w:rPr>
        <w:t>We know that 200A current used in experiments 4</w:t>
      </w:r>
      <w:proofErr w:type="gramStart"/>
      <w:r w:rsidRPr="00AC5638">
        <w:rPr>
          <w:sz w:val="20"/>
          <w:szCs w:val="20"/>
        </w:rPr>
        <w:t>,5</w:t>
      </w:r>
      <w:proofErr w:type="gramEnd"/>
      <w:r w:rsidRPr="00AC5638">
        <w:rPr>
          <w:sz w:val="20"/>
          <w:szCs w:val="20"/>
        </w:rPr>
        <w:t xml:space="preserve"> and 6 as shown in the L9 orthogonal table. Therefore we take the mean of S/N ratio of experiments 4</w:t>
      </w:r>
      <w:proofErr w:type="gramStart"/>
      <w:r w:rsidRPr="00AC5638">
        <w:rPr>
          <w:sz w:val="20"/>
          <w:szCs w:val="20"/>
        </w:rPr>
        <w:t>,5</w:t>
      </w:r>
      <w:proofErr w:type="gramEnd"/>
      <w:r w:rsidRPr="00AC5638">
        <w:rPr>
          <w:sz w:val="20"/>
          <w:szCs w:val="20"/>
        </w:rPr>
        <w:t xml:space="preserve"> and 6.</w:t>
      </w:r>
    </w:p>
    <w:p w:rsidR="00AC5638" w:rsidRPr="00AC5638" w:rsidRDefault="00AC5638" w:rsidP="00350D65">
      <w:pPr>
        <w:pStyle w:val="BodyText"/>
        <w:spacing w:line="276" w:lineRule="auto"/>
        <w:ind w:left="86"/>
        <w:rPr>
          <w:sz w:val="20"/>
          <w:szCs w:val="20"/>
        </w:rPr>
      </w:pPr>
      <w:r w:rsidRPr="00AC5638">
        <w:rPr>
          <w:sz w:val="20"/>
          <w:szCs w:val="20"/>
        </w:rPr>
        <w:t>i.e. (41.97 + 46.33 + 41.67) / 3 = 43.32</w:t>
      </w:r>
    </w:p>
    <w:p w:rsidR="00AC5638" w:rsidRPr="00AC5638" w:rsidRDefault="00AC5638" w:rsidP="00350D65">
      <w:pPr>
        <w:pStyle w:val="BodyText"/>
        <w:spacing w:line="276" w:lineRule="auto"/>
        <w:ind w:left="86"/>
        <w:rPr>
          <w:sz w:val="20"/>
          <w:szCs w:val="20"/>
        </w:rPr>
      </w:pPr>
      <w:r w:rsidRPr="00AC5638">
        <w:rPr>
          <w:sz w:val="20"/>
          <w:szCs w:val="20"/>
        </w:rPr>
        <w:t>In this manner we plot the S/N ratio versus control factors graph for each value of each parameter.</w:t>
      </w:r>
    </w:p>
    <w:p w:rsidR="00AC5638" w:rsidRPr="00AC5638" w:rsidRDefault="00AC5638" w:rsidP="00350D65">
      <w:pPr>
        <w:pStyle w:val="BodyText"/>
        <w:spacing w:line="276" w:lineRule="auto"/>
        <w:ind w:left="86"/>
        <w:rPr>
          <w:sz w:val="20"/>
          <w:szCs w:val="20"/>
        </w:rPr>
      </w:pPr>
    </w:p>
    <w:p w:rsidR="00AC5638" w:rsidRPr="00AC5638" w:rsidRDefault="00AC5638" w:rsidP="00350D65">
      <w:pPr>
        <w:pStyle w:val="BodyText"/>
        <w:spacing w:line="276" w:lineRule="auto"/>
        <w:ind w:left="86"/>
        <w:rPr>
          <w:b/>
          <w:bCs/>
          <w:sz w:val="20"/>
          <w:szCs w:val="20"/>
        </w:rPr>
      </w:pPr>
      <w:r w:rsidRPr="00AC5638">
        <w:rPr>
          <w:b/>
          <w:bCs/>
          <w:sz w:val="20"/>
          <w:szCs w:val="20"/>
        </w:rPr>
        <w:t xml:space="preserve">Additional Observation found out during the study:  </w:t>
      </w:r>
    </w:p>
    <w:p w:rsidR="00AC5638" w:rsidRPr="00AC5638" w:rsidRDefault="00AC5638" w:rsidP="00350D65">
      <w:pPr>
        <w:pStyle w:val="BodyText"/>
        <w:spacing w:line="276" w:lineRule="auto"/>
        <w:ind w:left="86"/>
        <w:rPr>
          <w:b/>
          <w:bCs/>
          <w:sz w:val="20"/>
          <w:szCs w:val="20"/>
        </w:rPr>
      </w:pPr>
      <w:r w:rsidRPr="00AC5638">
        <w:rPr>
          <w:b/>
          <w:bCs/>
          <w:sz w:val="20"/>
          <w:szCs w:val="20"/>
        </w:rPr>
        <w:t>Lamellar Cracking:</w:t>
      </w:r>
    </w:p>
    <w:p w:rsidR="00AC5638" w:rsidRPr="00AC5638" w:rsidRDefault="00AC5638" w:rsidP="00350D65">
      <w:pPr>
        <w:pStyle w:val="BodyText"/>
        <w:spacing w:line="276" w:lineRule="auto"/>
        <w:ind w:left="86"/>
        <w:rPr>
          <w:sz w:val="20"/>
          <w:szCs w:val="20"/>
        </w:rPr>
      </w:pPr>
      <w:r w:rsidRPr="00AC5638">
        <w:rPr>
          <w:sz w:val="20"/>
          <w:szCs w:val="20"/>
        </w:rPr>
        <w:t xml:space="preserve">It’s been noted that the present process has a high probability of undergoing lamellar cracking. It is related to the design of joint. To be more specific it depends on the direction and position of chamfer given on the plates before they are subjected to welding operation. The description of the lamellar cracking is as follows: </w:t>
      </w:r>
    </w:p>
    <w:p w:rsidR="00AC5638" w:rsidRPr="00AC5638" w:rsidRDefault="00AC5638" w:rsidP="00350D65">
      <w:pPr>
        <w:pStyle w:val="BodyText"/>
        <w:spacing w:line="276" w:lineRule="auto"/>
        <w:ind w:left="86"/>
        <w:rPr>
          <w:sz w:val="20"/>
          <w:szCs w:val="20"/>
        </w:rPr>
      </w:pPr>
      <w:r w:rsidRPr="00AC5638">
        <w:rPr>
          <w:sz w:val="20"/>
          <w:szCs w:val="20"/>
        </w:rPr>
        <w:lastRenderedPageBreak/>
        <w:t xml:space="preserve">These tears appear </w:t>
      </w:r>
      <w:proofErr w:type="gramStart"/>
      <w:r w:rsidRPr="00AC5638">
        <w:rPr>
          <w:sz w:val="20"/>
          <w:szCs w:val="20"/>
        </w:rPr>
        <w:t>as a cracks</w:t>
      </w:r>
      <w:proofErr w:type="gramEnd"/>
      <w:r w:rsidRPr="00AC5638">
        <w:rPr>
          <w:sz w:val="20"/>
          <w:szCs w:val="20"/>
        </w:rPr>
        <w:t xml:space="preserve"> parallel to and under the steel surface. In general, they are not in heat-affected zone and they have step like configuration. They result from the thin layers of nonmetallic inclusions that lie beneath the plate surface and have very poor ductility. These inclusions are separate when severely stressed, producing laminated cracks. These cracks are evident if the plate edges are exposed. A solution to this problem is to redesign the joints in order to impose the lowest possible strain throughout the plate thickness [9].</w:t>
      </w:r>
    </w:p>
    <w:p w:rsidR="00AC5638" w:rsidRDefault="00AC5638" w:rsidP="00AC5638">
      <w:pPr>
        <w:autoSpaceDE w:val="0"/>
        <w:autoSpaceDN w:val="0"/>
        <w:adjustRightInd w:val="0"/>
        <w:jc w:val="both"/>
      </w:pPr>
      <w:r w:rsidRPr="00AC5638">
        <w:rPr>
          <w:rFonts w:ascii="Times New Roman" w:hAnsi="Times New Roman" w:cs="Times New Roman"/>
          <w:sz w:val="20"/>
          <w:szCs w:val="20"/>
        </w:rPr>
        <w:object w:dxaOrig="6689" w:dyaOrig="4124">
          <v:shape id="_x0000_i1027" type="#_x0000_t75" style="width:198pt;height:110.25pt" o:ole="">
            <v:imagedata r:id="rId26" o:title=""/>
          </v:shape>
          <o:OLEObject Type="Embed" ProgID="PBrush" ShapeID="_x0000_i1027" DrawAspect="Content" ObjectID="_1672309325" r:id="rId27"/>
        </w:object>
      </w:r>
    </w:p>
    <w:p w:rsidR="00AC5638" w:rsidRDefault="00881524" w:rsidP="00881524">
      <w:pPr>
        <w:autoSpaceDE w:val="0"/>
        <w:autoSpaceDN w:val="0"/>
        <w:adjustRightInd w:val="0"/>
        <w:jc w:val="center"/>
        <w:rPr>
          <w:rFonts w:ascii="Times New Roman" w:hAnsi="Times New Roman" w:cs="Times New Roman"/>
          <w:sz w:val="20"/>
          <w:szCs w:val="20"/>
        </w:rPr>
      </w:pPr>
      <w:r>
        <w:rPr>
          <w:noProof/>
        </w:rPr>
        <w:drawing>
          <wp:inline distT="0" distB="0" distL="0" distR="0">
            <wp:extent cx="2009775" cy="171287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9775" cy="1712876"/>
                    </a:xfrm>
                    <a:prstGeom prst="rect">
                      <a:avLst/>
                    </a:prstGeom>
                    <a:noFill/>
                    <a:ln>
                      <a:noFill/>
                    </a:ln>
                  </pic:spPr>
                </pic:pic>
              </a:graphicData>
            </a:graphic>
          </wp:inline>
        </w:drawing>
      </w:r>
    </w:p>
    <w:p w:rsidR="00A71957" w:rsidRPr="00A71957" w:rsidRDefault="00A71957" w:rsidP="00A71957">
      <w:pPr>
        <w:pStyle w:val="BodyText"/>
        <w:jc w:val="center"/>
        <w:rPr>
          <w:bCs/>
          <w:i/>
          <w:sz w:val="20"/>
          <w:szCs w:val="20"/>
        </w:rPr>
      </w:pPr>
      <w:r w:rsidRPr="00A71957">
        <w:rPr>
          <w:i/>
          <w:sz w:val="20"/>
          <w:szCs w:val="20"/>
        </w:rPr>
        <w:t xml:space="preserve">Fig-3 </w:t>
      </w:r>
      <w:r w:rsidRPr="00A71957">
        <w:rPr>
          <w:bCs/>
          <w:i/>
          <w:sz w:val="20"/>
          <w:szCs w:val="20"/>
        </w:rPr>
        <w:t>ATM Bodies after Welding</w:t>
      </w:r>
    </w:p>
    <w:p w:rsidR="00886C7C" w:rsidRPr="00886C7C" w:rsidRDefault="00886C7C" w:rsidP="00886C7C">
      <w:pPr>
        <w:pStyle w:val="BodyText"/>
        <w:spacing w:line="276" w:lineRule="auto"/>
        <w:rPr>
          <w:sz w:val="20"/>
        </w:rPr>
      </w:pPr>
      <w:r w:rsidRPr="00886C7C">
        <w:rPr>
          <w:sz w:val="20"/>
        </w:rPr>
        <w:lastRenderedPageBreak/>
        <w:t>Reconsideration in the joint design as shown in Fig-3 can prevent lamellar cracking.</w:t>
      </w:r>
    </w:p>
    <w:p w:rsidR="00886C7C" w:rsidRPr="00886C7C" w:rsidRDefault="00886C7C" w:rsidP="00886C7C">
      <w:pPr>
        <w:pStyle w:val="BodyText"/>
        <w:spacing w:line="276" w:lineRule="auto"/>
        <w:rPr>
          <w:sz w:val="20"/>
        </w:rPr>
      </w:pPr>
    </w:p>
    <w:p w:rsidR="00886C7C" w:rsidRPr="00886C7C" w:rsidRDefault="00886C7C" w:rsidP="00886C7C">
      <w:pPr>
        <w:pStyle w:val="BodyText"/>
        <w:spacing w:line="276" w:lineRule="auto"/>
        <w:rPr>
          <w:b/>
          <w:bCs/>
          <w:sz w:val="20"/>
        </w:rPr>
      </w:pPr>
      <w:r w:rsidRPr="00886C7C">
        <w:rPr>
          <w:b/>
          <w:bCs/>
          <w:sz w:val="20"/>
        </w:rPr>
        <w:t>Effect using Mean Response &amp; S/N Ratio:</w:t>
      </w:r>
    </w:p>
    <w:p w:rsidR="00886C7C" w:rsidRPr="00886C7C" w:rsidRDefault="00886C7C" w:rsidP="00886C7C">
      <w:pPr>
        <w:pStyle w:val="BodyText"/>
        <w:spacing w:line="276" w:lineRule="auto"/>
        <w:rPr>
          <w:sz w:val="20"/>
        </w:rPr>
      </w:pPr>
      <w:r w:rsidRPr="00886C7C">
        <w:rPr>
          <w:sz w:val="20"/>
        </w:rPr>
        <w:t xml:space="preserve">The objective of using S/N ratio as performance measurement is to develop products and processes insensitive to noise factors. The S/N ratio indicates the </w:t>
      </w:r>
      <w:r w:rsidRPr="00886C7C">
        <w:rPr>
          <w:sz w:val="20"/>
        </w:rPr>
        <w:lastRenderedPageBreak/>
        <w:t xml:space="preserve">degree of predictable performance of product or process in the presence of noise factors. Process parameters setting with the highest S/N ratio always yield the optimum quality with the minimum variance. Thus the level, which has higher value, determines the optimum level of each factor [14]. </w:t>
      </w:r>
    </w:p>
    <w:p w:rsidR="00DB7780" w:rsidRDefault="00DB7780" w:rsidP="00DB7780">
      <w:pPr>
        <w:pStyle w:val="BodyText"/>
        <w:rPr>
          <w:b/>
          <w:bCs/>
          <w:sz w:val="16"/>
        </w:rPr>
        <w:sectPr w:rsidR="00DB7780" w:rsidSect="00D740AA">
          <w:type w:val="continuous"/>
          <w:pgSz w:w="12240" w:h="15840" w:code="1"/>
          <w:pgMar w:top="964" w:right="964" w:bottom="964" w:left="964" w:header="720" w:footer="720" w:gutter="0"/>
          <w:cols w:num="2" w:space="720"/>
          <w:docGrid w:linePitch="360"/>
        </w:sectPr>
      </w:pPr>
    </w:p>
    <w:p w:rsidR="00DB7780" w:rsidRDefault="00DB7780" w:rsidP="00DB7780">
      <w:pPr>
        <w:pStyle w:val="BodyText"/>
        <w:jc w:val="center"/>
        <w:rPr>
          <w:b/>
          <w:bCs/>
          <w:i/>
          <w:sz w:val="20"/>
        </w:rPr>
      </w:pPr>
    </w:p>
    <w:p w:rsidR="00DB7780" w:rsidRPr="00DB7780" w:rsidRDefault="00DB7780" w:rsidP="00DB7780">
      <w:pPr>
        <w:pStyle w:val="BodyText"/>
        <w:jc w:val="center"/>
        <w:rPr>
          <w:b/>
          <w:bCs/>
          <w:i/>
          <w:sz w:val="20"/>
        </w:rPr>
      </w:pPr>
      <w:r w:rsidRPr="00DB7780">
        <w:rPr>
          <w:b/>
          <w:bCs/>
          <w:i/>
          <w:sz w:val="20"/>
        </w:rPr>
        <w:t>Table: 7</w:t>
      </w:r>
    </w:p>
    <w:tbl>
      <w:tblPr>
        <w:tblW w:w="882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1496"/>
        <w:gridCol w:w="1080"/>
        <w:gridCol w:w="1260"/>
        <w:gridCol w:w="1620"/>
        <w:gridCol w:w="1260"/>
        <w:gridCol w:w="1260"/>
      </w:tblGrid>
      <w:tr w:rsidR="00DB7780" w:rsidRPr="00DB7780" w:rsidTr="00DB7780">
        <w:trPr>
          <w:trHeight w:val="1005"/>
          <w:jc w:val="center"/>
        </w:trPr>
        <w:tc>
          <w:tcPr>
            <w:tcW w:w="844" w:type="dxa"/>
            <w:vAlign w:val="center"/>
          </w:tcPr>
          <w:p w:rsidR="00DB7780" w:rsidRPr="00DB7780" w:rsidRDefault="00DB7780" w:rsidP="00DB7780">
            <w:pPr>
              <w:pStyle w:val="BodyText"/>
              <w:jc w:val="center"/>
              <w:rPr>
                <w:b/>
                <w:bCs/>
                <w:sz w:val="20"/>
                <w:szCs w:val="20"/>
              </w:rPr>
            </w:pPr>
            <w:proofErr w:type="spellStart"/>
            <w:r w:rsidRPr="00DB7780">
              <w:rPr>
                <w:b/>
                <w:bCs/>
                <w:sz w:val="20"/>
                <w:szCs w:val="20"/>
              </w:rPr>
              <w:t>Sl.No</w:t>
            </w:r>
            <w:proofErr w:type="spellEnd"/>
          </w:p>
        </w:tc>
        <w:tc>
          <w:tcPr>
            <w:tcW w:w="1496" w:type="dxa"/>
            <w:vAlign w:val="center"/>
          </w:tcPr>
          <w:p w:rsidR="00DB7780" w:rsidRPr="00DB7780" w:rsidRDefault="00DB7780" w:rsidP="00DB7780">
            <w:pPr>
              <w:pStyle w:val="BodyText"/>
              <w:jc w:val="center"/>
              <w:rPr>
                <w:b/>
                <w:bCs/>
                <w:sz w:val="20"/>
                <w:szCs w:val="20"/>
              </w:rPr>
            </w:pPr>
            <w:r w:rsidRPr="00DB7780">
              <w:rPr>
                <w:b/>
                <w:bCs/>
                <w:sz w:val="20"/>
                <w:szCs w:val="20"/>
              </w:rPr>
              <w:t>Current</w:t>
            </w:r>
          </w:p>
          <w:p w:rsidR="00DB7780" w:rsidRPr="00DB7780" w:rsidRDefault="00DB7780" w:rsidP="00DB7780">
            <w:pPr>
              <w:pStyle w:val="BodyText"/>
              <w:jc w:val="center"/>
              <w:rPr>
                <w:b/>
                <w:bCs/>
                <w:sz w:val="20"/>
                <w:szCs w:val="20"/>
              </w:rPr>
            </w:pPr>
            <w:r w:rsidRPr="00DB7780">
              <w:rPr>
                <w:b/>
                <w:bCs/>
                <w:sz w:val="20"/>
                <w:szCs w:val="20"/>
              </w:rPr>
              <w:t>(Amp)</w:t>
            </w:r>
          </w:p>
        </w:tc>
        <w:tc>
          <w:tcPr>
            <w:tcW w:w="1080" w:type="dxa"/>
            <w:vAlign w:val="center"/>
          </w:tcPr>
          <w:p w:rsidR="00DB7780" w:rsidRPr="00DB7780" w:rsidRDefault="00DB7780" w:rsidP="00DB7780">
            <w:pPr>
              <w:pStyle w:val="BodyText"/>
              <w:jc w:val="center"/>
              <w:rPr>
                <w:b/>
                <w:bCs/>
                <w:sz w:val="20"/>
                <w:szCs w:val="20"/>
              </w:rPr>
            </w:pPr>
            <w:r w:rsidRPr="00DB7780">
              <w:rPr>
                <w:b/>
                <w:bCs/>
                <w:sz w:val="20"/>
                <w:szCs w:val="20"/>
              </w:rPr>
              <w:t>Voltage</w:t>
            </w:r>
          </w:p>
          <w:p w:rsidR="00DB7780" w:rsidRPr="00DB7780" w:rsidRDefault="00DB7780" w:rsidP="00DB7780">
            <w:pPr>
              <w:pStyle w:val="BodyText"/>
              <w:jc w:val="center"/>
              <w:rPr>
                <w:b/>
                <w:bCs/>
                <w:sz w:val="20"/>
                <w:szCs w:val="20"/>
              </w:rPr>
            </w:pPr>
            <w:r w:rsidRPr="00DB7780">
              <w:rPr>
                <w:b/>
                <w:bCs/>
                <w:sz w:val="20"/>
                <w:szCs w:val="20"/>
              </w:rPr>
              <w:t>(Volt)</w:t>
            </w:r>
          </w:p>
        </w:tc>
        <w:tc>
          <w:tcPr>
            <w:tcW w:w="1260" w:type="dxa"/>
            <w:vAlign w:val="center"/>
          </w:tcPr>
          <w:p w:rsidR="00DB7780" w:rsidRPr="00DB7780" w:rsidRDefault="00DB7780" w:rsidP="00DB7780">
            <w:pPr>
              <w:pStyle w:val="BodyText"/>
              <w:jc w:val="center"/>
              <w:rPr>
                <w:b/>
                <w:bCs/>
                <w:sz w:val="20"/>
                <w:szCs w:val="20"/>
              </w:rPr>
            </w:pPr>
            <w:r w:rsidRPr="00DB7780">
              <w:rPr>
                <w:b/>
                <w:bCs/>
                <w:sz w:val="20"/>
                <w:szCs w:val="20"/>
              </w:rPr>
              <w:t>Electrical</w:t>
            </w:r>
          </w:p>
          <w:p w:rsidR="00DB7780" w:rsidRPr="00DB7780" w:rsidRDefault="00DB7780" w:rsidP="00DB7780">
            <w:pPr>
              <w:pStyle w:val="BodyText"/>
              <w:jc w:val="center"/>
              <w:rPr>
                <w:b/>
                <w:bCs/>
                <w:sz w:val="20"/>
                <w:szCs w:val="20"/>
              </w:rPr>
            </w:pPr>
            <w:proofErr w:type="spellStart"/>
            <w:r w:rsidRPr="00DB7780">
              <w:rPr>
                <w:b/>
                <w:bCs/>
                <w:sz w:val="20"/>
                <w:szCs w:val="20"/>
              </w:rPr>
              <w:t>Stickout</w:t>
            </w:r>
            <w:proofErr w:type="spellEnd"/>
          </w:p>
          <w:p w:rsidR="00DB7780" w:rsidRPr="00DB7780" w:rsidRDefault="00DB7780" w:rsidP="00DB7780">
            <w:pPr>
              <w:pStyle w:val="BodyText"/>
              <w:jc w:val="center"/>
              <w:rPr>
                <w:b/>
                <w:bCs/>
                <w:sz w:val="20"/>
                <w:szCs w:val="20"/>
              </w:rPr>
            </w:pPr>
            <w:r w:rsidRPr="00DB7780">
              <w:rPr>
                <w:b/>
                <w:bCs/>
                <w:sz w:val="20"/>
                <w:szCs w:val="20"/>
              </w:rPr>
              <w:t>(mm )</w:t>
            </w:r>
          </w:p>
        </w:tc>
        <w:tc>
          <w:tcPr>
            <w:tcW w:w="1620" w:type="dxa"/>
            <w:vAlign w:val="center"/>
          </w:tcPr>
          <w:p w:rsidR="00DB7780" w:rsidRPr="00DB7780" w:rsidRDefault="00DB7780" w:rsidP="00DB7780">
            <w:pPr>
              <w:pStyle w:val="BodyText"/>
              <w:jc w:val="center"/>
              <w:rPr>
                <w:b/>
                <w:bCs/>
                <w:sz w:val="20"/>
                <w:szCs w:val="20"/>
              </w:rPr>
            </w:pPr>
            <w:r w:rsidRPr="00DB7780">
              <w:rPr>
                <w:b/>
                <w:bCs/>
                <w:sz w:val="20"/>
                <w:szCs w:val="20"/>
              </w:rPr>
              <w:t>Travel speed of electrode</w:t>
            </w:r>
          </w:p>
          <w:p w:rsidR="00DB7780" w:rsidRPr="00DB7780" w:rsidRDefault="00DB7780" w:rsidP="00DB7780">
            <w:pPr>
              <w:pStyle w:val="BodyText"/>
              <w:jc w:val="center"/>
              <w:rPr>
                <w:b/>
                <w:bCs/>
                <w:sz w:val="20"/>
                <w:szCs w:val="20"/>
              </w:rPr>
            </w:pPr>
            <w:r w:rsidRPr="00DB7780">
              <w:rPr>
                <w:b/>
                <w:bCs/>
                <w:sz w:val="20"/>
                <w:szCs w:val="20"/>
              </w:rPr>
              <w:t>(</w:t>
            </w:r>
            <w:proofErr w:type="gramStart"/>
            <w:r w:rsidRPr="00DB7780">
              <w:rPr>
                <w:b/>
                <w:bCs/>
                <w:sz w:val="20"/>
                <w:szCs w:val="20"/>
              </w:rPr>
              <w:t>mm</w:t>
            </w:r>
            <w:proofErr w:type="gramEnd"/>
            <w:r w:rsidRPr="00DB7780">
              <w:rPr>
                <w:b/>
                <w:bCs/>
                <w:sz w:val="20"/>
                <w:szCs w:val="20"/>
              </w:rPr>
              <w:t xml:space="preserve"> /min.)</w:t>
            </w:r>
          </w:p>
        </w:tc>
        <w:tc>
          <w:tcPr>
            <w:tcW w:w="1260" w:type="dxa"/>
            <w:vAlign w:val="center"/>
          </w:tcPr>
          <w:p w:rsidR="00DB7780" w:rsidRPr="00DB7780" w:rsidRDefault="00DB7780" w:rsidP="00DB7780">
            <w:pPr>
              <w:pStyle w:val="BodyText"/>
              <w:jc w:val="center"/>
              <w:rPr>
                <w:b/>
                <w:bCs/>
                <w:sz w:val="20"/>
                <w:szCs w:val="20"/>
              </w:rPr>
            </w:pPr>
            <w:r w:rsidRPr="00DB7780">
              <w:rPr>
                <w:b/>
                <w:bCs/>
                <w:sz w:val="20"/>
                <w:szCs w:val="20"/>
              </w:rPr>
              <w:t>Mean Response</w:t>
            </w:r>
          </w:p>
        </w:tc>
        <w:tc>
          <w:tcPr>
            <w:tcW w:w="1260" w:type="dxa"/>
            <w:vAlign w:val="center"/>
          </w:tcPr>
          <w:p w:rsidR="00DB7780" w:rsidRPr="00DB7780" w:rsidRDefault="00DB7780" w:rsidP="00DB7780">
            <w:pPr>
              <w:pStyle w:val="BodyText"/>
              <w:jc w:val="center"/>
              <w:rPr>
                <w:b/>
                <w:bCs/>
                <w:sz w:val="20"/>
                <w:szCs w:val="20"/>
              </w:rPr>
            </w:pPr>
            <w:r w:rsidRPr="00DB7780">
              <w:rPr>
                <w:b/>
                <w:bCs/>
                <w:sz w:val="20"/>
                <w:szCs w:val="20"/>
              </w:rPr>
              <w:t>S/N Ratio</w:t>
            </w:r>
          </w:p>
        </w:tc>
      </w:tr>
      <w:tr w:rsidR="00DB7780" w:rsidRPr="00DB7780" w:rsidTr="00DB7780">
        <w:trPr>
          <w:trHeight w:val="198"/>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01</w:t>
            </w:r>
          </w:p>
        </w:tc>
        <w:tc>
          <w:tcPr>
            <w:tcW w:w="1496" w:type="dxa"/>
            <w:vAlign w:val="center"/>
          </w:tcPr>
          <w:p w:rsidR="00DB7780" w:rsidRPr="00DB7780" w:rsidRDefault="00DB7780" w:rsidP="00DB7780">
            <w:pPr>
              <w:pStyle w:val="BodyText"/>
              <w:jc w:val="center"/>
              <w:rPr>
                <w:sz w:val="20"/>
                <w:szCs w:val="20"/>
              </w:rPr>
            </w:pPr>
            <w:r w:rsidRPr="00DB7780">
              <w:rPr>
                <w:sz w:val="20"/>
                <w:szCs w:val="20"/>
              </w:rPr>
              <w:t>200(1)</w:t>
            </w:r>
          </w:p>
        </w:tc>
        <w:tc>
          <w:tcPr>
            <w:tcW w:w="1080" w:type="dxa"/>
            <w:vAlign w:val="center"/>
          </w:tcPr>
          <w:p w:rsidR="00DB7780" w:rsidRPr="00DB7780" w:rsidRDefault="00DB7780" w:rsidP="00DB7780">
            <w:pPr>
              <w:pStyle w:val="BodyText"/>
              <w:jc w:val="center"/>
              <w:rPr>
                <w:sz w:val="20"/>
                <w:szCs w:val="20"/>
              </w:rPr>
            </w:pPr>
            <w:r w:rsidRPr="00DB7780">
              <w:rPr>
                <w:sz w:val="20"/>
                <w:szCs w:val="20"/>
              </w:rPr>
              <w:t>24(1)</w:t>
            </w:r>
          </w:p>
        </w:tc>
        <w:tc>
          <w:tcPr>
            <w:tcW w:w="1260" w:type="dxa"/>
            <w:vAlign w:val="center"/>
          </w:tcPr>
          <w:p w:rsidR="00DB7780" w:rsidRPr="00DB7780" w:rsidRDefault="00DB7780" w:rsidP="00DB7780">
            <w:pPr>
              <w:pStyle w:val="BodyText"/>
              <w:jc w:val="center"/>
              <w:rPr>
                <w:sz w:val="20"/>
                <w:szCs w:val="20"/>
              </w:rPr>
            </w:pPr>
            <w:r w:rsidRPr="00DB7780">
              <w:rPr>
                <w:sz w:val="20"/>
                <w:szCs w:val="20"/>
              </w:rPr>
              <w:t>8(1)</w:t>
            </w:r>
          </w:p>
        </w:tc>
        <w:tc>
          <w:tcPr>
            <w:tcW w:w="1620" w:type="dxa"/>
            <w:vAlign w:val="center"/>
          </w:tcPr>
          <w:p w:rsidR="00DB7780" w:rsidRPr="00DB7780" w:rsidRDefault="00DB7780" w:rsidP="00DB7780">
            <w:pPr>
              <w:pStyle w:val="BodyText"/>
              <w:jc w:val="center"/>
              <w:rPr>
                <w:sz w:val="20"/>
                <w:szCs w:val="20"/>
              </w:rPr>
            </w:pPr>
            <w:r w:rsidRPr="00DB7780">
              <w:rPr>
                <w:sz w:val="20"/>
                <w:szCs w:val="20"/>
              </w:rPr>
              <w:t>280(1)</w:t>
            </w:r>
          </w:p>
        </w:tc>
        <w:tc>
          <w:tcPr>
            <w:tcW w:w="1260" w:type="dxa"/>
            <w:vAlign w:val="center"/>
          </w:tcPr>
          <w:p w:rsidR="00DB7780" w:rsidRPr="00DB7780" w:rsidRDefault="00DB7780" w:rsidP="00DB7780">
            <w:pPr>
              <w:pStyle w:val="BodyText"/>
              <w:jc w:val="center"/>
              <w:rPr>
                <w:sz w:val="20"/>
                <w:szCs w:val="20"/>
              </w:rPr>
            </w:pPr>
            <w:r w:rsidRPr="00DB7780">
              <w:rPr>
                <w:sz w:val="20"/>
                <w:szCs w:val="20"/>
              </w:rPr>
              <w:t>1.8977</w:t>
            </w:r>
          </w:p>
        </w:tc>
        <w:tc>
          <w:tcPr>
            <w:tcW w:w="1260" w:type="dxa"/>
            <w:vAlign w:val="center"/>
          </w:tcPr>
          <w:p w:rsidR="00DB7780" w:rsidRPr="00DB7780" w:rsidRDefault="00DB7780" w:rsidP="00DB7780">
            <w:pPr>
              <w:pStyle w:val="BodyText"/>
              <w:jc w:val="center"/>
              <w:rPr>
                <w:sz w:val="20"/>
                <w:szCs w:val="20"/>
              </w:rPr>
            </w:pPr>
            <w:r w:rsidRPr="00DB7780">
              <w:rPr>
                <w:sz w:val="20"/>
                <w:szCs w:val="20"/>
              </w:rPr>
              <w:t>38.19</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02</w:t>
            </w:r>
          </w:p>
        </w:tc>
        <w:tc>
          <w:tcPr>
            <w:tcW w:w="1496"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200(1)</w:t>
            </w:r>
          </w:p>
        </w:tc>
        <w:tc>
          <w:tcPr>
            <w:tcW w:w="1080" w:type="dxa"/>
            <w:vAlign w:val="center"/>
          </w:tcPr>
          <w:p w:rsidR="00DB7780" w:rsidRPr="00DB7780" w:rsidRDefault="00DB7780" w:rsidP="00DB7780">
            <w:pPr>
              <w:pStyle w:val="BodyText"/>
              <w:jc w:val="center"/>
              <w:rPr>
                <w:sz w:val="20"/>
                <w:szCs w:val="20"/>
              </w:rPr>
            </w:pPr>
            <w:r w:rsidRPr="00DB7780">
              <w:rPr>
                <w:sz w:val="20"/>
                <w:szCs w:val="20"/>
              </w:rPr>
              <w:t>27(2)</w:t>
            </w:r>
          </w:p>
        </w:tc>
        <w:tc>
          <w:tcPr>
            <w:tcW w:w="1260" w:type="dxa"/>
            <w:vAlign w:val="center"/>
          </w:tcPr>
          <w:p w:rsidR="00DB7780" w:rsidRPr="00DB7780" w:rsidRDefault="00DB7780" w:rsidP="00DB7780">
            <w:pPr>
              <w:pStyle w:val="BodyText"/>
              <w:jc w:val="center"/>
              <w:rPr>
                <w:sz w:val="20"/>
                <w:szCs w:val="20"/>
              </w:rPr>
            </w:pPr>
            <w:r w:rsidRPr="00DB7780">
              <w:rPr>
                <w:sz w:val="20"/>
                <w:szCs w:val="20"/>
              </w:rPr>
              <w:t>12(2)</w:t>
            </w:r>
          </w:p>
        </w:tc>
        <w:tc>
          <w:tcPr>
            <w:tcW w:w="1620" w:type="dxa"/>
            <w:vAlign w:val="center"/>
          </w:tcPr>
          <w:p w:rsidR="00DB7780" w:rsidRPr="00DB7780" w:rsidRDefault="00DB7780" w:rsidP="00DB7780">
            <w:pPr>
              <w:pStyle w:val="BodyText"/>
              <w:jc w:val="center"/>
              <w:rPr>
                <w:sz w:val="20"/>
                <w:szCs w:val="20"/>
              </w:rPr>
            </w:pPr>
            <w:r w:rsidRPr="00DB7780">
              <w:rPr>
                <w:sz w:val="20"/>
                <w:szCs w:val="20"/>
              </w:rPr>
              <w:t>300(2)</w:t>
            </w:r>
          </w:p>
        </w:tc>
        <w:tc>
          <w:tcPr>
            <w:tcW w:w="1260" w:type="dxa"/>
            <w:vAlign w:val="center"/>
          </w:tcPr>
          <w:p w:rsidR="00DB7780" w:rsidRPr="00DB7780" w:rsidRDefault="00DB7780" w:rsidP="00DB7780">
            <w:pPr>
              <w:pStyle w:val="BodyText"/>
              <w:jc w:val="center"/>
              <w:rPr>
                <w:sz w:val="20"/>
                <w:szCs w:val="20"/>
              </w:rPr>
            </w:pPr>
            <w:r w:rsidRPr="00DB7780">
              <w:rPr>
                <w:sz w:val="20"/>
                <w:szCs w:val="20"/>
              </w:rPr>
              <w:t>1.6022</w:t>
            </w:r>
          </w:p>
        </w:tc>
        <w:tc>
          <w:tcPr>
            <w:tcW w:w="1260" w:type="dxa"/>
            <w:vAlign w:val="center"/>
          </w:tcPr>
          <w:p w:rsidR="00DB7780" w:rsidRPr="00DB7780" w:rsidRDefault="00DB7780" w:rsidP="00DB7780">
            <w:pPr>
              <w:pStyle w:val="BodyText"/>
              <w:jc w:val="center"/>
              <w:rPr>
                <w:sz w:val="20"/>
                <w:szCs w:val="20"/>
              </w:rPr>
            </w:pPr>
            <w:r w:rsidRPr="00DB7780">
              <w:rPr>
                <w:sz w:val="20"/>
                <w:szCs w:val="20"/>
              </w:rPr>
              <w:t>53.3</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03</w:t>
            </w:r>
          </w:p>
        </w:tc>
        <w:tc>
          <w:tcPr>
            <w:tcW w:w="1496"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200(1)</w:t>
            </w:r>
          </w:p>
        </w:tc>
        <w:tc>
          <w:tcPr>
            <w:tcW w:w="1080" w:type="dxa"/>
            <w:vAlign w:val="center"/>
          </w:tcPr>
          <w:p w:rsidR="00DB7780" w:rsidRPr="00DB7780" w:rsidRDefault="00DB7780" w:rsidP="00DB7780">
            <w:pPr>
              <w:pStyle w:val="BodyText"/>
              <w:jc w:val="center"/>
              <w:rPr>
                <w:sz w:val="20"/>
                <w:szCs w:val="20"/>
              </w:rPr>
            </w:pPr>
            <w:r w:rsidRPr="00DB7780">
              <w:rPr>
                <w:sz w:val="20"/>
                <w:szCs w:val="20"/>
              </w:rPr>
              <w:t>30(3)</w:t>
            </w:r>
          </w:p>
        </w:tc>
        <w:tc>
          <w:tcPr>
            <w:tcW w:w="1260" w:type="dxa"/>
            <w:vAlign w:val="center"/>
          </w:tcPr>
          <w:p w:rsidR="00DB7780" w:rsidRPr="00DB7780" w:rsidRDefault="00DB7780" w:rsidP="00DB7780">
            <w:pPr>
              <w:pStyle w:val="BodyText"/>
              <w:jc w:val="center"/>
              <w:rPr>
                <w:sz w:val="20"/>
                <w:szCs w:val="20"/>
              </w:rPr>
            </w:pPr>
            <w:r w:rsidRPr="00DB7780">
              <w:rPr>
                <w:sz w:val="20"/>
                <w:szCs w:val="20"/>
              </w:rPr>
              <w:t>17(3)</w:t>
            </w:r>
          </w:p>
        </w:tc>
        <w:tc>
          <w:tcPr>
            <w:tcW w:w="1620" w:type="dxa"/>
            <w:vAlign w:val="center"/>
          </w:tcPr>
          <w:p w:rsidR="00DB7780" w:rsidRPr="00DB7780" w:rsidRDefault="00DB7780" w:rsidP="00DB7780">
            <w:pPr>
              <w:pStyle w:val="BodyText"/>
              <w:jc w:val="center"/>
              <w:rPr>
                <w:sz w:val="20"/>
                <w:szCs w:val="20"/>
              </w:rPr>
            </w:pPr>
            <w:r w:rsidRPr="00DB7780">
              <w:rPr>
                <w:sz w:val="20"/>
                <w:szCs w:val="20"/>
              </w:rPr>
              <w:t>320(3)</w:t>
            </w:r>
          </w:p>
        </w:tc>
        <w:tc>
          <w:tcPr>
            <w:tcW w:w="1260" w:type="dxa"/>
            <w:vAlign w:val="center"/>
          </w:tcPr>
          <w:p w:rsidR="00DB7780" w:rsidRPr="00DB7780" w:rsidRDefault="00DB7780" w:rsidP="00DB7780">
            <w:pPr>
              <w:pStyle w:val="BodyText"/>
              <w:jc w:val="center"/>
              <w:rPr>
                <w:sz w:val="20"/>
                <w:szCs w:val="20"/>
              </w:rPr>
            </w:pPr>
            <w:r w:rsidRPr="00DB7780">
              <w:rPr>
                <w:sz w:val="20"/>
                <w:szCs w:val="20"/>
              </w:rPr>
              <w:t>2.2511</w:t>
            </w:r>
          </w:p>
        </w:tc>
        <w:tc>
          <w:tcPr>
            <w:tcW w:w="1260" w:type="dxa"/>
            <w:vAlign w:val="center"/>
          </w:tcPr>
          <w:p w:rsidR="00DB7780" w:rsidRPr="00DB7780" w:rsidRDefault="00DB7780" w:rsidP="00DB7780">
            <w:pPr>
              <w:pStyle w:val="BodyText"/>
              <w:jc w:val="center"/>
              <w:rPr>
                <w:sz w:val="20"/>
                <w:szCs w:val="20"/>
              </w:rPr>
            </w:pPr>
            <w:r w:rsidRPr="00DB7780">
              <w:rPr>
                <w:sz w:val="20"/>
                <w:szCs w:val="20"/>
              </w:rPr>
              <w:t>48.49</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04</w:t>
            </w:r>
          </w:p>
        </w:tc>
        <w:tc>
          <w:tcPr>
            <w:tcW w:w="1496" w:type="dxa"/>
            <w:vAlign w:val="center"/>
          </w:tcPr>
          <w:p w:rsidR="00DB7780" w:rsidRPr="00DB7780" w:rsidRDefault="00DB7780" w:rsidP="00DB7780">
            <w:pPr>
              <w:pStyle w:val="BodyText"/>
              <w:jc w:val="center"/>
              <w:rPr>
                <w:sz w:val="20"/>
                <w:szCs w:val="20"/>
              </w:rPr>
            </w:pPr>
            <w:r w:rsidRPr="00DB7780">
              <w:rPr>
                <w:sz w:val="20"/>
                <w:szCs w:val="20"/>
              </w:rPr>
              <w:t>220(2)</w:t>
            </w:r>
          </w:p>
        </w:tc>
        <w:tc>
          <w:tcPr>
            <w:tcW w:w="1080" w:type="dxa"/>
            <w:vAlign w:val="center"/>
          </w:tcPr>
          <w:p w:rsidR="00DB7780" w:rsidRPr="00DB7780" w:rsidRDefault="00DB7780" w:rsidP="00DB7780">
            <w:pPr>
              <w:pStyle w:val="BodyText"/>
              <w:jc w:val="center"/>
              <w:rPr>
                <w:sz w:val="20"/>
                <w:szCs w:val="20"/>
              </w:rPr>
            </w:pPr>
            <w:r w:rsidRPr="00DB7780">
              <w:rPr>
                <w:sz w:val="20"/>
                <w:szCs w:val="20"/>
              </w:rPr>
              <w:t>24(1)</w:t>
            </w:r>
          </w:p>
        </w:tc>
        <w:tc>
          <w:tcPr>
            <w:tcW w:w="1260" w:type="dxa"/>
            <w:vAlign w:val="center"/>
          </w:tcPr>
          <w:p w:rsidR="00DB7780" w:rsidRPr="00DB7780" w:rsidRDefault="00DB7780" w:rsidP="00DB7780">
            <w:pPr>
              <w:pStyle w:val="BodyText"/>
              <w:jc w:val="center"/>
              <w:rPr>
                <w:sz w:val="20"/>
                <w:szCs w:val="20"/>
              </w:rPr>
            </w:pPr>
            <w:r w:rsidRPr="00DB7780">
              <w:rPr>
                <w:sz w:val="20"/>
                <w:szCs w:val="20"/>
              </w:rPr>
              <w:t>12(2)</w:t>
            </w:r>
          </w:p>
        </w:tc>
        <w:tc>
          <w:tcPr>
            <w:tcW w:w="1620" w:type="dxa"/>
            <w:vAlign w:val="center"/>
          </w:tcPr>
          <w:p w:rsidR="00DB7780" w:rsidRPr="00DB7780" w:rsidRDefault="00DB7780" w:rsidP="00DB7780">
            <w:pPr>
              <w:pStyle w:val="BodyText"/>
              <w:jc w:val="center"/>
              <w:rPr>
                <w:sz w:val="20"/>
                <w:szCs w:val="20"/>
              </w:rPr>
            </w:pPr>
            <w:r w:rsidRPr="00DB7780">
              <w:rPr>
                <w:sz w:val="20"/>
                <w:szCs w:val="20"/>
              </w:rPr>
              <w:t>320(3)</w:t>
            </w:r>
          </w:p>
        </w:tc>
        <w:tc>
          <w:tcPr>
            <w:tcW w:w="1260" w:type="dxa"/>
            <w:vAlign w:val="center"/>
          </w:tcPr>
          <w:p w:rsidR="00DB7780" w:rsidRPr="00DB7780" w:rsidRDefault="00DB7780" w:rsidP="00DB7780">
            <w:pPr>
              <w:pStyle w:val="BodyText"/>
              <w:jc w:val="center"/>
              <w:rPr>
                <w:sz w:val="20"/>
                <w:szCs w:val="20"/>
              </w:rPr>
            </w:pPr>
            <w:r w:rsidRPr="00DB7780">
              <w:rPr>
                <w:sz w:val="20"/>
                <w:szCs w:val="20"/>
              </w:rPr>
              <w:t>1.7577</w:t>
            </w:r>
          </w:p>
        </w:tc>
        <w:tc>
          <w:tcPr>
            <w:tcW w:w="1260" w:type="dxa"/>
            <w:vAlign w:val="center"/>
          </w:tcPr>
          <w:p w:rsidR="00DB7780" w:rsidRPr="00DB7780" w:rsidRDefault="00DB7780" w:rsidP="00DB7780">
            <w:pPr>
              <w:pStyle w:val="BodyText"/>
              <w:jc w:val="center"/>
              <w:rPr>
                <w:sz w:val="20"/>
                <w:szCs w:val="20"/>
              </w:rPr>
            </w:pPr>
            <w:r w:rsidRPr="00DB7780">
              <w:rPr>
                <w:sz w:val="20"/>
                <w:szCs w:val="20"/>
              </w:rPr>
              <w:t>41.97</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05</w:t>
            </w:r>
          </w:p>
        </w:tc>
        <w:tc>
          <w:tcPr>
            <w:tcW w:w="1496"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220(2)</w:t>
            </w:r>
          </w:p>
        </w:tc>
        <w:tc>
          <w:tcPr>
            <w:tcW w:w="1080" w:type="dxa"/>
            <w:vAlign w:val="center"/>
          </w:tcPr>
          <w:p w:rsidR="00DB7780" w:rsidRPr="00DB7780" w:rsidRDefault="00DB7780" w:rsidP="00DB7780">
            <w:pPr>
              <w:pStyle w:val="BodyText"/>
              <w:jc w:val="center"/>
              <w:rPr>
                <w:sz w:val="20"/>
                <w:szCs w:val="20"/>
              </w:rPr>
            </w:pPr>
            <w:r w:rsidRPr="00DB7780">
              <w:rPr>
                <w:sz w:val="20"/>
                <w:szCs w:val="20"/>
              </w:rPr>
              <w:t>27(2)</w:t>
            </w:r>
          </w:p>
        </w:tc>
        <w:tc>
          <w:tcPr>
            <w:tcW w:w="1260" w:type="dxa"/>
            <w:vAlign w:val="center"/>
          </w:tcPr>
          <w:p w:rsidR="00DB7780" w:rsidRPr="00DB7780" w:rsidRDefault="00DB7780" w:rsidP="00DB7780">
            <w:pPr>
              <w:pStyle w:val="BodyText"/>
              <w:jc w:val="center"/>
              <w:rPr>
                <w:sz w:val="20"/>
                <w:szCs w:val="20"/>
              </w:rPr>
            </w:pPr>
            <w:r w:rsidRPr="00DB7780">
              <w:rPr>
                <w:sz w:val="20"/>
                <w:szCs w:val="20"/>
              </w:rPr>
              <w:t>17(3)</w:t>
            </w:r>
          </w:p>
        </w:tc>
        <w:tc>
          <w:tcPr>
            <w:tcW w:w="1620" w:type="dxa"/>
            <w:vAlign w:val="center"/>
          </w:tcPr>
          <w:p w:rsidR="00DB7780" w:rsidRPr="00DB7780" w:rsidRDefault="00DB7780" w:rsidP="00DB7780">
            <w:pPr>
              <w:pStyle w:val="BodyText"/>
              <w:jc w:val="center"/>
              <w:rPr>
                <w:sz w:val="20"/>
                <w:szCs w:val="20"/>
              </w:rPr>
            </w:pPr>
            <w:r w:rsidRPr="00DB7780">
              <w:rPr>
                <w:sz w:val="20"/>
                <w:szCs w:val="20"/>
              </w:rPr>
              <w:t>280(1)</w:t>
            </w:r>
          </w:p>
        </w:tc>
        <w:tc>
          <w:tcPr>
            <w:tcW w:w="1260" w:type="dxa"/>
            <w:vAlign w:val="center"/>
          </w:tcPr>
          <w:p w:rsidR="00DB7780" w:rsidRPr="00DB7780" w:rsidRDefault="00DB7780" w:rsidP="00DB7780">
            <w:pPr>
              <w:pStyle w:val="BodyText"/>
              <w:jc w:val="center"/>
              <w:rPr>
                <w:sz w:val="20"/>
                <w:szCs w:val="20"/>
              </w:rPr>
            </w:pPr>
            <w:r w:rsidRPr="00DB7780">
              <w:rPr>
                <w:sz w:val="20"/>
                <w:szCs w:val="20"/>
              </w:rPr>
              <w:t>1.6711</w:t>
            </w:r>
          </w:p>
        </w:tc>
        <w:tc>
          <w:tcPr>
            <w:tcW w:w="1260" w:type="dxa"/>
            <w:vAlign w:val="center"/>
          </w:tcPr>
          <w:p w:rsidR="00DB7780" w:rsidRPr="00DB7780" w:rsidRDefault="00DB7780" w:rsidP="00DB7780">
            <w:pPr>
              <w:pStyle w:val="BodyText"/>
              <w:jc w:val="center"/>
              <w:rPr>
                <w:sz w:val="20"/>
                <w:szCs w:val="20"/>
              </w:rPr>
            </w:pPr>
            <w:r w:rsidRPr="00DB7780">
              <w:rPr>
                <w:sz w:val="20"/>
                <w:szCs w:val="20"/>
              </w:rPr>
              <w:t>46.33</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06</w:t>
            </w:r>
          </w:p>
        </w:tc>
        <w:tc>
          <w:tcPr>
            <w:tcW w:w="1496"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220(2)</w:t>
            </w:r>
          </w:p>
        </w:tc>
        <w:tc>
          <w:tcPr>
            <w:tcW w:w="1080" w:type="dxa"/>
            <w:vAlign w:val="center"/>
          </w:tcPr>
          <w:p w:rsidR="00DB7780" w:rsidRPr="00DB7780" w:rsidRDefault="00DB7780" w:rsidP="00DB7780">
            <w:pPr>
              <w:pStyle w:val="BodyText"/>
              <w:jc w:val="center"/>
              <w:rPr>
                <w:sz w:val="20"/>
                <w:szCs w:val="20"/>
              </w:rPr>
            </w:pPr>
            <w:r w:rsidRPr="00DB7780">
              <w:rPr>
                <w:sz w:val="20"/>
                <w:szCs w:val="20"/>
              </w:rPr>
              <w:t>30(3)</w:t>
            </w:r>
          </w:p>
        </w:tc>
        <w:tc>
          <w:tcPr>
            <w:tcW w:w="1260" w:type="dxa"/>
            <w:vAlign w:val="center"/>
          </w:tcPr>
          <w:p w:rsidR="00DB7780" w:rsidRPr="00DB7780" w:rsidRDefault="00DB7780" w:rsidP="00DB7780">
            <w:pPr>
              <w:pStyle w:val="BodyText"/>
              <w:jc w:val="center"/>
              <w:rPr>
                <w:sz w:val="20"/>
                <w:szCs w:val="20"/>
              </w:rPr>
            </w:pPr>
            <w:r w:rsidRPr="00DB7780">
              <w:rPr>
                <w:sz w:val="20"/>
                <w:szCs w:val="20"/>
              </w:rPr>
              <w:t>8(1)</w:t>
            </w:r>
          </w:p>
        </w:tc>
        <w:tc>
          <w:tcPr>
            <w:tcW w:w="1620"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300(2)</w:t>
            </w:r>
          </w:p>
        </w:tc>
        <w:tc>
          <w:tcPr>
            <w:tcW w:w="1260" w:type="dxa"/>
            <w:vAlign w:val="center"/>
          </w:tcPr>
          <w:p w:rsidR="00DB7780" w:rsidRPr="00DB7780" w:rsidRDefault="00DB7780" w:rsidP="00DB7780">
            <w:pPr>
              <w:pStyle w:val="BodyText"/>
              <w:jc w:val="center"/>
              <w:rPr>
                <w:sz w:val="20"/>
                <w:szCs w:val="20"/>
              </w:rPr>
            </w:pPr>
            <w:r w:rsidRPr="00DB7780">
              <w:rPr>
                <w:sz w:val="20"/>
                <w:szCs w:val="20"/>
              </w:rPr>
              <w:t>1.6977</w:t>
            </w:r>
          </w:p>
        </w:tc>
        <w:tc>
          <w:tcPr>
            <w:tcW w:w="1260" w:type="dxa"/>
            <w:vAlign w:val="center"/>
          </w:tcPr>
          <w:p w:rsidR="00DB7780" w:rsidRPr="00DB7780" w:rsidRDefault="00DB7780" w:rsidP="00DB7780">
            <w:pPr>
              <w:pStyle w:val="BodyText"/>
              <w:jc w:val="center"/>
              <w:rPr>
                <w:sz w:val="20"/>
                <w:szCs w:val="20"/>
              </w:rPr>
            </w:pPr>
            <w:r w:rsidRPr="00DB7780">
              <w:rPr>
                <w:sz w:val="20"/>
                <w:szCs w:val="20"/>
              </w:rPr>
              <w:t>41.67</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07</w:t>
            </w:r>
          </w:p>
        </w:tc>
        <w:tc>
          <w:tcPr>
            <w:tcW w:w="1496" w:type="dxa"/>
            <w:vAlign w:val="center"/>
          </w:tcPr>
          <w:p w:rsidR="00DB7780" w:rsidRPr="00DB7780" w:rsidRDefault="00DB7780" w:rsidP="00DB7780">
            <w:pPr>
              <w:pStyle w:val="BodyText"/>
              <w:jc w:val="center"/>
              <w:rPr>
                <w:sz w:val="20"/>
                <w:szCs w:val="20"/>
              </w:rPr>
            </w:pPr>
            <w:r w:rsidRPr="00DB7780">
              <w:rPr>
                <w:sz w:val="20"/>
                <w:szCs w:val="20"/>
              </w:rPr>
              <w:t>240(3)</w:t>
            </w:r>
          </w:p>
        </w:tc>
        <w:tc>
          <w:tcPr>
            <w:tcW w:w="1080" w:type="dxa"/>
            <w:vAlign w:val="center"/>
          </w:tcPr>
          <w:p w:rsidR="00DB7780" w:rsidRPr="00DB7780" w:rsidRDefault="00DB7780" w:rsidP="00DB7780">
            <w:pPr>
              <w:pStyle w:val="BodyText"/>
              <w:jc w:val="center"/>
              <w:rPr>
                <w:sz w:val="20"/>
                <w:szCs w:val="20"/>
              </w:rPr>
            </w:pPr>
            <w:r w:rsidRPr="00DB7780">
              <w:rPr>
                <w:sz w:val="20"/>
                <w:szCs w:val="20"/>
              </w:rPr>
              <w:t>24(1)</w:t>
            </w:r>
          </w:p>
        </w:tc>
        <w:tc>
          <w:tcPr>
            <w:tcW w:w="1260" w:type="dxa"/>
            <w:vAlign w:val="center"/>
          </w:tcPr>
          <w:p w:rsidR="00DB7780" w:rsidRPr="00DB7780" w:rsidRDefault="00DB7780" w:rsidP="00DB7780">
            <w:pPr>
              <w:pStyle w:val="BodyText"/>
              <w:jc w:val="center"/>
              <w:rPr>
                <w:sz w:val="20"/>
                <w:szCs w:val="20"/>
              </w:rPr>
            </w:pPr>
            <w:r w:rsidRPr="00DB7780">
              <w:rPr>
                <w:sz w:val="20"/>
                <w:szCs w:val="20"/>
              </w:rPr>
              <w:t>17(3)</w:t>
            </w:r>
          </w:p>
        </w:tc>
        <w:tc>
          <w:tcPr>
            <w:tcW w:w="1620"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300(2)</w:t>
            </w:r>
          </w:p>
        </w:tc>
        <w:tc>
          <w:tcPr>
            <w:tcW w:w="1260" w:type="dxa"/>
            <w:vAlign w:val="center"/>
          </w:tcPr>
          <w:p w:rsidR="00DB7780" w:rsidRPr="00DB7780" w:rsidRDefault="00DB7780" w:rsidP="00DB7780">
            <w:pPr>
              <w:pStyle w:val="BodyText"/>
              <w:jc w:val="center"/>
              <w:rPr>
                <w:sz w:val="20"/>
                <w:szCs w:val="20"/>
              </w:rPr>
            </w:pPr>
            <w:r w:rsidRPr="00DB7780">
              <w:rPr>
                <w:sz w:val="20"/>
                <w:szCs w:val="20"/>
              </w:rPr>
              <w:t>1.8222</w:t>
            </w:r>
          </w:p>
        </w:tc>
        <w:tc>
          <w:tcPr>
            <w:tcW w:w="1260" w:type="dxa"/>
            <w:vAlign w:val="center"/>
          </w:tcPr>
          <w:p w:rsidR="00DB7780" w:rsidRPr="00DB7780" w:rsidRDefault="00DB7780" w:rsidP="00DB7780">
            <w:pPr>
              <w:pStyle w:val="BodyText"/>
              <w:jc w:val="center"/>
              <w:rPr>
                <w:sz w:val="20"/>
                <w:szCs w:val="20"/>
              </w:rPr>
            </w:pPr>
            <w:r w:rsidRPr="00DB7780">
              <w:rPr>
                <w:sz w:val="20"/>
                <w:szCs w:val="20"/>
              </w:rPr>
              <w:t>42.28</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08</w:t>
            </w:r>
          </w:p>
        </w:tc>
        <w:tc>
          <w:tcPr>
            <w:tcW w:w="1496"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240(3)</w:t>
            </w:r>
          </w:p>
        </w:tc>
        <w:tc>
          <w:tcPr>
            <w:tcW w:w="1080" w:type="dxa"/>
            <w:vAlign w:val="center"/>
          </w:tcPr>
          <w:p w:rsidR="00DB7780" w:rsidRPr="00DB7780" w:rsidRDefault="00DB7780" w:rsidP="00DB7780">
            <w:pPr>
              <w:pStyle w:val="BodyText"/>
              <w:jc w:val="center"/>
              <w:rPr>
                <w:sz w:val="20"/>
                <w:szCs w:val="20"/>
              </w:rPr>
            </w:pPr>
            <w:r w:rsidRPr="00DB7780">
              <w:rPr>
                <w:sz w:val="20"/>
                <w:szCs w:val="20"/>
              </w:rPr>
              <w:t>27(2)</w:t>
            </w:r>
          </w:p>
        </w:tc>
        <w:tc>
          <w:tcPr>
            <w:tcW w:w="1260" w:type="dxa"/>
            <w:vAlign w:val="center"/>
          </w:tcPr>
          <w:p w:rsidR="00DB7780" w:rsidRPr="00DB7780" w:rsidRDefault="00DB7780" w:rsidP="00DB7780">
            <w:pPr>
              <w:pStyle w:val="BodyText"/>
              <w:jc w:val="center"/>
              <w:rPr>
                <w:sz w:val="20"/>
                <w:szCs w:val="20"/>
              </w:rPr>
            </w:pPr>
            <w:r w:rsidRPr="00DB7780">
              <w:rPr>
                <w:sz w:val="20"/>
                <w:szCs w:val="20"/>
              </w:rPr>
              <w:t>8(1)</w:t>
            </w:r>
          </w:p>
        </w:tc>
        <w:tc>
          <w:tcPr>
            <w:tcW w:w="1620" w:type="dxa"/>
            <w:vAlign w:val="center"/>
          </w:tcPr>
          <w:p w:rsidR="00DB7780" w:rsidRPr="00DB7780" w:rsidRDefault="00DB7780" w:rsidP="00DB7780">
            <w:pPr>
              <w:pStyle w:val="BodyText"/>
              <w:jc w:val="center"/>
              <w:rPr>
                <w:sz w:val="20"/>
                <w:szCs w:val="20"/>
              </w:rPr>
            </w:pPr>
            <w:r w:rsidRPr="00DB7780">
              <w:rPr>
                <w:sz w:val="20"/>
                <w:szCs w:val="20"/>
              </w:rPr>
              <w:t>320(3)</w:t>
            </w:r>
          </w:p>
        </w:tc>
        <w:tc>
          <w:tcPr>
            <w:tcW w:w="1260" w:type="dxa"/>
            <w:vAlign w:val="center"/>
          </w:tcPr>
          <w:p w:rsidR="00DB7780" w:rsidRPr="00DB7780" w:rsidRDefault="00DB7780" w:rsidP="00DB7780">
            <w:pPr>
              <w:pStyle w:val="BodyText"/>
              <w:jc w:val="center"/>
              <w:rPr>
                <w:sz w:val="20"/>
                <w:szCs w:val="20"/>
              </w:rPr>
            </w:pPr>
            <w:r w:rsidRPr="00DB7780">
              <w:rPr>
                <w:sz w:val="20"/>
                <w:szCs w:val="20"/>
              </w:rPr>
              <w:t>1.7422</w:t>
            </w:r>
          </w:p>
        </w:tc>
        <w:tc>
          <w:tcPr>
            <w:tcW w:w="1260" w:type="dxa"/>
            <w:vAlign w:val="center"/>
          </w:tcPr>
          <w:p w:rsidR="00DB7780" w:rsidRPr="00DB7780" w:rsidRDefault="00DB7780" w:rsidP="00DB7780">
            <w:pPr>
              <w:pStyle w:val="BodyText"/>
              <w:jc w:val="center"/>
              <w:rPr>
                <w:sz w:val="20"/>
                <w:szCs w:val="20"/>
              </w:rPr>
            </w:pPr>
            <w:r w:rsidRPr="00DB7780">
              <w:rPr>
                <w:sz w:val="20"/>
                <w:szCs w:val="20"/>
              </w:rPr>
              <w:t>54.02</w:t>
            </w:r>
          </w:p>
        </w:tc>
      </w:tr>
      <w:tr w:rsidR="00DB7780" w:rsidRPr="00DB7780" w:rsidTr="00DB7780">
        <w:trPr>
          <w:trHeight w:val="297"/>
          <w:jc w:val="center"/>
        </w:trPr>
        <w:tc>
          <w:tcPr>
            <w:tcW w:w="844" w:type="dxa"/>
            <w:vAlign w:val="center"/>
          </w:tcPr>
          <w:p w:rsidR="00DB7780" w:rsidRPr="00DB7780" w:rsidRDefault="00DB7780" w:rsidP="00DB7780">
            <w:pPr>
              <w:pStyle w:val="BodyText"/>
              <w:jc w:val="center"/>
              <w:rPr>
                <w:sz w:val="20"/>
                <w:szCs w:val="20"/>
              </w:rPr>
            </w:pPr>
            <w:r w:rsidRPr="00DB7780">
              <w:rPr>
                <w:sz w:val="20"/>
                <w:szCs w:val="20"/>
              </w:rPr>
              <w:t>09</w:t>
            </w:r>
          </w:p>
        </w:tc>
        <w:tc>
          <w:tcPr>
            <w:tcW w:w="1496" w:type="dxa"/>
            <w:vAlign w:val="center"/>
          </w:tcPr>
          <w:p w:rsidR="00DB7780" w:rsidRPr="00DB7780" w:rsidRDefault="00DB7780" w:rsidP="00DB7780">
            <w:pPr>
              <w:spacing w:after="0" w:line="240" w:lineRule="auto"/>
              <w:jc w:val="center"/>
              <w:rPr>
                <w:rFonts w:ascii="Times New Roman" w:hAnsi="Times New Roman" w:cs="Times New Roman"/>
                <w:sz w:val="20"/>
                <w:szCs w:val="20"/>
              </w:rPr>
            </w:pPr>
            <w:r w:rsidRPr="00DB7780">
              <w:rPr>
                <w:rFonts w:ascii="Times New Roman" w:hAnsi="Times New Roman" w:cs="Times New Roman"/>
                <w:sz w:val="20"/>
                <w:szCs w:val="20"/>
              </w:rPr>
              <w:t>240(3)</w:t>
            </w:r>
          </w:p>
        </w:tc>
        <w:tc>
          <w:tcPr>
            <w:tcW w:w="1080" w:type="dxa"/>
            <w:vAlign w:val="center"/>
          </w:tcPr>
          <w:p w:rsidR="00DB7780" w:rsidRPr="00DB7780" w:rsidRDefault="00DB7780" w:rsidP="00DB7780">
            <w:pPr>
              <w:pStyle w:val="BodyText"/>
              <w:jc w:val="center"/>
              <w:rPr>
                <w:sz w:val="20"/>
                <w:szCs w:val="20"/>
              </w:rPr>
            </w:pPr>
            <w:r w:rsidRPr="00DB7780">
              <w:rPr>
                <w:sz w:val="20"/>
                <w:szCs w:val="20"/>
              </w:rPr>
              <w:t>30(3)</w:t>
            </w:r>
          </w:p>
        </w:tc>
        <w:tc>
          <w:tcPr>
            <w:tcW w:w="1260" w:type="dxa"/>
            <w:vAlign w:val="center"/>
          </w:tcPr>
          <w:p w:rsidR="00DB7780" w:rsidRPr="00DB7780" w:rsidRDefault="00DB7780" w:rsidP="00DB7780">
            <w:pPr>
              <w:pStyle w:val="BodyText"/>
              <w:jc w:val="center"/>
              <w:rPr>
                <w:sz w:val="20"/>
                <w:szCs w:val="20"/>
              </w:rPr>
            </w:pPr>
            <w:r w:rsidRPr="00DB7780">
              <w:rPr>
                <w:sz w:val="20"/>
                <w:szCs w:val="20"/>
              </w:rPr>
              <w:t>12(2)</w:t>
            </w:r>
          </w:p>
        </w:tc>
        <w:tc>
          <w:tcPr>
            <w:tcW w:w="1620" w:type="dxa"/>
            <w:vAlign w:val="center"/>
          </w:tcPr>
          <w:p w:rsidR="00DB7780" w:rsidRPr="00DB7780" w:rsidRDefault="00DB7780" w:rsidP="00DB7780">
            <w:pPr>
              <w:pStyle w:val="BodyText"/>
              <w:jc w:val="center"/>
              <w:rPr>
                <w:sz w:val="20"/>
                <w:szCs w:val="20"/>
              </w:rPr>
            </w:pPr>
            <w:r w:rsidRPr="00DB7780">
              <w:rPr>
                <w:sz w:val="20"/>
                <w:szCs w:val="20"/>
              </w:rPr>
              <w:t>280(1)</w:t>
            </w:r>
          </w:p>
        </w:tc>
        <w:tc>
          <w:tcPr>
            <w:tcW w:w="1260" w:type="dxa"/>
            <w:vAlign w:val="center"/>
          </w:tcPr>
          <w:p w:rsidR="00DB7780" w:rsidRPr="00DB7780" w:rsidRDefault="00DB7780" w:rsidP="00DB7780">
            <w:pPr>
              <w:pStyle w:val="BodyText"/>
              <w:jc w:val="center"/>
              <w:rPr>
                <w:sz w:val="20"/>
                <w:szCs w:val="20"/>
              </w:rPr>
            </w:pPr>
            <w:r w:rsidRPr="00DB7780">
              <w:rPr>
                <w:sz w:val="20"/>
                <w:szCs w:val="20"/>
              </w:rPr>
              <w:t>1.9711</w:t>
            </w:r>
          </w:p>
        </w:tc>
        <w:tc>
          <w:tcPr>
            <w:tcW w:w="1260" w:type="dxa"/>
            <w:vAlign w:val="center"/>
          </w:tcPr>
          <w:p w:rsidR="00DB7780" w:rsidRPr="00DB7780" w:rsidRDefault="00DB7780" w:rsidP="00DB7780">
            <w:pPr>
              <w:pStyle w:val="BodyText"/>
              <w:jc w:val="center"/>
              <w:rPr>
                <w:sz w:val="20"/>
                <w:szCs w:val="20"/>
              </w:rPr>
            </w:pPr>
            <w:r w:rsidRPr="00DB7780">
              <w:rPr>
                <w:sz w:val="20"/>
                <w:szCs w:val="20"/>
              </w:rPr>
              <w:t>43.21</w:t>
            </w:r>
          </w:p>
        </w:tc>
      </w:tr>
    </w:tbl>
    <w:p w:rsidR="00DB7780" w:rsidRDefault="00DB7780" w:rsidP="00886C7C">
      <w:pPr>
        <w:autoSpaceDE w:val="0"/>
        <w:autoSpaceDN w:val="0"/>
        <w:adjustRightInd w:val="0"/>
        <w:jc w:val="both"/>
        <w:rPr>
          <w:rFonts w:ascii="Times New Roman" w:hAnsi="Times New Roman" w:cs="Times New Roman"/>
          <w:sz w:val="16"/>
          <w:szCs w:val="20"/>
        </w:rPr>
        <w:sectPr w:rsidR="00DB7780" w:rsidSect="00DB7780">
          <w:type w:val="continuous"/>
          <w:pgSz w:w="12240" w:h="15840" w:code="1"/>
          <w:pgMar w:top="964" w:right="964" w:bottom="964" w:left="964" w:header="720" w:footer="720" w:gutter="0"/>
          <w:cols w:space="720"/>
          <w:docGrid w:linePitch="360"/>
        </w:sectPr>
      </w:pPr>
    </w:p>
    <w:p w:rsidR="00881524" w:rsidRPr="00886C7C" w:rsidRDefault="00881524" w:rsidP="00886C7C">
      <w:pPr>
        <w:autoSpaceDE w:val="0"/>
        <w:autoSpaceDN w:val="0"/>
        <w:adjustRightInd w:val="0"/>
        <w:jc w:val="both"/>
        <w:rPr>
          <w:rFonts w:ascii="Times New Roman" w:hAnsi="Times New Roman" w:cs="Times New Roman"/>
          <w:sz w:val="16"/>
          <w:szCs w:val="20"/>
        </w:rPr>
      </w:pPr>
    </w:p>
    <w:p w:rsidR="008E70DE" w:rsidRDefault="008E70DE" w:rsidP="008E70DE">
      <w:pPr>
        <w:pStyle w:val="BodyText"/>
        <w:rPr>
          <w:sz w:val="20"/>
          <w:szCs w:val="20"/>
        </w:rPr>
        <w:sectPr w:rsidR="008E70DE" w:rsidSect="00D740AA">
          <w:type w:val="continuous"/>
          <w:pgSz w:w="12240" w:h="15840" w:code="1"/>
          <w:pgMar w:top="964" w:right="964" w:bottom="964" w:left="964" w:header="720" w:footer="720" w:gutter="0"/>
          <w:cols w:num="2" w:space="720"/>
          <w:docGrid w:linePitch="360"/>
        </w:sectPr>
      </w:pPr>
    </w:p>
    <w:p w:rsidR="008E70DE" w:rsidRPr="008E70DE" w:rsidRDefault="008E70DE" w:rsidP="008E70DE">
      <w:pPr>
        <w:pStyle w:val="BodyText"/>
        <w:jc w:val="left"/>
        <w:rPr>
          <w:sz w:val="20"/>
          <w:szCs w:val="20"/>
        </w:rPr>
      </w:pPr>
      <w:r w:rsidRPr="008E70DE">
        <w:rPr>
          <w:sz w:val="20"/>
          <w:szCs w:val="20"/>
        </w:rPr>
        <w:lastRenderedPageBreak/>
        <w:t>Average effect response table for the Weld Bead Height (Raw Data):</w:t>
      </w:r>
    </w:p>
    <w:p w:rsidR="008E70DE" w:rsidRPr="008E70DE" w:rsidRDefault="008E70DE" w:rsidP="008E70DE">
      <w:pPr>
        <w:pStyle w:val="BodyText"/>
        <w:jc w:val="center"/>
        <w:rPr>
          <w:b/>
          <w:bCs/>
          <w:sz w:val="20"/>
          <w:szCs w:val="20"/>
        </w:rPr>
      </w:pPr>
      <w:r w:rsidRPr="008E70DE">
        <w:rPr>
          <w:b/>
          <w:bCs/>
          <w:sz w:val="20"/>
          <w:szCs w:val="20"/>
        </w:rPr>
        <w:t>Table: 8</w:t>
      </w:r>
    </w:p>
    <w:tbl>
      <w:tblPr>
        <w:tblpPr w:leftFromText="180" w:rightFromText="180" w:vertAnchor="text" w:horzAnchor="page"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150"/>
        <w:gridCol w:w="913"/>
        <w:gridCol w:w="1080"/>
        <w:gridCol w:w="1530"/>
      </w:tblGrid>
      <w:tr w:rsidR="008E70DE" w:rsidRPr="008E70DE" w:rsidTr="008E70DE">
        <w:tc>
          <w:tcPr>
            <w:tcW w:w="835" w:type="dxa"/>
          </w:tcPr>
          <w:p w:rsidR="008E70DE" w:rsidRPr="008E70DE" w:rsidRDefault="008E70DE" w:rsidP="008E70DE">
            <w:pPr>
              <w:pStyle w:val="BodyText"/>
              <w:rPr>
                <w:sz w:val="20"/>
              </w:rPr>
            </w:pPr>
            <w:r w:rsidRPr="008E70DE">
              <w:rPr>
                <w:sz w:val="20"/>
              </w:rPr>
              <w:t>Levels</w:t>
            </w:r>
          </w:p>
        </w:tc>
        <w:tc>
          <w:tcPr>
            <w:tcW w:w="1150" w:type="dxa"/>
          </w:tcPr>
          <w:p w:rsidR="008E70DE" w:rsidRPr="008E70DE" w:rsidRDefault="008E70DE" w:rsidP="008E70DE">
            <w:pPr>
              <w:pStyle w:val="BodyText"/>
              <w:rPr>
                <w:sz w:val="20"/>
              </w:rPr>
            </w:pPr>
            <w:r w:rsidRPr="008E70DE">
              <w:rPr>
                <w:sz w:val="20"/>
              </w:rPr>
              <w:t xml:space="preserve">Current </w:t>
            </w:r>
          </w:p>
        </w:tc>
        <w:tc>
          <w:tcPr>
            <w:tcW w:w="913" w:type="dxa"/>
          </w:tcPr>
          <w:p w:rsidR="008E70DE" w:rsidRPr="008E70DE" w:rsidRDefault="008E70DE" w:rsidP="008E70DE">
            <w:pPr>
              <w:pStyle w:val="BodyText"/>
              <w:rPr>
                <w:sz w:val="20"/>
              </w:rPr>
            </w:pPr>
            <w:r w:rsidRPr="008E70DE">
              <w:rPr>
                <w:sz w:val="20"/>
              </w:rPr>
              <w:t>Voltage</w:t>
            </w:r>
          </w:p>
        </w:tc>
        <w:tc>
          <w:tcPr>
            <w:tcW w:w="1080" w:type="dxa"/>
          </w:tcPr>
          <w:p w:rsidR="008E70DE" w:rsidRPr="008E70DE" w:rsidRDefault="008E70DE" w:rsidP="008E70DE">
            <w:pPr>
              <w:pStyle w:val="BodyText"/>
              <w:rPr>
                <w:sz w:val="20"/>
              </w:rPr>
            </w:pPr>
            <w:r w:rsidRPr="008E70DE">
              <w:rPr>
                <w:sz w:val="20"/>
              </w:rPr>
              <w:t xml:space="preserve">Electrical </w:t>
            </w:r>
            <w:proofErr w:type="spellStart"/>
            <w:r w:rsidRPr="008E70DE">
              <w:rPr>
                <w:sz w:val="20"/>
              </w:rPr>
              <w:t>Stickout</w:t>
            </w:r>
            <w:proofErr w:type="spellEnd"/>
          </w:p>
        </w:tc>
        <w:tc>
          <w:tcPr>
            <w:tcW w:w="1530" w:type="dxa"/>
          </w:tcPr>
          <w:p w:rsidR="008E70DE" w:rsidRPr="008E70DE" w:rsidRDefault="008E70DE" w:rsidP="008E70DE">
            <w:pPr>
              <w:pStyle w:val="BodyText"/>
              <w:rPr>
                <w:sz w:val="20"/>
              </w:rPr>
            </w:pPr>
            <w:r w:rsidRPr="008E70DE">
              <w:rPr>
                <w:sz w:val="20"/>
              </w:rPr>
              <w:t>Travel Speed of electrode</w:t>
            </w:r>
          </w:p>
        </w:tc>
      </w:tr>
      <w:tr w:rsidR="008E70DE" w:rsidRPr="008E70DE" w:rsidTr="008E70DE">
        <w:tc>
          <w:tcPr>
            <w:tcW w:w="835" w:type="dxa"/>
          </w:tcPr>
          <w:p w:rsidR="008E70DE" w:rsidRPr="008E70DE" w:rsidRDefault="008E70DE" w:rsidP="008E70DE">
            <w:pPr>
              <w:pStyle w:val="BodyText"/>
              <w:rPr>
                <w:sz w:val="20"/>
              </w:rPr>
            </w:pPr>
            <w:r w:rsidRPr="008E70DE">
              <w:rPr>
                <w:sz w:val="20"/>
              </w:rPr>
              <w:t>1</w:t>
            </w:r>
          </w:p>
        </w:tc>
        <w:tc>
          <w:tcPr>
            <w:tcW w:w="1150" w:type="dxa"/>
          </w:tcPr>
          <w:p w:rsidR="008E70DE" w:rsidRPr="008E70DE" w:rsidRDefault="008E70DE" w:rsidP="008E70DE">
            <w:pPr>
              <w:pStyle w:val="BodyText"/>
              <w:rPr>
                <w:sz w:val="20"/>
              </w:rPr>
            </w:pPr>
            <w:r w:rsidRPr="008E70DE">
              <w:rPr>
                <w:sz w:val="20"/>
              </w:rPr>
              <w:t>1.917</w:t>
            </w:r>
          </w:p>
        </w:tc>
        <w:tc>
          <w:tcPr>
            <w:tcW w:w="913" w:type="dxa"/>
          </w:tcPr>
          <w:p w:rsidR="008E70DE" w:rsidRPr="008E70DE" w:rsidRDefault="008E70DE" w:rsidP="008E70DE">
            <w:pPr>
              <w:pStyle w:val="BodyText"/>
              <w:rPr>
                <w:sz w:val="20"/>
              </w:rPr>
            </w:pPr>
            <w:r w:rsidRPr="008E70DE">
              <w:rPr>
                <w:sz w:val="20"/>
              </w:rPr>
              <w:t>1.8258</w:t>
            </w:r>
          </w:p>
        </w:tc>
        <w:tc>
          <w:tcPr>
            <w:tcW w:w="1080" w:type="dxa"/>
          </w:tcPr>
          <w:p w:rsidR="008E70DE" w:rsidRPr="008E70DE" w:rsidRDefault="008E70DE" w:rsidP="008E70DE">
            <w:pPr>
              <w:pStyle w:val="BodyText"/>
              <w:rPr>
                <w:sz w:val="20"/>
              </w:rPr>
            </w:pPr>
            <w:r w:rsidRPr="008E70DE">
              <w:rPr>
                <w:sz w:val="20"/>
              </w:rPr>
              <w:t>5.3376</w:t>
            </w:r>
          </w:p>
        </w:tc>
        <w:tc>
          <w:tcPr>
            <w:tcW w:w="1530" w:type="dxa"/>
          </w:tcPr>
          <w:p w:rsidR="008E70DE" w:rsidRPr="008E70DE" w:rsidRDefault="008E70DE" w:rsidP="008E70DE">
            <w:pPr>
              <w:pStyle w:val="BodyText"/>
              <w:rPr>
                <w:sz w:val="20"/>
              </w:rPr>
            </w:pPr>
            <w:r w:rsidRPr="008E70DE">
              <w:rPr>
                <w:sz w:val="20"/>
              </w:rPr>
              <w:t>1.8466</w:t>
            </w:r>
          </w:p>
        </w:tc>
      </w:tr>
      <w:tr w:rsidR="008E70DE" w:rsidRPr="008E70DE" w:rsidTr="008E70DE">
        <w:tc>
          <w:tcPr>
            <w:tcW w:w="835" w:type="dxa"/>
          </w:tcPr>
          <w:p w:rsidR="008E70DE" w:rsidRPr="008E70DE" w:rsidRDefault="008E70DE" w:rsidP="008E70DE">
            <w:pPr>
              <w:pStyle w:val="BodyText"/>
              <w:rPr>
                <w:sz w:val="20"/>
              </w:rPr>
            </w:pPr>
            <w:r w:rsidRPr="008E70DE">
              <w:rPr>
                <w:sz w:val="20"/>
              </w:rPr>
              <w:t>2</w:t>
            </w:r>
          </w:p>
        </w:tc>
        <w:tc>
          <w:tcPr>
            <w:tcW w:w="1150" w:type="dxa"/>
          </w:tcPr>
          <w:p w:rsidR="008E70DE" w:rsidRPr="008E70DE" w:rsidRDefault="008E70DE" w:rsidP="008E70DE">
            <w:pPr>
              <w:pStyle w:val="BodyText"/>
              <w:rPr>
                <w:sz w:val="20"/>
              </w:rPr>
            </w:pPr>
            <w:r w:rsidRPr="008E70DE">
              <w:rPr>
                <w:sz w:val="20"/>
              </w:rPr>
              <w:t>1.7088</w:t>
            </w:r>
          </w:p>
        </w:tc>
        <w:tc>
          <w:tcPr>
            <w:tcW w:w="913" w:type="dxa"/>
          </w:tcPr>
          <w:p w:rsidR="008E70DE" w:rsidRPr="008E70DE" w:rsidRDefault="008E70DE" w:rsidP="008E70DE">
            <w:pPr>
              <w:pStyle w:val="BodyText"/>
              <w:rPr>
                <w:sz w:val="20"/>
              </w:rPr>
            </w:pPr>
            <w:r w:rsidRPr="008E70DE">
              <w:rPr>
                <w:sz w:val="20"/>
              </w:rPr>
              <w:t>1.6718</w:t>
            </w:r>
          </w:p>
        </w:tc>
        <w:tc>
          <w:tcPr>
            <w:tcW w:w="1080" w:type="dxa"/>
          </w:tcPr>
          <w:p w:rsidR="008E70DE" w:rsidRPr="008E70DE" w:rsidRDefault="008E70DE" w:rsidP="008E70DE">
            <w:pPr>
              <w:pStyle w:val="BodyText"/>
              <w:rPr>
                <w:sz w:val="20"/>
              </w:rPr>
            </w:pPr>
            <w:r w:rsidRPr="008E70DE">
              <w:rPr>
                <w:sz w:val="20"/>
              </w:rPr>
              <w:t>1.7770</w:t>
            </w:r>
          </w:p>
        </w:tc>
        <w:tc>
          <w:tcPr>
            <w:tcW w:w="1530" w:type="dxa"/>
          </w:tcPr>
          <w:p w:rsidR="008E70DE" w:rsidRPr="008E70DE" w:rsidRDefault="008E70DE" w:rsidP="008E70DE">
            <w:pPr>
              <w:pStyle w:val="BodyText"/>
              <w:rPr>
                <w:sz w:val="20"/>
              </w:rPr>
            </w:pPr>
            <w:r w:rsidRPr="008E70DE">
              <w:rPr>
                <w:sz w:val="20"/>
              </w:rPr>
              <w:t>1.7073</w:t>
            </w:r>
          </w:p>
        </w:tc>
      </w:tr>
      <w:tr w:rsidR="008E70DE" w:rsidRPr="008E70DE" w:rsidTr="008E70DE">
        <w:tc>
          <w:tcPr>
            <w:tcW w:w="835" w:type="dxa"/>
          </w:tcPr>
          <w:p w:rsidR="008E70DE" w:rsidRPr="008E70DE" w:rsidRDefault="008E70DE" w:rsidP="008E70DE">
            <w:pPr>
              <w:pStyle w:val="BodyText"/>
              <w:rPr>
                <w:sz w:val="20"/>
              </w:rPr>
            </w:pPr>
            <w:r w:rsidRPr="008E70DE">
              <w:rPr>
                <w:sz w:val="20"/>
              </w:rPr>
              <w:t>3</w:t>
            </w:r>
          </w:p>
        </w:tc>
        <w:tc>
          <w:tcPr>
            <w:tcW w:w="1150" w:type="dxa"/>
          </w:tcPr>
          <w:p w:rsidR="008E70DE" w:rsidRPr="008E70DE" w:rsidRDefault="008E70DE" w:rsidP="008E70DE">
            <w:pPr>
              <w:pStyle w:val="BodyText"/>
              <w:rPr>
                <w:sz w:val="20"/>
              </w:rPr>
            </w:pPr>
            <w:r w:rsidRPr="008E70DE">
              <w:rPr>
                <w:sz w:val="20"/>
              </w:rPr>
              <w:t>1.8451</w:t>
            </w:r>
          </w:p>
        </w:tc>
        <w:tc>
          <w:tcPr>
            <w:tcW w:w="913" w:type="dxa"/>
          </w:tcPr>
          <w:p w:rsidR="008E70DE" w:rsidRPr="008E70DE" w:rsidRDefault="008E70DE" w:rsidP="008E70DE">
            <w:pPr>
              <w:pStyle w:val="BodyText"/>
              <w:rPr>
                <w:sz w:val="20"/>
              </w:rPr>
            </w:pPr>
            <w:r w:rsidRPr="008E70DE">
              <w:rPr>
                <w:sz w:val="20"/>
              </w:rPr>
              <w:t>1.9733</w:t>
            </w:r>
          </w:p>
        </w:tc>
        <w:tc>
          <w:tcPr>
            <w:tcW w:w="1080" w:type="dxa"/>
          </w:tcPr>
          <w:p w:rsidR="008E70DE" w:rsidRPr="008E70DE" w:rsidRDefault="008E70DE" w:rsidP="008E70DE">
            <w:pPr>
              <w:pStyle w:val="BodyText"/>
              <w:rPr>
                <w:sz w:val="20"/>
              </w:rPr>
            </w:pPr>
            <w:r w:rsidRPr="008E70DE">
              <w:rPr>
                <w:sz w:val="20"/>
              </w:rPr>
              <w:t>1.9148</w:t>
            </w:r>
          </w:p>
        </w:tc>
        <w:tc>
          <w:tcPr>
            <w:tcW w:w="1530" w:type="dxa"/>
          </w:tcPr>
          <w:p w:rsidR="008E70DE" w:rsidRPr="008E70DE" w:rsidRDefault="008E70DE" w:rsidP="008E70DE">
            <w:pPr>
              <w:pStyle w:val="BodyText"/>
              <w:rPr>
                <w:sz w:val="20"/>
              </w:rPr>
            </w:pPr>
            <w:r w:rsidRPr="008E70DE">
              <w:rPr>
                <w:sz w:val="20"/>
              </w:rPr>
              <w:t>1.917</w:t>
            </w:r>
          </w:p>
        </w:tc>
      </w:tr>
      <w:tr w:rsidR="008E70DE" w:rsidRPr="008E70DE" w:rsidTr="008E70DE">
        <w:tc>
          <w:tcPr>
            <w:tcW w:w="835" w:type="dxa"/>
          </w:tcPr>
          <w:p w:rsidR="008E70DE" w:rsidRPr="008E70DE" w:rsidRDefault="008E70DE" w:rsidP="008E70DE">
            <w:pPr>
              <w:pStyle w:val="BodyText"/>
              <w:rPr>
                <w:sz w:val="20"/>
              </w:rPr>
            </w:pPr>
            <w:r w:rsidRPr="008E70DE">
              <w:rPr>
                <w:sz w:val="20"/>
              </w:rPr>
              <w:t>Max-Min</w:t>
            </w:r>
          </w:p>
        </w:tc>
        <w:tc>
          <w:tcPr>
            <w:tcW w:w="1150" w:type="dxa"/>
          </w:tcPr>
          <w:p w:rsidR="008E70DE" w:rsidRPr="008E70DE" w:rsidRDefault="008E70DE" w:rsidP="008E70DE">
            <w:pPr>
              <w:pStyle w:val="BodyText"/>
              <w:rPr>
                <w:sz w:val="20"/>
              </w:rPr>
            </w:pPr>
            <w:r w:rsidRPr="008E70DE">
              <w:rPr>
                <w:sz w:val="20"/>
              </w:rPr>
              <w:t>0.2082</w:t>
            </w:r>
          </w:p>
          <w:p w:rsidR="008E70DE" w:rsidRPr="008E70DE" w:rsidRDefault="008E70DE" w:rsidP="008E70DE">
            <w:pPr>
              <w:pStyle w:val="BodyText"/>
              <w:rPr>
                <w:sz w:val="20"/>
              </w:rPr>
            </w:pPr>
            <w:r w:rsidRPr="008E70DE">
              <w:rPr>
                <w:sz w:val="20"/>
              </w:rPr>
              <w:t>(4)</w:t>
            </w:r>
          </w:p>
        </w:tc>
        <w:tc>
          <w:tcPr>
            <w:tcW w:w="913" w:type="dxa"/>
          </w:tcPr>
          <w:p w:rsidR="008E70DE" w:rsidRPr="008E70DE" w:rsidRDefault="008E70DE" w:rsidP="008E70DE">
            <w:pPr>
              <w:pStyle w:val="BodyText"/>
              <w:rPr>
                <w:sz w:val="20"/>
              </w:rPr>
            </w:pPr>
            <w:r w:rsidRPr="008E70DE">
              <w:rPr>
                <w:sz w:val="20"/>
              </w:rPr>
              <w:t>0.3015</w:t>
            </w:r>
          </w:p>
          <w:p w:rsidR="008E70DE" w:rsidRPr="008E70DE" w:rsidRDefault="008E70DE" w:rsidP="008E70DE">
            <w:pPr>
              <w:pStyle w:val="BodyText"/>
              <w:rPr>
                <w:sz w:val="20"/>
              </w:rPr>
            </w:pPr>
            <w:r w:rsidRPr="008E70DE">
              <w:rPr>
                <w:sz w:val="20"/>
              </w:rPr>
              <w:t>(2)</w:t>
            </w:r>
          </w:p>
        </w:tc>
        <w:tc>
          <w:tcPr>
            <w:tcW w:w="1080" w:type="dxa"/>
          </w:tcPr>
          <w:p w:rsidR="008E70DE" w:rsidRPr="008E70DE" w:rsidRDefault="008E70DE" w:rsidP="008E70DE">
            <w:pPr>
              <w:pStyle w:val="BodyText"/>
              <w:rPr>
                <w:sz w:val="20"/>
              </w:rPr>
            </w:pPr>
            <w:r w:rsidRPr="008E70DE">
              <w:rPr>
                <w:sz w:val="20"/>
              </w:rPr>
              <w:t>3.5606</w:t>
            </w:r>
          </w:p>
          <w:p w:rsidR="008E70DE" w:rsidRPr="008E70DE" w:rsidRDefault="008E70DE" w:rsidP="008E70DE">
            <w:pPr>
              <w:pStyle w:val="BodyText"/>
              <w:rPr>
                <w:sz w:val="20"/>
              </w:rPr>
            </w:pPr>
            <w:r w:rsidRPr="008E70DE">
              <w:rPr>
                <w:sz w:val="20"/>
              </w:rPr>
              <w:t>(1)</w:t>
            </w:r>
          </w:p>
        </w:tc>
        <w:tc>
          <w:tcPr>
            <w:tcW w:w="1530" w:type="dxa"/>
          </w:tcPr>
          <w:p w:rsidR="008E70DE" w:rsidRPr="008E70DE" w:rsidRDefault="008E70DE" w:rsidP="008E70DE">
            <w:pPr>
              <w:pStyle w:val="BodyText"/>
              <w:rPr>
                <w:sz w:val="20"/>
              </w:rPr>
            </w:pPr>
            <w:r w:rsidRPr="008E70DE">
              <w:rPr>
                <w:sz w:val="20"/>
              </w:rPr>
              <w:t>0.2097</w:t>
            </w:r>
          </w:p>
          <w:p w:rsidR="008E70DE" w:rsidRPr="008E70DE" w:rsidRDefault="008E70DE" w:rsidP="008E70DE">
            <w:pPr>
              <w:pStyle w:val="BodyText"/>
              <w:rPr>
                <w:sz w:val="20"/>
              </w:rPr>
            </w:pPr>
            <w:r w:rsidRPr="008E70DE">
              <w:rPr>
                <w:sz w:val="20"/>
              </w:rPr>
              <w:t>(3)</w:t>
            </w:r>
          </w:p>
        </w:tc>
      </w:tr>
    </w:tbl>
    <w:p w:rsidR="008E70DE" w:rsidRDefault="008E70DE" w:rsidP="008E70DE">
      <w:pPr>
        <w:autoSpaceDE w:val="0"/>
        <w:autoSpaceDN w:val="0"/>
        <w:adjustRightInd w:val="0"/>
        <w:jc w:val="both"/>
        <w:rPr>
          <w:rFonts w:ascii="Times New Roman" w:hAnsi="Times New Roman" w:cs="Times New Roman"/>
          <w:sz w:val="20"/>
          <w:szCs w:val="20"/>
        </w:rPr>
      </w:pPr>
    </w:p>
    <w:p w:rsidR="008E70DE" w:rsidRDefault="008E70DE" w:rsidP="008E70DE">
      <w:pPr>
        <w:autoSpaceDE w:val="0"/>
        <w:autoSpaceDN w:val="0"/>
        <w:adjustRightInd w:val="0"/>
        <w:jc w:val="center"/>
        <w:rPr>
          <w:rFonts w:ascii="Times New Roman" w:hAnsi="Times New Roman" w:cs="Times New Roman"/>
          <w:sz w:val="20"/>
          <w:szCs w:val="20"/>
        </w:rPr>
        <w:sectPr w:rsidR="008E70DE" w:rsidSect="008E70DE">
          <w:type w:val="continuous"/>
          <w:pgSz w:w="12240" w:h="15840" w:code="1"/>
          <w:pgMar w:top="964" w:right="964" w:bottom="964" w:left="964" w:header="720" w:footer="720" w:gutter="0"/>
          <w:cols w:space="720"/>
          <w:docGrid w:linePitch="360"/>
        </w:sectPr>
      </w:pPr>
    </w:p>
    <w:p w:rsidR="00DB7780" w:rsidRPr="008E70DE" w:rsidRDefault="00DB7780" w:rsidP="008E70DE">
      <w:pPr>
        <w:autoSpaceDE w:val="0"/>
        <w:autoSpaceDN w:val="0"/>
        <w:adjustRightInd w:val="0"/>
        <w:jc w:val="both"/>
        <w:rPr>
          <w:rFonts w:ascii="Times New Roman" w:hAnsi="Times New Roman" w:cs="Times New Roman"/>
          <w:sz w:val="20"/>
          <w:szCs w:val="20"/>
        </w:rPr>
      </w:pPr>
    </w:p>
    <w:p w:rsidR="00DB7780" w:rsidRDefault="00DB7780" w:rsidP="00AC5638">
      <w:pPr>
        <w:autoSpaceDE w:val="0"/>
        <w:autoSpaceDN w:val="0"/>
        <w:adjustRightInd w:val="0"/>
        <w:jc w:val="both"/>
        <w:rPr>
          <w:rFonts w:ascii="Times New Roman" w:hAnsi="Times New Roman" w:cs="Times New Roman"/>
          <w:sz w:val="20"/>
          <w:szCs w:val="20"/>
        </w:rPr>
      </w:pPr>
    </w:p>
    <w:p w:rsidR="00DB7780" w:rsidRDefault="00DB7780" w:rsidP="00AC5638">
      <w:pPr>
        <w:autoSpaceDE w:val="0"/>
        <w:autoSpaceDN w:val="0"/>
        <w:adjustRightInd w:val="0"/>
        <w:jc w:val="both"/>
        <w:rPr>
          <w:rFonts w:ascii="Times New Roman" w:hAnsi="Times New Roman" w:cs="Times New Roman"/>
          <w:sz w:val="20"/>
          <w:szCs w:val="20"/>
        </w:rPr>
      </w:pPr>
    </w:p>
    <w:p w:rsidR="00986D14" w:rsidRDefault="00986D14" w:rsidP="00986D14">
      <w:pPr>
        <w:pStyle w:val="BodyText"/>
        <w:ind w:left="-540"/>
        <w:sectPr w:rsidR="00986D14" w:rsidSect="00D740AA">
          <w:type w:val="continuous"/>
          <w:pgSz w:w="12240" w:h="15840" w:code="1"/>
          <w:pgMar w:top="964" w:right="964" w:bottom="964" w:left="964" w:header="720" w:footer="720" w:gutter="0"/>
          <w:cols w:num="2" w:space="720"/>
          <w:docGrid w:linePitch="360"/>
        </w:sectPr>
      </w:pPr>
    </w:p>
    <w:p w:rsidR="00986D14" w:rsidRDefault="00986D14" w:rsidP="00986D14">
      <w:pPr>
        <w:pStyle w:val="BodyText"/>
        <w:ind w:left="-540"/>
      </w:pPr>
    </w:p>
    <w:p w:rsidR="00986D14" w:rsidRDefault="00986D14" w:rsidP="00986D14">
      <w:pPr>
        <w:pStyle w:val="BodyText"/>
        <w:ind w:left="-540"/>
      </w:pPr>
    </w:p>
    <w:p w:rsidR="00986D14" w:rsidRDefault="00986D14" w:rsidP="00986D14">
      <w:pPr>
        <w:pStyle w:val="BodyText"/>
        <w:ind w:left="-540"/>
      </w:pPr>
    </w:p>
    <w:p w:rsidR="00986D14" w:rsidRPr="00986D14" w:rsidRDefault="00986D14" w:rsidP="00986D14">
      <w:pPr>
        <w:pStyle w:val="BodyText"/>
        <w:ind w:left="-540"/>
        <w:jc w:val="center"/>
        <w:rPr>
          <w:sz w:val="20"/>
          <w:szCs w:val="20"/>
        </w:rPr>
      </w:pPr>
      <w:r w:rsidRPr="00986D14">
        <w:rPr>
          <w:sz w:val="20"/>
          <w:szCs w:val="20"/>
        </w:rPr>
        <w:t>Average effect response table for the S/N Ratio:</w:t>
      </w:r>
    </w:p>
    <w:p w:rsidR="00986D14" w:rsidRDefault="00986D14" w:rsidP="00986D14">
      <w:pPr>
        <w:pStyle w:val="BodyText"/>
        <w:ind w:left="-540"/>
        <w:jc w:val="center"/>
        <w:rPr>
          <w:b/>
          <w:bCs/>
          <w:sz w:val="20"/>
          <w:szCs w:val="20"/>
        </w:rPr>
      </w:pPr>
      <w:r w:rsidRPr="00986D14">
        <w:rPr>
          <w:b/>
          <w:bCs/>
          <w:sz w:val="20"/>
          <w:szCs w:val="20"/>
        </w:rPr>
        <w:t>Table: 9</w:t>
      </w:r>
    </w:p>
    <w:p w:rsidR="004D1D64" w:rsidRPr="00986D14" w:rsidRDefault="004D1D64" w:rsidP="00986D14">
      <w:pPr>
        <w:pStyle w:val="BodyText"/>
        <w:ind w:left="-540"/>
        <w:jc w:val="center"/>
        <w:rPr>
          <w:b/>
          <w:bCs/>
          <w:sz w:val="20"/>
          <w:szCs w:val="20"/>
        </w:rPr>
      </w:pPr>
    </w:p>
    <w:tbl>
      <w:tblPr>
        <w:tblW w:w="0" w:type="auto"/>
        <w:jc w:val="center"/>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889"/>
        <w:gridCol w:w="913"/>
        <w:gridCol w:w="1059"/>
        <w:gridCol w:w="1023"/>
      </w:tblGrid>
      <w:tr w:rsidR="008275DF" w:rsidRPr="008275DF" w:rsidTr="008275DF">
        <w:trPr>
          <w:jc w:val="center"/>
        </w:trPr>
        <w:tc>
          <w:tcPr>
            <w:tcW w:w="835" w:type="dxa"/>
          </w:tcPr>
          <w:p w:rsidR="008275DF" w:rsidRPr="008275DF" w:rsidRDefault="008275DF" w:rsidP="00DD668B">
            <w:pPr>
              <w:pStyle w:val="BodyText"/>
              <w:rPr>
                <w:sz w:val="20"/>
              </w:rPr>
            </w:pPr>
            <w:r w:rsidRPr="008275DF">
              <w:rPr>
                <w:sz w:val="20"/>
              </w:rPr>
              <w:t>Levels</w:t>
            </w:r>
          </w:p>
        </w:tc>
        <w:tc>
          <w:tcPr>
            <w:tcW w:w="889" w:type="dxa"/>
          </w:tcPr>
          <w:p w:rsidR="008275DF" w:rsidRPr="008275DF" w:rsidRDefault="008275DF" w:rsidP="00DD668B">
            <w:pPr>
              <w:pStyle w:val="BodyText"/>
              <w:rPr>
                <w:sz w:val="20"/>
              </w:rPr>
            </w:pPr>
            <w:r w:rsidRPr="008275DF">
              <w:rPr>
                <w:sz w:val="20"/>
              </w:rPr>
              <w:t xml:space="preserve">Current </w:t>
            </w:r>
          </w:p>
        </w:tc>
        <w:tc>
          <w:tcPr>
            <w:tcW w:w="913" w:type="dxa"/>
          </w:tcPr>
          <w:p w:rsidR="008275DF" w:rsidRPr="008275DF" w:rsidRDefault="008275DF" w:rsidP="00DD668B">
            <w:pPr>
              <w:pStyle w:val="BodyText"/>
              <w:rPr>
                <w:sz w:val="20"/>
              </w:rPr>
            </w:pPr>
            <w:r w:rsidRPr="008275DF">
              <w:rPr>
                <w:sz w:val="20"/>
              </w:rPr>
              <w:t>Voltage</w:t>
            </w:r>
          </w:p>
        </w:tc>
        <w:tc>
          <w:tcPr>
            <w:tcW w:w="1059" w:type="dxa"/>
          </w:tcPr>
          <w:p w:rsidR="008275DF" w:rsidRPr="008275DF" w:rsidRDefault="008275DF" w:rsidP="00DD668B">
            <w:pPr>
              <w:pStyle w:val="BodyText"/>
              <w:rPr>
                <w:sz w:val="20"/>
              </w:rPr>
            </w:pPr>
            <w:r w:rsidRPr="008275DF">
              <w:rPr>
                <w:sz w:val="20"/>
              </w:rPr>
              <w:t xml:space="preserve">Electrical </w:t>
            </w:r>
            <w:proofErr w:type="spellStart"/>
            <w:r w:rsidRPr="008275DF">
              <w:rPr>
                <w:sz w:val="20"/>
              </w:rPr>
              <w:t>Stickout</w:t>
            </w:r>
            <w:proofErr w:type="spellEnd"/>
          </w:p>
        </w:tc>
        <w:tc>
          <w:tcPr>
            <w:tcW w:w="1023" w:type="dxa"/>
          </w:tcPr>
          <w:p w:rsidR="008275DF" w:rsidRPr="008275DF" w:rsidRDefault="008275DF" w:rsidP="00DD668B">
            <w:pPr>
              <w:pStyle w:val="BodyText"/>
              <w:rPr>
                <w:sz w:val="20"/>
              </w:rPr>
            </w:pPr>
            <w:r w:rsidRPr="008275DF">
              <w:rPr>
                <w:sz w:val="20"/>
              </w:rPr>
              <w:t>Travel Speed of electrode</w:t>
            </w:r>
          </w:p>
        </w:tc>
      </w:tr>
      <w:tr w:rsidR="008275DF" w:rsidRPr="008275DF" w:rsidTr="008275DF">
        <w:trPr>
          <w:jc w:val="center"/>
        </w:trPr>
        <w:tc>
          <w:tcPr>
            <w:tcW w:w="835" w:type="dxa"/>
          </w:tcPr>
          <w:p w:rsidR="008275DF" w:rsidRPr="008275DF" w:rsidRDefault="008275DF" w:rsidP="00DD668B">
            <w:pPr>
              <w:pStyle w:val="BodyText"/>
              <w:rPr>
                <w:sz w:val="20"/>
              </w:rPr>
            </w:pPr>
            <w:r w:rsidRPr="008275DF">
              <w:rPr>
                <w:sz w:val="20"/>
              </w:rPr>
              <w:t>1</w:t>
            </w:r>
          </w:p>
        </w:tc>
        <w:tc>
          <w:tcPr>
            <w:tcW w:w="889" w:type="dxa"/>
          </w:tcPr>
          <w:p w:rsidR="008275DF" w:rsidRPr="008275DF" w:rsidRDefault="008275DF" w:rsidP="00DD668B">
            <w:pPr>
              <w:pStyle w:val="BodyText"/>
              <w:rPr>
                <w:sz w:val="20"/>
              </w:rPr>
            </w:pPr>
            <w:r w:rsidRPr="008275DF">
              <w:rPr>
                <w:sz w:val="20"/>
              </w:rPr>
              <w:t>46.66</w:t>
            </w:r>
          </w:p>
        </w:tc>
        <w:tc>
          <w:tcPr>
            <w:tcW w:w="913" w:type="dxa"/>
          </w:tcPr>
          <w:p w:rsidR="008275DF" w:rsidRPr="008275DF" w:rsidRDefault="008275DF" w:rsidP="00DD668B">
            <w:pPr>
              <w:pStyle w:val="BodyText"/>
              <w:rPr>
                <w:sz w:val="20"/>
              </w:rPr>
            </w:pPr>
            <w:r w:rsidRPr="008275DF">
              <w:rPr>
                <w:sz w:val="20"/>
              </w:rPr>
              <w:t>40.81</w:t>
            </w:r>
          </w:p>
        </w:tc>
        <w:tc>
          <w:tcPr>
            <w:tcW w:w="1059" w:type="dxa"/>
          </w:tcPr>
          <w:p w:rsidR="008275DF" w:rsidRPr="008275DF" w:rsidRDefault="008275DF" w:rsidP="00DD668B">
            <w:pPr>
              <w:pStyle w:val="BodyText"/>
              <w:rPr>
                <w:sz w:val="20"/>
              </w:rPr>
            </w:pPr>
            <w:r w:rsidRPr="008275DF">
              <w:rPr>
                <w:sz w:val="20"/>
              </w:rPr>
              <w:t>44.62</w:t>
            </w:r>
          </w:p>
        </w:tc>
        <w:tc>
          <w:tcPr>
            <w:tcW w:w="1023" w:type="dxa"/>
          </w:tcPr>
          <w:p w:rsidR="008275DF" w:rsidRPr="008275DF" w:rsidRDefault="008275DF" w:rsidP="00DD668B">
            <w:pPr>
              <w:pStyle w:val="BodyText"/>
              <w:rPr>
                <w:sz w:val="20"/>
              </w:rPr>
            </w:pPr>
            <w:r w:rsidRPr="008275DF">
              <w:rPr>
                <w:sz w:val="20"/>
              </w:rPr>
              <w:t>42.57</w:t>
            </w:r>
          </w:p>
        </w:tc>
      </w:tr>
      <w:tr w:rsidR="008275DF" w:rsidRPr="008275DF" w:rsidTr="008275DF">
        <w:trPr>
          <w:jc w:val="center"/>
        </w:trPr>
        <w:tc>
          <w:tcPr>
            <w:tcW w:w="835" w:type="dxa"/>
          </w:tcPr>
          <w:p w:rsidR="008275DF" w:rsidRPr="008275DF" w:rsidRDefault="008275DF" w:rsidP="00DD668B">
            <w:pPr>
              <w:pStyle w:val="BodyText"/>
              <w:rPr>
                <w:sz w:val="20"/>
              </w:rPr>
            </w:pPr>
            <w:r w:rsidRPr="008275DF">
              <w:rPr>
                <w:sz w:val="20"/>
              </w:rPr>
              <w:t>2</w:t>
            </w:r>
          </w:p>
        </w:tc>
        <w:tc>
          <w:tcPr>
            <w:tcW w:w="889" w:type="dxa"/>
          </w:tcPr>
          <w:p w:rsidR="008275DF" w:rsidRPr="008275DF" w:rsidRDefault="008275DF" w:rsidP="00DD668B">
            <w:pPr>
              <w:pStyle w:val="BodyText"/>
              <w:rPr>
                <w:sz w:val="20"/>
              </w:rPr>
            </w:pPr>
            <w:r w:rsidRPr="008275DF">
              <w:rPr>
                <w:sz w:val="20"/>
              </w:rPr>
              <w:t>43.32</w:t>
            </w:r>
          </w:p>
        </w:tc>
        <w:tc>
          <w:tcPr>
            <w:tcW w:w="913" w:type="dxa"/>
          </w:tcPr>
          <w:p w:rsidR="008275DF" w:rsidRPr="008275DF" w:rsidRDefault="008275DF" w:rsidP="00DD668B">
            <w:pPr>
              <w:pStyle w:val="BodyText"/>
              <w:rPr>
                <w:sz w:val="20"/>
              </w:rPr>
            </w:pPr>
            <w:r w:rsidRPr="008275DF">
              <w:rPr>
                <w:sz w:val="20"/>
              </w:rPr>
              <w:t>51.21</w:t>
            </w:r>
          </w:p>
        </w:tc>
        <w:tc>
          <w:tcPr>
            <w:tcW w:w="1059" w:type="dxa"/>
          </w:tcPr>
          <w:p w:rsidR="008275DF" w:rsidRPr="008275DF" w:rsidRDefault="008275DF" w:rsidP="00DD668B">
            <w:pPr>
              <w:pStyle w:val="BodyText"/>
              <w:rPr>
                <w:sz w:val="20"/>
              </w:rPr>
            </w:pPr>
            <w:r w:rsidRPr="008275DF">
              <w:rPr>
                <w:sz w:val="20"/>
              </w:rPr>
              <w:t>46.16</w:t>
            </w:r>
          </w:p>
        </w:tc>
        <w:tc>
          <w:tcPr>
            <w:tcW w:w="1023" w:type="dxa"/>
          </w:tcPr>
          <w:p w:rsidR="008275DF" w:rsidRPr="008275DF" w:rsidRDefault="008275DF" w:rsidP="00DD668B">
            <w:pPr>
              <w:pStyle w:val="BodyText"/>
              <w:rPr>
                <w:sz w:val="20"/>
              </w:rPr>
            </w:pPr>
            <w:r w:rsidRPr="008275DF">
              <w:rPr>
                <w:sz w:val="20"/>
              </w:rPr>
              <w:t>45.75</w:t>
            </w:r>
          </w:p>
        </w:tc>
      </w:tr>
      <w:tr w:rsidR="008275DF" w:rsidRPr="008275DF" w:rsidTr="008275DF">
        <w:trPr>
          <w:jc w:val="center"/>
        </w:trPr>
        <w:tc>
          <w:tcPr>
            <w:tcW w:w="835" w:type="dxa"/>
          </w:tcPr>
          <w:p w:rsidR="008275DF" w:rsidRPr="008275DF" w:rsidRDefault="008275DF" w:rsidP="00DD668B">
            <w:pPr>
              <w:pStyle w:val="BodyText"/>
              <w:rPr>
                <w:sz w:val="20"/>
              </w:rPr>
            </w:pPr>
            <w:r w:rsidRPr="008275DF">
              <w:rPr>
                <w:sz w:val="20"/>
              </w:rPr>
              <w:t>3</w:t>
            </w:r>
          </w:p>
        </w:tc>
        <w:tc>
          <w:tcPr>
            <w:tcW w:w="889" w:type="dxa"/>
          </w:tcPr>
          <w:p w:rsidR="008275DF" w:rsidRPr="008275DF" w:rsidRDefault="008275DF" w:rsidP="00DD668B">
            <w:pPr>
              <w:pStyle w:val="BodyText"/>
              <w:rPr>
                <w:sz w:val="20"/>
              </w:rPr>
            </w:pPr>
            <w:r w:rsidRPr="008275DF">
              <w:rPr>
                <w:sz w:val="20"/>
              </w:rPr>
              <w:t>46.50</w:t>
            </w:r>
          </w:p>
        </w:tc>
        <w:tc>
          <w:tcPr>
            <w:tcW w:w="913" w:type="dxa"/>
          </w:tcPr>
          <w:p w:rsidR="008275DF" w:rsidRPr="008275DF" w:rsidRDefault="008275DF" w:rsidP="00DD668B">
            <w:pPr>
              <w:pStyle w:val="BodyText"/>
              <w:rPr>
                <w:sz w:val="20"/>
              </w:rPr>
            </w:pPr>
            <w:r w:rsidRPr="008275DF">
              <w:rPr>
                <w:sz w:val="20"/>
              </w:rPr>
              <w:t>44.45</w:t>
            </w:r>
          </w:p>
        </w:tc>
        <w:tc>
          <w:tcPr>
            <w:tcW w:w="1059" w:type="dxa"/>
          </w:tcPr>
          <w:p w:rsidR="008275DF" w:rsidRPr="008275DF" w:rsidRDefault="008275DF" w:rsidP="00DD668B">
            <w:pPr>
              <w:pStyle w:val="BodyText"/>
              <w:rPr>
                <w:sz w:val="20"/>
              </w:rPr>
            </w:pPr>
            <w:r w:rsidRPr="008275DF">
              <w:rPr>
                <w:sz w:val="20"/>
              </w:rPr>
              <w:t>45.70</w:t>
            </w:r>
          </w:p>
        </w:tc>
        <w:tc>
          <w:tcPr>
            <w:tcW w:w="1023" w:type="dxa"/>
          </w:tcPr>
          <w:p w:rsidR="008275DF" w:rsidRPr="008275DF" w:rsidRDefault="008275DF" w:rsidP="00DD668B">
            <w:pPr>
              <w:pStyle w:val="BodyText"/>
              <w:rPr>
                <w:sz w:val="20"/>
              </w:rPr>
            </w:pPr>
            <w:r w:rsidRPr="008275DF">
              <w:rPr>
                <w:sz w:val="20"/>
              </w:rPr>
              <w:t>48.16</w:t>
            </w:r>
          </w:p>
        </w:tc>
      </w:tr>
      <w:tr w:rsidR="008275DF" w:rsidRPr="008275DF" w:rsidTr="008275DF">
        <w:trPr>
          <w:jc w:val="center"/>
        </w:trPr>
        <w:tc>
          <w:tcPr>
            <w:tcW w:w="835" w:type="dxa"/>
          </w:tcPr>
          <w:p w:rsidR="008275DF" w:rsidRPr="008275DF" w:rsidRDefault="008275DF" w:rsidP="00DD668B">
            <w:pPr>
              <w:pStyle w:val="BodyText"/>
              <w:rPr>
                <w:sz w:val="20"/>
              </w:rPr>
            </w:pPr>
            <w:r w:rsidRPr="008275DF">
              <w:rPr>
                <w:sz w:val="20"/>
              </w:rPr>
              <w:t>Max-Min</w:t>
            </w:r>
          </w:p>
        </w:tc>
        <w:tc>
          <w:tcPr>
            <w:tcW w:w="889" w:type="dxa"/>
          </w:tcPr>
          <w:p w:rsidR="008275DF" w:rsidRPr="008275DF" w:rsidRDefault="008275DF" w:rsidP="00DD668B">
            <w:pPr>
              <w:pStyle w:val="BodyText"/>
              <w:rPr>
                <w:sz w:val="20"/>
              </w:rPr>
            </w:pPr>
            <w:r w:rsidRPr="008275DF">
              <w:rPr>
                <w:sz w:val="20"/>
              </w:rPr>
              <w:t>3.34</w:t>
            </w:r>
          </w:p>
        </w:tc>
        <w:tc>
          <w:tcPr>
            <w:tcW w:w="913" w:type="dxa"/>
          </w:tcPr>
          <w:p w:rsidR="008275DF" w:rsidRPr="008275DF" w:rsidRDefault="008275DF" w:rsidP="00DD668B">
            <w:pPr>
              <w:pStyle w:val="BodyText"/>
              <w:rPr>
                <w:sz w:val="20"/>
              </w:rPr>
            </w:pPr>
            <w:r w:rsidRPr="008275DF">
              <w:rPr>
                <w:sz w:val="20"/>
              </w:rPr>
              <w:t>10.4</w:t>
            </w:r>
          </w:p>
        </w:tc>
        <w:tc>
          <w:tcPr>
            <w:tcW w:w="1059" w:type="dxa"/>
          </w:tcPr>
          <w:p w:rsidR="008275DF" w:rsidRPr="008275DF" w:rsidRDefault="008275DF" w:rsidP="00DD668B">
            <w:pPr>
              <w:pStyle w:val="BodyText"/>
              <w:rPr>
                <w:sz w:val="20"/>
              </w:rPr>
            </w:pPr>
            <w:r w:rsidRPr="008275DF">
              <w:rPr>
                <w:sz w:val="20"/>
              </w:rPr>
              <w:t>1.54</w:t>
            </w:r>
          </w:p>
        </w:tc>
        <w:tc>
          <w:tcPr>
            <w:tcW w:w="1023" w:type="dxa"/>
          </w:tcPr>
          <w:p w:rsidR="008275DF" w:rsidRPr="008275DF" w:rsidRDefault="008275DF" w:rsidP="00DD668B">
            <w:pPr>
              <w:pStyle w:val="BodyText"/>
              <w:rPr>
                <w:sz w:val="20"/>
              </w:rPr>
            </w:pPr>
            <w:r w:rsidRPr="008275DF">
              <w:rPr>
                <w:sz w:val="20"/>
              </w:rPr>
              <w:t>5.5834</w:t>
            </w:r>
          </w:p>
        </w:tc>
      </w:tr>
    </w:tbl>
    <w:p w:rsidR="00986D14" w:rsidRDefault="00986D14" w:rsidP="00AC5638">
      <w:pPr>
        <w:autoSpaceDE w:val="0"/>
        <w:autoSpaceDN w:val="0"/>
        <w:adjustRightInd w:val="0"/>
        <w:jc w:val="both"/>
        <w:rPr>
          <w:rFonts w:ascii="Times New Roman" w:hAnsi="Times New Roman" w:cs="Times New Roman"/>
          <w:sz w:val="20"/>
          <w:szCs w:val="20"/>
        </w:rPr>
      </w:pPr>
    </w:p>
    <w:p w:rsidR="00986D14" w:rsidRDefault="00986D14" w:rsidP="00AC5638">
      <w:pPr>
        <w:autoSpaceDE w:val="0"/>
        <w:autoSpaceDN w:val="0"/>
        <w:adjustRightInd w:val="0"/>
        <w:jc w:val="both"/>
        <w:rPr>
          <w:rFonts w:ascii="Times New Roman" w:hAnsi="Times New Roman" w:cs="Times New Roman"/>
          <w:sz w:val="20"/>
          <w:szCs w:val="20"/>
        </w:rPr>
      </w:pPr>
    </w:p>
    <w:p w:rsidR="00986D14" w:rsidRDefault="00986D14" w:rsidP="00AC5638">
      <w:pPr>
        <w:autoSpaceDE w:val="0"/>
        <w:autoSpaceDN w:val="0"/>
        <w:adjustRightInd w:val="0"/>
        <w:jc w:val="both"/>
        <w:rPr>
          <w:rFonts w:ascii="Times New Roman" w:hAnsi="Times New Roman" w:cs="Times New Roman"/>
          <w:sz w:val="20"/>
          <w:szCs w:val="20"/>
        </w:rPr>
        <w:sectPr w:rsidR="00986D14" w:rsidSect="00986D14">
          <w:type w:val="continuous"/>
          <w:pgSz w:w="12240" w:h="15840" w:code="1"/>
          <w:pgMar w:top="964" w:right="964" w:bottom="964" w:left="964" w:header="720" w:footer="720" w:gutter="0"/>
          <w:cols w:space="720"/>
          <w:docGrid w:linePitch="360"/>
        </w:sectPr>
      </w:pPr>
    </w:p>
    <w:p w:rsidR="008370F2" w:rsidRPr="008370F2" w:rsidRDefault="008370F2" w:rsidP="008370F2">
      <w:pPr>
        <w:pStyle w:val="BodyText"/>
        <w:spacing w:line="276" w:lineRule="auto"/>
        <w:rPr>
          <w:sz w:val="20"/>
          <w:szCs w:val="20"/>
        </w:rPr>
      </w:pPr>
      <w:r w:rsidRPr="008370F2">
        <w:rPr>
          <w:sz w:val="20"/>
          <w:szCs w:val="20"/>
        </w:rPr>
        <w:lastRenderedPageBreak/>
        <w:t>To carry out ANOVA of the observations, the sums of squares of certain deviations are required. One determines these sums of squares as follows:</w:t>
      </w:r>
    </w:p>
    <w:p w:rsidR="008370F2" w:rsidRPr="008370F2" w:rsidRDefault="008370F2" w:rsidP="008370F2">
      <w:pPr>
        <w:pStyle w:val="BodyText"/>
        <w:spacing w:line="276" w:lineRule="auto"/>
        <w:rPr>
          <w:sz w:val="20"/>
          <w:szCs w:val="20"/>
        </w:rPr>
      </w:pPr>
      <w:r w:rsidRPr="008370F2">
        <w:rPr>
          <w:sz w:val="20"/>
          <w:szCs w:val="20"/>
        </w:rPr>
        <w:t>Let, T = sum all observations</w:t>
      </w:r>
    </w:p>
    <w:p w:rsidR="008370F2" w:rsidRPr="008370F2" w:rsidRDefault="008370F2" w:rsidP="008370F2">
      <w:pPr>
        <w:pStyle w:val="BodyText"/>
        <w:spacing w:line="276" w:lineRule="auto"/>
        <w:ind w:firstLine="540"/>
        <w:rPr>
          <w:sz w:val="20"/>
          <w:szCs w:val="20"/>
          <w:vertAlign w:val="subscript"/>
        </w:rPr>
      </w:pPr>
      <w:r w:rsidRPr="008370F2">
        <w:rPr>
          <w:sz w:val="20"/>
          <w:szCs w:val="20"/>
        </w:rPr>
        <w:t xml:space="preserve"> </w:t>
      </w:r>
      <w:proofErr w:type="gramStart"/>
      <w:r w:rsidRPr="008370F2">
        <w:rPr>
          <w:sz w:val="20"/>
          <w:szCs w:val="20"/>
        </w:rPr>
        <w:t>=  Y</w:t>
      </w:r>
      <w:r w:rsidRPr="008370F2">
        <w:rPr>
          <w:sz w:val="20"/>
          <w:szCs w:val="20"/>
          <w:vertAlign w:val="subscript"/>
        </w:rPr>
        <w:t>1</w:t>
      </w:r>
      <w:proofErr w:type="gramEnd"/>
      <w:r w:rsidRPr="008370F2">
        <w:rPr>
          <w:sz w:val="20"/>
          <w:szCs w:val="20"/>
        </w:rPr>
        <w:t xml:space="preserve"> + Y</w:t>
      </w:r>
      <w:r w:rsidRPr="008370F2">
        <w:rPr>
          <w:sz w:val="20"/>
          <w:szCs w:val="20"/>
          <w:vertAlign w:val="subscript"/>
        </w:rPr>
        <w:t xml:space="preserve">2 </w:t>
      </w:r>
      <w:r w:rsidRPr="008370F2">
        <w:rPr>
          <w:sz w:val="20"/>
          <w:szCs w:val="20"/>
        </w:rPr>
        <w:t>+ Y</w:t>
      </w:r>
      <w:r w:rsidRPr="008370F2">
        <w:rPr>
          <w:sz w:val="20"/>
          <w:szCs w:val="20"/>
          <w:vertAlign w:val="subscript"/>
        </w:rPr>
        <w:t xml:space="preserve">3 </w:t>
      </w:r>
      <w:r w:rsidRPr="008370F2">
        <w:rPr>
          <w:sz w:val="20"/>
          <w:szCs w:val="20"/>
        </w:rPr>
        <w:t>+ Y</w:t>
      </w:r>
      <w:r w:rsidRPr="008370F2">
        <w:rPr>
          <w:sz w:val="20"/>
          <w:szCs w:val="20"/>
          <w:vertAlign w:val="subscript"/>
        </w:rPr>
        <w:t>4</w:t>
      </w:r>
      <w:r w:rsidRPr="008370F2">
        <w:rPr>
          <w:sz w:val="20"/>
          <w:szCs w:val="20"/>
        </w:rPr>
        <w:t xml:space="preserve"> + Y</w:t>
      </w:r>
      <w:r w:rsidRPr="008370F2">
        <w:rPr>
          <w:sz w:val="20"/>
          <w:szCs w:val="20"/>
          <w:vertAlign w:val="subscript"/>
        </w:rPr>
        <w:t xml:space="preserve">5 </w:t>
      </w:r>
      <w:r w:rsidRPr="008370F2">
        <w:rPr>
          <w:sz w:val="20"/>
          <w:szCs w:val="20"/>
        </w:rPr>
        <w:t>+ Y</w:t>
      </w:r>
      <w:r w:rsidRPr="008370F2">
        <w:rPr>
          <w:sz w:val="20"/>
          <w:szCs w:val="20"/>
          <w:vertAlign w:val="subscript"/>
        </w:rPr>
        <w:t>6</w:t>
      </w:r>
      <w:r w:rsidRPr="008370F2">
        <w:rPr>
          <w:sz w:val="20"/>
          <w:szCs w:val="20"/>
        </w:rPr>
        <w:t xml:space="preserve"> + Y</w:t>
      </w:r>
      <w:r w:rsidRPr="008370F2">
        <w:rPr>
          <w:sz w:val="20"/>
          <w:szCs w:val="20"/>
          <w:vertAlign w:val="subscript"/>
        </w:rPr>
        <w:t xml:space="preserve">7 </w:t>
      </w:r>
      <w:r w:rsidRPr="008370F2">
        <w:rPr>
          <w:sz w:val="20"/>
          <w:szCs w:val="20"/>
        </w:rPr>
        <w:t>+ Y</w:t>
      </w:r>
      <w:r w:rsidRPr="008370F2">
        <w:rPr>
          <w:sz w:val="20"/>
          <w:szCs w:val="20"/>
          <w:vertAlign w:val="subscript"/>
        </w:rPr>
        <w:t>8</w:t>
      </w:r>
    </w:p>
    <w:p w:rsidR="008370F2" w:rsidRPr="008370F2" w:rsidRDefault="008370F2" w:rsidP="008370F2">
      <w:pPr>
        <w:pStyle w:val="BodyText"/>
        <w:spacing w:line="276" w:lineRule="auto"/>
        <w:rPr>
          <w:sz w:val="20"/>
          <w:szCs w:val="20"/>
        </w:rPr>
      </w:pPr>
      <w:r w:rsidRPr="008370F2">
        <w:rPr>
          <w:sz w:val="20"/>
          <w:szCs w:val="20"/>
        </w:rPr>
        <w:t xml:space="preserve">The correction factor (CF) is defined as </w:t>
      </w:r>
    </w:p>
    <w:p w:rsidR="008370F2" w:rsidRPr="008370F2" w:rsidRDefault="008370F2" w:rsidP="008370F2">
      <w:pPr>
        <w:pStyle w:val="BodyText"/>
        <w:spacing w:line="276" w:lineRule="auto"/>
        <w:rPr>
          <w:sz w:val="20"/>
          <w:szCs w:val="20"/>
        </w:rPr>
      </w:pPr>
      <w:r w:rsidRPr="008370F2">
        <w:rPr>
          <w:sz w:val="20"/>
          <w:szCs w:val="20"/>
        </w:rPr>
        <w:t>CF = T</w:t>
      </w:r>
      <w:r w:rsidRPr="008370F2">
        <w:rPr>
          <w:sz w:val="20"/>
          <w:szCs w:val="20"/>
          <w:vertAlign w:val="superscript"/>
        </w:rPr>
        <w:t>2</w:t>
      </w:r>
      <w:r w:rsidRPr="008370F2">
        <w:rPr>
          <w:sz w:val="20"/>
          <w:szCs w:val="20"/>
        </w:rPr>
        <w:t xml:space="preserve"> / N, Where N-Total numbers of observation obtained.</w:t>
      </w:r>
    </w:p>
    <w:p w:rsidR="008370F2" w:rsidRPr="008370F2" w:rsidRDefault="008370F2" w:rsidP="008370F2">
      <w:pPr>
        <w:pStyle w:val="BodyText"/>
        <w:spacing w:line="276" w:lineRule="auto"/>
        <w:rPr>
          <w:sz w:val="20"/>
          <w:szCs w:val="20"/>
        </w:rPr>
      </w:pPr>
      <w:r w:rsidRPr="008370F2">
        <w:rPr>
          <w:sz w:val="20"/>
          <w:szCs w:val="20"/>
        </w:rPr>
        <w:t>The sum of squares (S</w:t>
      </w:r>
      <w:r w:rsidRPr="008370F2">
        <w:rPr>
          <w:sz w:val="20"/>
          <w:szCs w:val="20"/>
          <w:vertAlign w:val="subscript"/>
        </w:rPr>
        <w:t>T</w:t>
      </w:r>
      <w:r w:rsidRPr="008370F2">
        <w:rPr>
          <w:sz w:val="20"/>
          <w:szCs w:val="20"/>
        </w:rPr>
        <w:t xml:space="preserve">) is </w:t>
      </w:r>
    </w:p>
    <w:p w:rsidR="008370F2" w:rsidRPr="008370F2" w:rsidRDefault="008370F2" w:rsidP="008370F2">
      <w:pPr>
        <w:pStyle w:val="BodyText"/>
        <w:spacing w:line="276" w:lineRule="auto"/>
        <w:rPr>
          <w:sz w:val="20"/>
          <w:szCs w:val="20"/>
        </w:rPr>
      </w:pPr>
      <w:r w:rsidRPr="008370F2">
        <w:rPr>
          <w:sz w:val="20"/>
          <w:szCs w:val="20"/>
        </w:rPr>
        <w:t>S</w:t>
      </w:r>
      <w:r w:rsidRPr="008370F2">
        <w:rPr>
          <w:sz w:val="20"/>
          <w:szCs w:val="20"/>
          <w:vertAlign w:val="subscript"/>
        </w:rPr>
        <w:t xml:space="preserve">T  </w:t>
      </w:r>
      <w:r w:rsidRPr="008370F2">
        <w:rPr>
          <w:sz w:val="20"/>
          <w:szCs w:val="20"/>
        </w:rPr>
        <w:t xml:space="preserve"> = Sum (i = 1 to N) [Y</w:t>
      </w:r>
      <w:r w:rsidRPr="008370F2">
        <w:rPr>
          <w:sz w:val="20"/>
          <w:szCs w:val="20"/>
          <w:vertAlign w:val="subscript"/>
        </w:rPr>
        <w:t>1</w:t>
      </w:r>
      <w:r w:rsidRPr="008370F2">
        <w:rPr>
          <w:sz w:val="20"/>
          <w:szCs w:val="20"/>
        </w:rPr>
        <w:t>]</w:t>
      </w:r>
      <w:r w:rsidRPr="008370F2">
        <w:rPr>
          <w:sz w:val="20"/>
          <w:szCs w:val="20"/>
          <w:vertAlign w:val="superscript"/>
        </w:rPr>
        <w:t>2</w:t>
      </w:r>
      <w:r w:rsidRPr="008370F2">
        <w:rPr>
          <w:sz w:val="20"/>
          <w:szCs w:val="20"/>
        </w:rPr>
        <w:t xml:space="preserve"> – CF</w:t>
      </w:r>
    </w:p>
    <w:p w:rsidR="008370F2" w:rsidRPr="008370F2" w:rsidRDefault="008370F2" w:rsidP="008370F2">
      <w:pPr>
        <w:pStyle w:val="BodyText"/>
        <w:spacing w:line="276" w:lineRule="auto"/>
        <w:rPr>
          <w:sz w:val="20"/>
          <w:szCs w:val="20"/>
        </w:rPr>
      </w:pPr>
    </w:p>
    <w:p w:rsidR="008370F2" w:rsidRPr="008370F2" w:rsidRDefault="008370F2" w:rsidP="008370F2">
      <w:pPr>
        <w:pStyle w:val="BodyText"/>
        <w:spacing w:line="276" w:lineRule="auto"/>
        <w:rPr>
          <w:sz w:val="20"/>
          <w:szCs w:val="20"/>
        </w:rPr>
      </w:pPr>
      <w:r w:rsidRPr="008370F2">
        <w:rPr>
          <w:sz w:val="20"/>
          <w:szCs w:val="20"/>
        </w:rPr>
        <w:t>The factor sums of squares are</w:t>
      </w:r>
    </w:p>
    <w:p w:rsidR="008370F2" w:rsidRPr="008370F2" w:rsidRDefault="008370F2" w:rsidP="008370F2">
      <w:pPr>
        <w:pStyle w:val="BodyText"/>
        <w:spacing w:line="276" w:lineRule="auto"/>
        <w:rPr>
          <w:sz w:val="20"/>
          <w:szCs w:val="20"/>
        </w:rPr>
      </w:pPr>
      <w:r w:rsidRPr="008370F2">
        <w:rPr>
          <w:sz w:val="20"/>
          <w:szCs w:val="20"/>
        </w:rPr>
        <w:t>S</w:t>
      </w:r>
      <w:r w:rsidRPr="008370F2">
        <w:rPr>
          <w:sz w:val="20"/>
          <w:szCs w:val="20"/>
          <w:vertAlign w:val="subscript"/>
        </w:rPr>
        <w:t>A</w:t>
      </w:r>
      <w:r w:rsidRPr="008370F2">
        <w:rPr>
          <w:sz w:val="20"/>
          <w:szCs w:val="20"/>
        </w:rPr>
        <w:t xml:space="preserve"> = [A</w:t>
      </w:r>
      <w:r w:rsidRPr="008370F2">
        <w:rPr>
          <w:sz w:val="20"/>
          <w:szCs w:val="20"/>
          <w:vertAlign w:val="subscript"/>
        </w:rPr>
        <w:t>1</w:t>
      </w:r>
      <w:r w:rsidRPr="008370F2">
        <w:rPr>
          <w:sz w:val="20"/>
          <w:szCs w:val="20"/>
        </w:rPr>
        <w:t>]</w:t>
      </w:r>
      <w:r w:rsidRPr="008370F2">
        <w:rPr>
          <w:sz w:val="20"/>
          <w:szCs w:val="20"/>
          <w:vertAlign w:val="superscript"/>
        </w:rPr>
        <w:t>2</w:t>
      </w:r>
      <w:r w:rsidRPr="008370F2">
        <w:rPr>
          <w:sz w:val="20"/>
          <w:szCs w:val="20"/>
        </w:rPr>
        <w:t xml:space="preserve"> / N</w:t>
      </w:r>
      <w:r w:rsidRPr="008370F2">
        <w:rPr>
          <w:sz w:val="20"/>
          <w:szCs w:val="20"/>
          <w:vertAlign w:val="subscript"/>
        </w:rPr>
        <w:t>A1</w:t>
      </w:r>
      <w:r w:rsidRPr="008370F2">
        <w:rPr>
          <w:sz w:val="20"/>
          <w:szCs w:val="20"/>
        </w:rPr>
        <w:t xml:space="preserve"> + [A</w:t>
      </w:r>
      <w:r w:rsidRPr="008370F2">
        <w:rPr>
          <w:sz w:val="20"/>
          <w:szCs w:val="20"/>
          <w:vertAlign w:val="subscript"/>
        </w:rPr>
        <w:t>2</w:t>
      </w:r>
      <w:r w:rsidRPr="008370F2">
        <w:rPr>
          <w:sz w:val="20"/>
          <w:szCs w:val="20"/>
        </w:rPr>
        <w:t>]</w:t>
      </w:r>
      <w:r w:rsidRPr="008370F2">
        <w:rPr>
          <w:sz w:val="20"/>
          <w:szCs w:val="20"/>
          <w:vertAlign w:val="superscript"/>
        </w:rPr>
        <w:t>2</w:t>
      </w:r>
      <w:r w:rsidRPr="008370F2">
        <w:rPr>
          <w:sz w:val="20"/>
          <w:szCs w:val="20"/>
        </w:rPr>
        <w:t xml:space="preserve"> / </w:t>
      </w:r>
      <w:proofErr w:type="gramStart"/>
      <w:r w:rsidRPr="008370F2">
        <w:rPr>
          <w:sz w:val="20"/>
          <w:szCs w:val="20"/>
        </w:rPr>
        <w:t>N</w:t>
      </w:r>
      <w:r w:rsidRPr="008370F2">
        <w:rPr>
          <w:sz w:val="20"/>
          <w:szCs w:val="20"/>
          <w:vertAlign w:val="subscript"/>
        </w:rPr>
        <w:t xml:space="preserve">A2 </w:t>
      </w:r>
      <w:r w:rsidRPr="008370F2">
        <w:rPr>
          <w:sz w:val="20"/>
          <w:szCs w:val="20"/>
        </w:rPr>
        <w:t xml:space="preserve"> -</w:t>
      </w:r>
      <w:proofErr w:type="gramEnd"/>
      <w:r w:rsidRPr="008370F2">
        <w:rPr>
          <w:sz w:val="20"/>
          <w:szCs w:val="20"/>
        </w:rPr>
        <w:t xml:space="preserve"> CF,</w:t>
      </w:r>
    </w:p>
    <w:p w:rsidR="008370F2" w:rsidRPr="008370F2" w:rsidRDefault="008370F2" w:rsidP="008370F2">
      <w:pPr>
        <w:pStyle w:val="BodyText"/>
        <w:spacing w:line="276" w:lineRule="auto"/>
        <w:rPr>
          <w:sz w:val="20"/>
          <w:szCs w:val="20"/>
        </w:rPr>
      </w:pPr>
      <w:r w:rsidRPr="008370F2">
        <w:rPr>
          <w:sz w:val="20"/>
          <w:szCs w:val="20"/>
        </w:rPr>
        <w:t>S</w:t>
      </w:r>
      <w:r w:rsidRPr="008370F2">
        <w:rPr>
          <w:sz w:val="20"/>
          <w:szCs w:val="20"/>
          <w:vertAlign w:val="subscript"/>
        </w:rPr>
        <w:t>B</w:t>
      </w:r>
      <w:r w:rsidRPr="008370F2">
        <w:rPr>
          <w:sz w:val="20"/>
          <w:szCs w:val="20"/>
        </w:rPr>
        <w:t xml:space="preserve"> = [B</w:t>
      </w:r>
      <w:r w:rsidRPr="008370F2">
        <w:rPr>
          <w:sz w:val="20"/>
          <w:szCs w:val="20"/>
          <w:vertAlign w:val="subscript"/>
        </w:rPr>
        <w:t>1</w:t>
      </w:r>
      <w:r w:rsidRPr="008370F2">
        <w:rPr>
          <w:sz w:val="20"/>
          <w:szCs w:val="20"/>
        </w:rPr>
        <w:t>]</w:t>
      </w:r>
      <w:r w:rsidRPr="008370F2">
        <w:rPr>
          <w:sz w:val="20"/>
          <w:szCs w:val="20"/>
          <w:vertAlign w:val="superscript"/>
        </w:rPr>
        <w:t>2</w:t>
      </w:r>
      <w:r w:rsidRPr="008370F2">
        <w:rPr>
          <w:sz w:val="20"/>
          <w:szCs w:val="20"/>
        </w:rPr>
        <w:t xml:space="preserve"> / N</w:t>
      </w:r>
      <w:r w:rsidRPr="008370F2">
        <w:rPr>
          <w:sz w:val="20"/>
          <w:szCs w:val="20"/>
          <w:vertAlign w:val="subscript"/>
        </w:rPr>
        <w:t>B1</w:t>
      </w:r>
      <w:r w:rsidRPr="008370F2">
        <w:rPr>
          <w:sz w:val="20"/>
          <w:szCs w:val="20"/>
        </w:rPr>
        <w:t xml:space="preserve"> + [B</w:t>
      </w:r>
      <w:r w:rsidRPr="008370F2">
        <w:rPr>
          <w:sz w:val="20"/>
          <w:szCs w:val="20"/>
          <w:vertAlign w:val="subscript"/>
        </w:rPr>
        <w:t>2</w:t>
      </w:r>
      <w:r w:rsidRPr="008370F2">
        <w:rPr>
          <w:sz w:val="20"/>
          <w:szCs w:val="20"/>
        </w:rPr>
        <w:t>]</w:t>
      </w:r>
      <w:r w:rsidRPr="008370F2">
        <w:rPr>
          <w:sz w:val="20"/>
          <w:szCs w:val="20"/>
          <w:vertAlign w:val="superscript"/>
        </w:rPr>
        <w:t>2</w:t>
      </w:r>
      <w:r w:rsidRPr="008370F2">
        <w:rPr>
          <w:sz w:val="20"/>
          <w:szCs w:val="20"/>
        </w:rPr>
        <w:t xml:space="preserve"> / </w:t>
      </w:r>
      <w:proofErr w:type="gramStart"/>
      <w:r w:rsidRPr="008370F2">
        <w:rPr>
          <w:sz w:val="20"/>
          <w:szCs w:val="20"/>
        </w:rPr>
        <w:t>N</w:t>
      </w:r>
      <w:r w:rsidRPr="008370F2">
        <w:rPr>
          <w:sz w:val="20"/>
          <w:szCs w:val="20"/>
          <w:vertAlign w:val="subscript"/>
        </w:rPr>
        <w:t xml:space="preserve">B2 </w:t>
      </w:r>
      <w:r w:rsidRPr="008370F2">
        <w:rPr>
          <w:sz w:val="20"/>
          <w:szCs w:val="20"/>
        </w:rPr>
        <w:t xml:space="preserve"> -</w:t>
      </w:r>
      <w:proofErr w:type="gramEnd"/>
      <w:r w:rsidRPr="008370F2">
        <w:rPr>
          <w:sz w:val="20"/>
          <w:szCs w:val="20"/>
        </w:rPr>
        <w:t xml:space="preserve"> CF,</w:t>
      </w:r>
    </w:p>
    <w:p w:rsidR="008370F2" w:rsidRPr="008370F2" w:rsidRDefault="008370F2" w:rsidP="008370F2">
      <w:pPr>
        <w:pStyle w:val="BodyText"/>
        <w:spacing w:line="276" w:lineRule="auto"/>
        <w:rPr>
          <w:sz w:val="20"/>
          <w:szCs w:val="20"/>
        </w:rPr>
      </w:pPr>
      <w:r w:rsidRPr="008370F2">
        <w:rPr>
          <w:sz w:val="20"/>
          <w:szCs w:val="20"/>
        </w:rPr>
        <w:t>S</w:t>
      </w:r>
      <w:r w:rsidRPr="008370F2">
        <w:rPr>
          <w:sz w:val="20"/>
          <w:szCs w:val="20"/>
          <w:vertAlign w:val="subscript"/>
        </w:rPr>
        <w:t>C</w:t>
      </w:r>
      <w:r w:rsidRPr="008370F2">
        <w:rPr>
          <w:sz w:val="20"/>
          <w:szCs w:val="20"/>
        </w:rPr>
        <w:t xml:space="preserve"> = [C</w:t>
      </w:r>
      <w:r w:rsidRPr="008370F2">
        <w:rPr>
          <w:sz w:val="20"/>
          <w:szCs w:val="20"/>
          <w:vertAlign w:val="subscript"/>
        </w:rPr>
        <w:t>1</w:t>
      </w:r>
      <w:r w:rsidRPr="008370F2">
        <w:rPr>
          <w:sz w:val="20"/>
          <w:szCs w:val="20"/>
        </w:rPr>
        <w:t>]</w:t>
      </w:r>
      <w:r w:rsidRPr="008370F2">
        <w:rPr>
          <w:sz w:val="20"/>
          <w:szCs w:val="20"/>
          <w:vertAlign w:val="superscript"/>
        </w:rPr>
        <w:t>2</w:t>
      </w:r>
      <w:r w:rsidRPr="008370F2">
        <w:rPr>
          <w:sz w:val="20"/>
          <w:szCs w:val="20"/>
        </w:rPr>
        <w:t xml:space="preserve"> / N</w:t>
      </w:r>
      <w:r w:rsidRPr="008370F2">
        <w:rPr>
          <w:sz w:val="20"/>
          <w:szCs w:val="20"/>
          <w:vertAlign w:val="subscript"/>
        </w:rPr>
        <w:t>C1</w:t>
      </w:r>
      <w:r w:rsidRPr="008370F2">
        <w:rPr>
          <w:sz w:val="20"/>
          <w:szCs w:val="20"/>
        </w:rPr>
        <w:t xml:space="preserve"> + [C</w:t>
      </w:r>
      <w:r w:rsidRPr="008370F2">
        <w:rPr>
          <w:sz w:val="20"/>
          <w:szCs w:val="20"/>
          <w:vertAlign w:val="subscript"/>
        </w:rPr>
        <w:t>2</w:t>
      </w:r>
      <w:r w:rsidRPr="008370F2">
        <w:rPr>
          <w:sz w:val="20"/>
          <w:szCs w:val="20"/>
        </w:rPr>
        <w:t>]</w:t>
      </w:r>
      <w:r w:rsidRPr="008370F2">
        <w:rPr>
          <w:sz w:val="20"/>
          <w:szCs w:val="20"/>
          <w:vertAlign w:val="superscript"/>
        </w:rPr>
        <w:t>2</w:t>
      </w:r>
      <w:r w:rsidRPr="008370F2">
        <w:rPr>
          <w:sz w:val="20"/>
          <w:szCs w:val="20"/>
        </w:rPr>
        <w:t xml:space="preserve"> / </w:t>
      </w:r>
      <w:proofErr w:type="gramStart"/>
      <w:r w:rsidRPr="008370F2">
        <w:rPr>
          <w:sz w:val="20"/>
          <w:szCs w:val="20"/>
        </w:rPr>
        <w:t>N</w:t>
      </w:r>
      <w:r w:rsidRPr="008370F2">
        <w:rPr>
          <w:sz w:val="20"/>
          <w:szCs w:val="20"/>
          <w:vertAlign w:val="subscript"/>
        </w:rPr>
        <w:t xml:space="preserve">C2 </w:t>
      </w:r>
      <w:r w:rsidRPr="008370F2">
        <w:rPr>
          <w:sz w:val="20"/>
          <w:szCs w:val="20"/>
        </w:rPr>
        <w:t xml:space="preserve"> -</w:t>
      </w:r>
      <w:proofErr w:type="gramEnd"/>
      <w:r w:rsidRPr="008370F2">
        <w:rPr>
          <w:sz w:val="20"/>
          <w:szCs w:val="20"/>
        </w:rPr>
        <w:t xml:space="preserve"> CF,</w:t>
      </w:r>
    </w:p>
    <w:p w:rsidR="008370F2" w:rsidRPr="008370F2" w:rsidRDefault="008370F2" w:rsidP="008370F2">
      <w:pPr>
        <w:pStyle w:val="BodyText"/>
        <w:spacing w:line="276" w:lineRule="auto"/>
        <w:rPr>
          <w:sz w:val="20"/>
          <w:szCs w:val="20"/>
        </w:rPr>
      </w:pPr>
      <w:r w:rsidRPr="008370F2">
        <w:rPr>
          <w:sz w:val="20"/>
          <w:szCs w:val="20"/>
        </w:rPr>
        <w:t>S</w:t>
      </w:r>
      <w:r w:rsidRPr="008370F2">
        <w:rPr>
          <w:sz w:val="20"/>
          <w:szCs w:val="20"/>
          <w:vertAlign w:val="subscript"/>
        </w:rPr>
        <w:t>D</w:t>
      </w:r>
      <w:r w:rsidRPr="008370F2">
        <w:rPr>
          <w:sz w:val="20"/>
          <w:szCs w:val="20"/>
        </w:rPr>
        <w:t xml:space="preserve"> = [D</w:t>
      </w:r>
      <w:r w:rsidRPr="008370F2">
        <w:rPr>
          <w:sz w:val="20"/>
          <w:szCs w:val="20"/>
          <w:vertAlign w:val="subscript"/>
        </w:rPr>
        <w:t>1</w:t>
      </w:r>
      <w:r w:rsidRPr="008370F2">
        <w:rPr>
          <w:sz w:val="20"/>
          <w:szCs w:val="20"/>
        </w:rPr>
        <w:t>]</w:t>
      </w:r>
      <w:r w:rsidRPr="008370F2">
        <w:rPr>
          <w:sz w:val="20"/>
          <w:szCs w:val="20"/>
          <w:vertAlign w:val="superscript"/>
        </w:rPr>
        <w:t>2</w:t>
      </w:r>
      <w:r w:rsidRPr="008370F2">
        <w:rPr>
          <w:sz w:val="20"/>
          <w:szCs w:val="20"/>
        </w:rPr>
        <w:t xml:space="preserve"> / N</w:t>
      </w:r>
      <w:r w:rsidRPr="008370F2">
        <w:rPr>
          <w:sz w:val="20"/>
          <w:szCs w:val="20"/>
          <w:vertAlign w:val="subscript"/>
        </w:rPr>
        <w:t>D1</w:t>
      </w:r>
      <w:r w:rsidRPr="008370F2">
        <w:rPr>
          <w:sz w:val="20"/>
          <w:szCs w:val="20"/>
        </w:rPr>
        <w:t xml:space="preserve"> + [D</w:t>
      </w:r>
      <w:r w:rsidRPr="008370F2">
        <w:rPr>
          <w:sz w:val="20"/>
          <w:szCs w:val="20"/>
          <w:vertAlign w:val="subscript"/>
        </w:rPr>
        <w:t>2</w:t>
      </w:r>
      <w:r w:rsidRPr="008370F2">
        <w:rPr>
          <w:sz w:val="20"/>
          <w:szCs w:val="20"/>
        </w:rPr>
        <w:t>]</w:t>
      </w:r>
      <w:r w:rsidRPr="008370F2">
        <w:rPr>
          <w:sz w:val="20"/>
          <w:szCs w:val="20"/>
          <w:vertAlign w:val="superscript"/>
        </w:rPr>
        <w:t>2</w:t>
      </w:r>
      <w:r w:rsidRPr="008370F2">
        <w:rPr>
          <w:sz w:val="20"/>
          <w:szCs w:val="20"/>
        </w:rPr>
        <w:t xml:space="preserve"> / </w:t>
      </w:r>
      <w:proofErr w:type="gramStart"/>
      <w:r w:rsidRPr="008370F2">
        <w:rPr>
          <w:sz w:val="20"/>
          <w:szCs w:val="20"/>
        </w:rPr>
        <w:t>N</w:t>
      </w:r>
      <w:r w:rsidRPr="008370F2">
        <w:rPr>
          <w:sz w:val="20"/>
          <w:szCs w:val="20"/>
          <w:vertAlign w:val="subscript"/>
        </w:rPr>
        <w:t xml:space="preserve">D2 </w:t>
      </w:r>
      <w:r w:rsidRPr="008370F2">
        <w:rPr>
          <w:sz w:val="20"/>
          <w:szCs w:val="20"/>
        </w:rPr>
        <w:t xml:space="preserve"> -</w:t>
      </w:r>
      <w:proofErr w:type="gramEnd"/>
      <w:r w:rsidRPr="008370F2">
        <w:rPr>
          <w:sz w:val="20"/>
          <w:szCs w:val="20"/>
        </w:rPr>
        <w:t xml:space="preserve"> CF,</w:t>
      </w:r>
    </w:p>
    <w:p w:rsidR="008370F2" w:rsidRPr="008370F2" w:rsidRDefault="008370F2" w:rsidP="008370F2">
      <w:pPr>
        <w:pStyle w:val="BodyText"/>
        <w:spacing w:line="276" w:lineRule="auto"/>
        <w:rPr>
          <w:sz w:val="20"/>
          <w:szCs w:val="20"/>
        </w:rPr>
      </w:pPr>
      <w:r w:rsidRPr="008370F2">
        <w:rPr>
          <w:sz w:val="20"/>
          <w:szCs w:val="20"/>
        </w:rPr>
        <w:t>S</w:t>
      </w:r>
      <w:r w:rsidRPr="008370F2">
        <w:rPr>
          <w:sz w:val="20"/>
          <w:szCs w:val="20"/>
          <w:vertAlign w:val="subscript"/>
        </w:rPr>
        <w:t>E</w:t>
      </w:r>
      <w:r w:rsidRPr="008370F2">
        <w:rPr>
          <w:sz w:val="20"/>
          <w:szCs w:val="20"/>
        </w:rPr>
        <w:t xml:space="preserve"> = [E</w:t>
      </w:r>
      <w:r w:rsidRPr="008370F2">
        <w:rPr>
          <w:sz w:val="20"/>
          <w:szCs w:val="20"/>
          <w:vertAlign w:val="subscript"/>
        </w:rPr>
        <w:t>1</w:t>
      </w:r>
      <w:r w:rsidRPr="008370F2">
        <w:rPr>
          <w:sz w:val="20"/>
          <w:szCs w:val="20"/>
        </w:rPr>
        <w:t>]</w:t>
      </w:r>
      <w:r w:rsidRPr="008370F2">
        <w:rPr>
          <w:sz w:val="20"/>
          <w:szCs w:val="20"/>
          <w:vertAlign w:val="superscript"/>
        </w:rPr>
        <w:t>2</w:t>
      </w:r>
      <w:r w:rsidRPr="008370F2">
        <w:rPr>
          <w:sz w:val="20"/>
          <w:szCs w:val="20"/>
        </w:rPr>
        <w:t xml:space="preserve"> / N</w:t>
      </w:r>
      <w:r w:rsidRPr="008370F2">
        <w:rPr>
          <w:sz w:val="20"/>
          <w:szCs w:val="20"/>
          <w:vertAlign w:val="subscript"/>
        </w:rPr>
        <w:t>E1</w:t>
      </w:r>
      <w:r w:rsidRPr="008370F2">
        <w:rPr>
          <w:sz w:val="20"/>
          <w:szCs w:val="20"/>
        </w:rPr>
        <w:t xml:space="preserve"> + [E</w:t>
      </w:r>
      <w:r w:rsidRPr="008370F2">
        <w:rPr>
          <w:sz w:val="20"/>
          <w:szCs w:val="20"/>
          <w:vertAlign w:val="subscript"/>
        </w:rPr>
        <w:t>2</w:t>
      </w:r>
      <w:r w:rsidRPr="008370F2">
        <w:rPr>
          <w:sz w:val="20"/>
          <w:szCs w:val="20"/>
        </w:rPr>
        <w:t>]</w:t>
      </w:r>
      <w:r w:rsidRPr="008370F2">
        <w:rPr>
          <w:sz w:val="20"/>
          <w:szCs w:val="20"/>
          <w:vertAlign w:val="superscript"/>
        </w:rPr>
        <w:t>2</w:t>
      </w:r>
      <w:r w:rsidRPr="008370F2">
        <w:rPr>
          <w:sz w:val="20"/>
          <w:szCs w:val="20"/>
        </w:rPr>
        <w:t xml:space="preserve"> / </w:t>
      </w:r>
      <w:proofErr w:type="gramStart"/>
      <w:r w:rsidRPr="008370F2">
        <w:rPr>
          <w:sz w:val="20"/>
          <w:szCs w:val="20"/>
        </w:rPr>
        <w:t>N</w:t>
      </w:r>
      <w:r w:rsidRPr="008370F2">
        <w:rPr>
          <w:sz w:val="20"/>
          <w:szCs w:val="20"/>
          <w:vertAlign w:val="subscript"/>
        </w:rPr>
        <w:t xml:space="preserve">E2 </w:t>
      </w:r>
      <w:r w:rsidRPr="008370F2">
        <w:rPr>
          <w:sz w:val="20"/>
          <w:szCs w:val="20"/>
        </w:rPr>
        <w:t xml:space="preserve"> -</w:t>
      </w:r>
      <w:proofErr w:type="gramEnd"/>
      <w:r w:rsidRPr="008370F2">
        <w:rPr>
          <w:sz w:val="20"/>
          <w:szCs w:val="20"/>
        </w:rPr>
        <w:t xml:space="preserve"> CF,</w:t>
      </w:r>
    </w:p>
    <w:p w:rsidR="008370F2" w:rsidRPr="008370F2" w:rsidRDefault="008370F2" w:rsidP="008370F2">
      <w:pPr>
        <w:pStyle w:val="BodyText"/>
        <w:spacing w:line="276" w:lineRule="auto"/>
        <w:rPr>
          <w:sz w:val="20"/>
          <w:szCs w:val="20"/>
        </w:rPr>
      </w:pPr>
    </w:p>
    <w:p w:rsidR="008370F2" w:rsidRPr="008370F2" w:rsidRDefault="008370F2" w:rsidP="008370F2">
      <w:pPr>
        <w:pStyle w:val="BodyText"/>
        <w:spacing w:line="276" w:lineRule="auto"/>
        <w:rPr>
          <w:sz w:val="20"/>
          <w:szCs w:val="20"/>
        </w:rPr>
      </w:pPr>
      <w:r w:rsidRPr="008370F2">
        <w:rPr>
          <w:sz w:val="20"/>
          <w:szCs w:val="20"/>
        </w:rPr>
        <w:t>Hence that factor sum of squares for 1</w:t>
      </w:r>
      <w:r w:rsidRPr="008370F2">
        <w:rPr>
          <w:sz w:val="20"/>
          <w:szCs w:val="20"/>
          <w:vertAlign w:val="superscript"/>
        </w:rPr>
        <w:t>st</w:t>
      </w:r>
      <w:r w:rsidRPr="008370F2">
        <w:rPr>
          <w:sz w:val="20"/>
          <w:szCs w:val="20"/>
        </w:rPr>
        <w:t xml:space="preserve"> factors is</w:t>
      </w:r>
    </w:p>
    <w:p w:rsidR="008370F2" w:rsidRPr="008370F2" w:rsidRDefault="008370F2" w:rsidP="008370F2">
      <w:pPr>
        <w:pStyle w:val="BodyText"/>
        <w:spacing w:line="276" w:lineRule="auto"/>
        <w:rPr>
          <w:sz w:val="20"/>
          <w:szCs w:val="20"/>
        </w:rPr>
      </w:pPr>
      <w:r w:rsidRPr="008370F2">
        <w:rPr>
          <w:sz w:val="20"/>
          <w:szCs w:val="20"/>
        </w:rPr>
        <w:t xml:space="preserve"> S</w:t>
      </w:r>
      <w:r w:rsidRPr="008370F2">
        <w:rPr>
          <w:sz w:val="20"/>
          <w:szCs w:val="20"/>
          <w:vertAlign w:val="subscript"/>
        </w:rPr>
        <w:t>A</w:t>
      </w:r>
      <w:r w:rsidRPr="008370F2">
        <w:rPr>
          <w:sz w:val="20"/>
          <w:szCs w:val="20"/>
        </w:rPr>
        <w:t xml:space="preserve"> = [A</w:t>
      </w:r>
      <w:r w:rsidRPr="008370F2">
        <w:rPr>
          <w:sz w:val="20"/>
          <w:szCs w:val="20"/>
          <w:vertAlign w:val="subscript"/>
        </w:rPr>
        <w:t>1</w:t>
      </w:r>
      <w:r w:rsidRPr="008370F2">
        <w:rPr>
          <w:sz w:val="20"/>
          <w:szCs w:val="20"/>
        </w:rPr>
        <w:t>]</w:t>
      </w:r>
      <w:r w:rsidRPr="008370F2">
        <w:rPr>
          <w:sz w:val="20"/>
          <w:szCs w:val="20"/>
          <w:vertAlign w:val="superscript"/>
        </w:rPr>
        <w:t>2</w:t>
      </w:r>
      <w:r w:rsidRPr="008370F2">
        <w:rPr>
          <w:sz w:val="20"/>
          <w:szCs w:val="20"/>
        </w:rPr>
        <w:t xml:space="preserve"> / N</w:t>
      </w:r>
      <w:r w:rsidRPr="008370F2">
        <w:rPr>
          <w:sz w:val="20"/>
          <w:szCs w:val="20"/>
          <w:vertAlign w:val="subscript"/>
        </w:rPr>
        <w:t>A1</w:t>
      </w:r>
      <w:r w:rsidRPr="008370F2">
        <w:rPr>
          <w:sz w:val="20"/>
          <w:szCs w:val="20"/>
        </w:rPr>
        <w:t xml:space="preserve"> + [A</w:t>
      </w:r>
      <w:r w:rsidRPr="008370F2">
        <w:rPr>
          <w:sz w:val="20"/>
          <w:szCs w:val="20"/>
          <w:vertAlign w:val="subscript"/>
        </w:rPr>
        <w:t>2</w:t>
      </w:r>
      <w:r w:rsidRPr="008370F2">
        <w:rPr>
          <w:sz w:val="20"/>
          <w:szCs w:val="20"/>
        </w:rPr>
        <w:t>]</w:t>
      </w:r>
      <w:r w:rsidRPr="008370F2">
        <w:rPr>
          <w:sz w:val="20"/>
          <w:szCs w:val="20"/>
          <w:vertAlign w:val="superscript"/>
        </w:rPr>
        <w:t>2</w:t>
      </w:r>
      <w:r w:rsidRPr="008370F2">
        <w:rPr>
          <w:sz w:val="20"/>
          <w:szCs w:val="20"/>
        </w:rPr>
        <w:t xml:space="preserve"> / </w:t>
      </w:r>
      <w:proofErr w:type="gramStart"/>
      <w:r w:rsidRPr="008370F2">
        <w:rPr>
          <w:sz w:val="20"/>
          <w:szCs w:val="20"/>
        </w:rPr>
        <w:t>N</w:t>
      </w:r>
      <w:r w:rsidRPr="008370F2">
        <w:rPr>
          <w:sz w:val="20"/>
          <w:szCs w:val="20"/>
          <w:vertAlign w:val="subscript"/>
        </w:rPr>
        <w:t xml:space="preserve">A2 </w:t>
      </w:r>
      <w:r w:rsidRPr="008370F2">
        <w:rPr>
          <w:sz w:val="20"/>
          <w:szCs w:val="20"/>
        </w:rPr>
        <w:t xml:space="preserve"> -</w:t>
      </w:r>
      <w:proofErr w:type="gramEnd"/>
      <w:r w:rsidRPr="008370F2">
        <w:rPr>
          <w:sz w:val="20"/>
          <w:szCs w:val="20"/>
        </w:rPr>
        <w:t xml:space="preserve"> CF = (Y</w:t>
      </w:r>
      <w:r w:rsidRPr="008370F2">
        <w:rPr>
          <w:sz w:val="20"/>
          <w:szCs w:val="20"/>
          <w:vertAlign w:val="subscript"/>
        </w:rPr>
        <w:t>1</w:t>
      </w:r>
      <w:r w:rsidRPr="008370F2">
        <w:rPr>
          <w:sz w:val="20"/>
          <w:szCs w:val="20"/>
        </w:rPr>
        <w:t xml:space="preserve"> +Y</w:t>
      </w:r>
      <w:r w:rsidRPr="008370F2">
        <w:rPr>
          <w:sz w:val="20"/>
          <w:szCs w:val="20"/>
          <w:vertAlign w:val="subscript"/>
        </w:rPr>
        <w:t>2</w:t>
      </w:r>
      <w:r w:rsidRPr="008370F2">
        <w:rPr>
          <w:sz w:val="20"/>
          <w:szCs w:val="20"/>
        </w:rPr>
        <w:t xml:space="preserve"> + Y</w:t>
      </w:r>
      <w:r w:rsidRPr="008370F2">
        <w:rPr>
          <w:sz w:val="20"/>
          <w:szCs w:val="20"/>
          <w:vertAlign w:val="subscript"/>
        </w:rPr>
        <w:t>3</w:t>
      </w:r>
      <w:r w:rsidRPr="008370F2">
        <w:rPr>
          <w:sz w:val="20"/>
          <w:szCs w:val="20"/>
        </w:rPr>
        <w:t xml:space="preserve"> + Y</w:t>
      </w:r>
      <w:r w:rsidRPr="008370F2">
        <w:rPr>
          <w:sz w:val="20"/>
          <w:szCs w:val="20"/>
          <w:vertAlign w:val="subscript"/>
        </w:rPr>
        <w:t>4</w:t>
      </w:r>
      <w:r w:rsidRPr="008370F2">
        <w:rPr>
          <w:sz w:val="20"/>
          <w:szCs w:val="20"/>
        </w:rPr>
        <w:t>)</w:t>
      </w:r>
      <w:r w:rsidRPr="008370F2">
        <w:rPr>
          <w:sz w:val="20"/>
          <w:szCs w:val="20"/>
          <w:vertAlign w:val="superscript"/>
        </w:rPr>
        <w:t>2</w:t>
      </w:r>
      <w:r w:rsidRPr="008370F2">
        <w:rPr>
          <w:sz w:val="20"/>
          <w:szCs w:val="20"/>
        </w:rPr>
        <w:t xml:space="preserve"> / 4 + (Y</w:t>
      </w:r>
      <w:r w:rsidRPr="008370F2">
        <w:rPr>
          <w:sz w:val="20"/>
          <w:szCs w:val="20"/>
          <w:vertAlign w:val="subscript"/>
        </w:rPr>
        <w:t>5</w:t>
      </w:r>
      <w:r w:rsidRPr="008370F2">
        <w:rPr>
          <w:sz w:val="20"/>
          <w:szCs w:val="20"/>
        </w:rPr>
        <w:t xml:space="preserve"> +Y</w:t>
      </w:r>
      <w:r w:rsidRPr="008370F2">
        <w:rPr>
          <w:sz w:val="20"/>
          <w:szCs w:val="20"/>
          <w:vertAlign w:val="subscript"/>
        </w:rPr>
        <w:t>6</w:t>
      </w:r>
      <w:r w:rsidRPr="008370F2">
        <w:rPr>
          <w:sz w:val="20"/>
          <w:szCs w:val="20"/>
        </w:rPr>
        <w:t xml:space="preserve"> + Y</w:t>
      </w:r>
      <w:r w:rsidRPr="008370F2">
        <w:rPr>
          <w:sz w:val="20"/>
          <w:szCs w:val="20"/>
          <w:vertAlign w:val="subscript"/>
        </w:rPr>
        <w:t>7</w:t>
      </w:r>
      <w:r w:rsidRPr="008370F2">
        <w:rPr>
          <w:sz w:val="20"/>
          <w:szCs w:val="20"/>
        </w:rPr>
        <w:t xml:space="preserve"> + Y</w:t>
      </w:r>
      <w:r w:rsidRPr="008370F2">
        <w:rPr>
          <w:sz w:val="20"/>
          <w:szCs w:val="20"/>
          <w:vertAlign w:val="subscript"/>
        </w:rPr>
        <w:t>8</w:t>
      </w:r>
      <w:r w:rsidRPr="008370F2">
        <w:rPr>
          <w:sz w:val="20"/>
          <w:szCs w:val="20"/>
        </w:rPr>
        <w:t>)</w:t>
      </w:r>
      <w:r w:rsidRPr="008370F2">
        <w:rPr>
          <w:sz w:val="20"/>
          <w:szCs w:val="20"/>
          <w:vertAlign w:val="superscript"/>
        </w:rPr>
        <w:t>2</w:t>
      </w:r>
      <w:r w:rsidRPr="008370F2">
        <w:rPr>
          <w:sz w:val="20"/>
          <w:szCs w:val="20"/>
        </w:rPr>
        <w:t xml:space="preserve"> / 4 - (Y</w:t>
      </w:r>
      <w:r w:rsidRPr="008370F2">
        <w:rPr>
          <w:sz w:val="20"/>
          <w:szCs w:val="20"/>
          <w:vertAlign w:val="subscript"/>
        </w:rPr>
        <w:t>1</w:t>
      </w:r>
      <w:r w:rsidRPr="008370F2">
        <w:rPr>
          <w:sz w:val="20"/>
          <w:szCs w:val="20"/>
        </w:rPr>
        <w:t xml:space="preserve"> +Y</w:t>
      </w:r>
      <w:r w:rsidRPr="008370F2">
        <w:rPr>
          <w:sz w:val="20"/>
          <w:szCs w:val="20"/>
          <w:vertAlign w:val="subscript"/>
        </w:rPr>
        <w:t>2</w:t>
      </w:r>
      <w:r w:rsidRPr="008370F2">
        <w:rPr>
          <w:sz w:val="20"/>
          <w:szCs w:val="20"/>
        </w:rPr>
        <w:t xml:space="preserve"> + Y</w:t>
      </w:r>
      <w:r w:rsidRPr="008370F2">
        <w:rPr>
          <w:sz w:val="20"/>
          <w:szCs w:val="20"/>
          <w:vertAlign w:val="subscript"/>
        </w:rPr>
        <w:t>3</w:t>
      </w:r>
      <w:r w:rsidRPr="008370F2">
        <w:rPr>
          <w:sz w:val="20"/>
          <w:szCs w:val="20"/>
        </w:rPr>
        <w:t xml:space="preserve"> + Y</w:t>
      </w:r>
      <w:r w:rsidRPr="008370F2">
        <w:rPr>
          <w:sz w:val="20"/>
          <w:szCs w:val="20"/>
          <w:vertAlign w:val="subscript"/>
        </w:rPr>
        <w:t xml:space="preserve">4  </w:t>
      </w:r>
      <w:r w:rsidRPr="008370F2">
        <w:rPr>
          <w:sz w:val="20"/>
          <w:szCs w:val="20"/>
        </w:rPr>
        <w:t>+ Y</w:t>
      </w:r>
      <w:r w:rsidRPr="008370F2">
        <w:rPr>
          <w:sz w:val="20"/>
          <w:szCs w:val="20"/>
          <w:vertAlign w:val="subscript"/>
        </w:rPr>
        <w:t>5</w:t>
      </w:r>
      <w:r w:rsidRPr="008370F2">
        <w:rPr>
          <w:sz w:val="20"/>
          <w:szCs w:val="20"/>
        </w:rPr>
        <w:t xml:space="preserve"> +Y</w:t>
      </w:r>
      <w:r w:rsidRPr="008370F2">
        <w:rPr>
          <w:sz w:val="20"/>
          <w:szCs w:val="20"/>
          <w:vertAlign w:val="subscript"/>
        </w:rPr>
        <w:t>6</w:t>
      </w:r>
      <w:r w:rsidRPr="008370F2">
        <w:rPr>
          <w:sz w:val="20"/>
          <w:szCs w:val="20"/>
        </w:rPr>
        <w:t xml:space="preserve"> + Y</w:t>
      </w:r>
      <w:r w:rsidRPr="008370F2">
        <w:rPr>
          <w:sz w:val="20"/>
          <w:szCs w:val="20"/>
          <w:vertAlign w:val="subscript"/>
        </w:rPr>
        <w:t>7</w:t>
      </w:r>
      <w:r w:rsidRPr="008370F2">
        <w:rPr>
          <w:sz w:val="20"/>
          <w:szCs w:val="20"/>
        </w:rPr>
        <w:t xml:space="preserve"> + Y</w:t>
      </w:r>
      <w:r w:rsidRPr="008370F2">
        <w:rPr>
          <w:sz w:val="20"/>
          <w:szCs w:val="20"/>
          <w:vertAlign w:val="subscript"/>
        </w:rPr>
        <w:t>8</w:t>
      </w:r>
      <w:r w:rsidRPr="008370F2">
        <w:rPr>
          <w:sz w:val="20"/>
          <w:szCs w:val="20"/>
        </w:rPr>
        <w:t xml:space="preserve"> )</w:t>
      </w:r>
      <w:r w:rsidRPr="008370F2">
        <w:rPr>
          <w:sz w:val="20"/>
          <w:szCs w:val="20"/>
          <w:vertAlign w:val="superscript"/>
        </w:rPr>
        <w:t>2</w:t>
      </w:r>
      <w:r w:rsidRPr="008370F2">
        <w:rPr>
          <w:sz w:val="20"/>
          <w:szCs w:val="20"/>
        </w:rPr>
        <w:t xml:space="preserve"> / 4</w:t>
      </w:r>
    </w:p>
    <w:p w:rsidR="008370F2" w:rsidRPr="00E8633B" w:rsidRDefault="008370F2" w:rsidP="003118F6">
      <w:pPr>
        <w:autoSpaceDE w:val="0"/>
        <w:autoSpaceDN w:val="0"/>
        <w:adjustRightInd w:val="0"/>
        <w:jc w:val="both"/>
        <w:rPr>
          <w:rFonts w:ascii="Times New Roman" w:hAnsi="Times New Roman" w:cs="Times New Roman"/>
          <w:sz w:val="18"/>
          <w:szCs w:val="20"/>
        </w:rPr>
      </w:pPr>
      <w:r w:rsidRPr="008370F2">
        <w:rPr>
          <w:rFonts w:ascii="Times New Roman" w:hAnsi="Times New Roman" w:cs="Times New Roman"/>
          <w:sz w:val="20"/>
          <w:szCs w:val="20"/>
        </w:rPr>
        <w:t>This mean sum of squares are calculated for each control factor by dividing the sum of squares by respective degree of freedom and by calculating the F-factor for each factor and is compared with other tabulated F-factor. Calculated F-factor</w:t>
      </w:r>
      <w:r w:rsidR="00E8633B">
        <w:rPr>
          <w:rFonts w:ascii="Times New Roman" w:hAnsi="Times New Roman" w:cs="Times New Roman"/>
          <w:sz w:val="20"/>
          <w:szCs w:val="20"/>
        </w:rPr>
        <w:t xml:space="preserve"> </w:t>
      </w:r>
      <w:r w:rsidR="00E8633B" w:rsidRPr="00E8633B">
        <w:rPr>
          <w:rFonts w:ascii="Times New Roman" w:hAnsi="Times New Roman" w:cs="Times New Roman"/>
          <w:sz w:val="20"/>
        </w:rPr>
        <w:t>should be greater than tabulated F-factor. The graphs of mean response and S/N ratio versus control factor levels are plotted as below:</w:t>
      </w:r>
    </w:p>
    <w:p w:rsidR="008370F2" w:rsidRDefault="006D71D7" w:rsidP="003118F6">
      <w:pPr>
        <w:autoSpaceDE w:val="0"/>
        <w:autoSpaceDN w:val="0"/>
        <w:adjustRightInd w:val="0"/>
        <w:jc w:val="both"/>
      </w:pPr>
      <w:r>
        <w:object w:dxaOrig="5791" w:dyaOrig="5399">
          <v:shape id="_x0000_i1028" type="#_x0000_t75" style="width:224.25pt;height:153pt" o:ole="">
            <v:imagedata r:id="rId29" o:title=""/>
          </v:shape>
          <o:OLEObject Type="Embed" ProgID="PBrush" ShapeID="_x0000_i1028" DrawAspect="Content" ObjectID="_1672309326" r:id="rId30"/>
        </w:object>
      </w:r>
    </w:p>
    <w:p w:rsidR="006D71D7" w:rsidRDefault="006D71D7" w:rsidP="003118F6">
      <w:pPr>
        <w:autoSpaceDE w:val="0"/>
        <w:autoSpaceDN w:val="0"/>
        <w:adjustRightInd w:val="0"/>
        <w:jc w:val="both"/>
        <w:rPr>
          <w:rFonts w:ascii="Times New Roman" w:hAnsi="Times New Roman" w:cs="Times New Roman"/>
          <w:sz w:val="20"/>
          <w:szCs w:val="20"/>
        </w:rPr>
      </w:pPr>
    </w:p>
    <w:p w:rsidR="008370F2" w:rsidRDefault="008370F2" w:rsidP="003118F6">
      <w:pPr>
        <w:autoSpaceDE w:val="0"/>
        <w:autoSpaceDN w:val="0"/>
        <w:adjustRightInd w:val="0"/>
        <w:jc w:val="both"/>
        <w:rPr>
          <w:rFonts w:ascii="Times New Roman" w:hAnsi="Times New Roman" w:cs="Times New Roman"/>
          <w:sz w:val="20"/>
          <w:szCs w:val="20"/>
        </w:rPr>
      </w:pPr>
    </w:p>
    <w:p w:rsidR="006D71D7" w:rsidRDefault="006D71D7" w:rsidP="009C4BC6">
      <w:pPr>
        <w:autoSpaceDE w:val="0"/>
        <w:autoSpaceDN w:val="0"/>
        <w:adjustRightInd w:val="0"/>
        <w:jc w:val="center"/>
      </w:pPr>
      <w:r>
        <w:object w:dxaOrig="6584" w:dyaOrig="6134">
          <v:shape id="_x0000_i1029" type="#_x0000_t75" style="width:218.25pt;height:139.5pt" o:ole="">
            <v:imagedata r:id="rId31" o:title=""/>
          </v:shape>
          <o:OLEObject Type="Embed" ProgID="PBrush" ShapeID="_x0000_i1029" DrawAspect="Content" ObjectID="_1672309327" r:id="rId32"/>
        </w:object>
      </w:r>
    </w:p>
    <w:p w:rsidR="009C4BC6" w:rsidRDefault="002A0893" w:rsidP="009C4BC6">
      <w:pPr>
        <w:autoSpaceDE w:val="0"/>
        <w:autoSpaceDN w:val="0"/>
        <w:adjustRightInd w:val="0"/>
        <w:jc w:val="center"/>
      </w:pPr>
      <w:r>
        <w:object w:dxaOrig="6914" w:dyaOrig="6134">
          <v:shape id="_x0000_i1030" type="#_x0000_t75" style="width:234pt;height:150pt" o:ole="">
            <v:imagedata r:id="rId33" o:title=""/>
          </v:shape>
          <o:OLEObject Type="Embed" ProgID="PBrush" ShapeID="_x0000_i1030" DrawAspect="Content" ObjectID="_1672309328" r:id="rId34"/>
        </w:object>
      </w:r>
    </w:p>
    <w:p w:rsidR="002A0893" w:rsidRDefault="00650396" w:rsidP="009C4BC6">
      <w:pPr>
        <w:autoSpaceDE w:val="0"/>
        <w:autoSpaceDN w:val="0"/>
        <w:adjustRightInd w:val="0"/>
        <w:jc w:val="center"/>
      </w:pPr>
      <w:r>
        <w:object w:dxaOrig="6224" w:dyaOrig="5656">
          <v:shape id="_x0000_i1031" type="#_x0000_t75" style="width:198pt;height:159.75pt" o:ole="">
            <v:imagedata r:id="rId35" o:title=""/>
          </v:shape>
          <o:OLEObject Type="Embed" ProgID="PBrush" ShapeID="_x0000_i1031" DrawAspect="Content" ObjectID="_1672309329" r:id="rId36"/>
        </w:object>
      </w:r>
    </w:p>
    <w:p w:rsidR="00587A47" w:rsidRPr="00587A47" w:rsidRDefault="00587A47" w:rsidP="00587A47">
      <w:pPr>
        <w:pStyle w:val="BodyText"/>
        <w:rPr>
          <w:sz w:val="22"/>
        </w:rPr>
      </w:pPr>
      <w:r w:rsidRPr="00587A47">
        <w:rPr>
          <w:bCs/>
          <w:sz w:val="20"/>
        </w:rPr>
        <w:t>Response graphs of all the factors indicating the optimum level of response mean and optimum level of S/N ratio</w:t>
      </w:r>
    </w:p>
    <w:p w:rsidR="00587A47" w:rsidRDefault="00587A47" w:rsidP="009C4BC6">
      <w:pPr>
        <w:autoSpaceDE w:val="0"/>
        <w:autoSpaceDN w:val="0"/>
        <w:adjustRightInd w:val="0"/>
        <w:jc w:val="center"/>
        <w:rPr>
          <w:rFonts w:ascii="Times New Roman" w:hAnsi="Times New Roman" w:cs="Times New Roman"/>
          <w:sz w:val="20"/>
          <w:szCs w:val="20"/>
        </w:rPr>
      </w:pPr>
    </w:p>
    <w:p w:rsidR="001E69C7" w:rsidRDefault="001E69C7" w:rsidP="001E69C7">
      <w:pPr>
        <w:pStyle w:val="BodyText"/>
        <w:jc w:val="center"/>
        <w:rPr>
          <w:b/>
          <w:bCs/>
          <w:sz w:val="20"/>
        </w:rPr>
      </w:pPr>
      <w:r w:rsidRPr="001E69C7">
        <w:rPr>
          <w:b/>
          <w:bCs/>
          <w:sz w:val="20"/>
        </w:rPr>
        <w:t>IV-ANALYSIS &amp; DISCUSSION:</w:t>
      </w:r>
    </w:p>
    <w:p w:rsidR="001E69C7" w:rsidRPr="001E69C7" w:rsidRDefault="001E69C7" w:rsidP="001E69C7">
      <w:pPr>
        <w:pStyle w:val="BodyText"/>
        <w:jc w:val="center"/>
        <w:rPr>
          <w:b/>
          <w:bCs/>
          <w:sz w:val="20"/>
        </w:rPr>
      </w:pPr>
    </w:p>
    <w:p w:rsidR="001E69C7" w:rsidRPr="001E69C7" w:rsidRDefault="001E69C7" w:rsidP="001E69C7">
      <w:pPr>
        <w:pStyle w:val="BodyText"/>
        <w:spacing w:line="276" w:lineRule="auto"/>
        <w:rPr>
          <w:sz w:val="20"/>
        </w:rPr>
      </w:pPr>
      <w:r w:rsidRPr="001E69C7">
        <w:rPr>
          <w:sz w:val="20"/>
        </w:rPr>
        <w:t>Here as seen from the graph-2, 3</w:t>
      </w:r>
      <w:proofErr w:type="gramStart"/>
      <w:r w:rsidRPr="001E69C7">
        <w:rPr>
          <w:sz w:val="20"/>
        </w:rPr>
        <w:t>,4</w:t>
      </w:r>
      <w:proofErr w:type="gramEnd"/>
      <w:r w:rsidRPr="001E69C7">
        <w:rPr>
          <w:sz w:val="20"/>
        </w:rPr>
        <w:t xml:space="preserve"> &amp; 5 of mean and S/N ratio versus control factors. On Y-axis mean and S/N ratio is plotted and on X-axis different levels for all four control </w:t>
      </w:r>
      <w:r w:rsidRPr="001E69C7">
        <w:rPr>
          <w:sz w:val="20"/>
        </w:rPr>
        <w:lastRenderedPageBreak/>
        <w:t>factor is plotted. From the voltage graph the least mean value appears at the second level and highest S/N ratio also appears at the second level so that means the second level of voltage is optimum and to be set for the experiment. Similarly in a graph of electrical stick out the second level has lowest mean response and highest S/N ratio. In case of current and travel speed level differs in mean &amp; S/N ratio. So we can select either of the level and can conduct the experiment.</w:t>
      </w:r>
    </w:p>
    <w:p w:rsidR="001E69C7" w:rsidRPr="001E69C7" w:rsidRDefault="001E69C7" w:rsidP="001E69C7">
      <w:pPr>
        <w:pStyle w:val="BodyText"/>
        <w:spacing w:line="276" w:lineRule="auto"/>
        <w:rPr>
          <w:sz w:val="20"/>
        </w:rPr>
      </w:pPr>
      <w:r w:rsidRPr="001E69C7">
        <w:rPr>
          <w:sz w:val="20"/>
        </w:rPr>
        <w:t>So the optimum parameters are as follows:</w:t>
      </w:r>
    </w:p>
    <w:p w:rsidR="001E69C7" w:rsidRPr="001E69C7" w:rsidRDefault="001E69C7" w:rsidP="001E69C7">
      <w:pPr>
        <w:pStyle w:val="BodyText"/>
        <w:spacing w:line="276" w:lineRule="auto"/>
        <w:rPr>
          <w:sz w:val="20"/>
        </w:rPr>
      </w:pPr>
      <w:r w:rsidRPr="001E69C7">
        <w:rPr>
          <w:sz w:val="20"/>
        </w:rPr>
        <w:t>A</w:t>
      </w:r>
      <w:r w:rsidRPr="001E69C7">
        <w:rPr>
          <w:sz w:val="20"/>
          <w:vertAlign w:val="subscript"/>
        </w:rPr>
        <w:t>1</w:t>
      </w:r>
      <w:r w:rsidRPr="001E69C7">
        <w:rPr>
          <w:sz w:val="20"/>
        </w:rPr>
        <w:t>B</w:t>
      </w:r>
      <w:r w:rsidRPr="001E69C7">
        <w:rPr>
          <w:sz w:val="20"/>
          <w:vertAlign w:val="subscript"/>
        </w:rPr>
        <w:t>2</w:t>
      </w:r>
      <w:r w:rsidRPr="001E69C7">
        <w:rPr>
          <w:sz w:val="20"/>
        </w:rPr>
        <w:t>C</w:t>
      </w:r>
      <w:r w:rsidRPr="001E69C7">
        <w:rPr>
          <w:sz w:val="20"/>
          <w:vertAlign w:val="subscript"/>
        </w:rPr>
        <w:t>3</w:t>
      </w:r>
      <w:r w:rsidRPr="001E69C7">
        <w:rPr>
          <w:sz w:val="20"/>
        </w:rPr>
        <w:t>D</w:t>
      </w:r>
      <w:r w:rsidRPr="001E69C7">
        <w:rPr>
          <w:sz w:val="20"/>
          <w:vertAlign w:val="subscript"/>
        </w:rPr>
        <w:t>4</w:t>
      </w:r>
      <w:r w:rsidRPr="001E69C7">
        <w:rPr>
          <w:sz w:val="20"/>
        </w:rPr>
        <w:t xml:space="preserve"> so the experiment is to be conducted as per given settings of experiment.</w:t>
      </w:r>
    </w:p>
    <w:p w:rsidR="001E69C7" w:rsidRPr="001E69C7" w:rsidRDefault="001E69C7" w:rsidP="001E69C7">
      <w:pPr>
        <w:pStyle w:val="BodyText"/>
        <w:spacing w:line="276" w:lineRule="auto"/>
        <w:rPr>
          <w:sz w:val="20"/>
        </w:rPr>
      </w:pPr>
      <w:r w:rsidRPr="001E69C7">
        <w:rPr>
          <w:sz w:val="20"/>
        </w:rPr>
        <w:t xml:space="preserve">Where A-Current, </w:t>
      </w:r>
    </w:p>
    <w:p w:rsidR="001E69C7" w:rsidRPr="001E69C7" w:rsidRDefault="001E69C7" w:rsidP="001E69C7">
      <w:pPr>
        <w:pStyle w:val="BodyText"/>
        <w:spacing w:line="276" w:lineRule="auto"/>
        <w:rPr>
          <w:sz w:val="20"/>
        </w:rPr>
      </w:pPr>
      <w:r w:rsidRPr="001E69C7">
        <w:rPr>
          <w:sz w:val="20"/>
        </w:rPr>
        <w:t xml:space="preserve">B- Voltage, </w:t>
      </w:r>
    </w:p>
    <w:p w:rsidR="001E69C7" w:rsidRPr="001E69C7" w:rsidRDefault="001E69C7" w:rsidP="001E69C7">
      <w:pPr>
        <w:pStyle w:val="BodyText"/>
        <w:spacing w:line="276" w:lineRule="auto"/>
        <w:rPr>
          <w:sz w:val="20"/>
        </w:rPr>
      </w:pPr>
      <w:r w:rsidRPr="001E69C7">
        <w:rPr>
          <w:sz w:val="20"/>
        </w:rPr>
        <w:t xml:space="preserve">C- Electrical Stick Out, </w:t>
      </w:r>
    </w:p>
    <w:p w:rsidR="001E69C7" w:rsidRPr="001E69C7" w:rsidRDefault="001E69C7" w:rsidP="001E69C7">
      <w:pPr>
        <w:pStyle w:val="BodyText"/>
        <w:spacing w:line="276" w:lineRule="auto"/>
        <w:rPr>
          <w:sz w:val="20"/>
        </w:rPr>
      </w:pPr>
      <w:r w:rsidRPr="001E69C7">
        <w:rPr>
          <w:sz w:val="20"/>
        </w:rPr>
        <w:t xml:space="preserve">D-Travel Speed of electrode Torch. </w:t>
      </w:r>
    </w:p>
    <w:p w:rsidR="001E69C7" w:rsidRPr="001E69C7" w:rsidRDefault="001E69C7" w:rsidP="001E69C7">
      <w:pPr>
        <w:pStyle w:val="BodyText"/>
        <w:spacing w:line="276" w:lineRule="auto"/>
        <w:rPr>
          <w:sz w:val="20"/>
        </w:rPr>
      </w:pPr>
    </w:p>
    <w:p w:rsidR="001E69C7" w:rsidRDefault="001E69C7" w:rsidP="001E69C7">
      <w:pPr>
        <w:pStyle w:val="BodyText"/>
        <w:spacing w:line="276" w:lineRule="auto"/>
        <w:jc w:val="center"/>
        <w:rPr>
          <w:b/>
          <w:bCs/>
          <w:sz w:val="20"/>
        </w:rPr>
      </w:pPr>
      <w:r>
        <w:rPr>
          <w:b/>
          <w:bCs/>
          <w:sz w:val="20"/>
        </w:rPr>
        <w:t>V- CONCLUSION</w:t>
      </w:r>
    </w:p>
    <w:p w:rsidR="001E69C7" w:rsidRPr="001E69C7" w:rsidRDefault="001E69C7" w:rsidP="001E69C7">
      <w:pPr>
        <w:pStyle w:val="BodyText"/>
        <w:spacing w:line="276" w:lineRule="auto"/>
        <w:jc w:val="center"/>
        <w:rPr>
          <w:b/>
          <w:bCs/>
          <w:sz w:val="20"/>
        </w:rPr>
      </w:pPr>
    </w:p>
    <w:p w:rsidR="001E69C7" w:rsidRPr="001E69C7" w:rsidRDefault="001E69C7" w:rsidP="001E69C7">
      <w:pPr>
        <w:pStyle w:val="BodyText"/>
        <w:spacing w:line="276" w:lineRule="auto"/>
        <w:rPr>
          <w:sz w:val="20"/>
        </w:rPr>
      </w:pPr>
      <w:r w:rsidRPr="001E69C7">
        <w:rPr>
          <w:sz w:val="20"/>
        </w:rPr>
        <w:t>The experiment conducted for improvement of weld pool geometry by Taguchi method shows that the weld bead height is directly proportional to the weld speed but inversely proportional to the weld voltage as shown in response graphs. However the weld bead width is directly proportional to the weld voltage. The increase in weld voltage increases the heat input caused by higher arc energy which results in a larger weld bead width. The weld speed can change the heat input and therefore affects the weld bead height. As the welding gun moves faster the amount of heat input to the joint is reduced thus reducing the weld bead height. However if the travel speed is very high then the penetration would not be sufficient causing the joint to be weak. By plotting the graph of S/N ratio versus control factors, we get the optimum parameters for nominal weld bead height. These parameters ensure that the weld bead height is nominal thus saving on unnecessary regrinding operation. Though post welding grinding operation cannot be eliminated completely, it can however be reduced by selecting the optimum parameters as found above.</w:t>
      </w:r>
    </w:p>
    <w:p w:rsidR="001E69C7" w:rsidRPr="001E69C7" w:rsidRDefault="001E69C7" w:rsidP="001E69C7">
      <w:pPr>
        <w:pStyle w:val="BodyText"/>
        <w:spacing w:line="276" w:lineRule="auto"/>
        <w:rPr>
          <w:sz w:val="20"/>
        </w:rPr>
      </w:pPr>
      <w:r w:rsidRPr="001E69C7">
        <w:rPr>
          <w:sz w:val="20"/>
        </w:rPr>
        <w:t xml:space="preserve">The optimum weld pool geometry has four smaller the better quality characteristics i.e. current, voltage, electrical stick out and travel speed of electrode. This orthogonal array using </w:t>
      </w:r>
      <w:proofErr w:type="spellStart"/>
      <w:r w:rsidRPr="001E69C7">
        <w:rPr>
          <w:sz w:val="20"/>
        </w:rPr>
        <w:t>taguchi</w:t>
      </w:r>
      <w:proofErr w:type="spellEnd"/>
      <w:r w:rsidRPr="001E69C7">
        <w:rPr>
          <w:sz w:val="20"/>
        </w:rPr>
        <w:t xml:space="preserve"> method is adopted to solve the optimal weld pool geometry with four smaller the better characteristics.</w:t>
      </w:r>
    </w:p>
    <w:p w:rsidR="001E69C7" w:rsidRPr="001E69C7" w:rsidRDefault="001E69C7" w:rsidP="001E69C7">
      <w:pPr>
        <w:pStyle w:val="BodyText"/>
        <w:spacing w:line="276" w:lineRule="auto"/>
        <w:rPr>
          <w:sz w:val="20"/>
        </w:rPr>
      </w:pPr>
      <w:r w:rsidRPr="001E69C7">
        <w:rPr>
          <w:sz w:val="20"/>
        </w:rPr>
        <w:lastRenderedPageBreak/>
        <w:t>Experimental result has shown that levels of current, voltage, electrical stick out and travel speed of electrode have been set properly to obtain the optimum weld pool geometry and the weld pool geometry id greatly improved.</w:t>
      </w:r>
    </w:p>
    <w:p w:rsidR="001E69C7" w:rsidRDefault="001E69C7" w:rsidP="001E69C7">
      <w:pPr>
        <w:pStyle w:val="BodyText"/>
        <w:rPr>
          <w:sz w:val="22"/>
        </w:rPr>
      </w:pPr>
    </w:p>
    <w:p w:rsidR="001E69C7" w:rsidRDefault="001E69C7" w:rsidP="00E251CF">
      <w:pPr>
        <w:pStyle w:val="BodyText"/>
        <w:jc w:val="center"/>
        <w:rPr>
          <w:b/>
          <w:bCs/>
          <w:sz w:val="20"/>
        </w:rPr>
      </w:pPr>
      <w:r w:rsidRPr="00E251CF">
        <w:rPr>
          <w:b/>
          <w:bCs/>
          <w:sz w:val="20"/>
        </w:rPr>
        <w:t>REFERE</w:t>
      </w:r>
      <w:r w:rsidR="00E251CF">
        <w:rPr>
          <w:b/>
          <w:bCs/>
          <w:sz w:val="20"/>
        </w:rPr>
        <w:t>NCES</w:t>
      </w:r>
    </w:p>
    <w:p w:rsidR="00E251CF" w:rsidRPr="00E251CF" w:rsidRDefault="00E251CF" w:rsidP="00E251CF">
      <w:pPr>
        <w:pStyle w:val="BodyText"/>
        <w:jc w:val="center"/>
        <w:rPr>
          <w:b/>
          <w:bCs/>
          <w:sz w:val="20"/>
        </w:rPr>
      </w:pP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lang w:val="en-IN"/>
        </w:rPr>
        <w:t xml:space="preserve"> </w:t>
      </w:r>
      <w:proofErr w:type="spellStart"/>
      <w:r w:rsidRPr="001E3185">
        <w:rPr>
          <w:i/>
          <w:sz w:val="18"/>
          <w:lang w:val="en-IN"/>
        </w:rPr>
        <w:t>Bhushan</w:t>
      </w:r>
      <w:proofErr w:type="spellEnd"/>
      <w:r w:rsidRPr="001E3185">
        <w:rPr>
          <w:i/>
          <w:sz w:val="18"/>
          <w:lang w:val="en-IN"/>
        </w:rPr>
        <w:t xml:space="preserve"> P Jain1, </w:t>
      </w:r>
      <w:proofErr w:type="spellStart"/>
      <w:r w:rsidRPr="001E3185">
        <w:rPr>
          <w:i/>
          <w:sz w:val="18"/>
          <w:lang w:val="en-IN"/>
        </w:rPr>
        <w:t>Darshan</w:t>
      </w:r>
      <w:proofErr w:type="spellEnd"/>
      <w:r w:rsidRPr="001E3185">
        <w:rPr>
          <w:i/>
          <w:sz w:val="18"/>
          <w:lang w:val="en-IN"/>
        </w:rPr>
        <w:t xml:space="preserve"> V Sanghavi2, </w:t>
      </w:r>
      <w:proofErr w:type="spellStart"/>
      <w:r w:rsidRPr="001E3185">
        <w:rPr>
          <w:i/>
          <w:sz w:val="18"/>
          <w:lang w:val="en-IN"/>
        </w:rPr>
        <w:t>Rayappa</w:t>
      </w:r>
      <w:proofErr w:type="spellEnd"/>
      <w:r w:rsidRPr="001E3185">
        <w:rPr>
          <w:i/>
          <w:sz w:val="18"/>
          <w:lang w:val="en-IN"/>
        </w:rPr>
        <w:t xml:space="preserve"> S Mahale3 “ parametric optimization of co2 welding on fe410 using  </w:t>
      </w:r>
      <w:proofErr w:type="spellStart"/>
      <w:r w:rsidRPr="001E3185">
        <w:rPr>
          <w:i/>
          <w:sz w:val="18"/>
          <w:lang w:val="en-IN"/>
        </w:rPr>
        <w:t>taguchi</w:t>
      </w:r>
      <w:proofErr w:type="spellEnd"/>
      <w:r w:rsidRPr="001E3185">
        <w:rPr>
          <w:i/>
          <w:sz w:val="18"/>
          <w:lang w:val="en-IN"/>
        </w:rPr>
        <w:t xml:space="preserve"> technique” International Research Journal of Engineering and Technology (IRJET) e-ISSN: 2395-0056   Volume: 06 Issue: 04 | Apr 2019 </w:t>
      </w:r>
    </w:p>
    <w:p w:rsidR="001E69C7" w:rsidRPr="001E3185" w:rsidRDefault="001E69C7" w:rsidP="001E3185">
      <w:pPr>
        <w:pStyle w:val="BodyText"/>
        <w:numPr>
          <w:ilvl w:val="0"/>
          <w:numId w:val="43"/>
        </w:numPr>
        <w:spacing w:line="276" w:lineRule="auto"/>
        <w:ind w:left="900" w:hanging="540"/>
        <w:rPr>
          <w:i/>
          <w:sz w:val="18"/>
          <w:lang w:val="en-IN"/>
        </w:rPr>
      </w:pPr>
      <w:proofErr w:type="spellStart"/>
      <w:r w:rsidRPr="001E3185">
        <w:rPr>
          <w:i/>
          <w:sz w:val="18"/>
          <w:lang w:val="en-IN"/>
        </w:rPr>
        <w:t>Ilesanmi</w:t>
      </w:r>
      <w:proofErr w:type="spellEnd"/>
      <w:r w:rsidRPr="001E3185">
        <w:rPr>
          <w:i/>
          <w:sz w:val="18"/>
          <w:lang w:val="en-IN"/>
        </w:rPr>
        <w:t xml:space="preserve"> </w:t>
      </w:r>
      <w:proofErr w:type="spellStart"/>
      <w:r w:rsidRPr="001E3185">
        <w:rPr>
          <w:i/>
          <w:sz w:val="18"/>
          <w:lang w:val="en-IN"/>
        </w:rPr>
        <w:t>afolabi</w:t>
      </w:r>
      <w:proofErr w:type="spellEnd"/>
      <w:r w:rsidRPr="001E3185">
        <w:rPr>
          <w:i/>
          <w:sz w:val="18"/>
          <w:lang w:val="en-IN"/>
        </w:rPr>
        <w:t xml:space="preserve"> </w:t>
      </w:r>
      <w:proofErr w:type="spellStart"/>
      <w:r w:rsidRPr="001E3185">
        <w:rPr>
          <w:i/>
          <w:sz w:val="18"/>
          <w:lang w:val="en-IN"/>
        </w:rPr>
        <w:t>daniyan</w:t>
      </w:r>
      <w:proofErr w:type="spellEnd"/>
      <w:r w:rsidRPr="001E3185">
        <w:rPr>
          <w:i/>
          <w:sz w:val="18"/>
          <w:lang w:val="en-IN"/>
        </w:rPr>
        <w:t xml:space="preserve"> et al “Optimization of welding parameters using Taguchi and response surface methodology for rail car bracket assembly”</w:t>
      </w:r>
      <w:r w:rsidRPr="001E3185">
        <w:rPr>
          <w:i/>
          <w:iCs/>
          <w:sz w:val="18"/>
          <w:lang w:val="en-IN"/>
        </w:rPr>
        <w:t xml:space="preserve"> </w:t>
      </w:r>
      <w:r w:rsidRPr="001E3185">
        <w:rPr>
          <w:i/>
          <w:sz w:val="18"/>
          <w:lang w:val="en-IN"/>
        </w:rPr>
        <w:t>The international journal of advanced manufacturing technology, volume 100, pages2221–2228 (2019</w:t>
      </w:r>
      <w:proofErr w:type="gramStart"/>
      <w:r w:rsidRPr="001E3185">
        <w:rPr>
          <w:i/>
          <w:sz w:val="18"/>
          <w:lang w:val="en-IN"/>
        </w:rPr>
        <w:t>) .</w:t>
      </w:r>
      <w:proofErr w:type="gramEnd"/>
    </w:p>
    <w:p w:rsidR="001E69C7" w:rsidRPr="001E3185" w:rsidRDefault="001E69C7" w:rsidP="001E3185">
      <w:pPr>
        <w:pStyle w:val="BodyText"/>
        <w:numPr>
          <w:ilvl w:val="0"/>
          <w:numId w:val="43"/>
        </w:numPr>
        <w:spacing w:line="276" w:lineRule="auto"/>
        <w:ind w:left="900" w:hanging="540"/>
        <w:rPr>
          <w:i/>
          <w:sz w:val="18"/>
          <w:lang w:val="en-IN"/>
        </w:rPr>
      </w:pPr>
      <w:proofErr w:type="spellStart"/>
      <w:r w:rsidRPr="001E3185">
        <w:rPr>
          <w:i/>
          <w:sz w:val="18"/>
          <w:lang w:val="en-IN"/>
        </w:rPr>
        <w:t>Chetan</w:t>
      </w:r>
      <w:proofErr w:type="spellEnd"/>
      <w:r w:rsidRPr="001E3185">
        <w:rPr>
          <w:i/>
          <w:sz w:val="18"/>
          <w:lang w:val="en-IN"/>
        </w:rPr>
        <w:t xml:space="preserve"> </w:t>
      </w:r>
      <w:proofErr w:type="spellStart"/>
      <w:r w:rsidRPr="001E3185">
        <w:rPr>
          <w:i/>
          <w:sz w:val="18"/>
          <w:lang w:val="en-IN"/>
        </w:rPr>
        <w:t>Vyavahare</w:t>
      </w:r>
      <w:proofErr w:type="spellEnd"/>
      <w:r w:rsidRPr="001E3185">
        <w:rPr>
          <w:i/>
          <w:sz w:val="18"/>
          <w:lang w:val="en-IN"/>
        </w:rPr>
        <w:t xml:space="preserve"> et al (2019) did review on Parametric Optimization of MIG Welding by Taguchi’s Method.</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lang w:val="en-IN"/>
        </w:rPr>
        <w:t xml:space="preserve">Monika et al (2017) did review on gas metal arc welding (GMAW) of mild steel 1018 by using </w:t>
      </w:r>
      <w:proofErr w:type="spellStart"/>
      <w:r w:rsidRPr="001E3185">
        <w:rPr>
          <w:i/>
          <w:sz w:val="18"/>
          <w:lang w:val="en-IN"/>
        </w:rPr>
        <w:t>taguchi</w:t>
      </w:r>
      <w:proofErr w:type="spellEnd"/>
      <w:r w:rsidRPr="001E3185">
        <w:rPr>
          <w:i/>
          <w:sz w:val="18"/>
          <w:lang w:val="en-IN"/>
        </w:rPr>
        <w:t xml:space="preserve"> technique.</w:t>
      </w:r>
    </w:p>
    <w:p w:rsidR="001E69C7" w:rsidRPr="001E3185" w:rsidRDefault="001E69C7" w:rsidP="001E3185">
      <w:pPr>
        <w:pStyle w:val="BodyText"/>
        <w:numPr>
          <w:ilvl w:val="0"/>
          <w:numId w:val="43"/>
        </w:numPr>
        <w:spacing w:line="276" w:lineRule="auto"/>
        <w:ind w:left="900" w:hanging="540"/>
        <w:rPr>
          <w:i/>
          <w:sz w:val="18"/>
          <w:lang w:val="en-IN"/>
        </w:rPr>
      </w:pPr>
      <w:proofErr w:type="spellStart"/>
      <w:r w:rsidRPr="001E3185">
        <w:rPr>
          <w:i/>
          <w:sz w:val="18"/>
          <w:lang w:val="en-IN"/>
        </w:rPr>
        <w:t>Jigar</w:t>
      </w:r>
      <w:proofErr w:type="spellEnd"/>
      <w:r w:rsidRPr="001E3185">
        <w:rPr>
          <w:i/>
          <w:sz w:val="18"/>
          <w:lang w:val="en-IN"/>
        </w:rPr>
        <w:t xml:space="preserve"> Shah1, </w:t>
      </w:r>
      <w:proofErr w:type="spellStart"/>
      <w:r w:rsidRPr="001E3185">
        <w:rPr>
          <w:i/>
          <w:sz w:val="18"/>
          <w:lang w:val="en-IN"/>
        </w:rPr>
        <w:t>Gaurav</w:t>
      </w:r>
      <w:proofErr w:type="spellEnd"/>
      <w:r w:rsidRPr="001E3185">
        <w:rPr>
          <w:i/>
          <w:sz w:val="18"/>
          <w:lang w:val="en-IN"/>
        </w:rPr>
        <w:t xml:space="preserve"> Patel2, </w:t>
      </w:r>
      <w:proofErr w:type="spellStart"/>
      <w:r w:rsidRPr="001E3185">
        <w:rPr>
          <w:i/>
          <w:sz w:val="18"/>
          <w:lang w:val="en-IN"/>
        </w:rPr>
        <w:t>Jatin</w:t>
      </w:r>
      <w:proofErr w:type="spellEnd"/>
      <w:r w:rsidRPr="001E3185">
        <w:rPr>
          <w:i/>
          <w:sz w:val="18"/>
          <w:lang w:val="en-IN"/>
        </w:rPr>
        <w:t xml:space="preserve"> Makwana3  “A review on Optimization and Prediction of MIG Welding Process Parameters Using ANN”, International Journal of Engineering Development and Research, 2017 IJEDR | Volume 5, Issue 1 | ISSN: 2321-9939</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lang w:val="en-IN"/>
        </w:rPr>
        <w:t xml:space="preserve">S.Utkarsh1, P. Neel2, </w:t>
      </w:r>
      <w:proofErr w:type="spellStart"/>
      <w:r w:rsidRPr="001E3185">
        <w:rPr>
          <w:i/>
          <w:sz w:val="18"/>
          <w:lang w:val="en-IN"/>
        </w:rPr>
        <w:t>Mayank</w:t>
      </w:r>
      <w:proofErr w:type="spellEnd"/>
      <w:r w:rsidRPr="001E3185">
        <w:rPr>
          <w:i/>
          <w:sz w:val="18"/>
          <w:lang w:val="en-IN"/>
        </w:rPr>
        <w:t xml:space="preserve"> T Mahajan3, P.Jignesh4, R. B.Prajapati5 “experimental investigation of MIG welding for ST-37 Using design of experiment”,  International Journal of Scientific and Research Publications, Volume 4, Issue 5, May 2014 1 ISSN 2250-3153 .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lang w:val="en-IN"/>
        </w:rPr>
        <w:t xml:space="preserve"> </w:t>
      </w:r>
      <w:proofErr w:type="spellStart"/>
      <w:r w:rsidRPr="001E3185">
        <w:rPr>
          <w:i/>
          <w:sz w:val="18"/>
          <w:lang w:val="en-IN"/>
        </w:rPr>
        <w:t>Digvijay</w:t>
      </w:r>
      <w:proofErr w:type="spellEnd"/>
      <w:r w:rsidRPr="001E3185">
        <w:rPr>
          <w:i/>
          <w:sz w:val="18"/>
          <w:lang w:val="en-IN"/>
        </w:rPr>
        <w:t xml:space="preserve"> V Jadeja1, Satyam P Patel2 ,”A review On Parametric Optimization By Factorial Design Approach Of Mag-Co2 Welding Process”,</w:t>
      </w:r>
      <w:r w:rsidRPr="001E3185">
        <w:rPr>
          <w:b/>
          <w:bCs/>
          <w:i/>
          <w:sz w:val="18"/>
          <w:lang w:val="en-IN"/>
        </w:rPr>
        <w:t xml:space="preserve"> </w:t>
      </w:r>
      <w:r w:rsidRPr="001E3185">
        <w:rPr>
          <w:i/>
          <w:sz w:val="18"/>
          <w:lang w:val="en-IN"/>
        </w:rPr>
        <w:t>International Journal of Engineering Research and Applications (IJERA) ISSN: 2248-9622 , Vol. 3, Issue 2, March -April 2013, pp.420-424.</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t>”Welding Handbook – Applications of Welding “, by charlotte Weisman, Sixth Edition (Section 5), 1976, American Welding Society (AWS), pp-84.1 to 84.25</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t xml:space="preserve"> ”Welding Metallurgy”, by George E. </w:t>
      </w:r>
      <w:proofErr w:type="spellStart"/>
      <w:r w:rsidRPr="001E3185">
        <w:rPr>
          <w:i/>
          <w:sz w:val="18"/>
        </w:rPr>
        <w:t>Linnert</w:t>
      </w:r>
      <w:proofErr w:type="spellEnd"/>
      <w:r w:rsidRPr="001E3185">
        <w:rPr>
          <w:i/>
          <w:sz w:val="18"/>
        </w:rPr>
        <w:t xml:space="preserve">, Third Edition, 1966 (Volume 2), American Welding Society, </w:t>
      </w:r>
      <w:proofErr w:type="spellStart"/>
      <w:r w:rsidRPr="001E3185">
        <w:rPr>
          <w:i/>
          <w:sz w:val="18"/>
        </w:rPr>
        <w:t>pp</w:t>
      </w:r>
      <w:proofErr w:type="spellEnd"/>
      <w:r w:rsidRPr="001E3185">
        <w:rPr>
          <w:i/>
          <w:sz w:val="18"/>
        </w:rPr>
        <w:t xml:space="preserve"> 141 – 158.</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t xml:space="preserve">Welding Handbook – Metals and Their </w:t>
      </w:r>
      <w:proofErr w:type="spellStart"/>
      <w:r w:rsidRPr="001E3185">
        <w:rPr>
          <w:i/>
          <w:sz w:val="18"/>
        </w:rPr>
        <w:t>Weldability</w:t>
      </w:r>
      <w:proofErr w:type="spellEnd"/>
      <w:r w:rsidRPr="001E3185">
        <w:rPr>
          <w:i/>
          <w:sz w:val="18"/>
        </w:rPr>
        <w:t xml:space="preserve">”, by </w:t>
      </w:r>
      <w:proofErr w:type="spellStart"/>
      <w:r w:rsidRPr="001E3185">
        <w:rPr>
          <w:i/>
          <w:sz w:val="18"/>
        </w:rPr>
        <w:t>W.H.Kearns</w:t>
      </w:r>
      <w:proofErr w:type="spellEnd"/>
      <w:r w:rsidRPr="001E3185">
        <w:rPr>
          <w:i/>
          <w:sz w:val="18"/>
        </w:rPr>
        <w:t xml:space="preserve">, Seventh Edition, 1982 (Volume 4), </w:t>
      </w:r>
      <w:proofErr w:type="spellStart"/>
      <w:r w:rsidRPr="001E3185">
        <w:rPr>
          <w:i/>
          <w:sz w:val="18"/>
        </w:rPr>
        <w:t>pp</w:t>
      </w:r>
      <w:proofErr w:type="spellEnd"/>
      <w:r w:rsidRPr="001E3185">
        <w:rPr>
          <w:i/>
          <w:sz w:val="18"/>
        </w:rPr>
        <w:t xml:space="preserve"> 2-48</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lastRenderedPageBreak/>
        <w:t xml:space="preserve">”Welding Principles &amp; Applications”, by Larry </w:t>
      </w:r>
      <w:proofErr w:type="spellStart"/>
      <w:r w:rsidRPr="001E3185">
        <w:rPr>
          <w:i/>
          <w:sz w:val="18"/>
        </w:rPr>
        <w:t>Jeffus</w:t>
      </w:r>
      <w:proofErr w:type="spellEnd"/>
      <w:r w:rsidRPr="001E3185">
        <w:rPr>
          <w:i/>
          <w:sz w:val="18"/>
        </w:rPr>
        <w:t>, Fourth Edition, 1999, Delmar Publishers.</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t xml:space="preserve">“Taguchi Method Explained”, by </w:t>
      </w:r>
      <w:proofErr w:type="spellStart"/>
      <w:r w:rsidRPr="001E3185">
        <w:rPr>
          <w:i/>
          <w:sz w:val="18"/>
        </w:rPr>
        <w:t>Tapan</w:t>
      </w:r>
      <w:proofErr w:type="spellEnd"/>
      <w:r w:rsidRPr="001E3185">
        <w:rPr>
          <w:i/>
          <w:sz w:val="18"/>
        </w:rPr>
        <w:t xml:space="preserve"> P </w:t>
      </w:r>
      <w:proofErr w:type="spellStart"/>
      <w:r w:rsidRPr="001E3185">
        <w:rPr>
          <w:i/>
          <w:sz w:val="18"/>
        </w:rPr>
        <w:t>Bagchi</w:t>
      </w:r>
      <w:proofErr w:type="spellEnd"/>
      <w:r w:rsidRPr="001E3185">
        <w:rPr>
          <w:i/>
          <w:sz w:val="18"/>
        </w:rPr>
        <w:t>, 1993, Prentice Hall of India Pvt. Ltd.</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t xml:space="preserve">”Taguchi methods – Applications in world industry” by A. </w:t>
      </w:r>
      <w:proofErr w:type="spellStart"/>
      <w:r w:rsidRPr="001E3185">
        <w:rPr>
          <w:i/>
          <w:sz w:val="18"/>
        </w:rPr>
        <w:t>Bendell</w:t>
      </w:r>
      <w:proofErr w:type="spellEnd"/>
      <w:r w:rsidRPr="001E3185">
        <w:rPr>
          <w:i/>
          <w:sz w:val="18"/>
        </w:rPr>
        <w:t xml:space="preserve">, </w:t>
      </w:r>
      <w:proofErr w:type="spellStart"/>
      <w:r w:rsidRPr="001E3185">
        <w:rPr>
          <w:i/>
          <w:sz w:val="18"/>
        </w:rPr>
        <w:t>J.Disney</w:t>
      </w:r>
      <w:proofErr w:type="spellEnd"/>
      <w:r w:rsidRPr="001E3185">
        <w:rPr>
          <w:i/>
          <w:sz w:val="18"/>
        </w:rPr>
        <w:t>.</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t xml:space="preserve">Amar </w:t>
      </w:r>
      <w:proofErr w:type="spellStart"/>
      <w:r w:rsidRPr="001E3185">
        <w:rPr>
          <w:i/>
          <w:sz w:val="18"/>
        </w:rPr>
        <w:t>Patnaik</w:t>
      </w:r>
      <w:proofErr w:type="spellEnd"/>
      <w:r w:rsidRPr="001E3185">
        <w:rPr>
          <w:i/>
          <w:sz w:val="18"/>
        </w:rPr>
        <w:t xml:space="preserve">, </w:t>
      </w:r>
      <w:proofErr w:type="spellStart"/>
      <w:r w:rsidRPr="001E3185">
        <w:rPr>
          <w:i/>
          <w:sz w:val="18"/>
        </w:rPr>
        <w:t>Sandhyarani</w:t>
      </w:r>
      <w:proofErr w:type="spellEnd"/>
      <w:r w:rsidRPr="001E3185">
        <w:rPr>
          <w:i/>
          <w:sz w:val="18"/>
        </w:rPr>
        <w:t xml:space="preserve"> </w:t>
      </w:r>
      <w:proofErr w:type="spellStart"/>
      <w:r w:rsidRPr="001E3185">
        <w:rPr>
          <w:i/>
          <w:sz w:val="18"/>
        </w:rPr>
        <w:t>Biswas</w:t>
      </w:r>
      <w:proofErr w:type="spellEnd"/>
      <w:r w:rsidRPr="001E3185">
        <w:rPr>
          <w:i/>
          <w:sz w:val="18"/>
        </w:rPr>
        <w:t xml:space="preserve">, and </w:t>
      </w:r>
      <w:proofErr w:type="spellStart"/>
      <w:r w:rsidRPr="001E3185">
        <w:rPr>
          <w:i/>
          <w:sz w:val="18"/>
        </w:rPr>
        <w:t>S.S.Mahapatra</w:t>
      </w:r>
      <w:proofErr w:type="spellEnd"/>
      <w:r w:rsidRPr="001E3185">
        <w:rPr>
          <w:i/>
          <w:sz w:val="18"/>
        </w:rPr>
        <w:t xml:space="preserve"> (2007), ‘An evolutionary approach to parameter optimization of submerged arc welding in the hard facing process’, </w:t>
      </w:r>
      <w:proofErr w:type="spellStart"/>
      <w:r w:rsidRPr="001E3185">
        <w:rPr>
          <w:i/>
          <w:sz w:val="18"/>
        </w:rPr>
        <w:t>Int.J.Manufacturing</w:t>
      </w:r>
      <w:proofErr w:type="spellEnd"/>
      <w:r w:rsidRPr="001E3185">
        <w:rPr>
          <w:i/>
          <w:sz w:val="18"/>
        </w:rPr>
        <w:t xml:space="preserve"> research, Vol2, No.4.</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r w:rsidRPr="001E3185">
        <w:rPr>
          <w:i/>
          <w:sz w:val="18"/>
        </w:rPr>
        <w:t xml:space="preserve"> </w:t>
      </w:r>
      <w:proofErr w:type="spellStart"/>
      <w:r w:rsidRPr="001E3185">
        <w:rPr>
          <w:i/>
          <w:sz w:val="18"/>
        </w:rPr>
        <w:t>Khosla</w:t>
      </w:r>
      <w:proofErr w:type="spellEnd"/>
      <w:r w:rsidRPr="001E3185">
        <w:rPr>
          <w:i/>
          <w:sz w:val="18"/>
        </w:rPr>
        <w:t xml:space="preserve"> </w:t>
      </w:r>
      <w:proofErr w:type="spellStart"/>
      <w:r w:rsidRPr="001E3185">
        <w:rPr>
          <w:i/>
          <w:sz w:val="18"/>
        </w:rPr>
        <w:t>Arun</w:t>
      </w:r>
      <w:proofErr w:type="spellEnd"/>
      <w:r w:rsidRPr="001E3185">
        <w:rPr>
          <w:i/>
          <w:sz w:val="18"/>
        </w:rPr>
        <w:t xml:space="preserve">, Kumar Shakti, </w:t>
      </w:r>
      <w:proofErr w:type="spellStart"/>
      <w:r w:rsidRPr="001E3185">
        <w:rPr>
          <w:i/>
          <w:sz w:val="18"/>
        </w:rPr>
        <w:t>Aggrarwal</w:t>
      </w:r>
      <w:proofErr w:type="spellEnd"/>
      <w:r w:rsidRPr="001E3185">
        <w:rPr>
          <w:i/>
          <w:sz w:val="18"/>
        </w:rPr>
        <w:t xml:space="preserve"> K.K, ‘Identification of strategy parameters for particle swarm optimizer through Taguchi Method’, Journal of Zhejiang University Science A 2006 7(12):1989-9994</w:t>
      </w:r>
      <w:r w:rsidRPr="001E3185">
        <w:rPr>
          <w:i/>
          <w:sz w:val="18"/>
          <w:lang w:val="en-IN"/>
        </w:rPr>
        <w:t xml:space="preserve"> </w:t>
      </w:r>
    </w:p>
    <w:p w:rsidR="001E69C7" w:rsidRPr="001E3185" w:rsidRDefault="001E69C7" w:rsidP="001E3185">
      <w:pPr>
        <w:pStyle w:val="BodyText"/>
        <w:numPr>
          <w:ilvl w:val="0"/>
          <w:numId w:val="43"/>
        </w:numPr>
        <w:spacing w:line="276" w:lineRule="auto"/>
        <w:ind w:left="900" w:hanging="540"/>
        <w:rPr>
          <w:i/>
          <w:sz w:val="18"/>
          <w:lang w:val="en-IN"/>
        </w:rPr>
      </w:pPr>
      <w:proofErr w:type="spellStart"/>
      <w:r w:rsidRPr="001E3185">
        <w:rPr>
          <w:i/>
          <w:sz w:val="18"/>
        </w:rPr>
        <w:t>S.S.Madaeni</w:t>
      </w:r>
      <w:proofErr w:type="spellEnd"/>
      <w:r w:rsidRPr="001E3185">
        <w:rPr>
          <w:i/>
          <w:sz w:val="18"/>
        </w:rPr>
        <w:t xml:space="preserve">, </w:t>
      </w:r>
      <w:proofErr w:type="spellStart"/>
      <w:r w:rsidRPr="001E3185">
        <w:rPr>
          <w:i/>
          <w:sz w:val="18"/>
        </w:rPr>
        <w:t>S.Koocheki</w:t>
      </w:r>
      <w:proofErr w:type="spellEnd"/>
      <w:r w:rsidRPr="001E3185">
        <w:rPr>
          <w:i/>
          <w:sz w:val="18"/>
        </w:rPr>
        <w:t>, ‘Application of Taguchi Method in the optimization of wastewater treatment using spiral wound reverse osmosis element’, Chemical Engineering Journal 119 (2006) 37-44.</w:t>
      </w:r>
      <w:r w:rsidRPr="001E3185">
        <w:rPr>
          <w:i/>
          <w:sz w:val="18"/>
          <w:lang w:val="en-IN"/>
        </w:rPr>
        <w:t xml:space="preserve"> </w:t>
      </w:r>
    </w:p>
    <w:p w:rsidR="006D71D7" w:rsidRPr="001E3185" w:rsidRDefault="006D71D7" w:rsidP="001E3185">
      <w:pPr>
        <w:autoSpaceDE w:val="0"/>
        <w:autoSpaceDN w:val="0"/>
        <w:adjustRightInd w:val="0"/>
        <w:ind w:left="900" w:hanging="540"/>
        <w:jc w:val="both"/>
        <w:rPr>
          <w:rFonts w:ascii="Times New Roman" w:hAnsi="Times New Roman" w:cs="Times New Roman"/>
          <w:i/>
          <w:sz w:val="16"/>
          <w:szCs w:val="20"/>
        </w:rPr>
      </w:pPr>
    </w:p>
    <w:sectPr w:rsidR="006D71D7" w:rsidRPr="001E3185" w:rsidSect="00D740AA">
      <w:type w:val="continuous"/>
      <w:pgSz w:w="12240" w:h="15840" w:code="1"/>
      <w:pgMar w:top="964" w:right="964" w:bottom="964" w:left="96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D0D" w:rsidRDefault="00045D0D" w:rsidP="00321351">
      <w:pPr>
        <w:spacing w:after="0" w:line="240" w:lineRule="auto"/>
      </w:pPr>
      <w:r>
        <w:separator/>
      </w:r>
    </w:p>
  </w:endnote>
  <w:endnote w:type="continuationSeparator" w:id="0">
    <w:p w:rsidR="00045D0D" w:rsidRDefault="00045D0D" w:rsidP="0032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82038"/>
      <w:docPartObj>
        <w:docPartGallery w:val="Page Numbers (Bottom of Page)"/>
        <w:docPartUnique/>
      </w:docPartObj>
    </w:sdtPr>
    <w:sdtEndPr>
      <w:rPr>
        <w:noProof/>
      </w:rPr>
    </w:sdtEndPr>
    <w:sdtContent>
      <w:p w:rsidR="006D41DD" w:rsidRDefault="006D41DD">
        <w:pPr>
          <w:pStyle w:val="Footer"/>
          <w:jc w:val="center"/>
        </w:pPr>
        <w:r>
          <w:fldChar w:fldCharType="begin"/>
        </w:r>
        <w:r>
          <w:instrText xml:space="preserve"> PAGE   \* MERGEFORMAT </w:instrText>
        </w:r>
        <w:r>
          <w:fldChar w:fldCharType="separate"/>
        </w:r>
        <w:r w:rsidR="006738D8">
          <w:rPr>
            <w:noProof/>
          </w:rPr>
          <w:t>71</w:t>
        </w:r>
        <w:r>
          <w:rPr>
            <w:noProof/>
          </w:rPr>
          <w:fldChar w:fldCharType="end"/>
        </w:r>
      </w:p>
    </w:sdtContent>
  </w:sdt>
  <w:p w:rsidR="006D41DD" w:rsidRDefault="006D4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D0D" w:rsidRDefault="00045D0D" w:rsidP="00321351">
      <w:pPr>
        <w:spacing w:after="0" w:line="240" w:lineRule="auto"/>
      </w:pPr>
      <w:r>
        <w:separator/>
      </w:r>
    </w:p>
  </w:footnote>
  <w:footnote w:type="continuationSeparator" w:id="0">
    <w:p w:rsidR="00045D0D" w:rsidRDefault="00045D0D" w:rsidP="0032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DD" w:rsidRPr="00194E64" w:rsidRDefault="006D41DD" w:rsidP="0038690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CC3B18">
      <w:rPr>
        <w:rFonts w:ascii="Times New Roman" w:hAnsi="Times New Roman"/>
        <w:b/>
        <w:color w:val="000000" w:themeColor="text1"/>
        <w:szCs w:val="20"/>
        <w:shd w:val="clear" w:color="auto" w:fill="FFFFFF"/>
      </w:rPr>
      <w:t>11</w:t>
    </w:r>
    <w:r>
      <w:rPr>
        <w:rFonts w:ascii="Times New Roman" w:hAnsi="Times New Roman"/>
        <w:sz w:val="24"/>
        <w:szCs w:val="24"/>
      </w:rPr>
      <w:t xml:space="preserve">                                                                           </w:t>
    </w:r>
    <w:r w:rsidRPr="00194E64">
      <w:rPr>
        <w:rFonts w:ascii="Times New Roman" w:hAnsi="Times New Roman"/>
        <w:b/>
      </w:rPr>
      <w:t>e-ISSN: 2456-3463</w:t>
    </w:r>
  </w:p>
  <w:p w:rsidR="006D41DD" w:rsidRPr="00526CD6" w:rsidRDefault="006D41DD" w:rsidP="00386902">
    <w:pPr>
      <w:spacing w:after="0" w:line="240" w:lineRule="auto"/>
      <w:outlineLvl w:val="4"/>
      <w:rPr>
        <w:rFonts w:ascii="Times New Roman" w:hAnsi="Times New Roman"/>
        <w:b/>
        <w:sz w:val="24"/>
        <w:szCs w:val="24"/>
      </w:rPr>
    </w:pPr>
    <w:r w:rsidRPr="00526CD6">
      <w:rPr>
        <w:rFonts w:ascii="Times New Roman" w:hAnsi="Times New Roman"/>
        <w:b/>
      </w:rPr>
      <w:t xml:space="preserve">Vol. </w:t>
    </w:r>
    <w:r>
      <w:rPr>
        <w:rFonts w:ascii="Times New Roman" w:hAnsi="Times New Roman"/>
        <w:b/>
      </w:rPr>
      <w:t>6</w:t>
    </w:r>
    <w:r w:rsidRPr="00526CD6">
      <w:rPr>
        <w:rFonts w:ascii="Times New Roman" w:hAnsi="Times New Roman"/>
        <w:b/>
      </w:rPr>
      <w:t>, No. 1, 202</w:t>
    </w:r>
    <w:r>
      <w:rPr>
        <w:rFonts w:ascii="Times New Roman" w:hAnsi="Times New Roman"/>
        <w:b/>
      </w:rPr>
      <w:t>1</w:t>
    </w:r>
    <w:r w:rsidRPr="00526CD6">
      <w:rPr>
        <w:rFonts w:ascii="Times New Roman" w:hAnsi="Times New Roman"/>
        <w:b/>
      </w:rPr>
      <w:t xml:space="preserve">, PP. </w:t>
    </w:r>
    <w:r w:rsidR="00CC3B18">
      <w:rPr>
        <w:rFonts w:ascii="Times New Roman" w:hAnsi="Times New Roman"/>
        <w:b/>
      </w:rPr>
      <w:t>71-</w:t>
    </w:r>
    <w:r w:rsidR="005F6BD1">
      <w:rPr>
        <w:rFonts w:ascii="Times New Roman" w:hAnsi="Times New Roman"/>
        <w:b/>
      </w:rPr>
      <w:t>78</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6D41DD" w:rsidRPr="00142A07" w:rsidRDefault="006D41DD" w:rsidP="00386902">
    <w:pPr>
      <w:pStyle w:val="Header"/>
      <w:jc w:val="center"/>
      <w:rPr>
        <w:rFonts w:ascii="Times New Roman" w:hAnsi="Times New Roman"/>
        <w:b/>
        <w:i/>
        <w:sz w:val="16"/>
        <w:szCs w:val="24"/>
      </w:rPr>
    </w:pPr>
  </w:p>
  <w:p w:rsidR="006D41DD" w:rsidRDefault="006D41DD" w:rsidP="0038690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D41DD" w:rsidRDefault="006D41DD">
    <w:pPr>
      <w:pStyle w:val="Header"/>
    </w:pPr>
  </w:p>
  <w:p w:rsidR="006D41DD" w:rsidRDefault="006D4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77D64E9"/>
    <w:multiLevelType w:val="hybridMultilevel"/>
    <w:tmpl w:val="C67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418DE"/>
    <w:multiLevelType w:val="hybridMultilevel"/>
    <w:tmpl w:val="4CAA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31C4A"/>
    <w:multiLevelType w:val="multilevel"/>
    <w:tmpl w:val="A718C140"/>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3F72962"/>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E427B3C"/>
    <w:multiLevelType w:val="hybridMultilevel"/>
    <w:tmpl w:val="857C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02DCB"/>
    <w:multiLevelType w:val="hybridMultilevel"/>
    <w:tmpl w:val="02A25DFA"/>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7">
    <w:nsid w:val="2EED74B8"/>
    <w:multiLevelType w:val="hybridMultilevel"/>
    <w:tmpl w:val="FF728582"/>
    <w:lvl w:ilvl="0" w:tplc="4F98D1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838F5"/>
    <w:multiLevelType w:val="hybridMultilevel"/>
    <w:tmpl w:val="E880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8348A"/>
    <w:multiLevelType w:val="hybridMultilevel"/>
    <w:tmpl w:val="8F7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F399E"/>
    <w:multiLevelType w:val="hybridMultilevel"/>
    <w:tmpl w:val="98F8D5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6D28CA"/>
    <w:multiLevelType w:val="multilevel"/>
    <w:tmpl w:val="33A23686"/>
    <w:lvl w:ilvl="0">
      <w:start w:val="1"/>
      <w:numFmt w:val="upperRoman"/>
      <w:lvlText w:val="%1."/>
      <w:lvlJc w:val="right"/>
      <w:pPr>
        <w:ind w:left="360" w:hanging="360"/>
      </w:pPr>
      <w:rPr>
        <w:b/>
        <w:i w:val="0"/>
        <w:sz w:val="22"/>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8136C5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F590140"/>
    <w:multiLevelType w:val="hybridMultilevel"/>
    <w:tmpl w:val="859A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671716"/>
    <w:multiLevelType w:val="multilevel"/>
    <w:tmpl w:val="9FA40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84A12A5"/>
    <w:multiLevelType w:val="hybridMultilevel"/>
    <w:tmpl w:val="D83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E40AB1"/>
    <w:multiLevelType w:val="hybridMultilevel"/>
    <w:tmpl w:val="C9B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24E88"/>
    <w:multiLevelType w:val="multilevel"/>
    <w:tmpl w:val="F1CEF45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581D1E05"/>
    <w:multiLevelType w:val="multilevel"/>
    <w:tmpl w:val="62A02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A7F7ED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3DE7547"/>
    <w:multiLevelType w:val="hybridMultilevel"/>
    <w:tmpl w:val="E1DC6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08721D"/>
    <w:multiLevelType w:val="multilevel"/>
    <w:tmpl w:val="F1C47A06"/>
    <w:lvl w:ilvl="0">
      <w:start w:val="1"/>
      <w:numFmt w:val="decimal"/>
      <w:lvlText w:val="%1"/>
      <w:lvlJc w:val="left"/>
      <w:pPr>
        <w:ind w:left="375" w:hanging="375"/>
      </w:pPr>
      <w:rPr>
        <w:rFonts w:hint="default"/>
        <w:b/>
        <w:sz w:val="28"/>
      </w:rPr>
    </w:lvl>
    <w:lvl w:ilvl="1">
      <w:start w:val="2"/>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718B36E7"/>
    <w:multiLevelType w:val="hybridMultilevel"/>
    <w:tmpl w:val="B58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F16048"/>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79277E9"/>
    <w:multiLevelType w:val="hybridMultilevel"/>
    <w:tmpl w:val="D09EF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A573B73"/>
    <w:multiLevelType w:val="hybridMultilevel"/>
    <w:tmpl w:val="7222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AC6815"/>
    <w:multiLevelType w:val="hybridMultilevel"/>
    <w:tmpl w:val="68029D4A"/>
    <w:lvl w:ilvl="0" w:tplc="4F98D1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A778D"/>
    <w:multiLevelType w:val="multilevel"/>
    <w:tmpl w:val="CF82330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8"/>
  </w:num>
  <w:num w:numId="3">
    <w:abstractNumId w:val="15"/>
  </w:num>
  <w:num w:numId="4">
    <w:abstractNumId w:val="1"/>
  </w:num>
  <w:num w:numId="5">
    <w:abstractNumId w:val="2"/>
  </w:num>
  <w:num w:numId="6">
    <w:abstractNumId w:val="22"/>
  </w:num>
  <w:num w:numId="7">
    <w:abstractNumId w:val="5"/>
  </w:num>
  <w:num w:numId="8">
    <w:abstractNumId w:val="11"/>
  </w:num>
  <w:num w:numId="9">
    <w:abstractNumId w:val="0"/>
  </w:num>
  <w:num w:numId="10">
    <w:abstractNumId w:val="0"/>
  </w:num>
  <w:num w:numId="11">
    <w:abstractNumId w:val="12"/>
  </w:num>
  <w:num w:numId="12">
    <w:abstractNumId w:val="19"/>
  </w:num>
  <w:num w:numId="13">
    <w:abstractNumId w:val="6"/>
  </w:num>
  <w:num w:numId="14">
    <w:abstractNumId w:val="0"/>
  </w:num>
  <w:num w:numId="15">
    <w:abstractNumId w:val="0"/>
  </w:num>
  <w:num w:numId="16">
    <w:abstractNumId w:val="23"/>
  </w:num>
  <w:num w:numId="17">
    <w:abstractNumId w:val="25"/>
  </w:num>
  <w:num w:numId="18">
    <w:abstractNumId w:val="10"/>
  </w:num>
  <w:num w:numId="19">
    <w:abstractNumId w:val="0"/>
  </w:num>
  <w:num w:numId="20">
    <w:abstractNumId w:val="0"/>
  </w:num>
  <w:num w:numId="21">
    <w:abstractNumId w:val="0"/>
  </w:num>
  <w:num w:numId="22">
    <w:abstractNumId w:val="0"/>
  </w:num>
  <w:num w:numId="23">
    <w:abstractNumId w:val="27"/>
  </w:num>
  <w:num w:numId="24">
    <w:abstractNumId w:val="0"/>
  </w:num>
  <w:num w:numId="25">
    <w:abstractNumId w:val="0"/>
  </w:num>
  <w:num w:numId="26">
    <w:abstractNumId w:val="0"/>
  </w:num>
  <w:num w:numId="27">
    <w:abstractNumId w:val="0"/>
  </w:num>
  <w:num w:numId="28">
    <w:abstractNumId w:val="3"/>
  </w:num>
  <w:num w:numId="29">
    <w:abstractNumId w:val="0"/>
  </w:num>
  <w:num w:numId="30">
    <w:abstractNumId w:val="0"/>
  </w:num>
  <w:num w:numId="31">
    <w:abstractNumId w:val="0"/>
  </w:num>
  <w:num w:numId="32">
    <w:abstractNumId w:val="17"/>
  </w:num>
  <w:num w:numId="33">
    <w:abstractNumId w:val="18"/>
  </w:num>
  <w:num w:numId="34">
    <w:abstractNumId w:val="16"/>
  </w:num>
  <w:num w:numId="35">
    <w:abstractNumId w:val="9"/>
  </w:num>
  <w:num w:numId="36">
    <w:abstractNumId w:val="4"/>
  </w:num>
  <w:num w:numId="37">
    <w:abstractNumId w:val="21"/>
  </w:num>
  <w:num w:numId="38">
    <w:abstractNumId w:val="24"/>
  </w:num>
  <w:num w:numId="39">
    <w:abstractNumId w:val="20"/>
  </w:num>
  <w:num w:numId="40">
    <w:abstractNumId w:val="0"/>
  </w:num>
  <w:num w:numId="41">
    <w:abstractNumId w:val="14"/>
  </w:num>
  <w:num w:numId="42">
    <w:abstractNumId w:val="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93"/>
    <w:rsid w:val="00002419"/>
    <w:rsid w:val="0000455B"/>
    <w:rsid w:val="00026BA3"/>
    <w:rsid w:val="00033249"/>
    <w:rsid w:val="00045D0D"/>
    <w:rsid w:val="00046AB3"/>
    <w:rsid w:val="000574DD"/>
    <w:rsid w:val="000634EF"/>
    <w:rsid w:val="00075BAC"/>
    <w:rsid w:val="00085469"/>
    <w:rsid w:val="000B59D2"/>
    <w:rsid w:val="000D0676"/>
    <w:rsid w:val="000E770D"/>
    <w:rsid w:val="000F270D"/>
    <w:rsid w:val="000F6565"/>
    <w:rsid w:val="001017A1"/>
    <w:rsid w:val="001048FB"/>
    <w:rsid w:val="00110A68"/>
    <w:rsid w:val="00110C1D"/>
    <w:rsid w:val="001149F3"/>
    <w:rsid w:val="00120194"/>
    <w:rsid w:val="00124D47"/>
    <w:rsid w:val="0015332E"/>
    <w:rsid w:val="00175DBD"/>
    <w:rsid w:val="0017644C"/>
    <w:rsid w:val="00187BA7"/>
    <w:rsid w:val="00193933"/>
    <w:rsid w:val="001C14BF"/>
    <w:rsid w:val="001C5C30"/>
    <w:rsid w:val="001C7413"/>
    <w:rsid w:val="001E3185"/>
    <w:rsid w:val="001E3730"/>
    <w:rsid w:val="001E69C7"/>
    <w:rsid w:val="001F01FE"/>
    <w:rsid w:val="001F0255"/>
    <w:rsid w:val="00235AFA"/>
    <w:rsid w:val="00252000"/>
    <w:rsid w:val="00266225"/>
    <w:rsid w:val="00272293"/>
    <w:rsid w:val="00276B4C"/>
    <w:rsid w:val="00291CD9"/>
    <w:rsid w:val="002A0893"/>
    <w:rsid w:val="002B7732"/>
    <w:rsid w:val="002D5F5B"/>
    <w:rsid w:val="003118F6"/>
    <w:rsid w:val="00313746"/>
    <w:rsid w:val="00321351"/>
    <w:rsid w:val="003312FC"/>
    <w:rsid w:val="00342525"/>
    <w:rsid w:val="00350D65"/>
    <w:rsid w:val="003573A7"/>
    <w:rsid w:val="00366558"/>
    <w:rsid w:val="00375458"/>
    <w:rsid w:val="00386902"/>
    <w:rsid w:val="003A753F"/>
    <w:rsid w:val="003B4B8C"/>
    <w:rsid w:val="003D2625"/>
    <w:rsid w:val="003D3CE6"/>
    <w:rsid w:val="003E1CDB"/>
    <w:rsid w:val="003E25BE"/>
    <w:rsid w:val="003F3765"/>
    <w:rsid w:val="003F3AD9"/>
    <w:rsid w:val="003F6C84"/>
    <w:rsid w:val="00404BEA"/>
    <w:rsid w:val="00420B59"/>
    <w:rsid w:val="0042511D"/>
    <w:rsid w:val="00434FD3"/>
    <w:rsid w:val="00435808"/>
    <w:rsid w:val="00435AB1"/>
    <w:rsid w:val="004445DB"/>
    <w:rsid w:val="004A0A3F"/>
    <w:rsid w:val="004A5496"/>
    <w:rsid w:val="004B07BE"/>
    <w:rsid w:val="004D174D"/>
    <w:rsid w:val="004D1D64"/>
    <w:rsid w:val="004E6AFE"/>
    <w:rsid w:val="004E707D"/>
    <w:rsid w:val="00552AF1"/>
    <w:rsid w:val="00561E4C"/>
    <w:rsid w:val="00582760"/>
    <w:rsid w:val="00587A47"/>
    <w:rsid w:val="00595A32"/>
    <w:rsid w:val="005B0436"/>
    <w:rsid w:val="005B5181"/>
    <w:rsid w:val="005C1487"/>
    <w:rsid w:val="005E0223"/>
    <w:rsid w:val="005F2F05"/>
    <w:rsid w:val="005F6BD1"/>
    <w:rsid w:val="00601EF2"/>
    <w:rsid w:val="0061130B"/>
    <w:rsid w:val="00627432"/>
    <w:rsid w:val="00631B46"/>
    <w:rsid w:val="00650396"/>
    <w:rsid w:val="00654857"/>
    <w:rsid w:val="00662115"/>
    <w:rsid w:val="00663C47"/>
    <w:rsid w:val="006707B6"/>
    <w:rsid w:val="006738D8"/>
    <w:rsid w:val="006771D5"/>
    <w:rsid w:val="006A105A"/>
    <w:rsid w:val="006A7EDD"/>
    <w:rsid w:val="006B06EB"/>
    <w:rsid w:val="006B0993"/>
    <w:rsid w:val="006B47F0"/>
    <w:rsid w:val="006B5A34"/>
    <w:rsid w:val="006C6476"/>
    <w:rsid w:val="006D41DD"/>
    <w:rsid w:val="006D4327"/>
    <w:rsid w:val="006D71D7"/>
    <w:rsid w:val="006E44B1"/>
    <w:rsid w:val="006E5802"/>
    <w:rsid w:val="006F06BE"/>
    <w:rsid w:val="006F70E7"/>
    <w:rsid w:val="00710BEB"/>
    <w:rsid w:val="00711A1E"/>
    <w:rsid w:val="00721B36"/>
    <w:rsid w:val="007232A4"/>
    <w:rsid w:val="00733852"/>
    <w:rsid w:val="00736560"/>
    <w:rsid w:val="00751C07"/>
    <w:rsid w:val="00756156"/>
    <w:rsid w:val="00761F03"/>
    <w:rsid w:val="0077453C"/>
    <w:rsid w:val="007864AD"/>
    <w:rsid w:val="00787011"/>
    <w:rsid w:val="007A5F67"/>
    <w:rsid w:val="007D2603"/>
    <w:rsid w:val="00800FBD"/>
    <w:rsid w:val="008275DF"/>
    <w:rsid w:val="00827DC1"/>
    <w:rsid w:val="008323DF"/>
    <w:rsid w:val="00833F0E"/>
    <w:rsid w:val="0083686A"/>
    <w:rsid w:val="008370F2"/>
    <w:rsid w:val="00842D88"/>
    <w:rsid w:val="00850A2A"/>
    <w:rsid w:val="00881524"/>
    <w:rsid w:val="00886C7C"/>
    <w:rsid w:val="00890CB8"/>
    <w:rsid w:val="00891D9F"/>
    <w:rsid w:val="008B2142"/>
    <w:rsid w:val="008D4359"/>
    <w:rsid w:val="008D4D1F"/>
    <w:rsid w:val="008D660B"/>
    <w:rsid w:val="008E1058"/>
    <w:rsid w:val="008E70DE"/>
    <w:rsid w:val="008F3095"/>
    <w:rsid w:val="00901675"/>
    <w:rsid w:val="00901DA1"/>
    <w:rsid w:val="009101A9"/>
    <w:rsid w:val="00921296"/>
    <w:rsid w:val="00924422"/>
    <w:rsid w:val="009725AA"/>
    <w:rsid w:val="00977089"/>
    <w:rsid w:val="00986D14"/>
    <w:rsid w:val="009A661F"/>
    <w:rsid w:val="009B1C18"/>
    <w:rsid w:val="009C4BC6"/>
    <w:rsid w:val="009C6EBD"/>
    <w:rsid w:val="009C7BD3"/>
    <w:rsid w:val="009D075E"/>
    <w:rsid w:val="009F0148"/>
    <w:rsid w:val="00A034FB"/>
    <w:rsid w:val="00A04A60"/>
    <w:rsid w:val="00A1727A"/>
    <w:rsid w:val="00A33587"/>
    <w:rsid w:val="00A41BC8"/>
    <w:rsid w:val="00A432BA"/>
    <w:rsid w:val="00A5498B"/>
    <w:rsid w:val="00A61753"/>
    <w:rsid w:val="00A648BF"/>
    <w:rsid w:val="00A71957"/>
    <w:rsid w:val="00A72106"/>
    <w:rsid w:val="00A821A2"/>
    <w:rsid w:val="00A82F79"/>
    <w:rsid w:val="00A8450A"/>
    <w:rsid w:val="00AA12EA"/>
    <w:rsid w:val="00AA5C84"/>
    <w:rsid w:val="00AA6C8D"/>
    <w:rsid w:val="00AA7592"/>
    <w:rsid w:val="00AB3D4C"/>
    <w:rsid w:val="00AB64D5"/>
    <w:rsid w:val="00AC5212"/>
    <w:rsid w:val="00AC5638"/>
    <w:rsid w:val="00AD7490"/>
    <w:rsid w:val="00AE2AD2"/>
    <w:rsid w:val="00AE6F40"/>
    <w:rsid w:val="00AF2EAF"/>
    <w:rsid w:val="00B334C0"/>
    <w:rsid w:val="00B34868"/>
    <w:rsid w:val="00B349EA"/>
    <w:rsid w:val="00B5087F"/>
    <w:rsid w:val="00B53ACB"/>
    <w:rsid w:val="00B57A25"/>
    <w:rsid w:val="00B64642"/>
    <w:rsid w:val="00B845B1"/>
    <w:rsid w:val="00B860C4"/>
    <w:rsid w:val="00BB7C66"/>
    <w:rsid w:val="00BD00DB"/>
    <w:rsid w:val="00BD6106"/>
    <w:rsid w:val="00BF732F"/>
    <w:rsid w:val="00C011FA"/>
    <w:rsid w:val="00C07002"/>
    <w:rsid w:val="00C120B8"/>
    <w:rsid w:val="00C21595"/>
    <w:rsid w:val="00C34E7A"/>
    <w:rsid w:val="00C80240"/>
    <w:rsid w:val="00C879C3"/>
    <w:rsid w:val="00C91A72"/>
    <w:rsid w:val="00CB16E8"/>
    <w:rsid w:val="00CC2E41"/>
    <w:rsid w:val="00CC3B18"/>
    <w:rsid w:val="00CF034D"/>
    <w:rsid w:val="00CF2398"/>
    <w:rsid w:val="00CF45D0"/>
    <w:rsid w:val="00D21DC8"/>
    <w:rsid w:val="00D2502B"/>
    <w:rsid w:val="00D36C67"/>
    <w:rsid w:val="00D4712D"/>
    <w:rsid w:val="00D50DF2"/>
    <w:rsid w:val="00D7368A"/>
    <w:rsid w:val="00D740AA"/>
    <w:rsid w:val="00D80E53"/>
    <w:rsid w:val="00D87303"/>
    <w:rsid w:val="00D96AA8"/>
    <w:rsid w:val="00DA0868"/>
    <w:rsid w:val="00DB2944"/>
    <w:rsid w:val="00DB7652"/>
    <w:rsid w:val="00DB7780"/>
    <w:rsid w:val="00DD35D6"/>
    <w:rsid w:val="00DD41DA"/>
    <w:rsid w:val="00DE11C9"/>
    <w:rsid w:val="00DE44D1"/>
    <w:rsid w:val="00DF3EC1"/>
    <w:rsid w:val="00DF47E1"/>
    <w:rsid w:val="00E251CF"/>
    <w:rsid w:val="00E273B6"/>
    <w:rsid w:val="00E5668A"/>
    <w:rsid w:val="00E62B6B"/>
    <w:rsid w:val="00E67FDE"/>
    <w:rsid w:val="00E75F65"/>
    <w:rsid w:val="00E821C8"/>
    <w:rsid w:val="00E83BBD"/>
    <w:rsid w:val="00E840A4"/>
    <w:rsid w:val="00E85577"/>
    <w:rsid w:val="00E8633B"/>
    <w:rsid w:val="00E910DF"/>
    <w:rsid w:val="00E96FD9"/>
    <w:rsid w:val="00EA3CA8"/>
    <w:rsid w:val="00EB32E8"/>
    <w:rsid w:val="00ED3AA3"/>
    <w:rsid w:val="00EF00D2"/>
    <w:rsid w:val="00F22E51"/>
    <w:rsid w:val="00F3168F"/>
    <w:rsid w:val="00F414B9"/>
    <w:rsid w:val="00F70D36"/>
    <w:rsid w:val="00F77E2C"/>
    <w:rsid w:val="00F90232"/>
    <w:rsid w:val="00F9601E"/>
    <w:rsid w:val="00FB0B76"/>
    <w:rsid w:val="00FB5293"/>
    <w:rsid w:val="00FC3A2B"/>
    <w:rsid w:val="00FD181B"/>
    <w:rsid w:val="00FE0717"/>
    <w:rsid w:val="00FE35F3"/>
    <w:rsid w:val="00FF5A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41BC8"/>
  </w:style>
  <w:style w:type="paragraph" w:styleId="NormalWeb">
    <w:name w:val="Normal (Web)"/>
    <w:basedOn w:val="Normal"/>
    <w:uiPriority w:val="99"/>
    <w:unhideWhenUsed/>
    <w:rsid w:val="00A821A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F376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3F37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41BC8"/>
  </w:style>
  <w:style w:type="paragraph" w:styleId="NormalWeb">
    <w:name w:val="Normal (Web)"/>
    <w:basedOn w:val="Normal"/>
    <w:uiPriority w:val="99"/>
    <w:unhideWhenUsed/>
    <w:rsid w:val="00A821A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F376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3F37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Sample_(statistics)" TargetMode="External"/><Relationship Id="rId18" Type="http://schemas.openxmlformats.org/officeDocument/2006/relationships/hyperlink" Target="https://en.wikipedia.org/wiki/Statistical_test"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yperlink" Target="https://en.wikipedia.org/wiki/Statistical_model" TargetMode="External"/><Relationship Id="rId17" Type="http://schemas.openxmlformats.org/officeDocument/2006/relationships/hyperlink" Target="https://en.wikipedia.org/wiki/Variance" TargetMode="External"/><Relationship Id="rId25" Type="http://schemas.openxmlformats.org/officeDocument/2006/relationships/oleObject" Target="embeddings/oleObject2.bin"/><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Law_of_total_variance" TargetMode="External"/><Relationship Id="rId20" Type="http://schemas.openxmlformats.org/officeDocument/2006/relationships/hyperlink" Target="https://en.wikipedia.org/wiki/Student%27s_t-test"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lowsurfv3.net/c.php?cu=https%253A%252F%252Fwww.isixsigma.com%252Ftools-templates%252Fdesign-of-experiments-doe%252Fdesign-experiments-%2525E2%252590%252593-primer%252F&amp;sh=www.isixsigma.com/tools-templates/design-of...&amp;l=IN&amp;po=1&amp;u=mbeh-20201205-3792515-flchff17&amp;a=3100&amp;tr=n11c2572ngd&amp;keyword=DESIGN%2BOF%2BEXPERIMENT%2BMETHODOLOGY&amp;aid=5fd1f7be1f931&amp;t=8&amp;bc=0&amp;rt=1607595965.5922&amp;n=4&amp;loc=n" TargetMode="External"/><Relationship Id="rId24" Type="http://schemas.openxmlformats.org/officeDocument/2006/relationships/image" Target="media/image3.png"/><Relationship Id="rId32" Type="http://schemas.openxmlformats.org/officeDocument/2006/relationships/oleObject" Target="embeddings/oleObject5.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Ronald_Fisher" TargetMode="External"/><Relationship Id="rId23" Type="http://schemas.openxmlformats.org/officeDocument/2006/relationships/image" Target="media/image2.wmf"/><Relationship Id="rId28" Type="http://schemas.openxmlformats.org/officeDocument/2006/relationships/image" Target="media/image5.wmf"/><Relationship Id="rId36" Type="http://schemas.openxmlformats.org/officeDocument/2006/relationships/oleObject" Target="embeddings/oleObject7.bin"/><Relationship Id="rId10" Type="http://schemas.openxmlformats.org/officeDocument/2006/relationships/footer" Target="footer1.xml"/><Relationship Id="rId19" Type="http://schemas.openxmlformats.org/officeDocument/2006/relationships/hyperlink" Target="https://en.wikipedia.org/wiki/Mean" TargetMode="External"/><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n.wikipedia.org/wiki/Statistician" TargetMode="Externa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oleObject" Target="embeddings/oleObject4.bin"/><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9391-F809-4386-88E2-F053D37B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HOD ME</cp:lastModifiedBy>
  <cp:revision>399</cp:revision>
  <cp:lastPrinted>2021-01-16T08:05:00Z</cp:lastPrinted>
  <dcterms:created xsi:type="dcterms:W3CDTF">2020-12-08T10:20:00Z</dcterms:created>
  <dcterms:modified xsi:type="dcterms:W3CDTF">2021-01-16T08:05:00Z</dcterms:modified>
</cp:coreProperties>
</file>