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D0137F">
          <w:headerReference w:type="default" r:id="rId8"/>
          <w:footerReference w:type="default" r:id="rId9"/>
          <w:pgSz w:w="11907" w:h="16839" w:code="9"/>
          <w:pgMar w:top="1008" w:right="1008" w:bottom="1008" w:left="1008" w:header="720" w:footer="720" w:gutter="0"/>
          <w:pgNumType w:start="7"/>
          <w:cols w:num="2" w:space="720"/>
          <w:docGrid w:linePitch="360"/>
        </w:sectPr>
      </w:pPr>
    </w:p>
    <w:p w:rsidR="00F95107" w:rsidRPr="00D85124" w:rsidRDefault="00F95107" w:rsidP="00F95107">
      <w:pPr>
        <w:pStyle w:val="IEEETitle"/>
        <w:spacing w:after="240"/>
        <w:rPr>
          <w:b/>
          <w:bCs/>
          <w:sz w:val="40"/>
          <w:szCs w:val="40"/>
        </w:rPr>
      </w:pPr>
      <w:r w:rsidRPr="00D85124">
        <w:rPr>
          <w:b/>
          <w:bCs/>
          <w:sz w:val="40"/>
          <w:szCs w:val="40"/>
        </w:rPr>
        <w:lastRenderedPageBreak/>
        <w:t>Role Model Village Concept</w:t>
      </w:r>
      <w:r>
        <w:rPr>
          <w:b/>
          <w:bCs/>
          <w:sz w:val="40"/>
          <w:szCs w:val="40"/>
        </w:rPr>
        <w:t xml:space="preserve"> </w:t>
      </w:r>
      <w:r w:rsidRPr="00D85124">
        <w:rPr>
          <w:b/>
          <w:bCs/>
          <w:sz w:val="40"/>
          <w:szCs w:val="40"/>
        </w:rPr>
        <w:t>for Sustainable Rural Development</w:t>
      </w:r>
    </w:p>
    <w:p w:rsidR="00461437" w:rsidRPr="00003E3E" w:rsidRDefault="00461437" w:rsidP="00315615">
      <w:pPr>
        <w:jc w:val="center"/>
        <w:rPr>
          <w:rFonts w:ascii="Times New Roman" w:hAnsi="Times New Roman"/>
          <w:b/>
          <w:sz w:val="24"/>
          <w:szCs w:val="46"/>
        </w:rPr>
      </w:pPr>
    </w:p>
    <w:p w:rsidR="00F95107" w:rsidRPr="00F95107" w:rsidRDefault="00F95107" w:rsidP="00F95107">
      <w:pPr>
        <w:spacing w:after="0"/>
        <w:jc w:val="center"/>
        <w:rPr>
          <w:rFonts w:ascii="Times New Roman" w:hAnsi="Times New Roman"/>
          <w:b/>
          <w:sz w:val="24"/>
          <w:szCs w:val="28"/>
          <w:lang w:val="en-AU" w:eastAsia="zh-CN"/>
        </w:rPr>
      </w:pPr>
      <w:proofErr w:type="spellStart"/>
      <w:r w:rsidRPr="00F95107">
        <w:rPr>
          <w:rFonts w:ascii="Times New Roman" w:hAnsi="Times New Roman"/>
          <w:b/>
          <w:sz w:val="24"/>
          <w:szCs w:val="28"/>
          <w:lang w:val="en-AU" w:eastAsia="zh-CN"/>
        </w:rPr>
        <w:t>Bhushan</w:t>
      </w:r>
      <w:proofErr w:type="spellEnd"/>
      <w:r w:rsidRPr="00F95107">
        <w:rPr>
          <w:rFonts w:ascii="Times New Roman" w:hAnsi="Times New Roman"/>
          <w:b/>
          <w:sz w:val="24"/>
          <w:szCs w:val="28"/>
          <w:lang w:val="en-AU" w:eastAsia="zh-CN"/>
        </w:rPr>
        <w:t xml:space="preserve"> R. Ambade</w:t>
      </w:r>
      <w:r w:rsidRPr="00F95107">
        <w:rPr>
          <w:rFonts w:ascii="Times New Roman" w:hAnsi="Times New Roman"/>
          <w:b/>
          <w:sz w:val="24"/>
          <w:szCs w:val="28"/>
          <w:vertAlign w:val="superscript"/>
          <w:lang w:val="en-AU" w:eastAsia="zh-CN"/>
        </w:rPr>
        <w:t>1</w:t>
      </w:r>
      <w:r>
        <w:rPr>
          <w:rFonts w:ascii="Times New Roman" w:hAnsi="Times New Roman"/>
          <w:b/>
          <w:sz w:val="24"/>
          <w:szCs w:val="28"/>
          <w:lang w:val="en-AU" w:eastAsia="zh-CN"/>
        </w:rPr>
        <w:t>,</w:t>
      </w:r>
      <w:r w:rsidRPr="00F95107">
        <w:rPr>
          <w:rFonts w:ascii="Times New Roman" w:hAnsi="Times New Roman"/>
          <w:b/>
          <w:sz w:val="24"/>
          <w:szCs w:val="28"/>
          <w:lang w:val="en-AU" w:eastAsia="zh-CN"/>
        </w:rPr>
        <w:t xml:space="preserve"> D. K. Parbat</w:t>
      </w:r>
      <w:r w:rsidRPr="00F95107">
        <w:rPr>
          <w:rFonts w:ascii="Times New Roman" w:hAnsi="Times New Roman"/>
          <w:b/>
          <w:sz w:val="24"/>
          <w:szCs w:val="28"/>
          <w:vertAlign w:val="superscript"/>
          <w:lang w:val="en-AU" w:eastAsia="zh-CN"/>
        </w:rPr>
        <w:t>2</w:t>
      </w:r>
      <w:r>
        <w:rPr>
          <w:rFonts w:ascii="Times New Roman" w:hAnsi="Times New Roman"/>
          <w:b/>
          <w:sz w:val="24"/>
          <w:szCs w:val="28"/>
          <w:lang w:val="en-AU" w:eastAsia="zh-CN"/>
        </w:rPr>
        <w:t>,</w:t>
      </w:r>
      <w:r w:rsidRPr="00F95107">
        <w:rPr>
          <w:rFonts w:ascii="Times New Roman" w:hAnsi="Times New Roman"/>
          <w:b/>
          <w:sz w:val="24"/>
          <w:szCs w:val="28"/>
          <w:lang w:val="en-AU" w:eastAsia="zh-CN"/>
        </w:rPr>
        <w:t xml:space="preserve"> A. W. Pawde</w:t>
      </w:r>
      <w:r w:rsidRPr="00F95107">
        <w:rPr>
          <w:rFonts w:ascii="Times New Roman" w:hAnsi="Times New Roman"/>
          <w:b/>
          <w:sz w:val="24"/>
          <w:szCs w:val="28"/>
          <w:vertAlign w:val="superscript"/>
          <w:lang w:val="en-AU" w:eastAsia="zh-CN"/>
        </w:rPr>
        <w:t>3</w:t>
      </w:r>
    </w:p>
    <w:p w:rsidR="00BA6895" w:rsidRPr="00F95107" w:rsidRDefault="00BA6895" w:rsidP="00BA6895">
      <w:pPr>
        <w:jc w:val="center"/>
        <w:rPr>
          <w:rFonts w:ascii="Times New Roman" w:hAnsi="Times New Roman"/>
          <w:sz w:val="14"/>
          <w:szCs w:val="24"/>
        </w:rPr>
      </w:pPr>
    </w:p>
    <w:p w:rsidR="009E00B5" w:rsidRDefault="009E00B5" w:rsidP="00BA6895">
      <w:pPr>
        <w:spacing w:after="0" w:line="240" w:lineRule="auto"/>
        <w:jc w:val="center"/>
        <w:rPr>
          <w:rFonts w:ascii="Times New Roman" w:hAnsi="Times New Roman"/>
          <w:i/>
          <w:sz w:val="20"/>
          <w:szCs w:val="20"/>
          <w:vertAlign w:val="superscript"/>
        </w:rPr>
      </w:pPr>
    </w:p>
    <w:p w:rsidR="00F95107" w:rsidRPr="00F95107" w:rsidRDefault="00F95107" w:rsidP="00F95107">
      <w:pPr>
        <w:spacing w:after="0"/>
        <w:jc w:val="center"/>
        <w:rPr>
          <w:rFonts w:ascii="Times New Roman" w:hAnsi="Times New Roman"/>
          <w:i/>
          <w:sz w:val="20"/>
          <w:szCs w:val="20"/>
          <w:lang w:val="en-AU" w:eastAsia="zh-CN"/>
        </w:rPr>
      </w:pPr>
      <w:r w:rsidRPr="00F95107">
        <w:rPr>
          <w:rFonts w:ascii="Times New Roman" w:hAnsi="Times New Roman"/>
          <w:i/>
          <w:sz w:val="20"/>
          <w:szCs w:val="20"/>
          <w:vertAlign w:val="superscript"/>
          <w:lang w:val="en-AU" w:eastAsia="zh-CN"/>
        </w:rPr>
        <w:t>1</w:t>
      </w:r>
      <w:proofErr w:type="gramStart"/>
      <w:r w:rsidRPr="00F95107">
        <w:rPr>
          <w:rFonts w:ascii="Times New Roman" w:hAnsi="Times New Roman"/>
          <w:i/>
          <w:sz w:val="20"/>
          <w:szCs w:val="20"/>
          <w:vertAlign w:val="superscript"/>
          <w:lang w:val="en-AU" w:eastAsia="zh-CN"/>
        </w:rPr>
        <w:t>,2,3</w:t>
      </w:r>
      <w:r w:rsidRPr="00F95107">
        <w:rPr>
          <w:rFonts w:ascii="Times New Roman" w:hAnsi="Times New Roman"/>
          <w:i/>
          <w:sz w:val="20"/>
          <w:szCs w:val="20"/>
          <w:lang w:val="en-AU" w:eastAsia="zh-CN"/>
        </w:rPr>
        <w:t>Department</w:t>
      </w:r>
      <w:proofErr w:type="gramEnd"/>
      <w:r w:rsidRPr="00F95107">
        <w:rPr>
          <w:rFonts w:ascii="Times New Roman" w:hAnsi="Times New Roman"/>
          <w:i/>
          <w:sz w:val="20"/>
          <w:szCs w:val="20"/>
          <w:lang w:val="en-AU" w:eastAsia="zh-CN"/>
        </w:rPr>
        <w:t xml:space="preserve"> of Civil Engineering, </w:t>
      </w:r>
    </w:p>
    <w:p w:rsidR="00F95107" w:rsidRPr="00F95107" w:rsidRDefault="00F95107" w:rsidP="00F95107">
      <w:pPr>
        <w:spacing w:after="0"/>
        <w:jc w:val="center"/>
        <w:rPr>
          <w:rFonts w:ascii="Times New Roman" w:hAnsi="Times New Roman"/>
          <w:i/>
          <w:sz w:val="20"/>
          <w:szCs w:val="20"/>
          <w:lang w:val="en-AU" w:eastAsia="zh-CN"/>
        </w:rPr>
      </w:pPr>
      <w:r w:rsidRPr="00F95107">
        <w:rPr>
          <w:rFonts w:ascii="Times New Roman" w:hAnsi="Times New Roman"/>
          <w:i/>
          <w:sz w:val="20"/>
          <w:szCs w:val="20"/>
          <w:lang w:val="en-AU" w:eastAsia="zh-CN"/>
        </w:rPr>
        <w:t>Govt. Polytechnic, Brahmaputra, Maharashtra (India)</w:t>
      </w:r>
    </w:p>
    <w:p w:rsidR="00F95107" w:rsidRPr="00F95107" w:rsidRDefault="00F95107" w:rsidP="00F95107">
      <w:pPr>
        <w:spacing w:after="0"/>
        <w:jc w:val="center"/>
        <w:rPr>
          <w:rFonts w:ascii="Times New Roman" w:hAnsi="Times New Roman"/>
          <w:i/>
          <w:sz w:val="20"/>
          <w:szCs w:val="20"/>
          <w:lang w:val="en-AU" w:eastAsia="zh-CN"/>
        </w:rPr>
      </w:pPr>
      <w:r w:rsidRPr="00F95107">
        <w:rPr>
          <w:rFonts w:ascii="Times New Roman" w:hAnsi="Times New Roman"/>
          <w:i/>
          <w:sz w:val="20"/>
          <w:szCs w:val="20"/>
          <w:lang w:val="en-AU" w:eastAsia="zh-CN"/>
        </w:rPr>
        <w:t>bhushan150169@gmail.com, parbatdk@gmail.com,</w:t>
      </w:r>
      <w:r w:rsidRPr="00F95107">
        <w:rPr>
          <w:rFonts w:ascii="Times New Roman" w:hAnsi="Times New Roman"/>
          <w:i/>
          <w:sz w:val="20"/>
          <w:szCs w:val="20"/>
        </w:rPr>
        <w:t xml:space="preserve"> </w:t>
      </w:r>
      <w:hyperlink r:id="rId10" w:tgtFrame="_blank" w:history="1">
        <w:r w:rsidRPr="00F95107">
          <w:rPr>
            <w:rFonts w:ascii="Times New Roman" w:hAnsi="Times New Roman"/>
            <w:i/>
            <w:sz w:val="20"/>
            <w:szCs w:val="20"/>
            <w:lang w:val="en-AU" w:eastAsia="zh-CN"/>
          </w:rPr>
          <w:t>awpawde@gmail.com</w:t>
        </w:r>
      </w:hyperlink>
    </w:p>
    <w:p w:rsidR="00BA6895" w:rsidRDefault="00455229" w:rsidP="009F07A2">
      <w:pPr>
        <w:tabs>
          <w:tab w:val="left" w:pos="720"/>
          <w:tab w:val="center" w:pos="4945"/>
        </w:tabs>
        <w:spacing w:after="0" w:line="240" w:lineRule="auto"/>
        <w:rPr>
          <w:rFonts w:ascii="Times New Roman" w:hAnsi="Times New Roman"/>
          <w:i/>
          <w:sz w:val="20"/>
          <w:szCs w:val="20"/>
          <w:vertAlign w:val="superscript"/>
        </w:rPr>
      </w:pPr>
      <w:r>
        <w:rPr>
          <w:rFonts w:ascii="Times New Roman" w:hAnsi="Times New Roman"/>
          <w:i/>
          <w:sz w:val="20"/>
          <w:szCs w:val="20"/>
          <w:vertAlign w:val="superscript"/>
        </w:rPr>
        <w:tab/>
      </w:r>
      <w:r>
        <w:rPr>
          <w:rFonts w:ascii="Times New Roman" w:hAnsi="Times New Roman"/>
          <w:i/>
          <w:sz w:val="20"/>
          <w:szCs w:val="20"/>
          <w:vertAlign w:val="superscript"/>
        </w:rPr>
        <w:tab/>
      </w:r>
    </w:p>
    <w:p w:rsidR="009E00B5" w:rsidRDefault="009E00B5" w:rsidP="009F07A2">
      <w:pPr>
        <w:tabs>
          <w:tab w:val="left" w:pos="720"/>
          <w:tab w:val="center" w:pos="4945"/>
        </w:tabs>
        <w:spacing w:after="0" w:line="240" w:lineRule="auto"/>
        <w:rPr>
          <w:rFonts w:ascii="Times New Roman" w:hAnsi="Times New Roman"/>
          <w:i/>
          <w:sz w:val="20"/>
          <w:szCs w:val="20"/>
        </w:rPr>
      </w:pP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9E00B5">
        <w:rPr>
          <w:rFonts w:ascii="Times New Roman" w:hAnsi="Times New Roman"/>
          <w:i/>
          <w:sz w:val="20"/>
          <w:szCs w:val="20"/>
        </w:rPr>
        <w:t>15 December</w:t>
      </w:r>
      <w:r w:rsidR="00AC24F1">
        <w:rPr>
          <w:rFonts w:ascii="Times New Roman" w:hAnsi="Times New Roman"/>
          <w:i/>
          <w:sz w:val="20"/>
          <w:szCs w:val="20"/>
        </w:rPr>
        <w:t>, 2022</w:t>
      </w:r>
      <w:r>
        <w:rPr>
          <w:rFonts w:ascii="Times New Roman" w:hAnsi="Times New Roman"/>
          <w:i/>
          <w:sz w:val="20"/>
          <w:szCs w:val="20"/>
        </w:rPr>
        <w:t xml:space="preserve">  </w:t>
      </w:r>
      <w:r w:rsidR="009E00B5">
        <w:rPr>
          <w:rFonts w:ascii="Times New Roman" w:hAnsi="Times New Roman"/>
          <w:i/>
          <w:sz w:val="20"/>
          <w:szCs w:val="20"/>
        </w:rPr>
        <w:t xml:space="preserve">                    </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w:t>
      </w:r>
      <w:r w:rsidR="00596C2F">
        <w:rPr>
          <w:rFonts w:ascii="Times New Roman" w:hAnsi="Times New Roman"/>
          <w:i/>
          <w:sz w:val="20"/>
          <w:szCs w:val="20"/>
        </w:rPr>
        <w:t xml:space="preserve"> </w:t>
      </w:r>
      <w:r w:rsidR="009E00B5">
        <w:rPr>
          <w:rFonts w:ascii="Times New Roman" w:hAnsi="Times New Roman"/>
          <w:i/>
          <w:sz w:val="20"/>
          <w:szCs w:val="20"/>
        </w:rPr>
        <w:t>12 January</w:t>
      </w:r>
      <w:proofErr w:type="gramStart"/>
      <w:r>
        <w:rPr>
          <w:rFonts w:ascii="Times New Roman" w:hAnsi="Times New Roman"/>
          <w:i/>
          <w:sz w:val="20"/>
          <w:szCs w:val="20"/>
        </w:rPr>
        <w:t>,20</w:t>
      </w:r>
      <w:r w:rsidR="009E00B5">
        <w:rPr>
          <w:rFonts w:ascii="Times New Roman" w:hAnsi="Times New Roman"/>
          <w:i/>
          <w:sz w:val="20"/>
          <w:szCs w:val="20"/>
        </w:rPr>
        <w:t>22</w:t>
      </w:r>
      <w:proofErr w:type="gramEnd"/>
      <w:r>
        <w:rPr>
          <w:rFonts w:ascii="Times New Roman" w:hAnsi="Times New Roman"/>
          <w:i/>
          <w:sz w:val="20"/>
          <w:szCs w:val="20"/>
        </w:rPr>
        <w:t xml:space="preserve"> </w:t>
      </w:r>
      <w:r w:rsidR="009E00B5">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9E00B5">
        <w:rPr>
          <w:rFonts w:ascii="Times New Roman" w:hAnsi="Times New Roman"/>
          <w:i/>
          <w:sz w:val="20"/>
          <w:szCs w:val="20"/>
        </w:rPr>
        <w:t>14 January,2022</w:t>
      </w:r>
    </w:p>
    <w:p w:rsidR="002D4627" w:rsidRDefault="002D4627" w:rsidP="00F9231C">
      <w:pPr>
        <w:rPr>
          <w:rFonts w:ascii="Times New Roman" w:hAnsi="Times New Roman"/>
          <w:i/>
          <w:sz w:val="20"/>
          <w:szCs w:val="20"/>
        </w:rPr>
      </w:pPr>
    </w:p>
    <w:p w:rsidR="009E00B5" w:rsidRDefault="009E00B5" w:rsidP="00F9231C">
      <w:pPr>
        <w:rPr>
          <w:rFonts w:ascii="Times New Roman" w:hAnsi="Times New Roman"/>
          <w:i/>
          <w:sz w:val="20"/>
          <w:szCs w:val="20"/>
        </w:rPr>
        <w:sectPr w:rsidR="009E00B5" w:rsidSect="009221F5">
          <w:type w:val="continuous"/>
          <w:pgSz w:w="11907" w:h="16839" w:code="9"/>
          <w:pgMar w:top="1008" w:right="1008" w:bottom="1008" w:left="1008" w:header="720" w:footer="720" w:gutter="0"/>
          <w:cols w:space="720"/>
          <w:docGrid w:linePitch="360"/>
        </w:sectPr>
      </w:pPr>
    </w:p>
    <w:p w:rsidR="001A4FA1" w:rsidRPr="001A4FA1" w:rsidRDefault="009221F5" w:rsidP="001A4FA1">
      <w:pPr>
        <w:autoSpaceDE w:val="0"/>
        <w:autoSpaceDN w:val="0"/>
        <w:adjustRightInd w:val="0"/>
        <w:spacing w:after="0" w:line="240" w:lineRule="auto"/>
        <w:jc w:val="both"/>
        <w:rPr>
          <w:rFonts w:ascii="Times New Roman" w:eastAsia="SimSun" w:hAnsi="Times New Roman"/>
          <w:sz w:val="20"/>
          <w:szCs w:val="20"/>
          <w:lang w:val="en-GB" w:eastAsia="en-GB"/>
        </w:rPr>
      </w:pPr>
      <w:r w:rsidRPr="001A4FA1">
        <w:rPr>
          <w:rFonts w:ascii="Times New Roman" w:hAnsi="Times New Roman"/>
          <w:b/>
          <w:i/>
          <w:sz w:val="20"/>
          <w:szCs w:val="20"/>
        </w:rPr>
        <w:lastRenderedPageBreak/>
        <w:t>Abstract –</w:t>
      </w:r>
      <w:r w:rsidR="00EF595C" w:rsidRPr="001A4FA1">
        <w:rPr>
          <w:rFonts w:ascii="Times New Roman" w:hAnsi="Times New Roman"/>
          <w:sz w:val="20"/>
          <w:szCs w:val="20"/>
        </w:rPr>
        <w:t xml:space="preserve"> </w:t>
      </w:r>
      <w:r w:rsidR="001A4FA1" w:rsidRPr="001A4FA1">
        <w:rPr>
          <w:rFonts w:ascii="Times New Roman" w:eastAsia="SimSun" w:hAnsi="Times New Roman"/>
          <w:i/>
          <w:sz w:val="20"/>
          <w:szCs w:val="20"/>
          <w:lang w:val="en-GB" w:eastAsia="en-GB"/>
        </w:rPr>
        <w:t>In addition to development of the country, development of the people of the country is very important for improving human development index. In India about 68 % populations residing in rural areas whereas, after a long period of independence they generally remain outside the mainstream of innovative development processes. The development of the country shall be only viable when these populations should bring in the main stream of the development. The development of science and technology should be infiltrate in rural areas to satisfy the basic needs of the rural people. Also education, health and employment should be provided to them. The aim of this paper is to present the role model village concept as a model village to achieve the human and village development, sustainability and resilience of rural areas, relying on the analysis of basic theories of sustainable and persistent growth. The model plan has been developed bridging rural and urban development focussing quality education, library, coaching, health, employment, nutritious food, mass agriculture, internet facilities, agro-based industries and market which improve socio-economic status of the rural people. The goals of sustainable developments should also be fulfil up to certain extent by this model plan which strengthened the relations between rural and urban culture.</w:t>
      </w:r>
    </w:p>
    <w:p w:rsidR="009918F7" w:rsidRDefault="009221F5" w:rsidP="009918F7">
      <w:pPr>
        <w:spacing w:after="0"/>
        <w:jc w:val="both"/>
        <w:rPr>
          <w:rFonts w:ascii="Times New Roman" w:hAnsi="Times New Roman"/>
          <w:sz w:val="24"/>
          <w:szCs w:val="24"/>
        </w:rPr>
      </w:pPr>
      <w:r w:rsidRPr="009221F5">
        <w:rPr>
          <w:rFonts w:ascii="Times New Roman" w:hAnsi="Times New Roman"/>
          <w:b/>
          <w:i/>
          <w:sz w:val="20"/>
          <w:szCs w:val="20"/>
        </w:rPr>
        <w:t>Keywords-</w:t>
      </w:r>
      <w:r>
        <w:rPr>
          <w:rFonts w:ascii="Times New Roman" w:hAnsi="Times New Roman"/>
          <w:i/>
          <w:sz w:val="20"/>
          <w:szCs w:val="20"/>
        </w:rPr>
        <w:t xml:space="preserve"> </w:t>
      </w:r>
      <w:r w:rsidR="009918F7" w:rsidRPr="009918F7">
        <w:rPr>
          <w:rFonts w:ascii="Times New Roman" w:eastAsia="SimSun" w:hAnsi="Times New Roman"/>
          <w:b/>
          <w:i/>
          <w:sz w:val="20"/>
          <w:szCs w:val="24"/>
          <w:lang w:val="en-GB" w:eastAsia="en-GB"/>
        </w:rPr>
        <w:t>Rural development,</w:t>
      </w:r>
      <w:r w:rsidR="009918F7" w:rsidRPr="009918F7">
        <w:rPr>
          <w:rFonts w:ascii="Times New Roman" w:hAnsi="Times New Roman"/>
          <w:b/>
          <w:i/>
          <w:sz w:val="20"/>
          <w:szCs w:val="24"/>
        </w:rPr>
        <w:t xml:space="preserve"> Role model village, </w:t>
      </w:r>
      <w:r w:rsidR="00003E3E" w:rsidRPr="009918F7">
        <w:rPr>
          <w:rFonts w:ascii="Times New Roman" w:hAnsi="Times New Roman"/>
          <w:b/>
          <w:i/>
          <w:sz w:val="20"/>
          <w:szCs w:val="24"/>
        </w:rPr>
        <w:t>sustainability</w:t>
      </w:r>
      <w:r w:rsidR="00003E3E">
        <w:rPr>
          <w:rFonts w:ascii="Times New Roman" w:hAnsi="Times New Roman"/>
          <w:b/>
          <w:i/>
          <w:sz w:val="20"/>
          <w:szCs w:val="24"/>
        </w:rPr>
        <w:t>, socio</w:t>
      </w:r>
      <w:r w:rsidR="009918F7" w:rsidRPr="009918F7">
        <w:rPr>
          <w:rFonts w:ascii="Times New Roman" w:hAnsi="Times New Roman"/>
          <w:b/>
          <w:i/>
          <w:sz w:val="20"/>
          <w:szCs w:val="24"/>
        </w:rPr>
        <w:t>-</w:t>
      </w:r>
      <w:r w:rsidR="00003E3E" w:rsidRPr="009918F7">
        <w:rPr>
          <w:rFonts w:ascii="Times New Roman" w:hAnsi="Times New Roman"/>
          <w:b/>
          <w:i/>
          <w:sz w:val="20"/>
          <w:szCs w:val="24"/>
        </w:rPr>
        <w:t>economic development</w:t>
      </w:r>
    </w:p>
    <w:p w:rsidR="009221F5" w:rsidRDefault="009221F5" w:rsidP="00EF595C">
      <w:pPr>
        <w:spacing w:line="240" w:lineRule="auto"/>
        <w:jc w:val="both"/>
        <w:rPr>
          <w:rFonts w:ascii="Times New Roman" w:hAnsi="Times New Roman"/>
          <w:i/>
          <w:sz w:val="20"/>
          <w:szCs w:val="20"/>
        </w:rPr>
      </w:pPr>
    </w:p>
    <w:p w:rsidR="00E14DFF" w:rsidRPr="009E00B5" w:rsidRDefault="00E14DFF" w:rsidP="00003E3E">
      <w:pPr>
        <w:pStyle w:val="ListParagraph"/>
        <w:numPr>
          <w:ilvl w:val="0"/>
          <w:numId w:val="3"/>
        </w:numPr>
        <w:spacing w:after="0"/>
        <w:ind w:left="0" w:firstLine="0"/>
        <w:jc w:val="center"/>
        <w:rPr>
          <w:rFonts w:ascii="Times New Roman" w:hAnsi="Times New Roman"/>
          <w:b/>
          <w:sz w:val="20"/>
          <w:szCs w:val="20"/>
        </w:rPr>
      </w:pPr>
      <w:r w:rsidRPr="009E00B5">
        <w:rPr>
          <w:rFonts w:ascii="Times New Roman" w:hAnsi="Times New Roman"/>
          <w:b/>
          <w:sz w:val="20"/>
          <w:szCs w:val="20"/>
        </w:rPr>
        <w:t>INTRODUCTION</w:t>
      </w:r>
    </w:p>
    <w:p w:rsidR="00003E3E" w:rsidRPr="00003E3E" w:rsidRDefault="00003E3E" w:rsidP="00003E3E">
      <w:pPr>
        <w:autoSpaceDE w:val="0"/>
        <w:autoSpaceDN w:val="0"/>
        <w:adjustRightInd w:val="0"/>
        <w:spacing w:after="0"/>
        <w:jc w:val="both"/>
        <w:rPr>
          <w:rFonts w:ascii="Times New Roman" w:hAnsi="Times New Roman"/>
          <w:sz w:val="4"/>
          <w:szCs w:val="24"/>
        </w:rPr>
      </w:pPr>
    </w:p>
    <w:p w:rsidR="00003E3E" w:rsidRPr="00003E3E" w:rsidRDefault="00003E3E" w:rsidP="00003E3E">
      <w:pPr>
        <w:autoSpaceDE w:val="0"/>
        <w:autoSpaceDN w:val="0"/>
        <w:adjustRightInd w:val="0"/>
        <w:spacing w:after="0"/>
        <w:jc w:val="both"/>
        <w:rPr>
          <w:rFonts w:ascii="Times New Roman" w:hAnsi="Times New Roman"/>
          <w:sz w:val="20"/>
          <w:szCs w:val="24"/>
        </w:rPr>
      </w:pPr>
      <w:r w:rsidRPr="00003E3E">
        <w:rPr>
          <w:rFonts w:ascii="Times New Roman" w:hAnsi="Times New Roman"/>
          <w:b/>
          <w:sz w:val="46"/>
          <w:szCs w:val="46"/>
        </w:rPr>
        <w:t>A</w:t>
      </w:r>
      <w:r w:rsidRPr="00003E3E">
        <w:rPr>
          <w:rFonts w:ascii="Times New Roman" w:hAnsi="Times New Roman"/>
          <w:sz w:val="20"/>
          <w:szCs w:val="24"/>
        </w:rPr>
        <w:t xml:space="preserve">ccording to the Census of India 2011, the population of India stood at 1,210,854,977 comprising of </w:t>
      </w:r>
      <w:r w:rsidRPr="00003E3E">
        <w:rPr>
          <w:rFonts w:ascii="Times New Roman" w:hAnsi="Times New Roman"/>
          <w:sz w:val="20"/>
          <w:szCs w:val="24"/>
        </w:rPr>
        <w:lastRenderedPageBreak/>
        <w:t xml:space="preserve">623,270,258 males and 587,584,719 females. 68.86% Indian lives in rural areas and 31.14% lives in urban areas (Table 1) [1; 2]. </w:t>
      </w:r>
    </w:p>
    <w:p w:rsidR="00003E3E" w:rsidRPr="00003E3E" w:rsidRDefault="00003E3E" w:rsidP="00003E3E">
      <w:pPr>
        <w:autoSpaceDE w:val="0"/>
        <w:autoSpaceDN w:val="0"/>
        <w:adjustRightInd w:val="0"/>
        <w:spacing w:after="0"/>
        <w:jc w:val="both"/>
        <w:rPr>
          <w:rFonts w:ascii="Times New Roman" w:hAnsi="Times New Roman"/>
          <w:sz w:val="20"/>
          <w:szCs w:val="24"/>
        </w:rPr>
      </w:pPr>
      <w:r w:rsidRPr="00003E3E">
        <w:rPr>
          <w:rFonts w:ascii="Times New Roman" w:hAnsi="Times New Roman"/>
          <w:sz w:val="20"/>
          <w:szCs w:val="24"/>
        </w:rPr>
        <w:t>Rural development is necessary not only for an over-whelming majority of the population living in villages but the development of rural activities is essential to accelerate the pace of overall economic development of the country. It is the product of interaction between various physical, technological, economic, socio-cultural, institutional and environmental factors. The concept was later extended to its wider meaning to embrace changes of political, social, cultural, technological, and economic and also the psychological frame of society. It is a process of developing and utilizing natural and human resources, technologies, infrastructure facilities, institutions and organizations, Government policies and programs to encourage and speed up economic growth in rural areas, to provide jobs, and to improve the quality of rural life towards self-sustenance [3; 4].</w:t>
      </w:r>
    </w:p>
    <w:p w:rsidR="00003E3E" w:rsidRPr="00003E3E" w:rsidRDefault="00003E3E" w:rsidP="00003E3E">
      <w:pPr>
        <w:autoSpaceDE w:val="0"/>
        <w:autoSpaceDN w:val="0"/>
        <w:adjustRightInd w:val="0"/>
        <w:spacing w:after="0"/>
        <w:jc w:val="both"/>
        <w:rPr>
          <w:rFonts w:ascii="Times New Roman" w:hAnsi="Times New Roman"/>
          <w:color w:val="FF0000"/>
          <w:sz w:val="20"/>
          <w:szCs w:val="24"/>
        </w:rPr>
      </w:pPr>
      <w:r w:rsidRPr="00003E3E">
        <w:rPr>
          <w:rFonts w:ascii="Times New Roman" w:hAnsi="Times New Roman"/>
          <w:sz w:val="20"/>
          <w:szCs w:val="24"/>
        </w:rPr>
        <w:t>India is predominately an agricultural country and farming is their main occupation. In terms of methods of production, social organization and political mobilization, rural sector is extremely backward and weak. Moreover, technical developments in field of agriculture have increased the gap between the rich and poor. Therefore felt necessary to make arrangements for the distribution of fruits of development to the rural weak and backward section of the society [3; 5]</w:t>
      </w:r>
      <w:r w:rsidRPr="00003E3E">
        <w:rPr>
          <w:rFonts w:ascii="Times New Roman" w:hAnsi="Times New Roman"/>
          <w:color w:val="FF0000"/>
          <w:sz w:val="20"/>
          <w:szCs w:val="24"/>
        </w:rPr>
        <w:t>.</w:t>
      </w:r>
    </w:p>
    <w:p w:rsidR="00003E3E" w:rsidRPr="00003E3E" w:rsidRDefault="00003E3E" w:rsidP="00003E3E">
      <w:pPr>
        <w:autoSpaceDE w:val="0"/>
        <w:autoSpaceDN w:val="0"/>
        <w:adjustRightInd w:val="0"/>
        <w:spacing w:after="0"/>
        <w:jc w:val="both"/>
        <w:rPr>
          <w:rFonts w:ascii="Times New Roman" w:hAnsi="Times New Roman"/>
          <w:sz w:val="20"/>
          <w:szCs w:val="24"/>
        </w:rPr>
      </w:pPr>
      <w:r w:rsidRPr="00003E3E">
        <w:rPr>
          <w:rFonts w:ascii="Times New Roman" w:hAnsi="Times New Roman"/>
          <w:sz w:val="20"/>
          <w:szCs w:val="24"/>
        </w:rPr>
        <w:t xml:space="preserve">India is a democratic country. The constitution of India has given fundamental rights and constitutional rights to </w:t>
      </w:r>
      <w:r w:rsidRPr="00003E3E">
        <w:rPr>
          <w:rFonts w:ascii="Times New Roman" w:hAnsi="Times New Roman"/>
          <w:sz w:val="20"/>
          <w:szCs w:val="24"/>
        </w:rPr>
        <w:lastRenderedPageBreak/>
        <w:t xml:space="preserve">every citizen of India. Only good governance is not sufficient in the name of development but citizen’s voice, their participation, strengthening key institutions, providing basic needs and nurturing a democratic culture are also important. The democracy should not scarify for the development [6]. </w:t>
      </w:r>
    </w:p>
    <w:p w:rsidR="00003E3E" w:rsidRPr="00003E3E" w:rsidRDefault="00003E3E" w:rsidP="00003E3E">
      <w:pPr>
        <w:autoSpaceDE w:val="0"/>
        <w:autoSpaceDN w:val="0"/>
        <w:adjustRightInd w:val="0"/>
        <w:spacing w:after="0"/>
        <w:jc w:val="both"/>
        <w:rPr>
          <w:rFonts w:ascii="Times New Roman" w:hAnsi="Times New Roman"/>
          <w:sz w:val="20"/>
          <w:szCs w:val="24"/>
        </w:rPr>
      </w:pPr>
      <w:r w:rsidRPr="00003E3E">
        <w:rPr>
          <w:rFonts w:ascii="Times New Roman" w:hAnsi="Times New Roman"/>
          <w:sz w:val="20"/>
          <w:szCs w:val="24"/>
        </w:rPr>
        <w:t>An attempt has been made in this paper to underline the issues in rural areas of India, to discuss the possible opportunities in rural development and role model village concepts are to be outlined for overall development of rural areas.</w:t>
      </w:r>
    </w:p>
    <w:p w:rsidR="005151F7" w:rsidRPr="00E25F88" w:rsidRDefault="005151F7" w:rsidP="005151F7">
      <w:pPr>
        <w:autoSpaceDE w:val="0"/>
        <w:autoSpaceDN w:val="0"/>
        <w:adjustRightInd w:val="0"/>
        <w:jc w:val="center"/>
        <w:rPr>
          <w:rFonts w:ascii="Times New Roman" w:hAnsi="Times New Roman"/>
          <w:b/>
          <w:bCs/>
          <w:i/>
          <w:sz w:val="10"/>
          <w:szCs w:val="24"/>
        </w:rPr>
      </w:pPr>
    </w:p>
    <w:p w:rsidR="00003E3E" w:rsidRPr="00E25F88" w:rsidRDefault="005151F7" w:rsidP="005151F7">
      <w:pPr>
        <w:autoSpaceDE w:val="0"/>
        <w:autoSpaceDN w:val="0"/>
        <w:adjustRightInd w:val="0"/>
        <w:jc w:val="center"/>
        <w:rPr>
          <w:rFonts w:ascii="Times New Roman" w:hAnsi="Times New Roman"/>
          <w:bCs/>
          <w:i/>
          <w:sz w:val="20"/>
          <w:szCs w:val="24"/>
        </w:rPr>
      </w:pPr>
      <w:r w:rsidRPr="00E25F88">
        <w:rPr>
          <w:rFonts w:ascii="Times New Roman" w:hAnsi="Times New Roman"/>
          <w:bCs/>
          <w:i/>
          <w:sz w:val="20"/>
          <w:szCs w:val="24"/>
        </w:rPr>
        <w:t>Table 1- Proportion of rural and urban population in India</w:t>
      </w:r>
    </w:p>
    <w:tbl>
      <w:tblPr>
        <w:tblW w:w="0" w:type="auto"/>
        <w:jc w:val="center"/>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1"/>
        <w:gridCol w:w="1715"/>
        <w:gridCol w:w="1702"/>
      </w:tblGrid>
      <w:tr w:rsidR="007B5A8E" w:rsidRPr="007B5A8E" w:rsidTr="007B5A8E">
        <w:trPr>
          <w:trHeight w:val="314"/>
          <w:jc w:val="center"/>
        </w:trPr>
        <w:tc>
          <w:tcPr>
            <w:tcW w:w="1141" w:type="dxa"/>
            <w:vMerge w:val="restart"/>
            <w:shd w:val="clear" w:color="auto" w:fill="auto"/>
            <w:vAlign w:val="center"/>
          </w:tcPr>
          <w:p w:rsidR="007B5A8E" w:rsidRPr="007B5A8E" w:rsidRDefault="007B5A8E" w:rsidP="007B5A8E">
            <w:pPr>
              <w:autoSpaceDE w:val="0"/>
              <w:autoSpaceDN w:val="0"/>
              <w:adjustRightInd w:val="0"/>
              <w:spacing w:after="0" w:line="240" w:lineRule="auto"/>
              <w:jc w:val="center"/>
              <w:rPr>
                <w:rFonts w:ascii="Times New Roman" w:hAnsi="Times New Roman"/>
                <w:sz w:val="20"/>
                <w:szCs w:val="24"/>
              </w:rPr>
            </w:pPr>
          </w:p>
        </w:tc>
        <w:tc>
          <w:tcPr>
            <w:tcW w:w="3417" w:type="dxa"/>
            <w:gridSpan w:val="2"/>
            <w:shd w:val="clear" w:color="auto" w:fill="auto"/>
            <w:vAlign w:val="center"/>
          </w:tcPr>
          <w:p w:rsidR="007B5A8E" w:rsidRPr="007B5A8E" w:rsidRDefault="007B5A8E" w:rsidP="007B5A8E">
            <w:pPr>
              <w:autoSpaceDE w:val="0"/>
              <w:autoSpaceDN w:val="0"/>
              <w:adjustRightInd w:val="0"/>
              <w:spacing w:after="0" w:line="240" w:lineRule="auto"/>
              <w:jc w:val="center"/>
              <w:rPr>
                <w:rFonts w:ascii="Times New Roman" w:hAnsi="Times New Roman"/>
                <w:sz w:val="20"/>
                <w:szCs w:val="24"/>
              </w:rPr>
            </w:pPr>
            <w:r w:rsidRPr="007B5A8E">
              <w:rPr>
                <w:rFonts w:ascii="Times New Roman" w:hAnsi="Times New Roman"/>
                <w:b/>
                <w:bCs/>
                <w:sz w:val="20"/>
                <w:szCs w:val="24"/>
              </w:rPr>
              <w:t>Proportion of India</w:t>
            </w:r>
          </w:p>
        </w:tc>
      </w:tr>
      <w:tr w:rsidR="007B5A8E" w:rsidRPr="007B5A8E" w:rsidTr="007B5A8E">
        <w:trPr>
          <w:trHeight w:val="314"/>
          <w:jc w:val="center"/>
        </w:trPr>
        <w:tc>
          <w:tcPr>
            <w:tcW w:w="1141" w:type="dxa"/>
            <w:vMerge/>
            <w:shd w:val="clear" w:color="auto" w:fill="auto"/>
            <w:vAlign w:val="center"/>
          </w:tcPr>
          <w:p w:rsidR="007B5A8E" w:rsidRPr="007B5A8E" w:rsidRDefault="007B5A8E" w:rsidP="007B5A8E">
            <w:pPr>
              <w:autoSpaceDE w:val="0"/>
              <w:autoSpaceDN w:val="0"/>
              <w:adjustRightInd w:val="0"/>
              <w:spacing w:after="0" w:line="240" w:lineRule="auto"/>
              <w:jc w:val="center"/>
              <w:rPr>
                <w:rFonts w:ascii="Times New Roman" w:hAnsi="Times New Roman"/>
                <w:sz w:val="20"/>
                <w:szCs w:val="24"/>
              </w:rPr>
            </w:pPr>
          </w:p>
        </w:tc>
        <w:tc>
          <w:tcPr>
            <w:tcW w:w="1715" w:type="dxa"/>
            <w:shd w:val="clear" w:color="auto" w:fill="auto"/>
            <w:vAlign w:val="center"/>
          </w:tcPr>
          <w:p w:rsidR="007B5A8E" w:rsidRPr="007B5A8E" w:rsidRDefault="007B5A8E" w:rsidP="007B5A8E">
            <w:pPr>
              <w:autoSpaceDE w:val="0"/>
              <w:autoSpaceDN w:val="0"/>
              <w:adjustRightInd w:val="0"/>
              <w:spacing w:after="0" w:line="240" w:lineRule="auto"/>
              <w:jc w:val="center"/>
              <w:rPr>
                <w:rFonts w:ascii="Times New Roman" w:hAnsi="Times New Roman"/>
                <w:b/>
                <w:bCs/>
                <w:sz w:val="20"/>
                <w:szCs w:val="24"/>
              </w:rPr>
            </w:pPr>
            <w:r w:rsidRPr="007B5A8E">
              <w:rPr>
                <w:rFonts w:ascii="Times New Roman" w:hAnsi="Times New Roman"/>
                <w:b/>
                <w:bCs/>
                <w:sz w:val="20"/>
                <w:szCs w:val="24"/>
              </w:rPr>
              <w:t>2001</w:t>
            </w:r>
          </w:p>
        </w:tc>
        <w:tc>
          <w:tcPr>
            <w:tcW w:w="1702" w:type="dxa"/>
            <w:shd w:val="clear" w:color="auto" w:fill="auto"/>
            <w:vAlign w:val="center"/>
          </w:tcPr>
          <w:p w:rsidR="007B5A8E" w:rsidRPr="007B5A8E" w:rsidRDefault="007B5A8E" w:rsidP="007B5A8E">
            <w:pPr>
              <w:autoSpaceDE w:val="0"/>
              <w:autoSpaceDN w:val="0"/>
              <w:adjustRightInd w:val="0"/>
              <w:spacing w:after="0" w:line="240" w:lineRule="auto"/>
              <w:jc w:val="center"/>
              <w:rPr>
                <w:rFonts w:ascii="Times New Roman" w:hAnsi="Times New Roman"/>
                <w:b/>
                <w:bCs/>
                <w:sz w:val="20"/>
                <w:szCs w:val="24"/>
              </w:rPr>
            </w:pPr>
            <w:r w:rsidRPr="007B5A8E">
              <w:rPr>
                <w:rFonts w:ascii="Times New Roman" w:hAnsi="Times New Roman"/>
                <w:b/>
                <w:bCs/>
                <w:sz w:val="20"/>
                <w:szCs w:val="24"/>
              </w:rPr>
              <w:t>2011</w:t>
            </w:r>
          </w:p>
        </w:tc>
      </w:tr>
      <w:tr w:rsidR="007B5A8E" w:rsidRPr="007B5A8E" w:rsidTr="007B5A8E">
        <w:trPr>
          <w:trHeight w:val="332"/>
          <w:jc w:val="center"/>
        </w:trPr>
        <w:tc>
          <w:tcPr>
            <w:tcW w:w="1141" w:type="dxa"/>
            <w:shd w:val="clear" w:color="auto" w:fill="auto"/>
            <w:vAlign w:val="center"/>
          </w:tcPr>
          <w:p w:rsidR="007B5A8E" w:rsidRPr="007B5A8E" w:rsidRDefault="007B5A8E" w:rsidP="007B5A8E">
            <w:pPr>
              <w:autoSpaceDE w:val="0"/>
              <w:autoSpaceDN w:val="0"/>
              <w:adjustRightInd w:val="0"/>
              <w:spacing w:after="0" w:line="240" w:lineRule="auto"/>
              <w:jc w:val="center"/>
              <w:rPr>
                <w:rFonts w:ascii="Times New Roman" w:hAnsi="Times New Roman"/>
                <w:bCs/>
                <w:sz w:val="20"/>
                <w:szCs w:val="24"/>
              </w:rPr>
            </w:pPr>
            <w:r w:rsidRPr="007B5A8E">
              <w:rPr>
                <w:rFonts w:ascii="Times New Roman" w:hAnsi="Times New Roman"/>
                <w:bCs/>
                <w:sz w:val="20"/>
                <w:szCs w:val="24"/>
              </w:rPr>
              <w:t>Total</w:t>
            </w:r>
          </w:p>
        </w:tc>
        <w:tc>
          <w:tcPr>
            <w:tcW w:w="1715" w:type="dxa"/>
            <w:shd w:val="clear" w:color="auto" w:fill="auto"/>
            <w:vAlign w:val="center"/>
          </w:tcPr>
          <w:p w:rsidR="007B5A8E" w:rsidRPr="007B5A8E" w:rsidRDefault="007B5A8E" w:rsidP="007B5A8E">
            <w:pPr>
              <w:autoSpaceDE w:val="0"/>
              <w:autoSpaceDN w:val="0"/>
              <w:adjustRightInd w:val="0"/>
              <w:spacing w:after="0" w:line="240" w:lineRule="auto"/>
              <w:jc w:val="center"/>
              <w:rPr>
                <w:rFonts w:ascii="Times New Roman" w:hAnsi="Times New Roman"/>
                <w:sz w:val="20"/>
                <w:szCs w:val="24"/>
              </w:rPr>
            </w:pPr>
            <w:r w:rsidRPr="007B5A8E">
              <w:rPr>
                <w:rFonts w:ascii="Times New Roman" w:hAnsi="Times New Roman"/>
                <w:sz w:val="20"/>
                <w:szCs w:val="24"/>
              </w:rPr>
              <w:t xml:space="preserve">102.9 </w:t>
            </w:r>
            <w:proofErr w:type="spellStart"/>
            <w:r w:rsidRPr="007B5A8E">
              <w:rPr>
                <w:rFonts w:ascii="Times New Roman" w:hAnsi="Times New Roman"/>
                <w:sz w:val="20"/>
                <w:szCs w:val="24"/>
              </w:rPr>
              <w:t>Crore</w:t>
            </w:r>
            <w:proofErr w:type="spellEnd"/>
          </w:p>
        </w:tc>
        <w:tc>
          <w:tcPr>
            <w:tcW w:w="1702" w:type="dxa"/>
            <w:shd w:val="clear" w:color="auto" w:fill="auto"/>
            <w:vAlign w:val="center"/>
          </w:tcPr>
          <w:p w:rsidR="007B5A8E" w:rsidRPr="007B5A8E" w:rsidRDefault="007B5A8E" w:rsidP="007B5A8E">
            <w:pPr>
              <w:autoSpaceDE w:val="0"/>
              <w:autoSpaceDN w:val="0"/>
              <w:adjustRightInd w:val="0"/>
              <w:spacing w:after="0" w:line="240" w:lineRule="auto"/>
              <w:jc w:val="center"/>
              <w:rPr>
                <w:rFonts w:ascii="Times New Roman" w:hAnsi="Times New Roman"/>
                <w:sz w:val="20"/>
                <w:szCs w:val="24"/>
              </w:rPr>
            </w:pPr>
            <w:r w:rsidRPr="007B5A8E">
              <w:rPr>
                <w:rFonts w:ascii="Times New Roman" w:hAnsi="Times New Roman"/>
                <w:sz w:val="20"/>
                <w:szCs w:val="24"/>
              </w:rPr>
              <w:t xml:space="preserve">121.0 </w:t>
            </w:r>
            <w:proofErr w:type="spellStart"/>
            <w:r w:rsidRPr="007B5A8E">
              <w:rPr>
                <w:rFonts w:ascii="Times New Roman" w:hAnsi="Times New Roman"/>
                <w:sz w:val="20"/>
                <w:szCs w:val="24"/>
              </w:rPr>
              <w:t>Crore</w:t>
            </w:r>
            <w:proofErr w:type="spellEnd"/>
          </w:p>
        </w:tc>
      </w:tr>
      <w:tr w:rsidR="007B5A8E" w:rsidRPr="007B5A8E" w:rsidTr="007B5A8E">
        <w:trPr>
          <w:trHeight w:val="314"/>
          <w:jc w:val="center"/>
        </w:trPr>
        <w:tc>
          <w:tcPr>
            <w:tcW w:w="1141" w:type="dxa"/>
            <w:shd w:val="clear" w:color="auto" w:fill="auto"/>
            <w:vAlign w:val="center"/>
          </w:tcPr>
          <w:p w:rsidR="007B5A8E" w:rsidRPr="007B5A8E" w:rsidRDefault="007B5A8E" w:rsidP="007B5A8E">
            <w:pPr>
              <w:autoSpaceDE w:val="0"/>
              <w:autoSpaceDN w:val="0"/>
              <w:adjustRightInd w:val="0"/>
              <w:spacing w:after="0" w:line="240" w:lineRule="auto"/>
              <w:jc w:val="center"/>
              <w:rPr>
                <w:rFonts w:ascii="Times New Roman" w:hAnsi="Times New Roman"/>
                <w:bCs/>
                <w:sz w:val="20"/>
                <w:szCs w:val="24"/>
              </w:rPr>
            </w:pPr>
            <w:r w:rsidRPr="007B5A8E">
              <w:rPr>
                <w:rFonts w:ascii="Times New Roman" w:hAnsi="Times New Roman"/>
                <w:bCs/>
                <w:sz w:val="20"/>
                <w:szCs w:val="24"/>
              </w:rPr>
              <w:t>Rural</w:t>
            </w:r>
          </w:p>
        </w:tc>
        <w:tc>
          <w:tcPr>
            <w:tcW w:w="1715" w:type="dxa"/>
            <w:shd w:val="clear" w:color="auto" w:fill="auto"/>
            <w:vAlign w:val="center"/>
          </w:tcPr>
          <w:p w:rsidR="007B5A8E" w:rsidRPr="007B5A8E" w:rsidRDefault="007B5A8E" w:rsidP="007B5A8E">
            <w:pPr>
              <w:spacing w:after="0" w:line="240" w:lineRule="auto"/>
              <w:jc w:val="center"/>
              <w:rPr>
                <w:rFonts w:ascii="Times New Roman" w:hAnsi="Times New Roman"/>
                <w:sz w:val="20"/>
                <w:szCs w:val="24"/>
              </w:rPr>
            </w:pPr>
            <w:r w:rsidRPr="007B5A8E">
              <w:rPr>
                <w:rFonts w:ascii="Times New Roman" w:hAnsi="Times New Roman"/>
                <w:sz w:val="20"/>
                <w:szCs w:val="24"/>
              </w:rPr>
              <w:t>72.19 %</w:t>
            </w:r>
          </w:p>
        </w:tc>
        <w:tc>
          <w:tcPr>
            <w:tcW w:w="1702" w:type="dxa"/>
            <w:shd w:val="clear" w:color="auto" w:fill="auto"/>
            <w:vAlign w:val="center"/>
          </w:tcPr>
          <w:p w:rsidR="007B5A8E" w:rsidRPr="007B5A8E" w:rsidRDefault="007B5A8E" w:rsidP="007B5A8E">
            <w:pPr>
              <w:spacing w:after="0" w:line="240" w:lineRule="auto"/>
              <w:jc w:val="center"/>
              <w:rPr>
                <w:rFonts w:ascii="Times New Roman" w:hAnsi="Times New Roman"/>
                <w:sz w:val="20"/>
                <w:szCs w:val="24"/>
              </w:rPr>
            </w:pPr>
            <w:r w:rsidRPr="007B5A8E">
              <w:rPr>
                <w:rFonts w:ascii="Times New Roman" w:hAnsi="Times New Roman"/>
                <w:sz w:val="20"/>
                <w:szCs w:val="24"/>
              </w:rPr>
              <w:t>68.84 %</w:t>
            </w:r>
          </w:p>
        </w:tc>
      </w:tr>
      <w:tr w:rsidR="007B5A8E" w:rsidRPr="007B5A8E" w:rsidTr="007B5A8E">
        <w:trPr>
          <w:trHeight w:val="332"/>
          <w:jc w:val="center"/>
        </w:trPr>
        <w:tc>
          <w:tcPr>
            <w:tcW w:w="1141" w:type="dxa"/>
            <w:shd w:val="clear" w:color="auto" w:fill="auto"/>
            <w:vAlign w:val="center"/>
          </w:tcPr>
          <w:p w:rsidR="007B5A8E" w:rsidRPr="007B5A8E" w:rsidRDefault="007B5A8E" w:rsidP="007B5A8E">
            <w:pPr>
              <w:autoSpaceDE w:val="0"/>
              <w:autoSpaceDN w:val="0"/>
              <w:adjustRightInd w:val="0"/>
              <w:spacing w:after="0" w:line="240" w:lineRule="auto"/>
              <w:jc w:val="center"/>
              <w:rPr>
                <w:rFonts w:ascii="Times New Roman" w:hAnsi="Times New Roman"/>
                <w:bCs/>
                <w:sz w:val="20"/>
                <w:szCs w:val="24"/>
              </w:rPr>
            </w:pPr>
            <w:r w:rsidRPr="007B5A8E">
              <w:rPr>
                <w:rFonts w:ascii="Times New Roman" w:hAnsi="Times New Roman"/>
                <w:bCs/>
                <w:sz w:val="20"/>
                <w:szCs w:val="24"/>
              </w:rPr>
              <w:t>Urban</w:t>
            </w:r>
          </w:p>
        </w:tc>
        <w:tc>
          <w:tcPr>
            <w:tcW w:w="1715" w:type="dxa"/>
            <w:shd w:val="clear" w:color="auto" w:fill="auto"/>
            <w:vAlign w:val="center"/>
          </w:tcPr>
          <w:p w:rsidR="007B5A8E" w:rsidRPr="007B5A8E" w:rsidRDefault="007B5A8E" w:rsidP="007B5A8E">
            <w:pPr>
              <w:autoSpaceDE w:val="0"/>
              <w:autoSpaceDN w:val="0"/>
              <w:adjustRightInd w:val="0"/>
              <w:spacing w:after="0" w:line="240" w:lineRule="auto"/>
              <w:jc w:val="center"/>
              <w:rPr>
                <w:rFonts w:ascii="Times New Roman" w:hAnsi="Times New Roman"/>
                <w:sz w:val="20"/>
                <w:szCs w:val="24"/>
              </w:rPr>
            </w:pPr>
            <w:r w:rsidRPr="007B5A8E">
              <w:rPr>
                <w:rFonts w:ascii="Times New Roman" w:hAnsi="Times New Roman"/>
                <w:sz w:val="20"/>
                <w:szCs w:val="24"/>
              </w:rPr>
              <w:t>27.81 %</w:t>
            </w:r>
          </w:p>
        </w:tc>
        <w:tc>
          <w:tcPr>
            <w:tcW w:w="1702" w:type="dxa"/>
            <w:shd w:val="clear" w:color="auto" w:fill="auto"/>
            <w:vAlign w:val="center"/>
          </w:tcPr>
          <w:p w:rsidR="007B5A8E" w:rsidRPr="007B5A8E" w:rsidRDefault="007B5A8E" w:rsidP="007B5A8E">
            <w:pPr>
              <w:autoSpaceDE w:val="0"/>
              <w:autoSpaceDN w:val="0"/>
              <w:adjustRightInd w:val="0"/>
              <w:spacing w:after="0" w:line="240" w:lineRule="auto"/>
              <w:jc w:val="center"/>
              <w:rPr>
                <w:rFonts w:ascii="Times New Roman" w:hAnsi="Times New Roman"/>
                <w:sz w:val="20"/>
                <w:szCs w:val="24"/>
              </w:rPr>
            </w:pPr>
            <w:r w:rsidRPr="007B5A8E">
              <w:rPr>
                <w:rFonts w:ascii="Times New Roman" w:hAnsi="Times New Roman"/>
                <w:sz w:val="20"/>
                <w:szCs w:val="24"/>
              </w:rPr>
              <w:t>31.16 %</w:t>
            </w:r>
          </w:p>
        </w:tc>
      </w:tr>
    </w:tbl>
    <w:p w:rsidR="00C97877" w:rsidRPr="005B4217" w:rsidRDefault="00C97877" w:rsidP="00C97877">
      <w:pPr>
        <w:autoSpaceDE w:val="0"/>
        <w:autoSpaceDN w:val="0"/>
        <w:adjustRightInd w:val="0"/>
        <w:spacing w:after="0" w:line="240" w:lineRule="auto"/>
        <w:jc w:val="both"/>
        <w:rPr>
          <w:rFonts w:ascii="Arial" w:hAnsi="Arial" w:cs="Arial"/>
          <w:b/>
          <w:bCs/>
          <w:sz w:val="24"/>
          <w:szCs w:val="24"/>
          <w:vertAlign w:val="superscript"/>
        </w:rPr>
      </w:pPr>
      <w:r w:rsidRPr="005B4217">
        <w:rPr>
          <w:rFonts w:ascii="Arial" w:hAnsi="Arial" w:cs="Arial"/>
          <w:b/>
          <w:bCs/>
          <w:sz w:val="24"/>
          <w:szCs w:val="24"/>
          <w:vertAlign w:val="superscript"/>
        </w:rPr>
        <w:t>(Source:</w:t>
      </w:r>
      <w:r w:rsidRPr="005B4217">
        <w:rPr>
          <w:rFonts w:ascii="Arial" w:hAnsi="Arial" w:cs="Arial"/>
          <w:b/>
          <w:bCs/>
          <w:vertAlign w:val="superscript"/>
        </w:rPr>
        <w:t xml:space="preserve"> </w:t>
      </w:r>
      <w:r w:rsidRPr="00596C2F">
        <w:rPr>
          <w:rFonts w:ascii="Arial" w:hAnsi="Arial" w:cs="Arial"/>
          <w:b/>
          <w:bCs/>
          <w:vertAlign w:val="superscript"/>
        </w:rPr>
        <w:t>http://cen</w:t>
      </w:r>
      <w:bookmarkStart w:id="0" w:name="_GoBack"/>
      <w:bookmarkEnd w:id="0"/>
      <w:r w:rsidRPr="00596C2F">
        <w:rPr>
          <w:rFonts w:ascii="Arial" w:hAnsi="Arial" w:cs="Arial"/>
          <w:b/>
          <w:bCs/>
          <w:vertAlign w:val="superscript"/>
        </w:rPr>
        <w:t xml:space="preserve">susindia.gov.in/ </w:t>
      </w:r>
      <w:r w:rsidRPr="005B4217">
        <w:rPr>
          <w:rFonts w:ascii="Arial" w:hAnsi="Arial" w:cs="Arial"/>
          <w:b/>
          <w:bCs/>
          <w:vertAlign w:val="superscript"/>
        </w:rPr>
        <w:t>; ruralindiaonline.org)</w:t>
      </w:r>
    </w:p>
    <w:p w:rsidR="00E56709" w:rsidRDefault="00E56709" w:rsidP="00F06548">
      <w:pPr>
        <w:autoSpaceDE w:val="0"/>
        <w:autoSpaceDN w:val="0"/>
        <w:adjustRightInd w:val="0"/>
        <w:spacing w:line="240" w:lineRule="auto"/>
        <w:jc w:val="center"/>
        <w:rPr>
          <w:rFonts w:ascii="Times New Roman" w:hAnsi="Times New Roman"/>
          <w:b/>
          <w:bCs/>
          <w:sz w:val="20"/>
          <w:szCs w:val="20"/>
        </w:rPr>
      </w:pPr>
    </w:p>
    <w:p w:rsidR="00F06548" w:rsidRPr="00F06548" w:rsidRDefault="00F06548" w:rsidP="00F06548">
      <w:pPr>
        <w:autoSpaceDE w:val="0"/>
        <w:autoSpaceDN w:val="0"/>
        <w:adjustRightInd w:val="0"/>
        <w:spacing w:line="240" w:lineRule="auto"/>
        <w:jc w:val="center"/>
        <w:rPr>
          <w:rFonts w:ascii="Times New Roman" w:hAnsi="Times New Roman"/>
          <w:b/>
          <w:bCs/>
          <w:sz w:val="20"/>
          <w:szCs w:val="20"/>
        </w:rPr>
      </w:pPr>
      <w:r w:rsidRPr="00F06548">
        <w:rPr>
          <w:rFonts w:ascii="Times New Roman" w:hAnsi="Times New Roman"/>
          <w:b/>
          <w:bCs/>
          <w:sz w:val="20"/>
          <w:szCs w:val="20"/>
        </w:rPr>
        <w:t>II</w:t>
      </w:r>
      <w:r>
        <w:rPr>
          <w:rFonts w:ascii="Times New Roman" w:hAnsi="Times New Roman"/>
          <w:b/>
          <w:bCs/>
          <w:sz w:val="20"/>
          <w:szCs w:val="20"/>
        </w:rPr>
        <w:t xml:space="preserve"> - </w:t>
      </w:r>
      <w:r w:rsidRPr="00F06548">
        <w:rPr>
          <w:rFonts w:ascii="Times New Roman" w:hAnsi="Times New Roman"/>
          <w:b/>
          <w:bCs/>
          <w:sz w:val="20"/>
          <w:szCs w:val="20"/>
        </w:rPr>
        <w:t>DEVELOPMENT</w:t>
      </w:r>
    </w:p>
    <w:p w:rsidR="00F06548" w:rsidRPr="00F06548" w:rsidRDefault="00F06548" w:rsidP="00BF6281">
      <w:pPr>
        <w:autoSpaceDE w:val="0"/>
        <w:autoSpaceDN w:val="0"/>
        <w:adjustRightInd w:val="0"/>
        <w:jc w:val="both"/>
        <w:rPr>
          <w:rFonts w:ascii="Times New Roman" w:hAnsi="Times New Roman"/>
          <w:sz w:val="20"/>
          <w:szCs w:val="20"/>
        </w:rPr>
      </w:pPr>
      <w:r w:rsidRPr="00F06548">
        <w:rPr>
          <w:rFonts w:ascii="Times New Roman" w:hAnsi="Times New Roman"/>
          <w:sz w:val="20"/>
          <w:szCs w:val="20"/>
        </w:rPr>
        <w:t xml:space="preserve">Development has been defined variety of ways by various authors. Preston, 2000 defined as development theory by itself has little value unless it is applied and it translates into results; also unless it improves people’s lives (Lewis T. Preston, Former President, World Bank, Quoted in </w:t>
      </w:r>
      <w:proofErr w:type="spellStart"/>
      <w:r w:rsidRPr="00F06548">
        <w:rPr>
          <w:rFonts w:ascii="Times New Roman" w:hAnsi="Times New Roman"/>
          <w:sz w:val="20"/>
          <w:szCs w:val="20"/>
        </w:rPr>
        <w:t>Todaro</w:t>
      </w:r>
      <w:proofErr w:type="spellEnd"/>
      <w:r w:rsidRPr="00F06548">
        <w:rPr>
          <w:rFonts w:ascii="Times New Roman" w:hAnsi="Times New Roman"/>
          <w:sz w:val="20"/>
          <w:szCs w:val="20"/>
        </w:rPr>
        <w:t xml:space="preserve"> 2000, p. 77). Development seeks to apply identified tools and approaches to the economic, social and institutional aspects of developing countries in order to achieve improvements in the standard of living (</w:t>
      </w:r>
      <w:proofErr w:type="spellStart"/>
      <w:r w:rsidRPr="00F06548">
        <w:rPr>
          <w:rFonts w:ascii="Times New Roman" w:hAnsi="Times New Roman"/>
          <w:sz w:val="20"/>
          <w:szCs w:val="20"/>
        </w:rPr>
        <w:t>Belkaoui</w:t>
      </w:r>
      <w:proofErr w:type="spellEnd"/>
      <w:r w:rsidRPr="00F06548">
        <w:rPr>
          <w:rFonts w:ascii="Times New Roman" w:hAnsi="Times New Roman"/>
          <w:sz w:val="20"/>
          <w:szCs w:val="20"/>
        </w:rPr>
        <w:t xml:space="preserve"> 1994, p. 2; </w:t>
      </w:r>
      <w:proofErr w:type="spellStart"/>
      <w:r w:rsidRPr="00F06548">
        <w:rPr>
          <w:rFonts w:ascii="Times New Roman" w:hAnsi="Times New Roman"/>
          <w:sz w:val="20"/>
          <w:szCs w:val="20"/>
        </w:rPr>
        <w:t>Todaro</w:t>
      </w:r>
      <w:proofErr w:type="spellEnd"/>
      <w:r w:rsidRPr="00F06548">
        <w:rPr>
          <w:rFonts w:ascii="Times New Roman" w:hAnsi="Times New Roman"/>
          <w:sz w:val="20"/>
          <w:szCs w:val="20"/>
        </w:rPr>
        <w:t xml:space="preserve"> 2000, p. 7). All countries change over time, and generally experience economic growth and societal change. This process has occurred over the centuries, and might be generally accepted as ‘development’ in the context of this discussion [7].</w:t>
      </w:r>
    </w:p>
    <w:p w:rsidR="00F06548" w:rsidRPr="00F06548" w:rsidRDefault="00F06548" w:rsidP="00BF6281">
      <w:pPr>
        <w:autoSpaceDE w:val="0"/>
        <w:autoSpaceDN w:val="0"/>
        <w:adjustRightInd w:val="0"/>
        <w:spacing w:after="0"/>
        <w:jc w:val="both"/>
        <w:rPr>
          <w:rFonts w:ascii="Times New Roman" w:hAnsi="Times New Roman"/>
          <w:sz w:val="20"/>
          <w:szCs w:val="20"/>
        </w:rPr>
      </w:pPr>
      <w:r w:rsidRPr="00F06548">
        <w:rPr>
          <w:rFonts w:ascii="Times New Roman" w:hAnsi="Times New Roman"/>
          <w:sz w:val="20"/>
          <w:szCs w:val="20"/>
        </w:rPr>
        <w:t xml:space="preserve">Thomas (2000, 2004) and Gore (2000: 794) suggested another prospective of </w:t>
      </w:r>
      <w:proofErr w:type="gramStart"/>
      <w:r w:rsidRPr="00F06548">
        <w:rPr>
          <w:rFonts w:ascii="Times New Roman" w:hAnsi="Times New Roman"/>
          <w:sz w:val="20"/>
          <w:szCs w:val="20"/>
        </w:rPr>
        <w:t>development  as</w:t>
      </w:r>
      <w:proofErr w:type="gramEnd"/>
      <w:r w:rsidRPr="00F06548">
        <w:rPr>
          <w:rFonts w:ascii="Times New Roman" w:hAnsi="Times New Roman"/>
          <w:sz w:val="20"/>
          <w:szCs w:val="20"/>
        </w:rPr>
        <w:t xml:space="preserve"> occurring in terms of a set of short- to medium-term ‘performance indicators’ – goals or outcomes – which can be measured and compared with targets. Poverty reduction objectives in general, and the United Nations millennium development goals (</w:t>
      </w:r>
      <w:proofErr w:type="gramStart"/>
      <w:r w:rsidRPr="00F06548">
        <w:rPr>
          <w:rFonts w:ascii="Times New Roman" w:hAnsi="Times New Roman"/>
          <w:sz w:val="20"/>
          <w:szCs w:val="20"/>
        </w:rPr>
        <w:t>MDGs )</w:t>
      </w:r>
      <w:proofErr w:type="gramEnd"/>
      <w:r w:rsidRPr="00F06548">
        <w:rPr>
          <w:rFonts w:ascii="Times New Roman" w:hAnsi="Times New Roman"/>
          <w:sz w:val="20"/>
          <w:szCs w:val="20"/>
        </w:rPr>
        <w:t xml:space="preserve"> in particular, now play a major role in the thinking of the international agencies [7; 8]. This suggested that development of the country includes development of the people of the country. Thus, socio-</w:t>
      </w:r>
      <w:proofErr w:type="spellStart"/>
      <w:r w:rsidRPr="00F06548">
        <w:rPr>
          <w:rFonts w:ascii="Times New Roman" w:hAnsi="Times New Roman"/>
          <w:sz w:val="20"/>
          <w:szCs w:val="20"/>
        </w:rPr>
        <w:t>economical</w:t>
      </w:r>
      <w:proofErr w:type="spellEnd"/>
      <w:r w:rsidRPr="00F06548">
        <w:rPr>
          <w:rFonts w:ascii="Times New Roman" w:hAnsi="Times New Roman"/>
          <w:sz w:val="20"/>
          <w:szCs w:val="20"/>
        </w:rPr>
        <w:t xml:space="preserve"> development of the people of the </w:t>
      </w:r>
      <w:r w:rsidRPr="00F06548">
        <w:rPr>
          <w:rFonts w:ascii="Times New Roman" w:hAnsi="Times New Roman"/>
          <w:sz w:val="20"/>
          <w:szCs w:val="20"/>
        </w:rPr>
        <w:lastRenderedPageBreak/>
        <w:t xml:space="preserve">country plays vital role in the development of the country. </w:t>
      </w:r>
    </w:p>
    <w:p w:rsidR="00F06548" w:rsidRPr="00F06548" w:rsidRDefault="00F06548" w:rsidP="00F06548">
      <w:pPr>
        <w:autoSpaceDE w:val="0"/>
        <w:autoSpaceDN w:val="0"/>
        <w:adjustRightInd w:val="0"/>
        <w:spacing w:after="0" w:line="240" w:lineRule="auto"/>
        <w:ind w:firstLine="720"/>
        <w:jc w:val="both"/>
        <w:rPr>
          <w:rFonts w:ascii="Times New Roman" w:hAnsi="Times New Roman"/>
          <w:sz w:val="20"/>
          <w:szCs w:val="20"/>
        </w:rPr>
      </w:pPr>
    </w:p>
    <w:p w:rsidR="00F06548" w:rsidRPr="00F06548" w:rsidRDefault="00F06548" w:rsidP="00BF6281">
      <w:pPr>
        <w:autoSpaceDE w:val="0"/>
        <w:autoSpaceDN w:val="0"/>
        <w:adjustRightInd w:val="0"/>
        <w:spacing w:after="0"/>
        <w:jc w:val="both"/>
        <w:rPr>
          <w:rFonts w:ascii="Times New Roman" w:hAnsi="Times New Roman"/>
          <w:sz w:val="20"/>
          <w:szCs w:val="20"/>
        </w:rPr>
      </w:pPr>
      <w:r w:rsidRPr="00F06548">
        <w:rPr>
          <w:rFonts w:ascii="Times New Roman" w:hAnsi="Times New Roman"/>
          <w:sz w:val="20"/>
          <w:szCs w:val="20"/>
        </w:rPr>
        <w:t>By studying the definition of development it has been understand that it is a major area of controversy. Implicit value assumptions and associated policy responses are logically linked to the nature of the definitions employed. Values are central to disputes about the definition of development; what to improve, how to improve it and, especially the question of who decides? For much of the post - World War II period development has been defined in terms of a long term view with an emphasis on socio-economic structural transformation (for example the shift from an agrarian economy to an industrial economy). However, since the 1990s development has come to be defined with a shorter horizon related to policy objectives and performance indicators (such as growth of income per capita and poverty reduction). The United Nations poverty reduction goals for 2015, known as the MDGs, are prominent in this latter context amongst international agencies [7; 8].</w:t>
      </w:r>
    </w:p>
    <w:p w:rsidR="00F06548" w:rsidRPr="00F06548" w:rsidRDefault="00F06548" w:rsidP="00F06548">
      <w:pPr>
        <w:autoSpaceDE w:val="0"/>
        <w:autoSpaceDN w:val="0"/>
        <w:adjustRightInd w:val="0"/>
        <w:spacing w:after="0" w:line="240" w:lineRule="auto"/>
        <w:ind w:firstLine="720"/>
        <w:jc w:val="both"/>
        <w:rPr>
          <w:rFonts w:ascii="Times New Roman" w:hAnsi="Times New Roman"/>
          <w:sz w:val="20"/>
          <w:szCs w:val="20"/>
        </w:rPr>
      </w:pPr>
    </w:p>
    <w:p w:rsidR="00F06548" w:rsidRPr="00F06548" w:rsidRDefault="00F06548" w:rsidP="00BF6281">
      <w:pPr>
        <w:autoSpaceDE w:val="0"/>
        <w:autoSpaceDN w:val="0"/>
        <w:adjustRightInd w:val="0"/>
        <w:spacing w:after="0"/>
        <w:jc w:val="both"/>
        <w:rPr>
          <w:rFonts w:ascii="Times New Roman" w:hAnsi="Times New Roman"/>
          <w:sz w:val="20"/>
          <w:szCs w:val="20"/>
        </w:rPr>
      </w:pPr>
      <w:r w:rsidRPr="00F06548">
        <w:rPr>
          <w:rFonts w:ascii="Times New Roman" w:hAnsi="Times New Roman"/>
          <w:b/>
          <w:i/>
          <w:sz w:val="20"/>
          <w:szCs w:val="20"/>
        </w:rPr>
        <w:t>Infrastructural development of the country</w:t>
      </w:r>
      <w:r w:rsidRPr="00F06548">
        <w:rPr>
          <w:rFonts w:ascii="Times New Roman" w:hAnsi="Times New Roman"/>
          <w:sz w:val="20"/>
          <w:szCs w:val="20"/>
        </w:rPr>
        <w:t xml:space="preserve"> – Union and state Governments of India allocated massive budget to push infrastructure sector such as transport, communication, energy, logistics, construction and development, increasing private sector involvement, smart cities, express highways, oil and gas, fertilizers, metro and mono rails, railways, airports, renewable energy, SEZ,  </w:t>
      </w:r>
      <w:proofErr w:type="spellStart"/>
      <w:r w:rsidRPr="00F06548">
        <w:rPr>
          <w:rFonts w:ascii="Times New Roman" w:hAnsi="Times New Roman"/>
          <w:sz w:val="20"/>
          <w:szCs w:val="20"/>
        </w:rPr>
        <w:t>swachha</w:t>
      </w:r>
      <w:proofErr w:type="spellEnd"/>
      <w:r w:rsidRPr="00F06548">
        <w:rPr>
          <w:rFonts w:ascii="Times New Roman" w:hAnsi="Times New Roman"/>
          <w:sz w:val="20"/>
          <w:szCs w:val="20"/>
        </w:rPr>
        <w:t xml:space="preserve"> </w:t>
      </w:r>
      <w:proofErr w:type="spellStart"/>
      <w:r w:rsidRPr="00F06548">
        <w:rPr>
          <w:rFonts w:ascii="Times New Roman" w:hAnsi="Times New Roman"/>
          <w:sz w:val="20"/>
          <w:szCs w:val="20"/>
        </w:rPr>
        <w:t>bharat</w:t>
      </w:r>
      <w:proofErr w:type="spellEnd"/>
      <w:r w:rsidRPr="00F06548">
        <w:rPr>
          <w:rFonts w:ascii="Times New Roman" w:hAnsi="Times New Roman"/>
          <w:sz w:val="20"/>
          <w:szCs w:val="20"/>
        </w:rPr>
        <w:t xml:space="preserve"> mission etc. These facilities shall </w:t>
      </w:r>
      <w:proofErr w:type="spellStart"/>
      <w:r w:rsidRPr="00F06548">
        <w:rPr>
          <w:rFonts w:ascii="Times New Roman" w:hAnsi="Times New Roman"/>
          <w:sz w:val="20"/>
          <w:szCs w:val="20"/>
        </w:rPr>
        <w:t>helps</w:t>
      </w:r>
      <w:proofErr w:type="spellEnd"/>
      <w:r w:rsidRPr="00F06548">
        <w:rPr>
          <w:rFonts w:ascii="Times New Roman" w:hAnsi="Times New Roman"/>
          <w:sz w:val="20"/>
          <w:szCs w:val="20"/>
        </w:rPr>
        <w:t xml:space="preserve"> in infrastructural development of the country.</w:t>
      </w:r>
    </w:p>
    <w:p w:rsidR="00F06548" w:rsidRPr="00F06548" w:rsidRDefault="00F06548" w:rsidP="00BF6281">
      <w:pPr>
        <w:autoSpaceDE w:val="0"/>
        <w:autoSpaceDN w:val="0"/>
        <w:adjustRightInd w:val="0"/>
        <w:spacing w:after="0"/>
        <w:jc w:val="both"/>
        <w:rPr>
          <w:rFonts w:ascii="Times New Roman" w:hAnsi="Times New Roman"/>
          <w:sz w:val="20"/>
          <w:szCs w:val="20"/>
        </w:rPr>
      </w:pPr>
      <w:r w:rsidRPr="00F06548">
        <w:rPr>
          <w:rFonts w:ascii="Times New Roman" w:hAnsi="Times New Roman"/>
          <w:sz w:val="20"/>
          <w:szCs w:val="20"/>
        </w:rPr>
        <w:t xml:space="preserve"> </w:t>
      </w:r>
    </w:p>
    <w:p w:rsidR="00F06548" w:rsidRPr="00F06548" w:rsidRDefault="00F06548" w:rsidP="00BF6281">
      <w:pPr>
        <w:autoSpaceDE w:val="0"/>
        <w:autoSpaceDN w:val="0"/>
        <w:adjustRightInd w:val="0"/>
        <w:spacing w:after="0"/>
        <w:jc w:val="both"/>
        <w:rPr>
          <w:rFonts w:ascii="Times New Roman" w:hAnsi="Times New Roman"/>
          <w:sz w:val="20"/>
          <w:szCs w:val="20"/>
          <w:lang w:val="en-IN"/>
        </w:rPr>
      </w:pPr>
      <w:r w:rsidRPr="00F06548">
        <w:rPr>
          <w:rFonts w:ascii="Times New Roman" w:hAnsi="Times New Roman"/>
          <w:b/>
          <w:i/>
          <w:sz w:val="20"/>
          <w:szCs w:val="20"/>
        </w:rPr>
        <w:t>Development of the people of the country</w:t>
      </w:r>
      <w:r w:rsidRPr="00F06548">
        <w:rPr>
          <w:rFonts w:ascii="Times New Roman" w:hAnsi="Times New Roman"/>
          <w:sz w:val="20"/>
          <w:szCs w:val="20"/>
        </w:rPr>
        <w:t xml:space="preserve"> – The infrastructural development helps for the overall development of the country which is useful for marching towards developed country. But, the development of the people of the country with respect to their basic needs (food, cloth, and shelter) and social needs like education, health, employment and social securities shall be made available so that there should be development of the people of the country also. Unless socio-economic development of people of country fulfills, the development of country has no meaning.</w:t>
      </w:r>
    </w:p>
    <w:p w:rsidR="00F06548" w:rsidRDefault="00F06548" w:rsidP="00F06548">
      <w:pPr>
        <w:autoSpaceDE w:val="0"/>
        <w:autoSpaceDN w:val="0"/>
        <w:adjustRightInd w:val="0"/>
        <w:spacing w:line="240" w:lineRule="auto"/>
        <w:rPr>
          <w:rFonts w:ascii="Times New Roman" w:hAnsi="Times New Roman"/>
          <w:sz w:val="20"/>
          <w:szCs w:val="20"/>
        </w:rPr>
      </w:pPr>
    </w:p>
    <w:p w:rsidR="00F06548" w:rsidRPr="00F06548" w:rsidRDefault="00F06548" w:rsidP="00F06548">
      <w:pPr>
        <w:pStyle w:val="ListParagraph"/>
        <w:autoSpaceDE w:val="0"/>
        <w:autoSpaceDN w:val="0"/>
        <w:adjustRightInd w:val="0"/>
        <w:spacing w:line="240" w:lineRule="auto"/>
        <w:ind w:left="1080"/>
        <w:rPr>
          <w:rFonts w:ascii="Times New Roman" w:hAnsi="Times New Roman"/>
          <w:b/>
          <w:bCs/>
          <w:sz w:val="20"/>
          <w:szCs w:val="20"/>
        </w:rPr>
      </w:pPr>
      <w:r>
        <w:rPr>
          <w:rFonts w:ascii="Times New Roman" w:hAnsi="Times New Roman"/>
          <w:b/>
          <w:bCs/>
          <w:sz w:val="20"/>
          <w:szCs w:val="20"/>
        </w:rPr>
        <w:t>III-</w:t>
      </w:r>
      <w:r w:rsidRPr="00F06548">
        <w:rPr>
          <w:rFonts w:ascii="Times New Roman" w:hAnsi="Times New Roman"/>
          <w:b/>
          <w:bCs/>
          <w:sz w:val="20"/>
          <w:szCs w:val="20"/>
        </w:rPr>
        <w:t>ISSUES IN RURAL AREAS</w:t>
      </w:r>
    </w:p>
    <w:p w:rsidR="00F06548" w:rsidRPr="00F06548" w:rsidRDefault="00F06548" w:rsidP="00BF6281">
      <w:pPr>
        <w:autoSpaceDE w:val="0"/>
        <w:autoSpaceDN w:val="0"/>
        <w:adjustRightInd w:val="0"/>
        <w:spacing w:after="0"/>
        <w:jc w:val="both"/>
        <w:rPr>
          <w:rFonts w:ascii="Times New Roman" w:hAnsi="Times New Roman"/>
          <w:sz w:val="20"/>
          <w:szCs w:val="20"/>
        </w:rPr>
      </w:pPr>
      <w:r w:rsidRPr="00F06548">
        <w:rPr>
          <w:rFonts w:ascii="Times New Roman" w:hAnsi="Times New Roman"/>
          <w:sz w:val="20"/>
          <w:szCs w:val="20"/>
        </w:rPr>
        <w:t xml:space="preserve">Global </w:t>
      </w:r>
      <w:r w:rsidR="00E25F88" w:rsidRPr="00F06548">
        <w:rPr>
          <w:rFonts w:ascii="Times New Roman" w:hAnsi="Times New Roman"/>
          <w:sz w:val="20"/>
          <w:szCs w:val="20"/>
        </w:rPr>
        <w:t>Multi-Dimensional</w:t>
      </w:r>
      <w:r w:rsidRPr="00F06548">
        <w:rPr>
          <w:rFonts w:ascii="Times New Roman" w:hAnsi="Times New Roman"/>
          <w:sz w:val="20"/>
          <w:szCs w:val="20"/>
        </w:rPr>
        <w:t xml:space="preserve"> Poverty Index (MPI) 2020 Report indicates that India is 62nd among 107 countries with an MPI score of 0.123 and 27.9%9 population </w:t>
      </w:r>
      <w:r w:rsidRPr="00F06548">
        <w:rPr>
          <w:rFonts w:ascii="Times New Roman" w:hAnsi="Times New Roman"/>
          <w:sz w:val="20"/>
          <w:szCs w:val="20"/>
        </w:rPr>
        <w:lastRenderedPageBreak/>
        <w:t xml:space="preserve">identified as multi-dimensionally poor, the number was 36.8% for rural and 9.2% for urban India [9]. The issues in rural areas are enumerated as less literacy in quality education, poverty, </w:t>
      </w:r>
      <w:proofErr w:type="gramStart"/>
      <w:r w:rsidRPr="00F06548">
        <w:rPr>
          <w:rFonts w:ascii="Times New Roman" w:hAnsi="Times New Roman"/>
          <w:sz w:val="20"/>
          <w:szCs w:val="20"/>
        </w:rPr>
        <w:t>unemployment</w:t>
      </w:r>
      <w:proofErr w:type="gramEnd"/>
      <w:r w:rsidRPr="00F06548">
        <w:rPr>
          <w:rFonts w:ascii="Times New Roman" w:hAnsi="Times New Roman"/>
          <w:sz w:val="20"/>
          <w:szCs w:val="20"/>
        </w:rPr>
        <w:t>, inadequate infrastructural facilities, less irrigation for agriculture, non-infiltration of technology, inadequate health facilities, higher child malnutrition rates and rural urban migration [10; 11; 12].</w:t>
      </w:r>
    </w:p>
    <w:p w:rsidR="00F06548" w:rsidRPr="00F06548" w:rsidRDefault="00F06548" w:rsidP="00F06548">
      <w:pPr>
        <w:autoSpaceDE w:val="0"/>
        <w:autoSpaceDN w:val="0"/>
        <w:adjustRightInd w:val="0"/>
        <w:spacing w:after="0" w:line="240" w:lineRule="auto"/>
        <w:jc w:val="both"/>
        <w:rPr>
          <w:rFonts w:ascii="Times New Roman" w:hAnsi="Times New Roman"/>
          <w:sz w:val="20"/>
          <w:szCs w:val="20"/>
        </w:rPr>
      </w:pPr>
      <w:r w:rsidRPr="00F06548">
        <w:rPr>
          <w:rFonts w:ascii="Times New Roman" w:hAnsi="Times New Roman"/>
          <w:sz w:val="20"/>
          <w:szCs w:val="20"/>
        </w:rPr>
        <w:t xml:space="preserve"> </w:t>
      </w:r>
    </w:p>
    <w:p w:rsidR="00F06548" w:rsidRPr="00F06548" w:rsidRDefault="00F06548" w:rsidP="00F06548">
      <w:pPr>
        <w:autoSpaceDE w:val="0"/>
        <w:autoSpaceDN w:val="0"/>
        <w:adjustRightInd w:val="0"/>
        <w:spacing w:after="0" w:line="240" w:lineRule="auto"/>
        <w:jc w:val="center"/>
        <w:rPr>
          <w:rFonts w:ascii="Times New Roman" w:hAnsi="Times New Roman"/>
          <w:b/>
          <w:bCs/>
          <w:sz w:val="20"/>
          <w:szCs w:val="20"/>
        </w:rPr>
      </w:pPr>
      <w:r w:rsidRPr="00F06548">
        <w:rPr>
          <w:rFonts w:ascii="Times New Roman" w:hAnsi="Times New Roman"/>
          <w:b/>
          <w:bCs/>
          <w:sz w:val="20"/>
          <w:szCs w:val="20"/>
        </w:rPr>
        <w:t>IV</w:t>
      </w:r>
      <w:r w:rsidR="0079508F">
        <w:rPr>
          <w:rFonts w:ascii="Times New Roman" w:hAnsi="Times New Roman"/>
          <w:b/>
          <w:bCs/>
          <w:sz w:val="20"/>
          <w:szCs w:val="20"/>
        </w:rPr>
        <w:t>-</w:t>
      </w:r>
      <w:r w:rsidR="00E25F88">
        <w:rPr>
          <w:rFonts w:ascii="Times New Roman" w:hAnsi="Times New Roman"/>
          <w:b/>
          <w:bCs/>
          <w:sz w:val="20"/>
          <w:szCs w:val="20"/>
        </w:rPr>
        <w:t xml:space="preserve"> </w:t>
      </w:r>
      <w:r w:rsidR="0079508F" w:rsidRPr="00F06548">
        <w:rPr>
          <w:rFonts w:ascii="Times New Roman" w:hAnsi="Times New Roman"/>
          <w:b/>
          <w:bCs/>
          <w:sz w:val="20"/>
          <w:szCs w:val="20"/>
        </w:rPr>
        <w:t xml:space="preserve">INDICATORS OF DEVELOPMENT </w:t>
      </w:r>
    </w:p>
    <w:p w:rsidR="00F06548" w:rsidRPr="00F06548" w:rsidRDefault="00F06548" w:rsidP="00F06548">
      <w:pPr>
        <w:autoSpaceDE w:val="0"/>
        <w:autoSpaceDN w:val="0"/>
        <w:adjustRightInd w:val="0"/>
        <w:spacing w:after="0" w:line="240" w:lineRule="auto"/>
        <w:jc w:val="both"/>
        <w:rPr>
          <w:rFonts w:ascii="Times New Roman" w:hAnsi="Times New Roman"/>
          <w:sz w:val="20"/>
          <w:szCs w:val="20"/>
        </w:rPr>
      </w:pPr>
    </w:p>
    <w:p w:rsidR="00F06548" w:rsidRPr="00F06548" w:rsidRDefault="00F06548" w:rsidP="00BF6281">
      <w:pPr>
        <w:autoSpaceDE w:val="0"/>
        <w:autoSpaceDN w:val="0"/>
        <w:adjustRightInd w:val="0"/>
        <w:spacing w:after="0"/>
        <w:jc w:val="both"/>
        <w:rPr>
          <w:rFonts w:ascii="Times New Roman" w:hAnsi="Times New Roman"/>
          <w:sz w:val="20"/>
          <w:szCs w:val="20"/>
        </w:rPr>
      </w:pPr>
      <w:r w:rsidRPr="00F06548">
        <w:rPr>
          <w:rFonts w:ascii="Times New Roman" w:hAnsi="Times New Roman"/>
          <w:sz w:val="20"/>
          <w:szCs w:val="20"/>
        </w:rPr>
        <w:t xml:space="preserve">The United Nations Development Program </w:t>
      </w:r>
      <w:r w:rsidRPr="00F06548">
        <w:rPr>
          <w:rFonts w:ascii="Times New Roman" w:hAnsi="Times New Roman"/>
          <w:iCs/>
          <w:sz w:val="20"/>
          <w:szCs w:val="20"/>
        </w:rPr>
        <w:t>Human Development Report [13]</w:t>
      </w:r>
      <w:r w:rsidRPr="00F06548">
        <w:rPr>
          <w:rFonts w:ascii="Times New Roman" w:hAnsi="Times New Roman"/>
          <w:i/>
          <w:iCs/>
          <w:sz w:val="20"/>
          <w:szCs w:val="20"/>
        </w:rPr>
        <w:t xml:space="preserve"> </w:t>
      </w:r>
      <w:r w:rsidRPr="00F06548">
        <w:rPr>
          <w:rFonts w:ascii="Times New Roman" w:hAnsi="Times New Roman"/>
          <w:sz w:val="20"/>
          <w:szCs w:val="20"/>
        </w:rPr>
        <w:t xml:space="preserve">was established in 1990 with influential work of </w:t>
      </w:r>
      <w:proofErr w:type="spellStart"/>
      <w:r w:rsidRPr="00F06548">
        <w:rPr>
          <w:rFonts w:ascii="Times New Roman" w:hAnsi="Times New Roman"/>
          <w:sz w:val="20"/>
          <w:szCs w:val="20"/>
        </w:rPr>
        <w:t>Amartya</w:t>
      </w:r>
      <w:proofErr w:type="spellEnd"/>
      <w:r w:rsidRPr="00F06548">
        <w:rPr>
          <w:rFonts w:ascii="Times New Roman" w:hAnsi="Times New Roman"/>
          <w:sz w:val="20"/>
          <w:szCs w:val="20"/>
        </w:rPr>
        <w:t xml:space="preserve"> </w:t>
      </w:r>
      <w:proofErr w:type="spellStart"/>
      <w:r w:rsidRPr="00F06548">
        <w:rPr>
          <w:rFonts w:ascii="Times New Roman" w:hAnsi="Times New Roman"/>
          <w:sz w:val="20"/>
          <w:szCs w:val="20"/>
        </w:rPr>
        <w:t>Sen</w:t>
      </w:r>
      <w:proofErr w:type="spellEnd"/>
      <w:r w:rsidRPr="00F06548">
        <w:rPr>
          <w:rFonts w:ascii="Times New Roman" w:hAnsi="Times New Roman"/>
          <w:sz w:val="20"/>
          <w:szCs w:val="20"/>
        </w:rPr>
        <w:t xml:space="preserve">, </w:t>
      </w:r>
      <w:proofErr w:type="spellStart"/>
      <w:r w:rsidRPr="00F06548">
        <w:rPr>
          <w:rFonts w:ascii="Times New Roman" w:hAnsi="Times New Roman"/>
          <w:sz w:val="20"/>
          <w:szCs w:val="20"/>
        </w:rPr>
        <w:t>Mahbub</w:t>
      </w:r>
      <w:proofErr w:type="spellEnd"/>
      <w:r w:rsidRPr="00F06548">
        <w:rPr>
          <w:rFonts w:ascii="Times New Roman" w:hAnsi="Times New Roman"/>
          <w:sz w:val="20"/>
          <w:szCs w:val="20"/>
        </w:rPr>
        <w:t xml:space="preserve"> </w:t>
      </w:r>
      <w:proofErr w:type="spellStart"/>
      <w:r w:rsidRPr="00F06548">
        <w:rPr>
          <w:rFonts w:ascii="Times New Roman" w:hAnsi="Times New Roman"/>
          <w:sz w:val="20"/>
          <w:szCs w:val="20"/>
        </w:rPr>
        <w:t>ul</w:t>
      </w:r>
      <w:proofErr w:type="spellEnd"/>
      <w:r w:rsidRPr="00F06548">
        <w:rPr>
          <w:rFonts w:ascii="Times New Roman" w:hAnsi="Times New Roman"/>
          <w:sz w:val="20"/>
          <w:szCs w:val="20"/>
        </w:rPr>
        <w:t xml:space="preserve"> </w:t>
      </w:r>
      <w:proofErr w:type="spellStart"/>
      <w:r w:rsidRPr="00F06548">
        <w:rPr>
          <w:rFonts w:ascii="Times New Roman" w:hAnsi="Times New Roman"/>
          <w:sz w:val="20"/>
          <w:szCs w:val="20"/>
        </w:rPr>
        <w:t>Huq</w:t>
      </w:r>
      <w:proofErr w:type="spellEnd"/>
      <w:r w:rsidRPr="00F06548">
        <w:rPr>
          <w:rFonts w:ascii="Times New Roman" w:hAnsi="Times New Roman"/>
          <w:sz w:val="20"/>
          <w:szCs w:val="20"/>
        </w:rPr>
        <w:t xml:space="preserve">, Richard Jolly, Frances Stewart and </w:t>
      </w:r>
      <w:proofErr w:type="spellStart"/>
      <w:r w:rsidRPr="00F06548">
        <w:rPr>
          <w:rFonts w:ascii="Times New Roman" w:hAnsi="Times New Roman"/>
          <w:sz w:val="20"/>
          <w:szCs w:val="20"/>
        </w:rPr>
        <w:t>Meghnad</w:t>
      </w:r>
      <w:proofErr w:type="spellEnd"/>
      <w:r w:rsidRPr="00F06548">
        <w:rPr>
          <w:rFonts w:ascii="Times New Roman" w:hAnsi="Times New Roman"/>
          <w:sz w:val="20"/>
          <w:szCs w:val="20"/>
        </w:rPr>
        <w:t xml:space="preserve"> Desai at the UNDP. The report provided a new framework known as ‘Human Development’ or the ‘Capabilities Approach’ and a related set of composite indicators led by the UNDP’s Human Development Indices such as Human Development Index (HDI), Gender Development Index (GDI), </w:t>
      </w:r>
      <w:proofErr w:type="gramStart"/>
      <w:r w:rsidRPr="00F06548">
        <w:rPr>
          <w:rFonts w:ascii="Times New Roman" w:hAnsi="Times New Roman"/>
          <w:sz w:val="20"/>
          <w:szCs w:val="20"/>
        </w:rPr>
        <w:t>Human</w:t>
      </w:r>
      <w:proofErr w:type="gramEnd"/>
      <w:r w:rsidRPr="00F06548">
        <w:rPr>
          <w:rFonts w:ascii="Times New Roman" w:hAnsi="Times New Roman"/>
          <w:sz w:val="20"/>
          <w:szCs w:val="20"/>
        </w:rPr>
        <w:t xml:space="preserve"> Poverty Index (HPI).  The Millennium Declaration (United Nations, 2000) lists six fundamental values as some of which are only partially represented in the MDGs (Table. </w:t>
      </w:r>
      <w:proofErr w:type="gramStart"/>
      <w:r w:rsidRPr="00F06548">
        <w:rPr>
          <w:rFonts w:ascii="Times New Roman" w:hAnsi="Times New Roman"/>
          <w:sz w:val="20"/>
          <w:szCs w:val="20"/>
        </w:rPr>
        <w:t>2 )</w:t>
      </w:r>
      <w:proofErr w:type="gramEnd"/>
      <w:r w:rsidRPr="00F06548">
        <w:rPr>
          <w:rFonts w:ascii="Times New Roman" w:hAnsi="Times New Roman"/>
          <w:sz w:val="20"/>
          <w:szCs w:val="20"/>
        </w:rPr>
        <w:t>.</w:t>
      </w:r>
    </w:p>
    <w:p w:rsidR="00F06548" w:rsidRPr="00F06548" w:rsidRDefault="00F06548" w:rsidP="00BF6281">
      <w:pPr>
        <w:autoSpaceDE w:val="0"/>
        <w:autoSpaceDN w:val="0"/>
        <w:adjustRightInd w:val="0"/>
        <w:spacing w:after="0"/>
        <w:jc w:val="both"/>
        <w:rPr>
          <w:rFonts w:ascii="Times New Roman" w:hAnsi="Times New Roman"/>
          <w:sz w:val="20"/>
          <w:szCs w:val="20"/>
        </w:rPr>
      </w:pPr>
    </w:p>
    <w:p w:rsidR="00F06548" w:rsidRPr="00E25F88" w:rsidRDefault="00F06548" w:rsidP="00F06548">
      <w:pPr>
        <w:autoSpaceDE w:val="0"/>
        <w:autoSpaceDN w:val="0"/>
        <w:adjustRightInd w:val="0"/>
        <w:spacing w:line="240" w:lineRule="auto"/>
        <w:jc w:val="center"/>
        <w:rPr>
          <w:rFonts w:ascii="Times New Roman" w:hAnsi="Times New Roman"/>
          <w:i/>
          <w:sz w:val="20"/>
          <w:szCs w:val="20"/>
        </w:rPr>
      </w:pPr>
      <w:r w:rsidRPr="00E25F88">
        <w:rPr>
          <w:rFonts w:ascii="Times New Roman" w:hAnsi="Times New Roman"/>
          <w:i/>
          <w:sz w:val="20"/>
          <w:szCs w:val="20"/>
        </w:rPr>
        <w:t>Table 2: United Nation Millennium Development Goals (MDGs)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gridCol w:w="3702"/>
      </w:tblGrid>
      <w:tr w:rsidR="0074145C" w:rsidRPr="0074145C" w:rsidTr="005E4216">
        <w:tc>
          <w:tcPr>
            <w:tcW w:w="1099" w:type="dxa"/>
          </w:tcPr>
          <w:p w:rsidR="0074145C" w:rsidRPr="0074145C" w:rsidRDefault="0074145C" w:rsidP="00CB3BAC">
            <w:pPr>
              <w:autoSpaceDE w:val="0"/>
              <w:autoSpaceDN w:val="0"/>
              <w:adjustRightInd w:val="0"/>
              <w:spacing w:line="240" w:lineRule="auto"/>
              <w:jc w:val="center"/>
              <w:rPr>
                <w:rFonts w:ascii="Times New Roman" w:hAnsi="Times New Roman"/>
                <w:b/>
                <w:sz w:val="20"/>
                <w:szCs w:val="24"/>
              </w:rPr>
            </w:pPr>
            <w:r w:rsidRPr="0074145C">
              <w:rPr>
                <w:rFonts w:ascii="Times New Roman" w:hAnsi="Times New Roman"/>
                <w:b/>
                <w:sz w:val="20"/>
                <w:szCs w:val="24"/>
              </w:rPr>
              <w:t>Goal No.</w:t>
            </w:r>
          </w:p>
        </w:tc>
        <w:tc>
          <w:tcPr>
            <w:tcW w:w="3702" w:type="dxa"/>
          </w:tcPr>
          <w:p w:rsidR="0074145C" w:rsidRPr="0074145C" w:rsidRDefault="0074145C" w:rsidP="00CB3BAC">
            <w:pPr>
              <w:autoSpaceDE w:val="0"/>
              <w:autoSpaceDN w:val="0"/>
              <w:adjustRightInd w:val="0"/>
              <w:spacing w:after="0" w:line="240" w:lineRule="auto"/>
              <w:jc w:val="center"/>
              <w:rPr>
                <w:rFonts w:ascii="Times New Roman" w:hAnsi="Times New Roman"/>
                <w:b/>
                <w:sz w:val="20"/>
                <w:szCs w:val="24"/>
              </w:rPr>
            </w:pPr>
            <w:r w:rsidRPr="0074145C">
              <w:rPr>
                <w:rFonts w:ascii="Times New Roman" w:hAnsi="Times New Roman"/>
                <w:b/>
                <w:sz w:val="20"/>
                <w:szCs w:val="24"/>
              </w:rPr>
              <w:t>Descriptions</w:t>
            </w:r>
          </w:p>
        </w:tc>
      </w:tr>
      <w:tr w:rsidR="0074145C" w:rsidRPr="0074145C" w:rsidTr="005E4216">
        <w:tc>
          <w:tcPr>
            <w:tcW w:w="1099" w:type="dxa"/>
          </w:tcPr>
          <w:p w:rsidR="0074145C" w:rsidRPr="0074145C" w:rsidRDefault="0074145C" w:rsidP="00CB3BAC">
            <w:pPr>
              <w:autoSpaceDE w:val="0"/>
              <w:autoSpaceDN w:val="0"/>
              <w:adjustRightInd w:val="0"/>
              <w:spacing w:after="0" w:line="240" w:lineRule="auto"/>
              <w:jc w:val="center"/>
              <w:rPr>
                <w:rFonts w:ascii="Times New Roman" w:hAnsi="Times New Roman"/>
                <w:sz w:val="20"/>
                <w:szCs w:val="24"/>
              </w:rPr>
            </w:pPr>
            <w:r w:rsidRPr="0074145C">
              <w:rPr>
                <w:rFonts w:ascii="Times New Roman" w:hAnsi="Times New Roman"/>
                <w:sz w:val="20"/>
                <w:szCs w:val="24"/>
              </w:rPr>
              <w:t>MDG. 1</w:t>
            </w:r>
          </w:p>
        </w:tc>
        <w:tc>
          <w:tcPr>
            <w:tcW w:w="3702" w:type="dxa"/>
          </w:tcPr>
          <w:p w:rsidR="0074145C" w:rsidRPr="0074145C" w:rsidRDefault="0074145C" w:rsidP="00CB3BAC">
            <w:pPr>
              <w:autoSpaceDE w:val="0"/>
              <w:autoSpaceDN w:val="0"/>
              <w:adjustRightInd w:val="0"/>
              <w:spacing w:after="0" w:line="240" w:lineRule="auto"/>
              <w:jc w:val="both"/>
              <w:rPr>
                <w:rFonts w:ascii="Times New Roman" w:hAnsi="Times New Roman"/>
                <w:sz w:val="20"/>
                <w:szCs w:val="24"/>
              </w:rPr>
            </w:pPr>
            <w:r w:rsidRPr="0074145C">
              <w:rPr>
                <w:rFonts w:ascii="Times New Roman" w:hAnsi="Times New Roman"/>
                <w:sz w:val="20"/>
                <w:szCs w:val="24"/>
              </w:rPr>
              <w:t>Eradicate extreme poverty and hunger.</w:t>
            </w:r>
          </w:p>
        </w:tc>
      </w:tr>
      <w:tr w:rsidR="0074145C" w:rsidRPr="0074145C" w:rsidTr="005E4216">
        <w:tc>
          <w:tcPr>
            <w:tcW w:w="1099" w:type="dxa"/>
          </w:tcPr>
          <w:p w:rsidR="0074145C" w:rsidRPr="0074145C" w:rsidRDefault="0074145C" w:rsidP="00CB3BAC">
            <w:pPr>
              <w:autoSpaceDE w:val="0"/>
              <w:autoSpaceDN w:val="0"/>
              <w:adjustRightInd w:val="0"/>
              <w:spacing w:after="0" w:line="240" w:lineRule="auto"/>
              <w:jc w:val="center"/>
              <w:rPr>
                <w:rFonts w:ascii="Times New Roman" w:hAnsi="Times New Roman"/>
                <w:sz w:val="20"/>
                <w:szCs w:val="24"/>
              </w:rPr>
            </w:pPr>
            <w:r w:rsidRPr="0074145C">
              <w:rPr>
                <w:rFonts w:ascii="Times New Roman" w:hAnsi="Times New Roman"/>
                <w:sz w:val="20"/>
                <w:szCs w:val="24"/>
              </w:rPr>
              <w:t>MDG. 2</w:t>
            </w:r>
          </w:p>
        </w:tc>
        <w:tc>
          <w:tcPr>
            <w:tcW w:w="3702" w:type="dxa"/>
          </w:tcPr>
          <w:p w:rsidR="0074145C" w:rsidRPr="0074145C" w:rsidRDefault="0074145C" w:rsidP="00CB3BAC">
            <w:pPr>
              <w:autoSpaceDE w:val="0"/>
              <w:autoSpaceDN w:val="0"/>
              <w:adjustRightInd w:val="0"/>
              <w:spacing w:after="0" w:line="240" w:lineRule="auto"/>
              <w:jc w:val="both"/>
              <w:rPr>
                <w:rFonts w:ascii="Times New Roman" w:hAnsi="Times New Roman"/>
                <w:sz w:val="20"/>
                <w:szCs w:val="24"/>
              </w:rPr>
            </w:pPr>
            <w:r w:rsidRPr="0074145C">
              <w:rPr>
                <w:rFonts w:ascii="Times New Roman" w:hAnsi="Times New Roman"/>
                <w:sz w:val="20"/>
                <w:szCs w:val="24"/>
              </w:rPr>
              <w:t>Achieve universal primary education.</w:t>
            </w:r>
          </w:p>
        </w:tc>
      </w:tr>
      <w:tr w:rsidR="0074145C" w:rsidRPr="0074145C" w:rsidTr="005E4216">
        <w:tc>
          <w:tcPr>
            <w:tcW w:w="1099" w:type="dxa"/>
          </w:tcPr>
          <w:p w:rsidR="0074145C" w:rsidRPr="0074145C" w:rsidRDefault="0074145C" w:rsidP="00CB3BAC">
            <w:pPr>
              <w:autoSpaceDE w:val="0"/>
              <w:autoSpaceDN w:val="0"/>
              <w:adjustRightInd w:val="0"/>
              <w:spacing w:after="0" w:line="240" w:lineRule="auto"/>
              <w:jc w:val="center"/>
              <w:rPr>
                <w:rFonts w:ascii="Times New Roman" w:hAnsi="Times New Roman"/>
                <w:sz w:val="20"/>
                <w:szCs w:val="24"/>
              </w:rPr>
            </w:pPr>
            <w:r w:rsidRPr="0074145C">
              <w:rPr>
                <w:rFonts w:ascii="Times New Roman" w:hAnsi="Times New Roman"/>
                <w:sz w:val="20"/>
                <w:szCs w:val="24"/>
              </w:rPr>
              <w:t>MDG. 3</w:t>
            </w:r>
          </w:p>
        </w:tc>
        <w:tc>
          <w:tcPr>
            <w:tcW w:w="3702" w:type="dxa"/>
          </w:tcPr>
          <w:p w:rsidR="0074145C" w:rsidRPr="0074145C" w:rsidRDefault="0074145C" w:rsidP="00CB3BAC">
            <w:pPr>
              <w:autoSpaceDE w:val="0"/>
              <w:autoSpaceDN w:val="0"/>
              <w:adjustRightInd w:val="0"/>
              <w:spacing w:after="0" w:line="240" w:lineRule="auto"/>
              <w:jc w:val="both"/>
              <w:rPr>
                <w:rFonts w:ascii="Times New Roman" w:hAnsi="Times New Roman"/>
                <w:sz w:val="20"/>
                <w:szCs w:val="24"/>
              </w:rPr>
            </w:pPr>
            <w:r w:rsidRPr="0074145C">
              <w:rPr>
                <w:rFonts w:ascii="Times New Roman" w:hAnsi="Times New Roman"/>
                <w:sz w:val="20"/>
                <w:szCs w:val="24"/>
              </w:rPr>
              <w:t>Promote gender equality and empower women.</w:t>
            </w:r>
          </w:p>
        </w:tc>
      </w:tr>
      <w:tr w:rsidR="0074145C" w:rsidRPr="0074145C" w:rsidTr="005E4216">
        <w:tc>
          <w:tcPr>
            <w:tcW w:w="1099" w:type="dxa"/>
          </w:tcPr>
          <w:p w:rsidR="0074145C" w:rsidRPr="0074145C" w:rsidRDefault="0074145C" w:rsidP="00CB3BAC">
            <w:pPr>
              <w:autoSpaceDE w:val="0"/>
              <w:autoSpaceDN w:val="0"/>
              <w:adjustRightInd w:val="0"/>
              <w:spacing w:after="0" w:line="240" w:lineRule="auto"/>
              <w:jc w:val="center"/>
              <w:rPr>
                <w:rFonts w:ascii="Times New Roman" w:hAnsi="Times New Roman"/>
                <w:sz w:val="20"/>
                <w:szCs w:val="24"/>
              </w:rPr>
            </w:pPr>
            <w:r w:rsidRPr="0074145C">
              <w:rPr>
                <w:rFonts w:ascii="Times New Roman" w:hAnsi="Times New Roman"/>
                <w:sz w:val="20"/>
                <w:szCs w:val="24"/>
              </w:rPr>
              <w:t>MDG. 4</w:t>
            </w:r>
          </w:p>
        </w:tc>
        <w:tc>
          <w:tcPr>
            <w:tcW w:w="3702" w:type="dxa"/>
          </w:tcPr>
          <w:p w:rsidR="0074145C" w:rsidRPr="0074145C" w:rsidRDefault="0074145C" w:rsidP="00CB3BAC">
            <w:pPr>
              <w:autoSpaceDE w:val="0"/>
              <w:autoSpaceDN w:val="0"/>
              <w:adjustRightInd w:val="0"/>
              <w:spacing w:after="0" w:line="240" w:lineRule="auto"/>
              <w:jc w:val="both"/>
              <w:rPr>
                <w:rFonts w:ascii="Times New Roman" w:hAnsi="Times New Roman"/>
                <w:sz w:val="20"/>
                <w:szCs w:val="24"/>
              </w:rPr>
            </w:pPr>
            <w:r w:rsidRPr="0074145C">
              <w:rPr>
                <w:rFonts w:ascii="Times New Roman" w:hAnsi="Times New Roman"/>
                <w:sz w:val="20"/>
                <w:szCs w:val="24"/>
              </w:rPr>
              <w:t>Reduce child mortality.</w:t>
            </w:r>
          </w:p>
        </w:tc>
      </w:tr>
      <w:tr w:rsidR="0074145C" w:rsidRPr="0074145C" w:rsidTr="005E4216">
        <w:tc>
          <w:tcPr>
            <w:tcW w:w="1099" w:type="dxa"/>
          </w:tcPr>
          <w:p w:rsidR="0074145C" w:rsidRPr="0074145C" w:rsidRDefault="0074145C" w:rsidP="00CB3BAC">
            <w:pPr>
              <w:autoSpaceDE w:val="0"/>
              <w:autoSpaceDN w:val="0"/>
              <w:adjustRightInd w:val="0"/>
              <w:spacing w:after="0" w:line="240" w:lineRule="auto"/>
              <w:jc w:val="center"/>
              <w:rPr>
                <w:rFonts w:ascii="Times New Roman" w:hAnsi="Times New Roman"/>
                <w:sz w:val="20"/>
                <w:szCs w:val="24"/>
              </w:rPr>
            </w:pPr>
            <w:r w:rsidRPr="0074145C">
              <w:rPr>
                <w:rFonts w:ascii="Times New Roman" w:hAnsi="Times New Roman"/>
                <w:sz w:val="20"/>
                <w:szCs w:val="24"/>
              </w:rPr>
              <w:t>MDG. 5</w:t>
            </w:r>
          </w:p>
        </w:tc>
        <w:tc>
          <w:tcPr>
            <w:tcW w:w="3702" w:type="dxa"/>
          </w:tcPr>
          <w:p w:rsidR="0074145C" w:rsidRPr="0074145C" w:rsidRDefault="0074145C" w:rsidP="00CB3BAC">
            <w:pPr>
              <w:autoSpaceDE w:val="0"/>
              <w:autoSpaceDN w:val="0"/>
              <w:adjustRightInd w:val="0"/>
              <w:spacing w:after="0" w:line="240" w:lineRule="auto"/>
              <w:jc w:val="both"/>
              <w:rPr>
                <w:rFonts w:ascii="Times New Roman" w:hAnsi="Times New Roman"/>
                <w:sz w:val="20"/>
                <w:szCs w:val="24"/>
              </w:rPr>
            </w:pPr>
            <w:r w:rsidRPr="0074145C">
              <w:rPr>
                <w:rFonts w:ascii="Times New Roman" w:hAnsi="Times New Roman"/>
                <w:sz w:val="20"/>
                <w:szCs w:val="24"/>
              </w:rPr>
              <w:t>Improve maternal health.</w:t>
            </w:r>
          </w:p>
        </w:tc>
      </w:tr>
      <w:tr w:rsidR="0074145C" w:rsidRPr="0074145C" w:rsidTr="005E4216">
        <w:tc>
          <w:tcPr>
            <w:tcW w:w="1099" w:type="dxa"/>
          </w:tcPr>
          <w:p w:rsidR="0074145C" w:rsidRPr="0074145C" w:rsidRDefault="0074145C" w:rsidP="00CB3BAC">
            <w:pPr>
              <w:autoSpaceDE w:val="0"/>
              <w:autoSpaceDN w:val="0"/>
              <w:adjustRightInd w:val="0"/>
              <w:spacing w:after="0" w:line="240" w:lineRule="auto"/>
              <w:jc w:val="center"/>
              <w:rPr>
                <w:rFonts w:ascii="Times New Roman" w:hAnsi="Times New Roman"/>
                <w:sz w:val="20"/>
                <w:szCs w:val="24"/>
              </w:rPr>
            </w:pPr>
            <w:r w:rsidRPr="0074145C">
              <w:rPr>
                <w:rFonts w:ascii="Times New Roman" w:hAnsi="Times New Roman"/>
                <w:sz w:val="20"/>
                <w:szCs w:val="24"/>
              </w:rPr>
              <w:t>MDG. 6</w:t>
            </w:r>
          </w:p>
        </w:tc>
        <w:tc>
          <w:tcPr>
            <w:tcW w:w="3702" w:type="dxa"/>
          </w:tcPr>
          <w:p w:rsidR="0074145C" w:rsidRPr="0074145C" w:rsidRDefault="0074145C" w:rsidP="00CB3BAC">
            <w:pPr>
              <w:autoSpaceDE w:val="0"/>
              <w:autoSpaceDN w:val="0"/>
              <w:adjustRightInd w:val="0"/>
              <w:spacing w:after="0" w:line="240" w:lineRule="auto"/>
              <w:jc w:val="both"/>
              <w:rPr>
                <w:rFonts w:ascii="Times New Roman" w:hAnsi="Times New Roman"/>
                <w:sz w:val="20"/>
                <w:szCs w:val="24"/>
              </w:rPr>
            </w:pPr>
            <w:r w:rsidRPr="0074145C">
              <w:rPr>
                <w:rFonts w:ascii="Times New Roman" w:hAnsi="Times New Roman"/>
                <w:sz w:val="20"/>
                <w:szCs w:val="24"/>
              </w:rPr>
              <w:t>Combat HIV/AIDS, malaria, and other diseases.</w:t>
            </w:r>
          </w:p>
        </w:tc>
      </w:tr>
      <w:tr w:rsidR="0074145C" w:rsidRPr="0074145C" w:rsidTr="005E4216">
        <w:tc>
          <w:tcPr>
            <w:tcW w:w="1099" w:type="dxa"/>
          </w:tcPr>
          <w:p w:rsidR="0074145C" w:rsidRPr="0074145C" w:rsidRDefault="0074145C" w:rsidP="00CB3BAC">
            <w:pPr>
              <w:autoSpaceDE w:val="0"/>
              <w:autoSpaceDN w:val="0"/>
              <w:adjustRightInd w:val="0"/>
              <w:spacing w:after="0" w:line="240" w:lineRule="auto"/>
              <w:jc w:val="center"/>
              <w:rPr>
                <w:rFonts w:ascii="Times New Roman" w:hAnsi="Times New Roman"/>
                <w:sz w:val="20"/>
                <w:szCs w:val="24"/>
              </w:rPr>
            </w:pPr>
            <w:r w:rsidRPr="0074145C">
              <w:rPr>
                <w:rFonts w:ascii="Times New Roman" w:hAnsi="Times New Roman"/>
                <w:sz w:val="20"/>
                <w:szCs w:val="24"/>
              </w:rPr>
              <w:t>MDG. 7</w:t>
            </w:r>
          </w:p>
        </w:tc>
        <w:tc>
          <w:tcPr>
            <w:tcW w:w="3702" w:type="dxa"/>
          </w:tcPr>
          <w:p w:rsidR="0074145C" w:rsidRPr="0074145C" w:rsidRDefault="0074145C" w:rsidP="00CB3BAC">
            <w:pPr>
              <w:autoSpaceDE w:val="0"/>
              <w:autoSpaceDN w:val="0"/>
              <w:adjustRightInd w:val="0"/>
              <w:spacing w:after="0" w:line="240" w:lineRule="auto"/>
              <w:jc w:val="both"/>
              <w:rPr>
                <w:rFonts w:ascii="Times New Roman" w:hAnsi="Times New Roman"/>
                <w:sz w:val="20"/>
                <w:szCs w:val="24"/>
              </w:rPr>
            </w:pPr>
            <w:r w:rsidRPr="0074145C">
              <w:rPr>
                <w:rFonts w:ascii="Times New Roman" w:hAnsi="Times New Roman"/>
                <w:sz w:val="20"/>
                <w:szCs w:val="24"/>
              </w:rPr>
              <w:t>Ensure environmental sustainability.</w:t>
            </w:r>
          </w:p>
        </w:tc>
      </w:tr>
      <w:tr w:rsidR="0074145C" w:rsidRPr="0074145C" w:rsidTr="005E4216">
        <w:tc>
          <w:tcPr>
            <w:tcW w:w="1099" w:type="dxa"/>
          </w:tcPr>
          <w:p w:rsidR="0074145C" w:rsidRPr="0074145C" w:rsidRDefault="0074145C" w:rsidP="00CB3BAC">
            <w:pPr>
              <w:autoSpaceDE w:val="0"/>
              <w:autoSpaceDN w:val="0"/>
              <w:adjustRightInd w:val="0"/>
              <w:spacing w:after="0" w:line="240" w:lineRule="auto"/>
              <w:jc w:val="center"/>
              <w:rPr>
                <w:rFonts w:ascii="Times New Roman" w:hAnsi="Times New Roman"/>
                <w:sz w:val="20"/>
                <w:szCs w:val="24"/>
              </w:rPr>
            </w:pPr>
            <w:r w:rsidRPr="0074145C">
              <w:rPr>
                <w:rFonts w:ascii="Times New Roman" w:hAnsi="Times New Roman"/>
                <w:sz w:val="20"/>
                <w:szCs w:val="24"/>
              </w:rPr>
              <w:t>MDG. 8</w:t>
            </w:r>
          </w:p>
        </w:tc>
        <w:tc>
          <w:tcPr>
            <w:tcW w:w="3702" w:type="dxa"/>
          </w:tcPr>
          <w:p w:rsidR="0074145C" w:rsidRPr="0074145C" w:rsidRDefault="0074145C" w:rsidP="00CB3BAC">
            <w:pPr>
              <w:autoSpaceDE w:val="0"/>
              <w:autoSpaceDN w:val="0"/>
              <w:adjustRightInd w:val="0"/>
              <w:spacing w:after="0" w:line="240" w:lineRule="auto"/>
              <w:jc w:val="both"/>
              <w:rPr>
                <w:rFonts w:ascii="Times New Roman" w:hAnsi="Times New Roman"/>
                <w:sz w:val="20"/>
                <w:szCs w:val="24"/>
              </w:rPr>
            </w:pPr>
            <w:r w:rsidRPr="0074145C">
              <w:rPr>
                <w:rFonts w:ascii="Times New Roman" w:hAnsi="Times New Roman"/>
                <w:sz w:val="20"/>
                <w:szCs w:val="24"/>
              </w:rPr>
              <w:t>Develop a global partnership for development.</w:t>
            </w:r>
          </w:p>
        </w:tc>
      </w:tr>
    </w:tbl>
    <w:p w:rsidR="005E4216" w:rsidRPr="008B0F54" w:rsidRDefault="005E4216" w:rsidP="005E4216">
      <w:pPr>
        <w:autoSpaceDE w:val="0"/>
        <w:autoSpaceDN w:val="0"/>
        <w:adjustRightInd w:val="0"/>
        <w:spacing w:after="0" w:line="240" w:lineRule="auto"/>
        <w:jc w:val="both"/>
        <w:rPr>
          <w:rFonts w:ascii="Times New Roman" w:hAnsi="Times New Roman"/>
          <w:b/>
          <w:sz w:val="24"/>
          <w:szCs w:val="24"/>
          <w:vertAlign w:val="superscript"/>
        </w:rPr>
      </w:pPr>
      <w:r w:rsidRPr="008B0F54">
        <w:rPr>
          <w:rFonts w:ascii="Times New Roman" w:hAnsi="Times New Roman"/>
          <w:b/>
          <w:sz w:val="24"/>
          <w:szCs w:val="24"/>
          <w:vertAlign w:val="superscript"/>
        </w:rPr>
        <w:t>(Source: UN, 2007)</w:t>
      </w:r>
    </w:p>
    <w:p w:rsidR="005E4216" w:rsidRPr="005E4216" w:rsidRDefault="005E4216" w:rsidP="005E4216">
      <w:pPr>
        <w:autoSpaceDE w:val="0"/>
        <w:autoSpaceDN w:val="0"/>
        <w:adjustRightInd w:val="0"/>
        <w:spacing w:line="240" w:lineRule="auto"/>
        <w:jc w:val="both"/>
        <w:rPr>
          <w:rFonts w:ascii="Times New Roman" w:hAnsi="Times New Roman"/>
          <w:b/>
          <w:bCs/>
          <w:i/>
          <w:iCs/>
          <w:sz w:val="10"/>
          <w:szCs w:val="20"/>
        </w:rPr>
      </w:pPr>
    </w:p>
    <w:p w:rsidR="005E4216" w:rsidRPr="005E4216" w:rsidRDefault="005E4216" w:rsidP="005E4216">
      <w:pPr>
        <w:autoSpaceDE w:val="0"/>
        <w:autoSpaceDN w:val="0"/>
        <w:adjustRightInd w:val="0"/>
        <w:spacing w:line="240" w:lineRule="auto"/>
        <w:jc w:val="both"/>
        <w:rPr>
          <w:rFonts w:ascii="Times New Roman" w:hAnsi="Times New Roman"/>
          <w:b/>
          <w:bCs/>
          <w:i/>
          <w:iCs/>
          <w:sz w:val="20"/>
          <w:szCs w:val="20"/>
        </w:rPr>
      </w:pPr>
      <w:r w:rsidRPr="005E4216">
        <w:rPr>
          <w:rFonts w:ascii="Times New Roman" w:hAnsi="Times New Roman"/>
          <w:b/>
          <w:bCs/>
          <w:i/>
          <w:iCs/>
          <w:sz w:val="20"/>
          <w:szCs w:val="20"/>
        </w:rPr>
        <w:t xml:space="preserve">Human and Infrastructural Development </w:t>
      </w:r>
    </w:p>
    <w:p w:rsidR="005E4216" w:rsidRPr="005E4216" w:rsidRDefault="005E4216" w:rsidP="00BF6281">
      <w:pPr>
        <w:autoSpaceDE w:val="0"/>
        <w:autoSpaceDN w:val="0"/>
        <w:adjustRightInd w:val="0"/>
        <w:spacing w:after="0"/>
        <w:jc w:val="both"/>
        <w:rPr>
          <w:rFonts w:ascii="Times New Roman" w:hAnsi="Times New Roman"/>
          <w:color w:val="FF0000"/>
          <w:sz w:val="20"/>
          <w:szCs w:val="20"/>
        </w:rPr>
      </w:pPr>
      <w:r w:rsidRPr="005E4216">
        <w:rPr>
          <w:rFonts w:ascii="Times New Roman" w:hAnsi="Times New Roman"/>
          <w:sz w:val="20"/>
          <w:szCs w:val="20"/>
        </w:rPr>
        <w:t xml:space="preserve">In 2020 India have rank at 131 out of 189 countries in the latest Human Development Index (HDI) rankings released by the United Nations Development Programme (UNDP). </w:t>
      </w:r>
      <w:r w:rsidRPr="005E4216">
        <w:rPr>
          <w:rFonts w:ascii="Times New Roman" w:hAnsi="Times New Roman"/>
          <w:sz w:val="20"/>
          <w:szCs w:val="20"/>
          <w:shd w:val="clear" w:color="auto" w:fill="FFFFFF"/>
        </w:rPr>
        <w:t>In the </w:t>
      </w:r>
      <w:r w:rsidRPr="005E4216">
        <w:rPr>
          <w:rFonts w:ascii="Times New Roman" w:hAnsi="Times New Roman"/>
          <w:sz w:val="20"/>
          <w:szCs w:val="20"/>
          <w:shd w:val="clear" w:color="auto" w:fill="FFFFFF"/>
        </w:rPr>
        <w:t>2020 Global Hunger Index</w:t>
      </w:r>
      <w:r w:rsidRPr="005E4216">
        <w:rPr>
          <w:rFonts w:ascii="Times New Roman" w:hAnsi="Times New Roman"/>
          <w:sz w:val="20"/>
          <w:szCs w:val="20"/>
          <w:shd w:val="clear" w:color="auto" w:fill="FFFFFF"/>
        </w:rPr>
        <w:t>, India ranks </w:t>
      </w:r>
      <w:r w:rsidRPr="005E4216">
        <w:rPr>
          <w:rStyle w:val="Strong"/>
          <w:rFonts w:ascii="Times New Roman" w:hAnsi="Times New Roman"/>
          <w:sz w:val="20"/>
          <w:szCs w:val="20"/>
          <w:bdr w:val="none" w:sz="0" w:space="0" w:color="auto" w:frame="1"/>
          <w:shd w:val="clear" w:color="auto" w:fill="FFFFFF"/>
        </w:rPr>
        <w:t>94</w:t>
      </w:r>
      <w:r w:rsidRPr="005E4216">
        <w:rPr>
          <w:rStyle w:val="Strong"/>
          <w:rFonts w:ascii="Times New Roman" w:hAnsi="Times New Roman"/>
          <w:sz w:val="20"/>
          <w:szCs w:val="20"/>
          <w:bdr w:val="none" w:sz="0" w:space="0" w:color="auto" w:frame="1"/>
          <w:shd w:val="clear" w:color="auto" w:fill="FFFFFF"/>
          <w:vertAlign w:val="superscript"/>
        </w:rPr>
        <w:t>th</w:t>
      </w:r>
      <w:r w:rsidRPr="005E4216">
        <w:rPr>
          <w:rFonts w:ascii="Times New Roman" w:hAnsi="Times New Roman"/>
          <w:sz w:val="20"/>
          <w:szCs w:val="20"/>
          <w:shd w:val="clear" w:color="auto" w:fill="FFFFFF"/>
        </w:rPr>
        <w:t> out of the </w:t>
      </w:r>
      <w:r w:rsidRPr="005E4216">
        <w:rPr>
          <w:rFonts w:ascii="Times New Roman" w:hAnsi="Times New Roman"/>
          <w:sz w:val="20"/>
          <w:szCs w:val="20"/>
          <w:shd w:val="clear" w:color="auto" w:fill="FFFFFF"/>
        </w:rPr>
        <w:t>107 countries</w:t>
      </w:r>
      <w:r w:rsidRPr="005E4216">
        <w:rPr>
          <w:rFonts w:ascii="Times New Roman" w:hAnsi="Times New Roman"/>
          <w:sz w:val="20"/>
          <w:szCs w:val="20"/>
          <w:shd w:val="clear" w:color="auto" w:fill="FFFFFF"/>
        </w:rPr>
        <w:t> with sufficient data to calculate 2020 GHI scores. With a score of </w:t>
      </w:r>
      <w:r w:rsidRPr="005E4216">
        <w:rPr>
          <w:rStyle w:val="Strong"/>
          <w:rFonts w:ascii="Times New Roman" w:hAnsi="Times New Roman"/>
          <w:sz w:val="20"/>
          <w:szCs w:val="20"/>
          <w:bdr w:val="none" w:sz="0" w:space="0" w:color="auto" w:frame="1"/>
          <w:shd w:val="clear" w:color="auto" w:fill="FFFFFF"/>
        </w:rPr>
        <w:t>27.2</w:t>
      </w:r>
      <w:r w:rsidRPr="005E4216">
        <w:rPr>
          <w:rFonts w:ascii="Times New Roman" w:hAnsi="Times New Roman"/>
          <w:sz w:val="20"/>
          <w:szCs w:val="20"/>
          <w:shd w:val="clear" w:color="auto" w:fill="FFFFFF"/>
        </w:rPr>
        <w:t xml:space="preserve"> India has a level of hunger that is </w:t>
      </w:r>
      <w:r w:rsidRPr="005E4216">
        <w:rPr>
          <w:rStyle w:val="Strong"/>
          <w:rFonts w:ascii="Times New Roman" w:hAnsi="Times New Roman"/>
          <w:sz w:val="20"/>
          <w:szCs w:val="20"/>
          <w:bdr w:val="none" w:sz="0" w:space="0" w:color="auto" w:frame="1"/>
          <w:shd w:val="clear" w:color="auto" w:fill="FFFFFF"/>
        </w:rPr>
        <w:t>serious</w:t>
      </w:r>
      <w:r w:rsidRPr="005E4216">
        <w:rPr>
          <w:rFonts w:ascii="Times New Roman" w:hAnsi="Times New Roman"/>
          <w:b/>
          <w:sz w:val="20"/>
          <w:szCs w:val="20"/>
          <w:shd w:val="clear" w:color="auto" w:fill="FFFFFF"/>
        </w:rPr>
        <w:t>.</w:t>
      </w:r>
      <w:r w:rsidRPr="005E4216">
        <w:rPr>
          <w:rFonts w:ascii="Times New Roman" w:hAnsi="Times New Roman"/>
          <w:color w:val="FF0000"/>
          <w:sz w:val="20"/>
          <w:szCs w:val="20"/>
        </w:rPr>
        <w:t xml:space="preserve"> </w:t>
      </w:r>
      <w:r w:rsidRPr="005E4216">
        <w:rPr>
          <w:rFonts w:ascii="Times New Roman" w:hAnsi="Times New Roman"/>
          <w:sz w:val="20"/>
          <w:szCs w:val="20"/>
        </w:rPr>
        <w:t xml:space="preserve">As per the latest report of the Economist Intelligence Union (EIU), the South Asian giant </w:t>
      </w:r>
      <w:proofErr w:type="gramStart"/>
      <w:r w:rsidRPr="005E4216">
        <w:rPr>
          <w:rFonts w:ascii="Times New Roman" w:hAnsi="Times New Roman"/>
          <w:sz w:val="20"/>
          <w:szCs w:val="20"/>
        </w:rPr>
        <w:t>fell</w:t>
      </w:r>
      <w:proofErr w:type="gramEnd"/>
      <w:r w:rsidRPr="005E4216">
        <w:rPr>
          <w:rFonts w:ascii="Times New Roman" w:hAnsi="Times New Roman"/>
          <w:sz w:val="20"/>
          <w:szCs w:val="20"/>
        </w:rPr>
        <w:t xml:space="preserve"> </w:t>
      </w:r>
      <w:r w:rsidRPr="005E4216">
        <w:rPr>
          <w:rFonts w:ascii="Times New Roman" w:hAnsi="Times New Roman"/>
          <w:sz w:val="20"/>
          <w:szCs w:val="20"/>
        </w:rPr>
        <w:lastRenderedPageBreak/>
        <w:t xml:space="preserve">another two spots to 53rd position in the Democracy Index 2020.  India </w:t>
      </w:r>
      <w:proofErr w:type="gramStart"/>
      <w:r w:rsidRPr="005E4216">
        <w:rPr>
          <w:rFonts w:ascii="Times New Roman" w:hAnsi="Times New Roman"/>
          <w:sz w:val="20"/>
          <w:szCs w:val="20"/>
        </w:rPr>
        <w:t>have</w:t>
      </w:r>
      <w:proofErr w:type="gramEnd"/>
      <w:r w:rsidRPr="005E4216">
        <w:rPr>
          <w:rFonts w:ascii="Times New Roman" w:hAnsi="Times New Roman"/>
          <w:sz w:val="20"/>
          <w:szCs w:val="20"/>
        </w:rPr>
        <w:t xml:space="preserve"> 7</w:t>
      </w:r>
      <w:r w:rsidRPr="005E4216">
        <w:rPr>
          <w:rFonts w:ascii="Times New Roman" w:hAnsi="Times New Roman"/>
          <w:sz w:val="20"/>
          <w:szCs w:val="20"/>
          <w:vertAlign w:val="superscript"/>
        </w:rPr>
        <w:t>th</w:t>
      </w:r>
      <w:r w:rsidRPr="005E4216">
        <w:rPr>
          <w:rFonts w:ascii="Times New Roman" w:hAnsi="Times New Roman"/>
          <w:sz w:val="20"/>
          <w:szCs w:val="20"/>
        </w:rPr>
        <w:t xml:space="preserve"> rank in world’s wealthiest countries. India ranked 6</w:t>
      </w:r>
      <w:r w:rsidRPr="005E4216">
        <w:rPr>
          <w:rFonts w:ascii="Times New Roman" w:hAnsi="Times New Roman"/>
          <w:sz w:val="20"/>
          <w:szCs w:val="20"/>
          <w:vertAlign w:val="superscript"/>
        </w:rPr>
        <w:t>th</w:t>
      </w:r>
      <w:r w:rsidRPr="005E4216">
        <w:rPr>
          <w:rFonts w:ascii="Times New Roman" w:hAnsi="Times New Roman"/>
          <w:sz w:val="20"/>
          <w:szCs w:val="20"/>
        </w:rPr>
        <w:t xml:space="preserve"> in GDP (Normal) and 144</w:t>
      </w:r>
      <w:r w:rsidRPr="005E4216">
        <w:rPr>
          <w:rFonts w:ascii="Times New Roman" w:hAnsi="Times New Roman"/>
          <w:sz w:val="20"/>
          <w:szCs w:val="20"/>
          <w:vertAlign w:val="superscript"/>
        </w:rPr>
        <w:t>th</w:t>
      </w:r>
      <w:r w:rsidRPr="005E4216">
        <w:rPr>
          <w:rFonts w:ascii="Times New Roman" w:hAnsi="Times New Roman"/>
          <w:sz w:val="20"/>
          <w:szCs w:val="20"/>
        </w:rPr>
        <w:t xml:space="preserve"> in GDP per capita (Normal) [</w:t>
      </w:r>
      <w:r w:rsidRPr="005E4216">
        <w:rPr>
          <w:rFonts w:ascii="Times New Roman" w:hAnsi="Times New Roman"/>
          <w:sz w:val="20"/>
          <w:szCs w:val="20"/>
        </w:rPr>
        <w:t>15</w:t>
      </w:r>
      <w:r w:rsidRPr="005E4216">
        <w:rPr>
          <w:rFonts w:ascii="Times New Roman" w:hAnsi="Times New Roman"/>
          <w:sz w:val="20"/>
          <w:szCs w:val="20"/>
        </w:rPr>
        <w:t xml:space="preserve">]. </w:t>
      </w:r>
    </w:p>
    <w:p w:rsidR="005E4216" w:rsidRPr="005E4216" w:rsidRDefault="005E4216" w:rsidP="005E4216">
      <w:pPr>
        <w:autoSpaceDE w:val="0"/>
        <w:autoSpaceDN w:val="0"/>
        <w:adjustRightInd w:val="0"/>
        <w:spacing w:after="0" w:line="240" w:lineRule="auto"/>
        <w:jc w:val="center"/>
        <w:rPr>
          <w:rFonts w:ascii="Times New Roman" w:hAnsi="Times New Roman"/>
          <w:b/>
          <w:bCs/>
          <w:sz w:val="20"/>
          <w:szCs w:val="20"/>
        </w:rPr>
      </w:pPr>
    </w:p>
    <w:p w:rsidR="005E4216" w:rsidRPr="005E4216" w:rsidRDefault="005E4216" w:rsidP="005E4216">
      <w:pPr>
        <w:autoSpaceDE w:val="0"/>
        <w:autoSpaceDN w:val="0"/>
        <w:adjustRightInd w:val="0"/>
        <w:spacing w:after="0" w:line="240" w:lineRule="auto"/>
        <w:jc w:val="center"/>
        <w:rPr>
          <w:rFonts w:ascii="Times New Roman" w:hAnsi="Times New Roman"/>
          <w:b/>
          <w:bCs/>
          <w:sz w:val="20"/>
          <w:szCs w:val="20"/>
        </w:rPr>
      </w:pPr>
      <w:r w:rsidRPr="005E4216">
        <w:rPr>
          <w:rFonts w:ascii="Times New Roman" w:hAnsi="Times New Roman"/>
          <w:b/>
          <w:bCs/>
          <w:sz w:val="20"/>
          <w:szCs w:val="20"/>
        </w:rPr>
        <w:t>V</w:t>
      </w:r>
      <w:r w:rsidR="00E25F88">
        <w:rPr>
          <w:rFonts w:ascii="Times New Roman" w:hAnsi="Times New Roman"/>
          <w:b/>
          <w:bCs/>
          <w:sz w:val="20"/>
          <w:szCs w:val="20"/>
        </w:rPr>
        <w:t xml:space="preserve">- </w:t>
      </w:r>
      <w:r w:rsidR="00E25F88" w:rsidRPr="005E4216">
        <w:rPr>
          <w:rFonts w:ascii="Times New Roman" w:hAnsi="Times New Roman"/>
          <w:b/>
          <w:bCs/>
          <w:sz w:val="20"/>
          <w:szCs w:val="20"/>
        </w:rPr>
        <w:t xml:space="preserve">SUSTAINABLE DEVELOPMENT </w:t>
      </w:r>
    </w:p>
    <w:p w:rsidR="005E4216" w:rsidRPr="005E4216" w:rsidRDefault="005E4216" w:rsidP="005E4216">
      <w:pPr>
        <w:autoSpaceDE w:val="0"/>
        <w:autoSpaceDN w:val="0"/>
        <w:adjustRightInd w:val="0"/>
        <w:spacing w:after="0" w:line="240" w:lineRule="auto"/>
        <w:jc w:val="both"/>
        <w:rPr>
          <w:rFonts w:ascii="Times New Roman" w:hAnsi="Times New Roman"/>
          <w:sz w:val="20"/>
          <w:szCs w:val="20"/>
        </w:rPr>
      </w:pPr>
    </w:p>
    <w:p w:rsidR="005E4216" w:rsidRPr="005E4216" w:rsidRDefault="005E4216" w:rsidP="00BF6281">
      <w:pPr>
        <w:autoSpaceDE w:val="0"/>
        <w:autoSpaceDN w:val="0"/>
        <w:adjustRightInd w:val="0"/>
        <w:spacing w:after="0"/>
        <w:jc w:val="both"/>
        <w:rPr>
          <w:rFonts w:ascii="Times New Roman" w:hAnsi="Times New Roman"/>
          <w:color w:val="000000"/>
          <w:sz w:val="20"/>
          <w:szCs w:val="20"/>
        </w:rPr>
      </w:pPr>
      <w:r w:rsidRPr="005E4216">
        <w:rPr>
          <w:rFonts w:ascii="Times New Roman" w:hAnsi="Times New Roman"/>
          <w:color w:val="000000"/>
          <w:sz w:val="20"/>
          <w:szCs w:val="20"/>
          <w:shd w:val="clear" w:color="auto" w:fill="FFFFFF"/>
        </w:rPr>
        <w:t>The </w:t>
      </w:r>
      <w:r w:rsidRPr="00E25F88">
        <w:rPr>
          <w:rFonts w:ascii="Times New Roman" w:hAnsi="Times New Roman"/>
          <w:sz w:val="20"/>
          <w:szCs w:val="20"/>
          <w:shd w:val="clear" w:color="auto" w:fill="FFFFFF"/>
        </w:rPr>
        <w:t>Sustainable Development Goals</w:t>
      </w:r>
      <w:r w:rsidRPr="005E4216">
        <w:rPr>
          <w:rFonts w:ascii="Times New Roman" w:hAnsi="Times New Roman"/>
          <w:color w:val="000000"/>
          <w:sz w:val="20"/>
          <w:szCs w:val="20"/>
          <w:shd w:val="clear" w:color="auto" w:fill="FFFFFF"/>
        </w:rPr>
        <w:t xml:space="preserve"> (SDGs) </w:t>
      </w:r>
      <w:r w:rsidRPr="005E4216">
        <w:rPr>
          <w:rStyle w:val="Hyperlink"/>
          <w:rFonts w:ascii="Times New Roman" w:hAnsi="Times New Roman"/>
          <w:color w:val="000000"/>
          <w:sz w:val="20"/>
          <w:szCs w:val="20"/>
          <w:shd w:val="clear" w:color="auto" w:fill="FFFFFF"/>
        </w:rPr>
        <w:t>were adopted by all United Nations Member States in 2015 as a universal</w:t>
      </w:r>
      <w:r w:rsidRPr="005E4216">
        <w:rPr>
          <w:rFonts w:ascii="Times New Roman" w:hAnsi="Times New Roman"/>
          <w:color w:val="0A0A0A"/>
          <w:spacing w:val="4"/>
          <w:sz w:val="20"/>
          <w:szCs w:val="20"/>
          <w:shd w:val="clear" w:color="auto" w:fill="FEFEFE"/>
        </w:rPr>
        <w:t xml:space="preserve"> </w:t>
      </w:r>
      <w:r w:rsidRPr="005E4216">
        <w:rPr>
          <w:rFonts w:ascii="Times New Roman" w:hAnsi="Times New Roman"/>
          <w:color w:val="000000"/>
          <w:sz w:val="20"/>
          <w:szCs w:val="20"/>
          <w:shd w:val="clear" w:color="auto" w:fill="FFFFFF"/>
        </w:rPr>
        <w:t>call for action by all countries to promote prosperity while protecting the planet. They recognize that ending poverty must go hand-in-hand with strategies that build economic growth and address a range of social needs including education, health, social protection, and job opportunities, while tackling climate change and environmental protection also ensure that all people enjoy peace and prosperity by 2030. The 17 SDGs are </w:t>
      </w:r>
      <w:hyperlink r:id="rId11" w:tgtFrame="_blank" w:history="1">
        <w:r w:rsidRPr="005E4216">
          <w:rPr>
            <w:rFonts w:ascii="Times New Roman" w:hAnsi="Times New Roman"/>
            <w:color w:val="000000"/>
            <w:sz w:val="20"/>
            <w:szCs w:val="20"/>
            <w:shd w:val="clear" w:color="auto" w:fill="FFFFFF"/>
          </w:rPr>
          <w:t>integrated</w:t>
        </w:r>
      </w:hyperlink>
      <w:r w:rsidRPr="005E4216">
        <w:rPr>
          <w:rFonts w:ascii="Times New Roman" w:hAnsi="Times New Roman"/>
          <w:color w:val="000000"/>
          <w:sz w:val="20"/>
          <w:szCs w:val="20"/>
          <w:shd w:val="clear" w:color="auto" w:fill="FFFFFF"/>
        </w:rPr>
        <w:t xml:space="preserve"> that is, they recognize that action in one area will affect outcomes in others, and that development must balance social, economic and environmental sustainability [16]. Achieving the SDGs requires the partnership of governments, private sector, civil society and citizens alike to make sure we leave a better planet for future generations [</w:t>
      </w:r>
      <w:r w:rsidRPr="005E4216">
        <w:rPr>
          <w:rFonts w:ascii="Times New Roman" w:hAnsi="Times New Roman"/>
          <w:sz w:val="20"/>
          <w:szCs w:val="20"/>
        </w:rPr>
        <w:t>14]</w:t>
      </w:r>
      <w:r w:rsidRPr="005E4216">
        <w:rPr>
          <w:rFonts w:ascii="Times New Roman" w:hAnsi="Times New Roman"/>
          <w:color w:val="000000"/>
          <w:sz w:val="20"/>
          <w:szCs w:val="20"/>
          <w:shd w:val="clear" w:color="auto" w:fill="FFFFFF"/>
        </w:rPr>
        <w:t xml:space="preserve">. </w:t>
      </w:r>
      <w:r w:rsidRPr="005E4216">
        <w:rPr>
          <w:rFonts w:ascii="Times New Roman" w:hAnsi="Times New Roman"/>
          <w:color w:val="000000"/>
          <w:sz w:val="20"/>
          <w:szCs w:val="20"/>
        </w:rPr>
        <w:tab/>
      </w:r>
    </w:p>
    <w:p w:rsidR="005E4216" w:rsidRPr="005E4216" w:rsidRDefault="005E4216" w:rsidP="005E4216">
      <w:pPr>
        <w:autoSpaceDE w:val="0"/>
        <w:autoSpaceDN w:val="0"/>
        <w:adjustRightInd w:val="0"/>
        <w:spacing w:after="0" w:line="240" w:lineRule="auto"/>
        <w:jc w:val="both"/>
        <w:rPr>
          <w:rFonts w:ascii="Times New Roman" w:hAnsi="Times New Roman"/>
          <w:sz w:val="20"/>
          <w:szCs w:val="20"/>
        </w:rPr>
      </w:pPr>
    </w:p>
    <w:p w:rsidR="005E4216" w:rsidRDefault="005E4216" w:rsidP="005E4216">
      <w:pPr>
        <w:autoSpaceDE w:val="0"/>
        <w:autoSpaceDN w:val="0"/>
        <w:adjustRightInd w:val="0"/>
        <w:spacing w:line="240" w:lineRule="auto"/>
        <w:jc w:val="center"/>
        <w:rPr>
          <w:rFonts w:ascii="Times New Roman" w:hAnsi="Times New Roman"/>
          <w:i/>
          <w:sz w:val="20"/>
          <w:szCs w:val="20"/>
        </w:rPr>
      </w:pPr>
      <w:r w:rsidRPr="00E25F88">
        <w:rPr>
          <w:rFonts w:ascii="Times New Roman" w:hAnsi="Times New Roman"/>
          <w:i/>
          <w:sz w:val="20"/>
          <w:szCs w:val="20"/>
        </w:rPr>
        <w:t>Table 3: United Nation Sustainable Development Goals (SDGs) [16]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2983"/>
      </w:tblGrid>
      <w:tr w:rsidR="00545A0F" w:rsidRPr="00545A0F" w:rsidTr="00545A0F">
        <w:tc>
          <w:tcPr>
            <w:tcW w:w="1818" w:type="dxa"/>
          </w:tcPr>
          <w:p w:rsidR="00545A0F" w:rsidRPr="00545A0F" w:rsidRDefault="00545A0F" w:rsidP="00545A0F">
            <w:pPr>
              <w:autoSpaceDE w:val="0"/>
              <w:autoSpaceDN w:val="0"/>
              <w:adjustRightInd w:val="0"/>
              <w:spacing w:after="0" w:line="240" w:lineRule="auto"/>
              <w:jc w:val="center"/>
              <w:rPr>
                <w:rFonts w:ascii="Times New Roman" w:hAnsi="Times New Roman"/>
                <w:b/>
                <w:sz w:val="20"/>
                <w:szCs w:val="20"/>
              </w:rPr>
            </w:pPr>
            <w:r w:rsidRPr="00545A0F">
              <w:rPr>
                <w:rFonts w:ascii="Times New Roman" w:hAnsi="Times New Roman"/>
                <w:b/>
                <w:sz w:val="20"/>
                <w:szCs w:val="20"/>
              </w:rPr>
              <w:t>Goal No.</w:t>
            </w:r>
          </w:p>
        </w:tc>
        <w:tc>
          <w:tcPr>
            <w:tcW w:w="2983" w:type="dxa"/>
          </w:tcPr>
          <w:p w:rsidR="00545A0F" w:rsidRPr="00545A0F" w:rsidRDefault="00545A0F" w:rsidP="00545A0F">
            <w:pPr>
              <w:autoSpaceDE w:val="0"/>
              <w:autoSpaceDN w:val="0"/>
              <w:adjustRightInd w:val="0"/>
              <w:spacing w:after="0" w:line="240" w:lineRule="auto"/>
              <w:jc w:val="center"/>
              <w:rPr>
                <w:rFonts w:ascii="Times New Roman" w:hAnsi="Times New Roman"/>
                <w:b/>
                <w:sz w:val="20"/>
                <w:szCs w:val="20"/>
              </w:rPr>
            </w:pPr>
            <w:r w:rsidRPr="00545A0F">
              <w:rPr>
                <w:rFonts w:ascii="Times New Roman" w:hAnsi="Times New Roman"/>
                <w:b/>
                <w:sz w:val="20"/>
                <w:szCs w:val="20"/>
              </w:rPr>
              <w:t>Descriptions</w:t>
            </w:r>
          </w:p>
        </w:tc>
      </w:tr>
      <w:tr w:rsidR="00545A0F" w:rsidRPr="00545A0F" w:rsidTr="00545A0F">
        <w:tc>
          <w:tcPr>
            <w:tcW w:w="1818" w:type="dxa"/>
          </w:tcPr>
          <w:p w:rsidR="00545A0F" w:rsidRPr="00545A0F" w:rsidRDefault="00545A0F" w:rsidP="00545A0F">
            <w:pPr>
              <w:numPr>
                <w:ilvl w:val="0"/>
                <w:numId w:val="5"/>
              </w:numPr>
              <w:autoSpaceDE w:val="0"/>
              <w:autoSpaceDN w:val="0"/>
              <w:adjustRightInd w:val="0"/>
              <w:spacing w:after="0" w:line="240" w:lineRule="auto"/>
              <w:ind w:left="284" w:hanging="284"/>
              <w:rPr>
                <w:rFonts w:ascii="Times New Roman" w:hAnsi="Times New Roman"/>
                <w:sz w:val="20"/>
                <w:szCs w:val="20"/>
              </w:rPr>
            </w:pPr>
            <w:r w:rsidRPr="00545A0F">
              <w:rPr>
                <w:rFonts w:ascii="Times New Roman" w:hAnsi="Times New Roman"/>
                <w:sz w:val="20"/>
                <w:szCs w:val="20"/>
              </w:rPr>
              <w:t xml:space="preserve">No Poverty </w:t>
            </w:r>
          </w:p>
        </w:tc>
        <w:tc>
          <w:tcPr>
            <w:tcW w:w="2983" w:type="dxa"/>
          </w:tcPr>
          <w:p w:rsidR="00545A0F" w:rsidRPr="00545A0F" w:rsidRDefault="00545A0F" w:rsidP="00545A0F">
            <w:pPr>
              <w:autoSpaceDE w:val="0"/>
              <w:autoSpaceDN w:val="0"/>
              <w:adjustRightInd w:val="0"/>
              <w:spacing w:after="0" w:line="240" w:lineRule="auto"/>
              <w:jc w:val="both"/>
              <w:rPr>
                <w:rFonts w:ascii="Times New Roman" w:hAnsi="Times New Roman"/>
                <w:sz w:val="20"/>
                <w:szCs w:val="20"/>
              </w:rPr>
            </w:pPr>
            <w:r w:rsidRPr="00545A0F">
              <w:rPr>
                <w:rFonts w:ascii="Times New Roman" w:hAnsi="Times New Roman"/>
                <w:sz w:val="20"/>
                <w:szCs w:val="20"/>
              </w:rPr>
              <w:t>End poverty in all its forms everywhere.</w:t>
            </w:r>
          </w:p>
        </w:tc>
      </w:tr>
      <w:tr w:rsidR="00545A0F" w:rsidRPr="00545A0F" w:rsidTr="00545A0F">
        <w:tc>
          <w:tcPr>
            <w:tcW w:w="1818" w:type="dxa"/>
          </w:tcPr>
          <w:p w:rsidR="00545A0F" w:rsidRPr="00545A0F" w:rsidRDefault="00545A0F" w:rsidP="00545A0F">
            <w:pPr>
              <w:numPr>
                <w:ilvl w:val="0"/>
                <w:numId w:val="5"/>
              </w:numPr>
              <w:autoSpaceDE w:val="0"/>
              <w:autoSpaceDN w:val="0"/>
              <w:adjustRightInd w:val="0"/>
              <w:spacing w:after="0" w:line="240" w:lineRule="auto"/>
              <w:ind w:left="284" w:hanging="284"/>
              <w:rPr>
                <w:rFonts w:ascii="Times New Roman" w:hAnsi="Times New Roman"/>
                <w:sz w:val="20"/>
                <w:szCs w:val="20"/>
              </w:rPr>
            </w:pPr>
            <w:r w:rsidRPr="00545A0F">
              <w:rPr>
                <w:rFonts w:ascii="Times New Roman" w:hAnsi="Times New Roman"/>
                <w:sz w:val="20"/>
                <w:szCs w:val="20"/>
              </w:rPr>
              <w:t xml:space="preserve">Zero Hunger </w:t>
            </w:r>
          </w:p>
        </w:tc>
        <w:tc>
          <w:tcPr>
            <w:tcW w:w="2983" w:type="dxa"/>
          </w:tcPr>
          <w:p w:rsidR="00545A0F" w:rsidRPr="00545A0F" w:rsidRDefault="00545A0F" w:rsidP="00545A0F">
            <w:pPr>
              <w:autoSpaceDE w:val="0"/>
              <w:autoSpaceDN w:val="0"/>
              <w:adjustRightInd w:val="0"/>
              <w:spacing w:after="0" w:line="240" w:lineRule="auto"/>
              <w:jc w:val="both"/>
              <w:rPr>
                <w:rFonts w:ascii="Times New Roman" w:hAnsi="Times New Roman"/>
                <w:sz w:val="20"/>
                <w:szCs w:val="20"/>
              </w:rPr>
            </w:pPr>
            <w:r w:rsidRPr="00545A0F">
              <w:rPr>
                <w:rFonts w:ascii="Times New Roman" w:hAnsi="Times New Roman"/>
                <w:sz w:val="20"/>
                <w:szCs w:val="20"/>
              </w:rPr>
              <w:t>End hunger, achieve food security and improve nutrition and promote sustainable agriculture</w:t>
            </w:r>
          </w:p>
        </w:tc>
      </w:tr>
      <w:tr w:rsidR="00545A0F" w:rsidRPr="00545A0F" w:rsidTr="00545A0F">
        <w:tc>
          <w:tcPr>
            <w:tcW w:w="1818" w:type="dxa"/>
          </w:tcPr>
          <w:p w:rsidR="00545A0F" w:rsidRPr="00545A0F" w:rsidRDefault="00545A0F" w:rsidP="00545A0F">
            <w:pPr>
              <w:numPr>
                <w:ilvl w:val="0"/>
                <w:numId w:val="5"/>
              </w:numPr>
              <w:autoSpaceDE w:val="0"/>
              <w:autoSpaceDN w:val="0"/>
              <w:adjustRightInd w:val="0"/>
              <w:spacing w:after="0" w:line="240" w:lineRule="auto"/>
              <w:ind w:left="284" w:hanging="284"/>
              <w:rPr>
                <w:rFonts w:ascii="Times New Roman" w:hAnsi="Times New Roman"/>
                <w:sz w:val="20"/>
                <w:szCs w:val="20"/>
              </w:rPr>
            </w:pPr>
            <w:r w:rsidRPr="00545A0F">
              <w:rPr>
                <w:rFonts w:ascii="Times New Roman" w:hAnsi="Times New Roman"/>
                <w:sz w:val="20"/>
                <w:szCs w:val="20"/>
              </w:rPr>
              <w:t xml:space="preserve">Good health and well being </w:t>
            </w:r>
          </w:p>
        </w:tc>
        <w:tc>
          <w:tcPr>
            <w:tcW w:w="2983" w:type="dxa"/>
          </w:tcPr>
          <w:p w:rsidR="00545A0F" w:rsidRPr="00545A0F" w:rsidRDefault="00545A0F" w:rsidP="00545A0F">
            <w:pPr>
              <w:autoSpaceDE w:val="0"/>
              <w:autoSpaceDN w:val="0"/>
              <w:adjustRightInd w:val="0"/>
              <w:spacing w:after="0" w:line="240" w:lineRule="auto"/>
              <w:jc w:val="both"/>
              <w:rPr>
                <w:rFonts w:ascii="Times New Roman" w:hAnsi="Times New Roman"/>
                <w:sz w:val="20"/>
                <w:szCs w:val="20"/>
              </w:rPr>
            </w:pPr>
            <w:r w:rsidRPr="00545A0F">
              <w:rPr>
                <w:rFonts w:ascii="Times New Roman" w:hAnsi="Times New Roman"/>
                <w:sz w:val="20"/>
                <w:szCs w:val="20"/>
              </w:rPr>
              <w:t>Ensure healthy lives and promote well beings for all at all ages.</w:t>
            </w:r>
          </w:p>
        </w:tc>
      </w:tr>
      <w:tr w:rsidR="00545A0F" w:rsidRPr="00545A0F" w:rsidTr="00545A0F">
        <w:tc>
          <w:tcPr>
            <w:tcW w:w="1818" w:type="dxa"/>
          </w:tcPr>
          <w:p w:rsidR="00545A0F" w:rsidRPr="00545A0F" w:rsidRDefault="00545A0F" w:rsidP="00545A0F">
            <w:pPr>
              <w:numPr>
                <w:ilvl w:val="0"/>
                <w:numId w:val="5"/>
              </w:numPr>
              <w:autoSpaceDE w:val="0"/>
              <w:autoSpaceDN w:val="0"/>
              <w:adjustRightInd w:val="0"/>
              <w:spacing w:after="0" w:line="240" w:lineRule="auto"/>
              <w:ind w:left="284" w:hanging="284"/>
              <w:rPr>
                <w:rFonts w:ascii="Times New Roman" w:hAnsi="Times New Roman"/>
                <w:sz w:val="20"/>
                <w:szCs w:val="20"/>
              </w:rPr>
            </w:pPr>
            <w:r w:rsidRPr="00545A0F">
              <w:rPr>
                <w:rFonts w:ascii="Times New Roman" w:hAnsi="Times New Roman"/>
                <w:sz w:val="20"/>
                <w:szCs w:val="20"/>
              </w:rPr>
              <w:t xml:space="preserve">Quality Education </w:t>
            </w:r>
          </w:p>
        </w:tc>
        <w:tc>
          <w:tcPr>
            <w:tcW w:w="2983" w:type="dxa"/>
          </w:tcPr>
          <w:p w:rsidR="00545A0F" w:rsidRPr="00545A0F" w:rsidRDefault="00545A0F" w:rsidP="00545A0F">
            <w:pPr>
              <w:autoSpaceDE w:val="0"/>
              <w:autoSpaceDN w:val="0"/>
              <w:adjustRightInd w:val="0"/>
              <w:spacing w:after="0" w:line="240" w:lineRule="auto"/>
              <w:jc w:val="both"/>
              <w:rPr>
                <w:rFonts w:ascii="Times New Roman" w:hAnsi="Times New Roman"/>
                <w:sz w:val="20"/>
                <w:szCs w:val="20"/>
              </w:rPr>
            </w:pPr>
            <w:r w:rsidRPr="00545A0F">
              <w:rPr>
                <w:rFonts w:ascii="Times New Roman" w:hAnsi="Times New Roman"/>
                <w:sz w:val="20"/>
                <w:szCs w:val="20"/>
              </w:rPr>
              <w:t>Ensure inclusive and equitable quality education and promote lifelong learning opportunities for all.</w:t>
            </w:r>
          </w:p>
        </w:tc>
      </w:tr>
      <w:tr w:rsidR="00545A0F" w:rsidRPr="00545A0F" w:rsidTr="00545A0F">
        <w:tc>
          <w:tcPr>
            <w:tcW w:w="1818" w:type="dxa"/>
          </w:tcPr>
          <w:p w:rsidR="00545A0F" w:rsidRPr="00545A0F" w:rsidRDefault="00545A0F" w:rsidP="00545A0F">
            <w:pPr>
              <w:numPr>
                <w:ilvl w:val="0"/>
                <w:numId w:val="5"/>
              </w:numPr>
              <w:autoSpaceDE w:val="0"/>
              <w:autoSpaceDN w:val="0"/>
              <w:adjustRightInd w:val="0"/>
              <w:spacing w:after="0" w:line="240" w:lineRule="auto"/>
              <w:ind w:left="284" w:hanging="284"/>
              <w:rPr>
                <w:rFonts w:ascii="Times New Roman" w:hAnsi="Times New Roman"/>
                <w:sz w:val="20"/>
                <w:szCs w:val="20"/>
              </w:rPr>
            </w:pPr>
            <w:r w:rsidRPr="00545A0F">
              <w:rPr>
                <w:rFonts w:ascii="Times New Roman" w:hAnsi="Times New Roman"/>
                <w:sz w:val="20"/>
                <w:szCs w:val="20"/>
              </w:rPr>
              <w:t xml:space="preserve">Gender Equality </w:t>
            </w:r>
          </w:p>
        </w:tc>
        <w:tc>
          <w:tcPr>
            <w:tcW w:w="2983" w:type="dxa"/>
          </w:tcPr>
          <w:p w:rsidR="00545A0F" w:rsidRPr="00545A0F" w:rsidRDefault="00545A0F" w:rsidP="00545A0F">
            <w:pPr>
              <w:autoSpaceDE w:val="0"/>
              <w:autoSpaceDN w:val="0"/>
              <w:adjustRightInd w:val="0"/>
              <w:spacing w:after="0" w:line="240" w:lineRule="auto"/>
              <w:jc w:val="both"/>
              <w:rPr>
                <w:rFonts w:ascii="Times New Roman" w:hAnsi="Times New Roman"/>
                <w:sz w:val="20"/>
                <w:szCs w:val="20"/>
              </w:rPr>
            </w:pPr>
            <w:r w:rsidRPr="00545A0F">
              <w:rPr>
                <w:rFonts w:ascii="Times New Roman" w:hAnsi="Times New Roman"/>
                <w:sz w:val="20"/>
                <w:szCs w:val="20"/>
              </w:rPr>
              <w:t>Achieve gender equality and empower all women and girls.</w:t>
            </w:r>
          </w:p>
        </w:tc>
      </w:tr>
      <w:tr w:rsidR="00545A0F" w:rsidRPr="00545A0F" w:rsidTr="00545A0F">
        <w:tc>
          <w:tcPr>
            <w:tcW w:w="1818" w:type="dxa"/>
          </w:tcPr>
          <w:p w:rsidR="00545A0F" w:rsidRPr="00545A0F" w:rsidRDefault="00545A0F" w:rsidP="00545A0F">
            <w:pPr>
              <w:numPr>
                <w:ilvl w:val="0"/>
                <w:numId w:val="5"/>
              </w:numPr>
              <w:autoSpaceDE w:val="0"/>
              <w:autoSpaceDN w:val="0"/>
              <w:adjustRightInd w:val="0"/>
              <w:spacing w:after="0" w:line="240" w:lineRule="auto"/>
              <w:ind w:left="284" w:hanging="284"/>
              <w:rPr>
                <w:rFonts w:ascii="Times New Roman" w:hAnsi="Times New Roman"/>
                <w:sz w:val="20"/>
                <w:szCs w:val="20"/>
              </w:rPr>
            </w:pPr>
            <w:r w:rsidRPr="00545A0F">
              <w:rPr>
                <w:rFonts w:ascii="Times New Roman" w:hAnsi="Times New Roman"/>
                <w:sz w:val="20"/>
                <w:szCs w:val="20"/>
              </w:rPr>
              <w:t xml:space="preserve">Clean Water and Sanitation </w:t>
            </w:r>
          </w:p>
        </w:tc>
        <w:tc>
          <w:tcPr>
            <w:tcW w:w="2983" w:type="dxa"/>
          </w:tcPr>
          <w:p w:rsidR="00545A0F" w:rsidRPr="00545A0F" w:rsidRDefault="00545A0F" w:rsidP="00545A0F">
            <w:pPr>
              <w:autoSpaceDE w:val="0"/>
              <w:autoSpaceDN w:val="0"/>
              <w:adjustRightInd w:val="0"/>
              <w:spacing w:after="0" w:line="240" w:lineRule="auto"/>
              <w:jc w:val="both"/>
              <w:rPr>
                <w:rFonts w:ascii="Times New Roman" w:hAnsi="Times New Roman"/>
                <w:sz w:val="20"/>
                <w:szCs w:val="20"/>
              </w:rPr>
            </w:pPr>
            <w:r w:rsidRPr="00545A0F">
              <w:rPr>
                <w:rFonts w:ascii="Times New Roman" w:hAnsi="Times New Roman"/>
                <w:sz w:val="20"/>
                <w:szCs w:val="20"/>
              </w:rPr>
              <w:t>Ensure availability and sustainable management of water and sanitation for all.</w:t>
            </w:r>
          </w:p>
        </w:tc>
      </w:tr>
      <w:tr w:rsidR="00545A0F" w:rsidRPr="00545A0F" w:rsidTr="00545A0F">
        <w:tc>
          <w:tcPr>
            <w:tcW w:w="1818" w:type="dxa"/>
          </w:tcPr>
          <w:p w:rsidR="00545A0F" w:rsidRPr="00545A0F" w:rsidRDefault="00545A0F" w:rsidP="00545A0F">
            <w:pPr>
              <w:numPr>
                <w:ilvl w:val="0"/>
                <w:numId w:val="5"/>
              </w:numPr>
              <w:autoSpaceDE w:val="0"/>
              <w:autoSpaceDN w:val="0"/>
              <w:adjustRightInd w:val="0"/>
              <w:spacing w:after="0" w:line="240" w:lineRule="auto"/>
              <w:ind w:left="284" w:hanging="284"/>
              <w:rPr>
                <w:rFonts w:ascii="Times New Roman" w:hAnsi="Times New Roman"/>
                <w:sz w:val="20"/>
                <w:szCs w:val="20"/>
              </w:rPr>
            </w:pPr>
            <w:r w:rsidRPr="00545A0F">
              <w:rPr>
                <w:rFonts w:ascii="Times New Roman" w:hAnsi="Times New Roman"/>
                <w:sz w:val="20"/>
                <w:szCs w:val="20"/>
              </w:rPr>
              <w:t xml:space="preserve">Affordable and Clean Energy </w:t>
            </w:r>
          </w:p>
        </w:tc>
        <w:tc>
          <w:tcPr>
            <w:tcW w:w="2983" w:type="dxa"/>
          </w:tcPr>
          <w:p w:rsidR="00545A0F" w:rsidRPr="00545A0F" w:rsidRDefault="00545A0F" w:rsidP="00545A0F">
            <w:pPr>
              <w:autoSpaceDE w:val="0"/>
              <w:autoSpaceDN w:val="0"/>
              <w:adjustRightInd w:val="0"/>
              <w:spacing w:after="0" w:line="240" w:lineRule="auto"/>
              <w:jc w:val="both"/>
              <w:rPr>
                <w:rFonts w:ascii="Times New Roman" w:hAnsi="Times New Roman"/>
                <w:sz w:val="20"/>
                <w:szCs w:val="20"/>
              </w:rPr>
            </w:pPr>
            <w:r w:rsidRPr="00545A0F">
              <w:rPr>
                <w:rFonts w:ascii="Times New Roman" w:hAnsi="Times New Roman"/>
                <w:sz w:val="20"/>
                <w:szCs w:val="20"/>
              </w:rPr>
              <w:t>Ensure access to affordable reliable, sustainable and modern energy for all.</w:t>
            </w:r>
          </w:p>
        </w:tc>
      </w:tr>
      <w:tr w:rsidR="00545A0F" w:rsidRPr="00545A0F" w:rsidTr="00545A0F">
        <w:tc>
          <w:tcPr>
            <w:tcW w:w="1818" w:type="dxa"/>
          </w:tcPr>
          <w:p w:rsidR="00545A0F" w:rsidRPr="00545A0F" w:rsidRDefault="00545A0F" w:rsidP="00545A0F">
            <w:pPr>
              <w:numPr>
                <w:ilvl w:val="0"/>
                <w:numId w:val="5"/>
              </w:numPr>
              <w:autoSpaceDE w:val="0"/>
              <w:autoSpaceDN w:val="0"/>
              <w:adjustRightInd w:val="0"/>
              <w:spacing w:after="0" w:line="240" w:lineRule="auto"/>
              <w:ind w:left="284" w:hanging="284"/>
              <w:rPr>
                <w:rFonts w:ascii="Times New Roman" w:hAnsi="Times New Roman"/>
                <w:sz w:val="20"/>
                <w:szCs w:val="20"/>
              </w:rPr>
            </w:pPr>
            <w:r w:rsidRPr="00545A0F">
              <w:rPr>
                <w:rFonts w:ascii="Times New Roman" w:hAnsi="Times New Roman"/>
                <w:sz w:val="20"/>
                <w:szCs w:val="20"/>
              </w:rPr>
              <w:t xml:space="preserve">Decent Work and Economic Growth </w:t>
            </w:r>
          </w:p>
        </w:tc>
        <w:tc>
          <w:tcPr>
            <w:tcW w:w="2983" w:type="dxa"/>
          </w:tcPr>
          <w:p w:rsidR="00545A0F" w:rsidRPr="00545A0F" w:rsidRDefault="00545A0F" w:rsidP="00545A0F">
            <w:pPr>
              <w:autoSpaceDE w:val="0"/>
              <w:autoSpaceDN w:val="0"/>
              <w:adjustRightInd w:val="0"/>
              <w:spacing w:after="0" w:line="240" w:lineRule="auto"/>
              <w:jc w:val="both"/>
              <w:rPr>
                <w:rFonts w:ascii="Times New Roman" w:hAnsi="Times New Roman"/>
                <w:sz w:val="20"/>
                <w:szCs w:val="20"/>
              </w:rPr>
            </w:pPr>
            <w:r w:rsidRPr="00545A0F">
              <w:rPr>
                <w:rFonts w:ascii="Times New Roman" w:hAnsi="Times New Roman"/>
                <w:sz w:val="20"/>
                <w:szCs w:val="20"/>
              </w:rPr>
              <w:t>Promote sustained, inclusive and sustainable economic growth, full and productive employment and decent work for all.</w:t>
            </w:r>
          </w:p>
        </w:tc>
      </w:tr>
      <w:tr w:rsidR="00545A0F" w:rsidRPr="00545A0F" w:rsidTr="00545A0F">
        <w:tc>
          <w:tcPr>
            <w:tcW w:w="1818" w:type="dxa"/>
          </w:tcPr>
          <w:p w:rsidR="00545A0F" w:rsidRPr="00545A0F" w:rsidRDefault="00545A0F" w:rsidP="00545A0F">
            <w:pPr>
              <w:numPr>
                <w:ilvl w:val="0"/>
                <w:numId w:val="5"/>
              </w:numPr>
              <w:autoSpaceDE w:val="0"/>
              <w:autoSpaceDN w:val="0"/>
              <w:adjustRightInd w:val="0"/>
              <w:spacing w:after="0" w:line="240" w:lineRule="auto"/>
              <w:ind w:left="284" w:hanging="284"/>
              <w:rPr>
                <w:rFonts w:ascii="Times New Roman" w:hAnsi="Times New Roman"/>
                <w:sz w:val="20"/>
                <w:szCs w:val="20"/>
              </w:rPr>
            </w:pPr>
            <w:r w:rsidRPr="00545A0F">
              <w:rPr>
                <w:rFonts w:ascii="Times New Roman" w:hAnsi="Times New Roman"/>
                <w:sz w:val="20"/>
                <w:szCs w:val="20"/>
              </w:rPr>
              <w:t>Industry, Innovation and infrastructure</w:t>
            </w:r>
          </w:p>
        </w:tc>
        <w:tc>
          <w:tcPr>
            <w:tcW w:w="2983" w:type="dxa"/>
          </w:tcPr>
          <w:p w:rsidR="00545A0F" w:rsidRPr="00545A0F" w:rsidRDefault="00545A0F" w:rsidP="00545A0F">
            <w:pPr>
              <w:autoSpaceDE w:val="0"/>
              <w:autoSpaceDN w:val="0"/>
              <w:adjustRightInd w:val="0"/>
              <w:spacing w:after="0" w:line="240" w:lineRule="auto"/>
              <w:jc w:val="both"/>
              <w:rPr>
                <w:rFonts w:ascii="Times New Roman" w:hAnsi="Times New Roman"/>
                <w:sz w:val="20"/>
                <w:szCs w:val="20"/>
              </w:rPr>
            </w:pPr>
            <w:r w:rsidRPr="00545A0F">
              <w:rPr>
                <w:rFonts w:ascii="Times New Roman" w:hAnsi="Times New Roman"/>
                <w:sz w:val="20"/>
                <w:szCs w:val="20"/>
              </w:rPr>
              <w:t xml:space="preserve">Build resilient infrastructure, promote inclusive and sustainable industrialization and foster </w:t>
            </w:r>
            <w:r w:rsidRPr="00545A0F">
              <w:rPr>
                <w:rFonts w:ascii="Times New Roman" w:hAnsi="Times New Roman"/>
                <w:sz w:val="20"/>
                <w:szCs w:val="20"/>
              </w:rPr>
              <w:lastRenderedPageBreak/>
              <w:t>innovation.</w:t>
            </w:r>
          </w:p>
        </w:tc>
      </w:tr>
      <w:tr w:rsidR="00545A0F" w:rsidRPr="00545A0F" w:rsidTr="00545A0F">
        <w:tc>
          <w:tcPr>
            <w:tcW w:w="1818" w:type="dxa"/>
          </w:tcPr>
          <w:p w:rsidR="00545A0F" w:rsidRPr="00545A0F" w:rsidRDefault="00545A0F" w:rsidP="00545A0F">
            <w:pPr>
              <w:numPr>
                <w:ilvl w:val="0"/>
                <w:numId w:val="5"/>
              </w:numPr>
              <w:autoSpaceDE w:val="0"/>
              <w:autoSpaceDN w:val="0"/>
              <w:adjustRightInd w:val="0"/>
              <w:spacing w:after="0" w:line="240" w:lineRule="auto"/>
              <w:ind w:left="284"/>
              <w:rPr>
                <w:rFonts w:ascii="Times New Roman" w:hAnsi="Times New Roman"/>
                <w:sz w:val="20"/>
                <w:szCs w:val="20"/>
              </w:rPr>
            </w:pPr>
            <w:r w:rsidRPr="00545A0F">
              <w:rPr>
                <w:rFonts w:ascii="Times New Roman" w:hAnsi="Times New Roman"/>
                <w:sz w:val="20"/>
                <w:szCs w:val="20"/>
              </w:rPr>
              <w:lastRenderedPageBreak/>
              <w:t>Reduce Inequality</w:t>
            </w:r>
          </w:p>
        </w:tc>
        <w:tc>
          <w:tcPr>
            <w:tcW w:w="2983" w:type="dxa"/>
          </w:tcPr>
          <w:p w:rsidR="00545A0F" w:rsidRPr="00545A0F" w:rsidRDefault="00545A0F" w:rsidP="00545A0F">
            <w:pPr>
              <w:autoSpaceDE w:val="0"/>
              <w:autoSpaceDN w:val="0"/>
              <w:adjustRightInd w:val="0"/>
              <w:spacing w:after="0" w:line="240" w:lineRule="auto"/>
              <w:jc w:val="both"/>
              <w:rPr>
                <w:rFonts w:ascii="Times New Roman" w:hAnsi="Times New Roman"/>
                <w:sz w:val="20"/>
                <w:szCs w:val="20"/>
              </w:rPr>
            </w:pPr>
            <w:r w:rsidRPr="00545A0F">
              <w:rPr>
                <w:rFonts w:ascii="Times New Roman" w:hAnsi="Times New Roman"/>
                <w:sz w:val="20"/>
                <w:szCs w:val="20"/>
              </w:rPr>
              <w:t>Reduce inequality within and among the countries.</w:t>
            </w:r>
          </w:p>
        </w:tc>
      </w:tr>
      <w:tr w:rsidR="00545A0F" w:rsidRPr="00545A0F" w:rsidTr="00545A0F">
        <w:tc>
          <w:tcPr>
            <w:tcW w:w="1818" w:type="dxa"/>
          </w:tcPr>
          <w:p w:rsidR="00545A0F" w:rsidRPr="00545A0F" w:rsidRDefault="00545A0F" w:rsidP="00545A0F">
            <w:pPr>
              <w:numPr>
                <w:ilvl w:val="0"/>
                <w:numId w:val="5"/>
              </w:numPr>
              <w:autoSpaceDE w:val="0"/>
              <w:autoSpaceDN w:val="0"/>
              <w:adjustRightInd w:val="0"/>
              <w:spacing w:after="0" w:line="240" w:lineRule="auto"/>
              <w:ind w:left="284"/>
              <w:rPr>
                <w:rFonts w:ascii="Times New Roman" w:hAnsi="Times New Roman"/>
                <w:sz w:val="20"/>
                <w:szCs w:val="20"/>
              </w:rPr>
            </w:pPr>
            <w:r w:rsidRPr="00545A0F">
              <w:rPr>
                <w:rFonts w:ascii="Times New Roman" w:hAnsi="Times New Roman"/>
                <w:sz w:val="20"/>
                <w:szCs w:val="20"/>
              </w:rPr>
              <w:t>Sustainable Cities and Communities</w:t>
            </w:r>
          </w:p>
        </w:tc>
        <w:tc>
          <w:tcPr>
            <w:tcW w:w="2983" w:type="dxa"/>
          </w:tcPr>
          <w:p w:rsidR="00545A0F" w:rsidRPr="00545A0F" w:rsidRDefault="00545A0F" w:rsidP="00545A0F">
            <w:pPr>
              <w:autoSpaceDE w:val="0"/>
              <w:autoSpaceDN w:val="0"/>
              <w:adjustRightInd w:val="0"/>
              <w:spacing w:after="0" w:line="240" w:lineRule="auto"/>
              <w:jc w:val="both"/>
              <w:rPr>
                <w:rFonts w:ascii="Times New Roman" w:hAnsi="Times New Roman"/>
                <w:sz w:val="20"/>
                <w:szCs w:val="20"/>
              </w:rPr>
            </w:pPr>
            <w:r w:rsidRPr="00545A0F">
              <w:rPr>
                <w:rFonts w:ascii="Times New Roman" w:hAnsi="Times New Roman"/>
                <w:sz w:val="20"/>
                <w:szCs w:val="20"/>
              </w:rPr>
              <w:t>Make cities and human settlements inclusive, safe, resilient and sustainable.</w:t>
            </w:r>
          </w:p>
        </w:tc>
      </w:tr>
      <w:tr w:rsidR="00545A0F" w:rsidRPr="00545A0F" w:rsidTr="00545A0F">
        <w:tc>
          <w:tcPr>
            <w:tcW w:w="1818" w:type="dxa"/>
          </w:tcPr>
          <w:p w:rsidR="00545A0F" w:rsidRPr="00545A0F" w:rsidRDefault="00545A0F" w:rsidP="00545A0F">
            <w:pPr>
              <w:numPr>
                <w:ilvl w:val="0"/>
                <w:numId w:val="5"/>
              </w:numPr>
              <w:autoSpaceDE w:val="0"/>
              <w:autoSpaceDN w:val="0"/>
              <w:adjustRightInd w:val="0"/>
              <w:spacing w:after="0" w:line="240" w:lineRule="auto"/>
              <w:ind w:left="284"/>
              <w:rPr>
                <w:rFonts w:ascii="Times New Roman" w:hAnsi="Times New Roman"/>
                <w:sz w:val="20"/>
                <w:szCs w:val="20"/>
              </w:rPr>
            </w:pPr>
            <w:r w:rsidRPr="00545A0F">
              <w:rPr>
                <w:rFonts w:ascii="Times New Roman" w:hAnsi="Times New Roman"/>
                <w:sz w:val="20"/>
                <w:szCs w:val="20"/>
              </w:rPr>
              <w:t>Responsible Consumption and Production</w:t>
            </w:r>
          </w:p>
        </w:tc>
        <w:tc>
          <w:tcPr>
            <w:tcW w:w="2983" w:type="dxa"/>
          </w:tcPr>
          <w:p w:rsidR="00545A0F" w:rsidRPr="00545A0F" w:rsidRDefault="00545A0F" w:rsidP="00545A0F">
            <w:pPr>
              <w:autoSpaceDE w:val="0"/>
              <w:autoSpaceDN w:val="0"/>
              <w:adjustRightInd w:val="0"/>
              <w:spacing w:after="0" w:line="240" w:lineRule="auto"/>
              <w:jc w:val="both"/>
              <w:rPr>
                <w:rFonts w:ascii="Times New Roman" w:hAnsi="Times New Roman"/>
                <w:sz w:val="20"/>
                <w:szCs w:val="20"/>
              </w:rPr>
            </w:pPr>
            <w:r w:rsidRPr="00545A0F">
              <w:rPr>
                <w:rFonts w:ascii="Times New Roman" w:hAnsi="Times New Roman"/>
                <w:sz w:val="20"/>
                <w:szCs w:val="20"/>
              </w:rPr>
              <w:t xml:space="preserve">Ensure sustainable consumption and production patterns. </w:t>
            </w:r>
          </w:p>
        </w:tc>
      </w:tr>
      <w:tr w:rsidR="00545A0F" w:rsidRPr="00545A0F" w:rsidTr="00545A0F">
        <w:tc>
          <w:tcPr>
            <w:tcW w:w="1818" w:type="dxa"/>
          </w:tcPr>
          <w:p w:rsidR="00545A0F" w:rsidRPr="00545A0F" w:rsidRDefault="00545A0F" w:rsidP="00545A0F">
            <w:pPr>
              <w:numPr>
                <w:ilvl w:val="0"/>
                <w:numId w:val="5"/>
              </w:numPr>
              <w:autoSpaceDE w:val="0"/>
              <w:autoSpaceDN w:val="0"/>
              <w:adjustRightInd w:val="0"/>
              <w:spacing w:after="0" w:line="240" w:lineRule="auto"/>
              <w:ind w:left="284"/>
              <w:rPr>
                <w:rFonts w:ascii="Times New Roman" w:hAnsi="Times New Roman"/>
                <w:sz w:val="20"/>
                <w:szCs w:val="20"/>
              </w:rPr>
            </w:pPr>
            <w:r w:rsidRPr="00545A0F">
              <w:rPr>
                <w:rFonts w:ascii="Times New Roman" w:hAnsi="Times New Roman"/>
                <w:sz w:val="20"/>
                <w:szCs w:val="20"/>
              </w:rPr>
              <w:t>Climate Action</w:t>
            </w:r>
          </w:p>
        </w:tc>
        <w:tc>
          <w:tcPr>
            <w:tcW w:w="2983" w:type="dxa"/>
          </w:tcPr>
          <w:p w:rsidR="00545A0F" w:rsidRPr="00545A0F" w:rsidRDefault="00545A0F" w:rsidP="00545A0F">
            <w:pPr>
              <w:autoSpaceDE w:val="0"/>
              <w:autoSpaceDN w:val="0"/>
              <w:adjustRightInd w:val="0"/>
              <w:spacing w:after="0" w:line="240" w:lineRule="auto"/>
              <w:jc w:val="both"/>
              <w:rPr>
                <w:rFonts w:ascii="Times New Roman" w:hAnsi="Times New Roman"/>
                <w:sz w:val="20"/>
                <w:szCs w:val="20"/>
              </w:rPr>
            </w:pPr>
            <w:r w:rsidRPr="00545A0F">
              <w:rPr>
                <w:rFonts w:ascii="Times New Roman" w:hAnsi="Times New Roman"/>
                <w:sz w:val="20"/>
                <w:szCs w:val="20"/>
              </w:rPr>
              <w:t>Take urgent action to combat climate change and its impacts.</w:t>
            </w:r>
          </w:p>
        </w:tc>
      </w:tr>
      <w:tr w:rsidR="00545A0F" w:rsidRPr="00545A0F" w:rsidTr="00545A0F">
        <w:tc>
          <w:tcPr>
            <w:tcW w:w="1818" w:type="dxa"/>
          </w:tcPr>
          <w:p w:rsidR="00545A0F" w:rsidRPr="00545A0F" w:rsidRDefault="00545A0F" w:rsidP="00545A0F">
            <w:pPr>
              <w:numPr>
                <w:ilvl w:val="0"/>
                <w:numId w:val="5"/>
              </w:numPr>
              <w:autoSpaceDE w:val="0"/>
              <w:autoSpaceDN w:val="0"/>
              <w:adjustRightInd w:val="0"/>
              <w:spacing w:after="0" w:line="240" w:lineRule="auto"/>
              <w:ind w:left="284"/>
              <w:rPr>
                <w:rFonts w:ascii="Times New Roman" w:hAnsi="Times New Roman"/>
                <w:sz w:val="20"/>
                <w:szCs w:val="20"/>
              </w:rPr>
            </w:pPr>
            <w:r w:rsidRPr="00545A0F">
              <w:rPr>
                <w:rFonts w:ascii="Times New Roman" w:hAnsi="Times New Roman"/>
                <w:sz w:val="20"/>
                <w:szCs w:val="20"/>
              </w:rPr>
              <w:t>Life Below Water</w:t>
            </w:r>
          </w:p>
        </w:tc>
        <w:tc>
          <w:tcPr>
            <w:tcW w:w="2983" w:type="dxa"/>
          </w:tcPr>
          <w:p w:rsidR="00545A0F" w:rsidRPr="00545A0F" w:rsidRDefault="00545A0F" w:rsidP="00545A0F">
            <w:pPr>
              <w:autoSpaceDE w:val="0"/>
              <w:autoSpaceDN w:val="0"/>
              <w:adjustRightInd w:val="0"/>
              <w:spacing w:after="0" w:line="240" w:lineRule="auto"/>
              <w:jc w:val="both"/>
              <w:rPr>
                <w:rFonts w:ascii="Times New Roman" w:hAnsi="Times New Roman"/>
                <w:sz w:val="20"/>
                <w:szCs w:val="20"/>
              </w:rPr>
            </w:pPr>
            <w:r w:rsidRPr="00545A0F">
              <w:rPr>
                <w:rFonts w:ascii="Times New Roman" w:hAnsi="Times New Roman"/>
                <w:sz w:val="20"/>
                <w:szCs w:val="20"/>
              </w:rPr>
              <w:t>Conserve and sustainably use the oceans, seas, and marine resources for sustainable development.</w:t>
            </w:r>
          </w:p>
        </w:tc>
      </w:tr>
      <w:tr w:rsidR="00545A0F" w:rsidRPr="00545A0F" w:rsidTr="00545A0F">
        <w:tc>
          <w:tcPr>
            <w:tcW w:w="1818" w:type="dxa"/>
          </w:tcPr>
          <w:p w:rsidR="00545A0F" w:rsidRPr="00545A0F" w:rsidRDefault="00545A0F" w:rsidP="00545A0F">
            <w:pPr>
              <w:numPr>
                <w:ilvl w:val="0"/>
                <w:numId w:val="5"/>
              </w:numPr>
              <w:autoSpaceDE w:val="0"/>
              <w:autoSpaceDN w:val="0"/>
              <w:adjustRightInd w:val="0"/>
              <w:spacing w:after="0" w:line="240" w:lineRule="auto"/>
              <w:ind w:left="284"/>
              <w:rPr>
                <w:rFonts w:ascii="Times New Roman" w:hAnsi="Times New Roman"/>
                <w:sz w:val="20"/>
                <w:szCs w:val="20"/>
              </w:rPr>
            </w:pPr>
            <w:r w:rsidRPr="00545A0F">
              <w:rPr>
                <w:rFonts w:ascii="Times New Roman" w:hAnsi="Times New Roman"/>
                <w:sz w:val="20"/>
                <w:szCs w:val="20"/>
              </w:rPr>
              <w:t>Life on Land</w:t>
            </w:r>
          </w:p>
        </w:tc>
        <w:tc>
          <w:tcPr>
            <w:tcW w:w="2983" w:type="dxa"/>
          </w:tcPr>
          <w:p w:rsidR="00545A0F" w:rsidRPr="00545A0F" w:rsidRDefault="00545A0F" w:rsidP="00545A0F">
            <w:pPr>
              <w:autoSpaceDE w:val="0"/>
              <w:autoSpaceDN w:val="0"/>
              <w:adjustRightInd w:val="0"/>
              <w:spacing w:after="0" w:line="240" w:lineRule="auto"/>
              <w:jc w:val="both"/>
              <w:rPr>
                <w:rFonts w:ascii="Times New Roman" w:hAnsi="Times New Roman"/>
                <w:sz w:val="20"/>
                <w:szCs w:val="20"/>
              </w:rPr>
            </w:pPr>
            <w:r w:rsidRPr="00545A0F">
              <w:rPr>
                <w:rFonts w:ascii="Times New Roman" w:hAnsi="Times New Roman"/>
                <w:sz w:val="20"/>
                <w:szCs w:val="20"/>
              </w:rPr>
              <w:t xml:space="preserve">Protect, restore and promote sustainable use of </w:t>
            </w:r>
            <w:proofErr w:type="spellStart"/>
            <w:r w:rsidRPr="00545A0F">
              <w:rPr>
                <w:rFonts w:ascii="Times New Roman" w:hAnsi="Times New Roman"/>
                <w:sz w:val="20"/>
                <w:szCs w:val="20"/>
              </w:rPr>
              <w:t>terristorial</w:t>
            </w:r>
            <w:proofErr w:type="spellEnd"/>
            <w:r w:rsidRPr="00545A0F">
              <w:rPr>
                <w:rFonts w:ascii="Times New Roman" w:hAnsi="Times New Roman"/>
                <w:sz w:val="20"/>
                <w:szCs w:val="20"/>
              </w:rPr>
              <w:t xml:space="preserve"> eco-systems, sustainable manage forests, combat desertification, and halt and reverse land degradation and halt biodiversity loss. </w:t>
            </w:r>
          </w:p>
        </w:tc>
      </w:tr>
      <w:tr w:rsidR="00545A0F" w:rsidRPr="00545A0F" w:rsidTr="00545A0F">
        <w:tc>
          <w:tcPr>
            <w:tcW w:w="1818" w:type="dxa"/>
          </w:tcPr>
          <w:p w:rsidR="00545A0F" w:rsidRPr="00545A0F" w:rsidRDefault="00545A0F" w:rsidP="00545A0F">
            <w:pPr>
              <w:numPr>
                <w:ilvl w:val="0"/>
                <w:numId w:val="5"/>
              </w:numPr>
              <w:autoSpaceDE w:val="0"/>
              <w:autoSpaceDN w:val="0"/>
              <w:adjustRightInd w:val="0"/>
              <w:spacing w:after="0" w:line="240" w:lineRule="auto"/>
              <w:ind w:left="284"/>
              <w:rPr>
                <w:rFonts w:ascii="Times New Roman" w:hAnsi="Times New Roman"/>
                <w:sz w:val="20"/>
                <w:szCs w:val="20"/>
              </w:rPr>
            </w:pPr>
            <w:r w:rsidRPr="00545A0F">
              <w:rPr>
                <w:rFonts w:ascii="Times New Roman" w:hAnsi="Times New Roman"/>
                <w:sz w:val="20"/>
                <w:szCs w:val="20"/>
              </w:rPr>
              <w:t>Peace, Justice and Strong Institutions</w:t>
            </w:r>
          </w:p>
        </w:tc>
        <w:tc>
          <w:tcPr>
            <w:tcW w:w="2983" w:type="dxa"/>
          </w:tcPr>
          <w:p w:rsidR="00545A0F" w:rsidRPr="00545A0F" w:rsidRDefault="00545A0F" w:rsidP="00545A0F">
            <w:pPr>
              <w:autoSpaceDE w:val="0"/>
              <w:autoSpaceDN w:val="0"/>
              <w:adjustRightInd w:val="0"/>
              <w:spacing w:after="0" w:line="240" w:lineRule="auto"/>
              <w:jc w:val="both"/>
              <w:rPr>
                <w:rFonts w:ascii="Times New Roman" w:hAnsi="Times New Roman"/>
                <w:sz w:val="20"/>
                <w:szCs w:val="20"/>
              </w:rPr>
            </w:pPr>
            <w:r w:rsidRPr="00545A0F">
              <w:rPr>
                <w:rFonts w:ascii="Times New Roman" w:hAnsi="Times New Roman"/>
                <w:sz w:val="20"/>
                <w:szCs w:val="20"/>
              </w:rPr>
              <w:t xml:space="preserve">Promote peaceful and inclusive societies for sustainable development, provide access to justice for all and built effective, accountable and inclusive </w:t>
            </w:r>
            <w:r w:rsidRPr="00545A0F">
              <w:rPr>
                <w:rFonts w:ascii="Times New Roman" w:hAnsi="Times New Roman"/>
                <w:sz w:val="20"/>
                <w:szCs w:val="20"/>
              </w:rPr>
              <w:lastRenderedPageBreak/>
              <w:t>institutions at all levels.</w:t>
            </w:r>
          </w:p>
        </w:tc>
      </w:tr>
      <w:tr w:rsidR="00545A0F" w:rsidRPr="00545A0F" w:rsidTr="00545A0F">
        <w:tc>
          <w:tcPr>
            <w:tcW w:w="1818" w:type="dxa"/>
          </w:tcPr>
          <w:p w:rsidR="00545A0F" w:rsidRPr="00545A0F" w:rsidRDefault="00545A0F" w:rsidP="00545A0F">
            <w:pPr>
              <w:numPr>
                <w:ilvl w:val="0"/>
                <w:numId w:val="5"/>
              </w:numPr>
              <w:autoSpaceDE w:val="0"/>
              <w:autoSpaceDN w:val="0"/>
              <w:adjustRightInd w:val="0"/>
              <w:spacing w:after="0" w:line="240" w:lineRule="auto"/>
              <w:ind w:left="284"/>
              <w:rPr>
                <w:rFonts w:ascii="Times New Roman" w:hAnsi="Times New Roman"/>
                <w:sz w:val="20"/>
                <w:szCs w:val="20"/>
              </w:rPr>
            </w:pPr>
            <w:r w:rsidRPr="00545A0F">
              <w:rPr>
                <w:rFonts w:ascii="Times New Roman" w:hAnsi="Times New Roman"/>
                <w:sz w:val="20"/>
                <w:szCs w:val="20"/>
              </w:rPr>
              <w:t>Partnership for the goals</w:t>
            </w:r>
          </w:p>
        </w:tc>
        <w:tc>
          <w:tcPr>
            <w:tcW w:w="2983" w:type="dxa"/>
          </w:tcPr>
          <w:p w:rsidR="00545A0F" w:rsidRPr="00545A0F" w:rsidRDefault="00545A0F" w:rsidP="00545A0F">
            <w:pPr>
              <w:autoSpaceDE w:val="0"/>
              <w:autoSpaceDN w:val="0"/>
              <w:adjustRightInd w:val="0"/>
              <w:spacing w:after="0" w:line="240" w:lineRule="auto"/>
              <w:jc w:val="both"/>
              <w:rPr>
                <w:rFonts w:ascii="Times New Roman" w:hAnsi="Times New Roman"/>
                <w:sz w:val="20"/>
                <w:szCs w:val="20"/>
              </w:rPr>
            </w:pPr>
            <w:r w:rsidRPr="00545A0F">
              <w:rPr>
                <w:rFonts w:ascii="Times New Roman" w:hAnsi="Times New Roman"/>
                <w:sz w:val="20"/>
                <w:szCs w:val="20"/>
              </w:rPr>
              <w:t xml:space="preserve">Strengthen the means of implementations and revitalize the global partnership for sustainable development.  </w:t>
            </w:r>
          </w:p>
        </w:tc>
      </w:tr>
    </w:tbl>
    <w:p w:rsidR="00D46D40" w:rsidRPr="00F637ED" w:rsidRDefault="00D46D40" w:rsidP="00D46D40">
      <w:pPr>
        <w:autoSpaceDE w:val="0"/>
        <w:autoSpaceDN w:val="0"/>
        <w:adjustRightInd w:val="0"/>
        <w:spacing w:after="0" w:line="240" w:lineRule="auto"/>
        <w:jc w:val="both"/>
        <w:rPr>
          <w:rFonts w:ascii="Times New Roman" w:hAnsi="Times New Roman"/>
          <w:b/>
          <w:sz w:val="24"/>
          <w:szCs w:val="24"/>
          <w:vertAlign w:val="superscript"/>
        </w:rPr>
      </w:pPr>
      <w:r w:rsidRPr="00F637ED">
        <w:rPr>
          <w:rFonts w:ascii="Times New Roman" w:hAnsi="Times New Roman"/>
          <w:b/>
          <w:sz w:val="24"/>
          <w:szCs w:val="24"/>
          <w:vertAlign w:val="superscript"/>
        </w:rPr>
        <w:t>(Source: UN, SDGs)</w:t>
      </w:r>
    </w:p>
    <w:p w:rsidR="00BF6281" w:rsidRDefault="00BF6281" w:rsidP="00BF6281">
      <w:pPr>
        <w:autoSpaceDE w:val="0"/>
        <w:autoSpaceDN w:val="0"/>
        <w:adjustRightInd w:val="0"/>
        <w:spacing w:after="0" w:line="240" w:lineRule="auto"/>
        <w:jc w:val="center"/>
        <w:rPr>
          <w:rFonts w:ascii="Times New Roman" w:hAnsi="Times New Roman"/>
          <w:b/>
          <w:bCs/>
          <w:sz w:val="24"/>
          <w:szCs w:val="24"/>
        </w:rPr>
      </w:pPr>
    </w:p>
    <w:p w:rsidR="00BF6281" w:rsidRPr="00BF6281" w:rsidRDefault="00BF6281" w:rsidP="00BF6281">
      <w:pPr>
        <w:autoSpaceDE w:val="0"/>
        <w:autoSpaceDN w:val="0"/>
        <w:adjustRightInd w:val="0"/>
        <w:spacing w:after="0" w:line="240" w:lineRule="auto"/>
        <w:jc w:val="center"/>
        <w:rPr>
          <w:rFonts w:ascii="Times New Roman" w:hAnsi="Times New Roman"/>
          <w:b/>
          <w:bCs/>
          <w:sz w:val="20"/>
          <w:szCs w:val="24"/>
        </w:rPr>
      </w:pPr>
      <w:r w:rsidRPr="00BF6281">
        <w:rPr>
          <w:rFonts w:ascii="Times New Roman" w:hAnsi="Times New Roman"/>
          <w:b/>
          <w:bCs/>
          <w:sz w:val="20"/>
          <w:szCs w:val="24"/>
        </w:rPr>
        <w:t>VI</w:t>
      </w:r>
      <w:r w:rsidRPr="00BF6281">
        <w:rPr>
          <w:rFonts w:ascii="Times New Roman" w:hAnsi="Times New Roman"/>
          <w:b/>
          <w:bCs/>
          <w:sz w:val="20"/>
          <w:szCs w:val="24"/>
        </w:rPr>
        <w:t xml:space="preserve">- ROLE MODEL VILLAGE DEVELOPMENT </w:t>
      </w:r>
    </w:p>
    <w:p w:rsidR="00BF6281" w:rsidRDefault="00BF6281" w:rsidP="00BF6281">
      <w:pPr>
        <w:autoSpaceDE w:val="0"/>
        <w:autoSpaceDN w:val="0"/>
        <w:adjustRightInd w:val="0"/>
        <w:spacing w:before="240" w:after="0"/>
        <w:jc w:val="both"/>
        <w:rPr>
          <w:rFonts w:ascii="Times New Roman" w:hAnsi="Times New Roman"/>
          <w:bCs/>
          <w:sz w:val="20"/>
          <w:szCs w:val="24"/>
        </w:rPr>
      </w:pPr>
      <w:r w:rsidRPr="00BF6281">
        <w:rPr>
          <w:rFonts w:ascii="Times New Roman" w:hAnsi="Times New Roman"/>
          <w:bCs/>
          <w:sz w:val="20"/>
          <w:szCs w:val="24"/>
        </w:rPr>
        <w:t xml:space="preserve">Quality education, good health, employment, taps water and sanitation, nutritious food, social security, irrigation, agro-market and industries, library, internet facilities should be provided to the rural population. The role model village has been developed considering facilities in four fold levels (Fig. 2).  Village level facilities are inter-related to </w:t>
      </w:r>
      <w:proofErr w:type="spellStart"/>
      <w:r w:rsidRPr="00BF6281">
        <w:rPr>
          <w:rFonts w:ascii="Times New Roman" w:hAnsi="Times New Roman"/>
          <w:bCs/>
          <w:sz w:val="20"/>
          <w:szCs w:val="24"/>
        </w:rPr>
        <w:t>Panchayat</w:t>
      </w:r>
      <w:proofErr w:type="spellEnd"/>
      <w:r w:rsidRPr="00BF6281">
        <w:rPr>
          <w:rFonts w:ascii="Times New Roman" w:hAnsi="Times New Roman"/>
          <w:bCs/>
          <w:sz w:val="20"/>
          <w:szCs w:val="24"/>
        </w:rPr>
        <w:t xml:space="preserve"> (</w:t>
      </w:r>
      <w:proofErr w:type="spellStart"/>
      <w:r w:rsidRPr="00BF6281">
        <w:rPr>
          <w:rFonts w:ascii="Times New Roman" w:hAnsi="Times New Roman"/>
          <w:bCs/>
          <w:sz w:val="20"/>
          <w:szCs w:val="24"/>
        </w:rPr>
        <w:t>Taluka</w:t>
      </w:r>
      <w:proofErr w:type="spellEnd"/>
      <w:r w:rsidRPr="00BF6281">
        <w:rPr>
          <w:rFonts w:ascii="Times New Roman" w:hAnsi="Times New Roman"/>
          <w:bCs/>
          <w:sz w:val="20"/>
          <w:szCs w:val="24"/>
        </w:rPr>
        <w:t xml:space="preserve">) level. </w:t>
      </w:r>
      <w:proofErr w:type="spellStart"/>
      <w:r w:rsidRPr="00BF6281">
        <w:rPr>
          <w:rFonts w:ascii="Times New Roman" w:hAnsi="Times New Roman"/>
          <w:bCs/>
          <w:sz w:val="20"/>
          <w:szCs w:val="24"/>
        </w:rPr>
        <w:t>Taluka</w:t>
      </w:r>
      <w:proofErr w:type="spellEnd"/>
      <w:r w:rsidRPr="00BF6281">
        <w:rPr>
          <w:rFonts w:ascii="Times New Roman" w:hAnsi="Times New Roman"/>
          <w:bCs/>
          <w:sz w:val="20"/>
          <w:szCs w:val="24"/>
        </w:rPr>
        <w:t xml:space="preserve"> level facilities are inter-related to District level. The District level facilities are governed by State or Union Government. The organization structure of local bodies and Government officials is already in existence in every state. There is only a need to implement the schemes up to the village level considering constitutional morality for all round development of people of rural area.  </w:t>
      </w:r>
    </w:p>
    <w:p w:rsidR="005706D6" w:rsidRPr="00BF6281" w:rsidRDefault="005706D6" w:rsidP="00BF6281">
      <w:pPr>
        <w:autoSpaceDE w:val="0"/>
        <w:autoSpaceDN w:val="0"/>
        <w:adjustRightInd w:val="0"/>
        <w:spacing w:before="240" w:after="0"/>
        <w:jc w:val="both"/>
        <w:rPr>
          <w:rFonts w:ascii="Times New Roman" w:hAnsi="Times New Roman"/>
          <w:bCs/>
          <w:sz w:val="20"/>
          <w:szCs w:val="24"/>
        </w:rPr>
      </w:pPr>
    </w:p>
    <w:p w:rsidR="005706D6" w:rsidRDefault="005706D6" w:rsidP="005151F7">
      <w:pPr>
        <w:autoSpaceDE w:val="0"/>
        <w:autoSpaceDN w:val="0"/>
        <w:adjustRightInd w:val="0"/>
        <w:jc w:val="center"/>
        <w:rPr>
          <w:rFonts w:ascii="Times New Roman" w:hAnsi="Times New Roman"/>
          <w:i/>
          <w:sz w:val="40"/>
          <w:szCs w:val="46"/>
        </w:rPr>
        <w:sectPr w:rsidR="005706D6" w:rsidSect="009221F5">
          <w:type w:val="continuous"/>
          <w:pgSz w:w="11907" w:h="16839" w:code="9"/>
          <w:pgMar w:top="1008" w:right="1008" w:bottom="1008" w:left="1008" w:header="720" w:footer="720" w:gutter="0"/>
          <w:cols w:num="2" w:space="720"/>
          <w:docGrid w:linePitch="360"/>
        </w:sectPr>
      </w:pPr>
    </w:p>
    <w:p w:rsidR="005706D6" w:rsidRDefault="005706D6" w:rsidP="005151F7">
      <w:pPr>
        <w:autoSpaceDE w:val="0"/>
        <w:autoSpaceDN w:val="0"/>
        <w:adjustRightInd w:val="0"/>
        <w:jc w:val="center"/>
        <w:rPr>
          <w:rFonts w:ascii="Times New Roman" w:hAnsi="Times New Roman"/>
          <w:i/>
          <w:sz w:val="40"/>
          <w:szCs w:val="46"/>
        </w:rPr>
      </w:pPr>
    </w:p>
    <w:p w:rsidR="005706D6" w:rsidRDefault="005706D6" w:rsidP="005706D6">
      <w:pPr>
        <w:autoSpaceDE w:val="0"/>
        <w:autoSpaceDN w:val="0"/>
        <w:adjustRightInd w:val="0"/>
        <w:spacing w:after="0" w:line="240" w:lineRule="auto"/>
        <w:jc w:val="center"/>
        <w:rPr>
          <w:rFonts w:ascii="Times New Roman" w:hAnsi="Times New Roman"/>
          <w:i/>
          <w:sz w:val="40"/>
          <w:szCs w:val="46"/>
        </w:rPr>
      </w:pPr>
      <w:r>
        <w:rPr>
          <w:rFonts w:ascii="Arial" w:hAnsi="Arial" w:cs="Arial"/>
          <w:b/>
          <w:bCs/>
          <w:noProof/>
          <w:sz w:val="24"/>
          <w:szCs w:val="24"/>
        </w:rPr>
        <w:drawing>
          <wp:inline distT="0" distB="0" distL="0" distR="0" wp14:anchorId="272284C4" wp14:editId="724C25B2">
            <wp:extent cx="5419725" cy="2175141"/>
            <wp:effectExtent l="0" t="0" r="0" b="0"/>
            <wp:docPr id="2" name="Picture 2" descr="Reral Dev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ral Dev Image"/>
                    <pic:cNvPicPr>
                      <a:picLocks noChangeAspect="1" noChangeArrowheads="1"/>
                    </pic:cNvPicPr>
                  </pic:nvPicPr>
                  <pic:blipFill>
                    <a:blip r:embed="rId12"/>
                    <a:srcRect/>
                    <a:stretch>
                      <a:fillRect/>
                    </a:stretch>
                  </pic:blipFill>
                  <pic:spPr bwMode="auto">
                    <a:xfrm>
                      <a:off x="0" y="0"/>
                      <a:ext cx="5418976" cy="2174840"/>
                    </a:xfrm>
                    <a:prstGeom prst="rect">
                      <a:avLst/>
                    </a:prstGeom>
                    <a:noFill/>
                    <a:ln w="9525">
                      <a:noFill/>
                      <a:miter lim="800000"/>
                      <a:headEnd/>
                      <a:tailEnd/>
                    </a:ln>
                  </pic:spPr>
                </pic:pic>
              </a:graphicData>
            </a:graphic>
          </wp:inline>
        </w:drawing>
      </w:r>
    </w:p>
    <w:p w:rsidR="005706D6" w:rsidRPr="005706D6" w:rsidRDefault="005706D6" w:rsidP="005706D6">
      <w:pPr>
        <w:autoSpaceDE w:val="0"/>
        <w:autoSpaceDN w:val="0"/>
        <w:adjustRightInd w:val="0"/>
        <w:spacing w:after="0" w:line="240" w:lineRule="auto"/>
        <w:jc w:val="center"/>
        <w:rPr>
          <w:rFonts w:ascii="Times New Roman" w:hAnsi="Times New Roman"/>
          <w:bCs/>
          <w:i/>
          <w:sz w:val="20"/>
          <w:szCs w:val="24"/>
        </w:rPr>
      </w:pPr>
      <w:r w:rsidRPr="005706D6">
        <w:rPr>
          <w:rFonts w:ascii="Times New Roman" w:hAnsi="Times New Roman"/>
          <w:bCs/>
          <w:i/>
          <w:sz w:val="20"/>
          <w:szCs w:val="24"/>
        </w:rPr>
        <w:t>Fig. 2 (a): Model village development plan</w:t>
      </w:r>
    </w:p>
    <w:p w:rsidR="005706D6" w:rsidRDefault="005706D6" w:rsidP="005706D6">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noProof/>
          <w:sz w:val="24"/>
          <w:szCs w:val="24"/>
        </w:rPr>
        <w:drawing>
          <wp:inline distT="0" distB="0" distL="0" distR="0" wp14:anchorId="48C13EEC" wp14:editId="3897AD17">
            <wp:extent cx="3733800" cy="1371600"/>
            <wp:effectExtent l="0" t="0" r="0" b="0"/>
            <wp:docPr id="5" name="Picture 5" descr="R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D Image"/>
                    <pic:cNvPicPr>
                      <a:picLocks noChangeAspect="1" noChangeArrowheads="1"/>
                    </pic:cNvPicPr>
                  </pic:nvPicPr>
                  <pic:blipFill>
                    <a:blip r:embed="rId13"/>
                    <a:srcRect/>
                    <a:stretch>
                      <a:fillRect/>
                    </a:stretch>
                  </pic:blipFill>
                  <pic:spPr bwMode="auto">
                    <a:xfrm>
                      <a:off x="0" y="0"/>
                      <a:ext cx="3733800" cy="1371600"/>
                    </a:xfrm>
                    <a:prstGeom prst="rect">
                      <a:avLst/>
                    </a:prstGeom>
                    <a:noFill/>
                    <a:ln w="9525">
                      <a:noFill/>
                      <a:miter lim="800000"/>
                      <a:headEnd/>
                      <a:tailEnd/>
                    </a:ln>
                  </pic:spPr>
                </pic:pic>
              </a:graphicData>
            </a:graphic>
          </wp:inline>
        </w:drawing>
      </w:r>
      <w:r w:rsidRPr="005706D6">
        <w:rPr>
          <w:rFonts w:ascii="Times New Roman" w:hAnsi="Times New Roman"/>
          <w:b/>
          <w:bCs/>
          <w:sz w:val="24"/>
          <w:szCs w:val="24"/>
        </w:rPr>
        <w:t xml:space="preserve"> </w:t>
      </w:r>
    </w:p>
    <w:p w:rsidR="005706D6" w:rsidRPr="005706D6" w:rsidRDefault="005706D6" w:rsidP="005706D6">
      <w:pPr>
        <w:autoSpaceDE w:val="0"/>
        <w:autoSpaceDN w:val="0"/>
        <w:adjustRightInd w:val="0"/>
        <w:spacing w:after="0" w:line="240" w:lineRule="auto"/>
        <w:jc w:val="center"/>
        <w:rPr>
          <w:rFonts w:ascii="Times New Roman" w:hAnsi="Times New Roman"/>
          <w:bCs/>
          <w:i/>
          <w:sz w:val="20"/>
          <w:szCs w:val="24"/>
        </w:rPr>
      </w:pPr>
      <w:r w:rsidRPr="005706D6">
        <w:rPr>
          <w:rFonts w:ascii="Times New Roman" w:hAnsi="Times New Roman"/>
          <w:bCs/>
          <w:i/>
          <w:sz w:val="20"/>
          <w:szCs w:val="24"/>
        </w:rPr>
        <w:t>Fig. 2 (b</w:t>
      </w:r>
      <w:proofErr w:type="gramStart"/>
      <w:r w:rsidRPr="005706D6">
        <w:rPr>
          <w:rFonts w:ascii="Times New Roman" w:hAnsi="Times New Roman"/>
          <w:bCs/>
          <w:i/>
          <w:sz w:val="20"/>
          <w:szCs w:val="24"/>
        </w:rPr>
        <w:t>) :</w:t>
      </w:r>
      <w:proofErr w:type="gramEnd"/>
      <w:r w:rsidRPr="005706D6">
        <w:rPr>
          <w:rFonts w:ascii="Times New Roman" w:hAnsi="Times New Roman"/>
          <w:bCs/>
          <w:i/>
          <w:sz w:val="20"/>
          <w:szCs w:val="24"/>
        </w:rPr>
        <w:t xml:space="preserve"> Model village development plan</w:t>
      </w:r>
    </w:p>
    <w:p w:rsidR="005706D6" w:rsidRDefault="005706D6" w:rsidP="005151F7">
      <w:pPr>
        <w:autoSpaceDE w:val="0"/>
        <w:autoSpaceDN w:val="0"/>
        <w:adjustRightInd w:val="0"/>
        <w:jc w:val="center"/>
        <w:rPr>
          <w:rFonts w:ascii="Times New Roman" w:hAnsi="Times New Roman"/>
          <w:i/>
          <w:sz w:val="40"/>
          <w:szCs w:val="46"/>
        </w:rPr>
        <w:sectPr w:rsidR="005706D6" w:rsidSect="005706D6">
          <w:type w:val="continuous"/>
          <w:pgSz w:w="11907" w:h="16839" w:code="9"/>
          <w:pgMar w:top="1008" w:right="1008" w:bottom="1008" w:left="1008" w:header="720" w:footer="720" w:gutter="0"/>
          <w:cols w:space="720"/>
          <w:docGrid w:linePitch="360"/>
        </w:sectPr>
      </w:pPr>
    </w:p>
    <w:p w:rsidR="00491C99" w:rsidRDefault="00491C99" w:rsidP="005706D6">
      <w:pPr>
        <w:autoSpaceDE w:val="0"/>
        <w:autoSpaceDN w:val="0"/>
        <w:adjustRightInd w:val="0"/>
        <w:spacing w:line="240" w:lineRule="auto"/>
        <w:jc w:val="center"/>
        <w:rPr>
          <w:rFonts w:ascii="Times New Roman" w:hAnsi="Times New Roman"/>
          <w:b/>
          <w:bCs/>
          <w:sz w:val="20"/>
          <w:szCs w:val="28"/>
        </w:rPr>
      </w:pPr>
    </w:p>
    <w:p w:rsidR="00491C99" w:rsidRDefault="00491C99" w:rsidP="005706D6">
      <w:pPr>
        <w:autoSpaceDE w:val="0"/>
        <w:autoSpaceDN w:val="0"/>
        <w:adjustRightInd w:val="0"/>
        <w:spacing w:line="240" w:lineRule="auto"/>
        <w:jc w:val="center"/>
        <w:rPr>
          <w:rFonts w:ascii="Times New Roman" w:hAnsi="Times New Roman"/>
          <w:b/>
          <w:bCs/>
          <w:sz w:val="20"/>
          <w:szCs w:val="28"/>
        </w:rPr>
      </w:pPr>
    </w:p>
    <w:p w:rsidR="005706D6" w:rsidRPr="00491C99" w:rsidRDefault="00491C99" w:rsidP="005706D6">
      <w:pPr>
        <w:autoSpaceDE w:val="0"/>
        <w:autoSpaceDN w:val="0"/>
        <w:adjustRightInd w:val="0"/>
        <w:spacing w:line="240" w:lineRule="auto"/>
        <w:jc w:val="center"/>
        <w:rPr>
          <w:rFonts w:ascii="Times New Roman" w:hAnsi="Times New Roman"/>
          <w:b/>
          <w:bCs/>
          <w:sz w:val="20"/>
          <w:szCs w:val="28"/>
        </w:rPr>
      </w:pPr>
      <w:r w:rsidRPr="00491C99">
        <w:rPr>
          <w:rFonts w:ascii="Times New Roman" w:hAnsi="Times New Roman"/>
          <w:b/>
          <w:bCs/>
          <w:sz w:val="20"/>
          <w:szCs w:val="28"/>
        </w:rPr>
        <w:lastRenderedPageBreak/>
        <w:t>VII-IDEAL VILLAGES IN MAHARASHTRA</w:t>
      </w:r>
    </w:p>
    <w:p w:rsidR="005706D6" w:rsidRDefault="005706D6" w:rsidP="00491C99">
      <w:pPr>
        <w:autoSpaceDE w:val="0"/>
        <w:autoSpaceDN w:val="0"/>
        <w:adjustRightInd w:val="0"/>
        <w:jc w:val="both"/>
        <w:rPr>
          <w:rFonts w:ascii="Times New Roman" w:hAnsi="Times New Roman"/>
          <w:bCs/>
          <w:sz w:val="20"/>
          <w:szCs w:val="24"/>
        </w:rPr>
      </w:pPr>
      <w:proofErr w:type="spellStart"/>
      <w:r w:rsidRPr="00491C99">
        <w:rPr>
          <w:rFonts w:ascii="Times New Roman" w:hAnsi="Times New Roman"/>
          <w:b/>
          <w:sz w:val="20"/>
          <w:szCs w:val="24"/>
        </w:rPr>
        <w:t>Hiware</w:t>
      </w:r>
      <w:proofErr w:type="spellEnd"/>
      <w:r w:rsidRPr="00491C99">
        <w:rPr>
          <w:rFonts w:ascii="Times New Roman" w:hAnsi="Times New Roman"/>
          <w:b/>
          <w:sz w:val="20"/>
          <w:szCs w:val="24"/>
        </w:rPr>
        <w:t>-Bazaar, Maharashtra</w:t>
      </w:r>
      <w:r w:rsidRPr="00491C99">
        <w:rPr>
          <w:rFonts w:ascii="Times New Roman" w:hAnsi="Times New Roman"/>
          <w:sz w:val="20"/>
          <w:szCs w:val="24"/>
        </w:rPr>
        <w:t xml:space="preserve"> - This is a village located in the </w:t>
      </w:r>
      <w:proofErr w:type="spellStart"/>
      <w:r w:rsidRPr="00491C99">
        <w:rPr>
          <w:rFonts w:ascii="Times New Roman" w:hAnsi="Times New Roman"/>
          <w:sz w:val="20"/>
          <w:szCs w:val="24"/>
        </w:rPr>
        <w:t>rainshadow</w:t>
      </w:r>
      <w:proofErr w:type="spellEnd"/>
      <w:r w:rsidRPr="00491C99">
        <w:rPr>
          <w:rFonts w:ascii="Times New Roman" w:hAnsi="Times New Roman"/>
          <w:sz w:val="20"/>
          <w:szCs w:val="24"/>
        </w:rPr>
        <w:t xml:space="preserve"> region of the </w:t>
      </w:r>
      <w:proofErr w:type="spellStart"/>
      <w:r w:rsidRPr="00491C99">
        <w:rPr>
          <w:rFonts w:ascii="Times New Roman" w:hAnsi="Times New Roman"/>
          <w:sz w:val="20"/>
          <w:szCs w:val="24"/>
        </w:rPr>
        <w:t>Sahyadri</w:t>
      </w:r>
      <w:proofErr w:type="spellEnd"/>
      <w:r w:rsidRPr="00491C99">
        <w:rPr>
          <w:rFonts w:ascii="Times New Roman" w:hAnsi="Times New Roman"/>
          <w:sz w:val="20"/>
          <w:szCs w:val="24"/>
        </w:rPr>
        <w:t xml:space="preserve"> mountain range in Maharashtra’s </w:t>
      </w:r>
      <w:proofErr w:type="spellStart"/>
      <w:r w:rsidRPr="00491C99">
        <w:rPr>
          <w:rFonts w:ascii="Times New Roman" w:hAnsi="Times New Roman"/>
          <w:sz w:val="20"/>
          <w:szCs w:val="24"/>
        </w:rPr>
        <w:t>Ahmednagar</w:t>
      </w:r>
      <w:proofErr w:type="spellEnd"/>
      <w:r w:rsidRPr="00491C99">
        <w:rPr>
          <w:rFonts w:ascii="Times New Roman" w:hAnsi="Times New Roman"/>
          <w:sz w:val="20"/>
          <w:szCs w:val="24"/>
        </w:rPr>
        <w:t xml:space="preserve"> district. Till the 1980s, farming in the village was largely </w:t>
      </w:r>
      <w:proofErr w:type="spellStart"/>
      <w:r w:rsidRPr="00491C99">
        <w:rPr>
          <w:rFonts w:ascii="Times New Roman" w:hAnsi="Times New Roman"/>
          <w:sz w:val="20"/>
          <w:szCs w:val="24"/>
        </w:rPr>
        <w:t>rainfed</w:t>
      </w:r>
      <w:proofErr w:type="spellEnd"/>
      <w:r w:rsidRPr="00491C99">
        <w:rPr>
          <w:rFonts w:ascii="Times New Roman" w:hAnsi="Times New Roman"/>
          <w:sz w:val="20"/>
          <w:szCs w:val="24"/>
        </w:rPr>
        <w:t xml:space="preserve">, and farmers were forced to migrate seasonally to surrounding areas for work. From the 1990s onwards, things began to change. The village </w:t>
      </w:r>
      <w:proofErr w:type="spellStart"/>
      <w:r w:rsidRPr="00491C99">
        <w:rPr>
          <w:rFonts w:ascii="Times New Roman" w:hAnsi="Times New Roman"/>
          <w:sz w:val="20"/>
          <w:szCs w:val="24"/>
        </w:rPr>
        <w:t>Panchayat</w:t>
      </w:r>
      <w:proofErr w:type="spellEnd"/>
      <w:r w:rsidRPr="00491C99">
        <w:rPr>
          <w:rFonts w:ascii="Times New Roman" w:hAnsi="Times New Roman"/>
          <w:sz w:val="20"/>
          <w:szCs w:val="24"/>
        </w:rPr>
        <w:t xml:space="preserve"> adopted a holistic focus on a variety of activities, with community groups responsible for various aspects of the village economy and social development. Women thrift groups, Milk Dairy Society and Youth Clubs are examples of such community-based organizations. The village </w:t>
      </w:r>
      <w:proofErr w:type="spellStart"/>
      <w:r w:rsidRPr="00491C99">
        <w:rPr>
          <w:rFonts w:ascii="Times New Roman" w:hAnsi="Times New Roman"/>
          <w:sz w:val="20"/>
          <w:szCs w:val="24"/>
        </w:rPr>
        <w:t>Panchayat</w:t>
      </w:r>
      <w:proofErr w:type="spellEnd"/>
      <w:r w:rsidRPr="00491C99">
        <w:rPr>
          <w:rFonts w:ascii="Times New Roman" w:hAnsi="Times New Roman"/>
          <w:sz w:val="20"/>
          <w:szCs w:val="24"/>
        </w:rPr>
        <w:t xml:space="preserve"> also focused on family planning and reforestation, for which awareness </w:t>
      </w:r>
      <w:proofErr w:type="spellStart"/>
      <w:r w:rsidRPr="00491C99">
        <w:rPr>
          <w:rFonts w:ascii="Times New Roman" w:hAnsi="Times New Roman"/>
          <w:sz w:val="20"/>
          <w:szCs w:val="24"/>
        </w:rPr>
        <w:t>programmes</w:t>
      </w:r>
      <w:proofErr w:type="spellEnd"/>
      <w:r w:rsidRPr="00491C99">
        <w:rPr>
          <w:rFonts w:ascii="Times New Roman" w:hAnsi="Times New Roman"/>
          <w:sz w:val="20"/>
          <w:szCs w:val="24"/>
        </w:rPr>
        <w:t xml:space="preserve"> and drives have frequently been organized in the village. The village Gram </w:t>
      </w:r>
      <w:proofErr w:type="spellStart"/>
      <w:r w:rsidRPr="00491C99">
        <w:rPr>
          <w:rFonts w:ascii="Times New Roman" w:hAnsi="Times New Roman"/>
          <w:sz w:val="20"/>
          <w:szCs w:val="24"/>
        </w:rPr>
        <w:t>Sabha</w:t>
      </w:r>
      <w:proofErr w:type="spellEnd"/>
      <w:r w:rsidRPr="00491C99">
        <w:rPr>
          <w:rFonts w:ascii="Times New Roman" w:hAnsi="Times New Roman"/>
          <w:sz w:val="20"/>
          <w:szCs w:val="24"/>
        </w:rPr>
        <w:t xml:space="preserve"> also launched a watershed development </w:t>
      </w:r>
      <w:proofErr w:type="spellStart"/>
      <w:r w:rsidRPr="00491C99">
        <w:rPr>
          <w:rFonts w:ascii="Times New Roman" w:hAnsi="Times New Roman"/>
          <w:sz w:val="20"/>
          <w:szCs w:val="24"/>
        </w:rPr>
        <w:t>programme</w:t>
      </w:r>
      <w:proofErr w:type="spellEnd"/>
      <w:r w:rsidRPr="00491C99">
        <w:rPr>
          <w:rFonts w:ascii="Times New Roman" w:hAnsi="Times New Roman"/>
          <w:sz w:val="20"/>
          <w:szCs w:val="24"/>
        </w:rPr>
        <w:t>, and an annual water audit is being conducted in the village since 2004 for more efficient and equitable management of water resources. It has also contributed to greater agricultural productivity. Today, the village is considered a model for community-led, multi-</w:t>
      </w:r>
      <w:proofErr w:type="spellStart"/>
      <w:r w:rsidRPr="00491C99">
        <w:rPr>
          <w:rFonts w:ascii="Times New Roman" w:hAnsi="Times New Roman"/>
          <w:sz w:val="20"/>
          <w:szCs w:val="24"/>
        </w:rPr>
        <w:t>sectoral</w:t>
      </w:r>
      <w:proofErr w:type="spellEnd"/>
      <w:r w:rsidRPr="00491C99">
        <w:rPr>
          <w:rFonts w:ascii="Times New Roman" w:hAnsi="Times New Roman"/>
          <w:sz w:val="20"/>
          <w:szCs w:val="24"/>
        </w:rPr>
        <w:t xml:space="preserve"> growth of rural parts of the country </w:t>
      </w:r>
      <w:r w:rsidRPr="00491C99">
        <w:rPr>
          <w:rFonts w:ascii="Times New Roman" w:hAnsi="Times New Roman"/>
          <w:bCs/>
          <w:sz w:val="20"/>
          <w:szCs w:val="24"/>
        </w:rPr>
        <w:t>[17].</w:t>
      </w:r>
    </w:p>
    <w:p w:rsidR="00A70A79" w:rsidRDefault="00A70A79" w:rsidP="00864D8C">
      <w:pPr>
        <w:autoSpaceDE w:val="0"/>
        <w:autoSpaceDN w:val="0"/>
        <w:adjustRightInd w:val="0"/>
        <w:jc w:val="center"/>
        <w:rPr>
          <w:rFonts w:ascii="Times New Roman" w:hAnsi="Times New Roman"/>
          <w:sz w:val="20"/>
          <w:szCs w:val="24"/>
        </w:rPr>
      </w:pPr>
      <w:r>
        <w:rPr>
          <w:noProof/>
        </w:rPr>
        <w:drawing>
          <wp:inline distT="0" distB="0" distL="0" distR="0" wp14:anchorId="4C5520EB" wp14:editId="78DCB3AE">
            <wp:extent cx="2038350" cy="1190625"/>
            <wp:effectExtent l="0" t="0" r="0" b="0"/>
            <wp:docPr id="8" name="Picture 8" descr="hiw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iwre"/>
                    <pic:cNvPicPr>
                      <a:picLocks noChangeAspect="1" noChangeArrowheads="1"/>
                    </pic:cNvPicPr>
                  </pic:nvPicPr>
                  <pic:blipFill>
                    <a:blip r:embed="rId14"/>
                    <a:srcRect/>
                    <a:stretch>
                      <a:fillRect/>
                    </a:stretch>
                  </pic:blipFill>
                  <pic:spPr bwMode="auto">
                    <a:xfrm>
                      <a:off x="0" y="0"/>
                      <a:ext cx="2038350" cy="1190625"/>
                    </a:xfrm>
                    <a:prstGeom prst="rect">
                      <a:avLst/>
                    </a:prstGeom>
                    <a:noFill/>
                    <a:ln w="9525">
                      <a:noFill/>
                      <a:miter lim="800000"/>
                      <a:headEnd/>
                      <a:tailEnd/>
                    </a:ln>
                  </pic:spPr>
                </pic:pic>
              </a:graphicData>
            </a:graphic>
          </wp:inline>
        </w:drawing>
      </w:r>
    </w:p>
    <w:p w:rsidR="00A70A79" w:rsidRDefault="00A70A79" w:rsidP="00864D8C">
      <w:pPr>
        <w:autoSpaceDE w:val="0"/>
        <w:autoSpaceDN w:val="0"/>
        <w:adjustRightInd w:val="0"/>
        <w:jc w:val="center"/>
        <w:rPr>
          <w:rFonts w:ascii="Times New Roman" w:hAnsi="Times New Roman"/>
          <w:sz w:val="20"/>
          <w:szCs w:val="24"/>
        </w:rPr>
      </w:pPr>
      <w:r>
        <w:rPr>
          <w:noProof/>
        </w:rPr>
        <w:drawing>
          <wp:inline distT="0" distB="0" distL="0" distR="0" wp14:anchorId="69FAD6C6" wp14:editId="570E5800">
            <wp:extent cx="2057400" cy="1104900"/>
            <wp:effectExtent l="0" t="0" r="0" b="0"/>
            <wp:docPr id="9" name="Picture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15" cstate="print"/>
                    <a:srcRect/>
                    <a:stretch>
                      <a:fillRect/>
                    </a:stretch>
                  </pic:blipFill>
                  <pic:spPr bwMode="auto">
                    <a:xfrm>
                      <a:off x="0" y="0"/>
                      <a:ext cx="2057400" cy="1104900"/>
                    </a:xfrm>
                    <a:prstGeom prst="rect">
                      <a:avLst/>
                    </a:prstGeom>
                    <a:noFill/>
                    <a:ln w="9525">
                      <a:noFill/>
                      <a:miter lim="800000"/>
                      <a:headEnd/>
                      <a:tailEnd/>
                    </a:ln>
                  </pic:spPr>
                </pic:pic>
              </a:graphicData>
            </a:graphic>
          </wp:inline>
        </w:drawing>
      </w:r>
    </w:p>
    <w:p w:rsidR="00864D8C" w:rsidRDefault="00A70A79" w:rsidP="00864D8C">
      <w:pPr>
        <w:autoSpaceDE w:val="0"/>
        <w:autoSpaceDN w:val="0"/>
        <w:adjustRightInd w:val="0"/>
        <w:spacing w:before="240" w:after="0" w:line="240" w:lineRule="auto"/>
        <w:jc w:val="center"/>
        <w:rPr>
          <w:rFonts w:ascii="Times New Roman" w:hAnsi="Times New Roman"/>
          <w:b/>
          <w:bCs/>
          <w:sz w:val="24"/>
          <w:szCs w:val="24"/>
        </w:rPr>
      </w:pPr>
      <w:r>
        <w:rPr>
          <w:noProof/>
        </w:rPr>
        <w:drawing>
          <wp:inline distT="0" distB="0" distL="0" distR="0" wp14:anchorId="211033F9" wp14:editId="05A68937">
            <wp:extent cx="2095500" cy="1323975"/>
            <wp:effectExtent l="0" t="0" r="0" b="0"/>
            <wp:docPr id="11" name="Picture 11" descr="Glimpses of Ralegan Siddhi | Snapsh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limpses of Ralegan Siddhi | Snapshots"/>
                    <pic:cNvPicPr>
                      <a:picLocks noChangeAspect="1" noChangeArrowheads="1"/>
                    </pic:cNvPicPr>
                  </pic:nvPicPr>
                  <pic:blipFill>
                    <a:blip r:embed="rId16" cstate="print"/>
                    <a:srcRect/>
                    <a:stretch>
                      <a:fillRect/>
                    </a:stretch>
                  </pic:blipFill>
                  <pic:spPr bwMode="auto">
                    <a:xfrm>
                      <a:off x="0" y="0"/>
                      <a:ext cx="2095500" cy="1323975"/>
                    </a:xfrm>
                    <a:prstGeom prst="rect">
                      <a:avLst/>
                    </a:prstGeom>
                    <a:noFill/>
                    <a:ln w="9525">
                      <a:noFill/>
                      <a:miter lim="800000"/>
                      <a:headEnd/>
                      <a:tailEnd/>
                    </a:ln>
                  </pic:spPr>
                </pic:pic>
              </a:graphicData>
            </a:graphic>
          </wp:inline>
        </w:drawing>
      </w:r>
      <w:r w:rsidR="00864D8C" w:rsidRPr="00864D8C">
        <w:rPr>
          <w:rFonts w:ascii="Times New Roman" w:hAnsi="Times New Roman"/>
          <w:b/>
          <w:bCs/>
          <w:sz w:val="24"/>
          <w:szCs w:val="24"/>
        </w:rPr>
        <w:t xml:space="preserve"> </w:t>
      </w:r>
    </w:p>
    <w:p w:rsidR="00864D8C" w:rsidRPr="00864D8C" w:rsidRDefault="00864D8C" w:rsidP="00864D8C">
      <w:pPr>
        <w:autoSpaceDE w:val="0"/>
        <w:autoSpaceDN w:val="0"/>
        <w:adjustRightInd w:val="0"/>
        <w:spacing w:before="240" w:after="0" w:line="240" w:lineRule="auto"/>
        <w:jc w:val="center"/>
        <w:rPr>
          <w:rFonts w:ascii="Times New Roman" w:hAnsi="Times New Roman"/>
          <w:bCs/>
          <w:i/>
          <w:sz w:val="20"/>
          <w:szCs w:val="24"/>
        </w:rPr>
      </w:pPr>
      <w:r w:rsidRPr="00864D8C">
        <w:rPr>
          <w:rFonts w:ascii="Times New Roman" w:hAnsi="Times New Roman"/>
          <w:bCs/>
          <w:i/>
          <w:sz w:val="20"/>
          <w:szCs w:val="24"/>
        </w:rPr>
        <w:t xml:space="preserve">Fig. </w:t>
      </w:r>
      <w:proofErr w:type="gramStart"/>
      <w:r w:rsidRPr="00864D8C">
        <w:rPr>
          <w:rFonts w:ascii="Times New Roman" w:hAnsi="Times New Roman"/>
          <w:bCs/>
          <w:i/>
          <w:sz w:val="20"/>
          <w:szCs w:val="24"/>
        </w:rPr>
        <w:t>3 :</w:t>
      </w:r>
      <w:proofErr w:type="gramEnd"/>
      <w:r w:rsidRPr="00864D8C">
        <w:rPr>
          <w:rFonts w:ascii="Times New Roman" w:hAnsi="Times New Roman"/>
          <w:bCs/>
          <w:i/>
          <w:sz w:val="20"/>
          <w:szCs w:val="24"/>
        </w:rPr>
        <w:t xml:space="preserve"> Ideal villages </w:t>
      </w:r>
      <w:proofErr w:type="spellStart"/>
      <w:r w:rsidRPr="00864D8C">
        <w:rPr>
          <w:rFonts w:ascii="Times New Roman" w:hAnsi="Times New Roman"/>
          <w:bCs/>
          <w:i/>
          <w:sz w:val="20"/>
          <w:szCs w:val="24"/>
        </w:rPr>
        <w:t>Hiwre</w:t>
      </w:r>
      <w:proofErr w:type="spellEnd"/>
      <w:r w:rsidRPr="00864D8C">
        <w:rPr>
          <w:rFonts w:ascii="Times New Roman" w:hAnsi="Times New Roman"/>
          <w:bCs/>
          <w:i/>
          <w:sz w:val="20"/>
          <w:szCs w:val="24"/>
        </w:rPr>
        <w:t xml:space="preserve"> Bazaar, </w:t>
      </w:r>
      <w:proofErr w:type="spellStart"/>
      <w:r w:rsidRPr="00864D8C">
        <w:rPr>
          <w:rFonts w:ascii="Times New Roman" w:hAnsi="Times New Roman"/>
          <w:bCs/>
          <w:i/>
          <w:sz w:val="20"/>
          <w:szCs w:val="24"/>
        </w:rPr>
        <w:t>Patoda</w:t>
      </w:r>
      <w:proofErr w:type="spellEnd"/>
      <w:r w:rsidRPr="00864D8C">
        <w:rPr>
          <w:rFonts w:ascii="Times New Roman" w:hAnsi="Times New Roman"/>
          <w:bCs/>
          <w:i/>
          <w:sz w:val="20"/>
          <w:szCs w:val="24"/>
        </w:rPr>
        <w:t xml:space="preserve">, and </w:t>
      </w:r>
      <w:proofErr w:type="spellStart"/>
      <w:r w:rsidRPr="00864D8C">
        <w:rPr>
          <w:rFonts w:ascii="Times New Roman" w:hAnsi="Times New Roman"/>
          <w:bCs/>
          <w:i/>
          <w:sz w:val="20"/>
          <w:szCs w:val="24"/>
        </w:rPr>
        <w:t>Ralegaon</w:t>
      </w:r>
      <w:proofErr w:type="spellEnd"/>
      <w:r w:rsidRPr="00864D8C">
        <w:rPr>
          <w:rFonts w:ascii="Times New Roman" w:hAnsi="Times New Roman"/>
          <w:bCs/>
          <w:i/>
          <w:sz w:val="20"/>
          <w:szCs w:val="24"/>
        </w:rPr>
        <w:t xml:space="preserve"> </w:t>
      </w:r>
      <w:proofErr w:type="spellStart"/>
      <w:r w:rsidRPr="00864D8C">
        <w:rPr>
          <w:rFonts w:ascii="Times New Roman" w:hAnsi="Times New Roman"/>
          <w:bCs/>
          <w:i/>
          <w:sz w:val="20"/>
          <w:szCs w:val="24"/>
        </w:rPr>
        <w:t>Sidhhi</w:t>
      </w:r>
      <w:proofErr w:type="spellEnd"/>
    </w:p>
    <w:p w:rsidR="003D54F1" w:rsidRPr="003D54F1" w:rsidRDefault="003D54F1" w:rsidP="003D54F1">
      <w:pPr>
        <w:autoSpaceDE w:val="0"/>
        <w:autoSpaceDN w:val="0"/>
        <w:adjustRightInd w:val="0"/>
        <w:spacing w:before="240" w:after="0"/>
        <w:jc w:val="both"/>
        <w:rPr>
          <w:rFonts w:ascii="Times New Roman" w:hAnsi="Times New Roman"/>
          <w:color w:val="222222"/>
          <w:sz w:val="20"/>
          <w:szCs w:val="20"/>
          <w:shd w:val="clear" w:color="auto" w:fill="FFFFFF"/>
        </w:rPr>
      </w:pPr>
      <w:proofErr w:type="spellStart"/>
      <w:r w:rsidRPr="003D54F1">
        <w:rPr>
          <w:rFonts w:ascii="Times New Roman" w:hAnsi="Times New Roman"/>
          <w:b/>
          <w:sz w:val="20"/>
          <w:szCs w:val="20"/>
        </w:rPr>
        <w:lastRenderedPageBreak/>
        <w:t>Patoda</w:t>
      </w:r>
      <w:proofErr w:type="spellEnd"/>
      <w:r w:rsidRPr="003D54F1">
        <w:rPr>
          <w:rFonts w:ascii="Times New Roman" w:hAnsi="Times New Roman"/>
          <w:b/>
          <w:sz w:val="20"/>
          <w:szCs w:val="20"/>
        </w:rPr>
        <w:t xml:space="preserve"> Village</w:t>
      </w:r>
      <w:r w:rsidRPr="003D54F1">
        <w:rPr>
          <w:rFonts w:ascii="Times New Roman" w:hAnsi="Times New Roman"/>
          <w:sz w:val="20"/>
          <w:szCs w:val="20"/>
        </w:rPr>
        <w:t xml:space="preserve">, </w:t>
      </w:r>
      <w:r w:rsidRPr="003D54F1">
        <w:rPr>
          <w:rFonts w:ascii="Times New Roman" w:hAnsi="Times New Roman"/>
          <w:b/>
          <w:sz w:val="20"/>
          <w:szCs w:val="20"/>
        </w:rPr>
        <w:t>Maharashtra</w:t>
      </w:r>
      <w:r w:rsidRPr="003D54F1">
        <w:rPr>
          <w:rFonts w:ascii="Times New Roman" w:hAnsi="Times New Roman"/>
          <w:sz w:val="20"/>
          <w:szCs w:val="20"/>
        </w:rPr>
        <w:t xml:space="preserve"> - </w:t>
      </w:r>
      <w:r w:rsidRPr="003D54F1">
        <w:rPr>
          <w:rFonts w:ascii="Times New Roman" w:hAnsi="Times New Roman"/>
          <w:color w:val="222222"/>
          <w:sz w:val="20"/>
          <w:szCs w:val="20"/>
          <w:shd w:val="clear" w:color="auto" w:fill="FFFFFF"/>
        </w:rPr>
        <w:t xml:space="preserve">A village named </w:t>
      </w:r>
      <w:proofErr w:type="spellStart"/>
      <w:r w:rsidRPr="003D54F1">
        <w:rPr>
          <w:rFonts w:ascii="Times New Roman" w:hAnsi="Times New Roman"/>
          <w:color w:val="222222"/>
          <w:sz w:val="20"/>
          <w:szCs w:val="20"/>
          <w:shd w:val="clear" w:color="auto" w:fill="FFFFFF"/>
        </w:rPr>
        <w:t>Patoda</w:t>
      </w:r>
      <w:proofErr w:type="spellEnd"/>
      <w:r w:rsidRPr="003D54F1">
        <w:rPr>
          <w:rFonts w:ascii="Times New Roman" w:hAnsi="Times New Roman"/>
          <w:color w:val="222222"/>
          <w:sz w:val="20"/>
          <w:szCs w:val="20"/>
          <w:shd w:val="clear" w:color="auto" w:fill="FFFFFF"/>
        </w:rPr>
        <w:t xml:space="preserve"> on the outskirts of Aurangabad exemplifies civic management which big cities in India like Mumbai, Pune, </w:t>
      </w:r>
      <w:proofErr w:type="spellStart"/>
      <w:r w:rsidRPr="003D54F1">
        <w:rPr>
          <w:rFonts w:ascii="Times New Roman" w:hAnsi="Times New Roman"/>
          <w:color w:val="222222"/>
          <w:sz w:val="20"/>
          <w:szCs w:val="20"/>
          <w:shd w:val="clear" w:color="auto" w:fill="FFFFFF"/>
        </w:rPr>
        <w:t>Bangaluru</w:t>
      </w:r>
      <w:proofErr w:type="spellEnd"/>
      <w:r w:rsidRPr="003D54F1">
        <w:rPr>
          <w:rFonts w:ascii="Times New Roman" w:hAnsi="Times New Roman"/>
          <w:color w:val="222222"/>
          <w:sz w:val="20"/>
          <w:szCs w:val="20"/>
          <w:shd w:val="clear" w:color="auto" w:fill="FFFFFF"/>
        </w:rPr>
        <w:t xml:space="preserve">, Delhi and Chennai need to copy. The residents of this village are provided free flour mill service to its villagers, free milk to kids, free drinking water, free hot water, and free Internet service!!! The village soon might get free dinner also. However, to avail free services each villager has to follow some basic rules of their Gram </w:t>
      </w:r>
      <w:proofErr w:type="spellStart"/>
      <w:r w:rsidRPr="003D54F1">
        <w:rPr>
          <w:rFonts w:ascii="Times New Roman" w:hAnsi="Times New Roman"/>
          <w:color w:val="222222"/>
          <w:sz w:val="20"/>
          <w:szCs w:val="20"/>
          <w:shd w:val="clear" w:color="auto" w:fill="FFFFFF"/>
        </w:rPr>
        <w:t>Panchayat</w:t>
      </w:r>
      <w:proofErr w:type="spellEnd"/>
      <w:r w:rsidRPr="003D54F1">
        <w:rPr>
          <w:rFonts w:ascii="Times New Roman" w:hAnsi="Times New Roman"/>
          <w:color w:val="222222"/>
          <w:sz w:val="20"/>
          <w:szCs w:val="20"/>
          <w:shd w:val="clear" w:color="auto" w:fill="FFFFFF"/>
        </w:rPr>
        <w:t xml:space="preserve">. It is a give and take relation. Villagers have to be self-disciplined to be the beneficiary of every “Free” service mentioned above. No organization, can run without the financial discipline – be it a nation or be it a small village, monetary discipline has to be there for its sustenance. After all, the village </w:t>
      </w:r>
      <w:proofErr w:type="spellStart"/>
      <w:r w:rsidRPr="003D54F1">
        <w:rPr>
          <w:rFonts w:ascii="Times New Roman" w:hAnsi="Times New Roman"/>
          <w:color w:val="222222"/>
          <w:sz w:val="20"/>
          <w:szCs w:val="20"/>
          <w:shd w:val="clear" w:color="auto" w:fill="FFFFFF"/>
        </w:rPr>
        <w:t>panchyat</w:t>
      </w:r>
      <w:proofErr w:type="spellEnd"/>
      <w:r w:rsidRPr="003D54F1">
        <w:rPr>
          <w:rFonts w:ascii="Times New Roman" w:hAnsi="Times New Roman"/>
          <w:color w:val="222222"/>
          <w:sz w:val="20"/>
          <w:szCs w:val="20"/>
          <w:shd w:val="clear" w:color="auto" w:fill="FFFFFF"/>
        </w:rPr>
        <w:t xml:space="preserve"> needs to maintain the expenses. The villagers need to pay water tax based on actual consumption; the village gram </w:t>
      </w:r>
      <w:proofErr w:type="spellStart"/>
      <w:r w:rsidRPr="003D54F1">
        <w:rPr>
          <w:rFonts w:ascii="Times New Roman" w:hAnsi="Times New Roman"/>
          <w:color w:val="222222"/>
          <w:sz w:val="20"/>
          <w:szCs w:val="20"/>
          <w:shd w:val="clear" w:color="auto" w:fill="FFFFFF"/>
        </w:rPr>
        <w:t>panchayat</w:t>
      </w:r>
      <w:proofErr w:type="spellEnd"/>
      <w:r w:rsidRPr="003D54F1">
        <w:rPr>
          <w:rFonts w:ascii="Times New Roman" w:hAnsi="Times New Roman"/>
          <w:color w:val="222222"/>
          <w:sz w:val="20"/>
          <w:szCs w:val="20"/>
          <w:shd w:val="clear" w:color="auto" w:fill="FFFFFF"/>
        </w:rPr>
        <w:t xml:space="preserve"> has posted 100% water and property tax recovery over the past few years. This regular and sufficient income has allowed the gram </w:t>
      </w:r>
      <w:proofErr w:type="spellStart"/>
      <w:r w:rsidRPr="003D54F1">
        <w:rPr>
          <w:rFonts w:ascii="Times New Roman" w:hAnsi="Times New Roman"/>
          <w:color w:val="222222"/>
          <w:sz w:val="20"/>
          <w:szCs w:val="20"/>
          <w:shd w:val="clear" w:color="auto" w:fill="FFFFFF"/>
        </w:rPr>
        <w:t>panchayat</w:t>
      </w:r>
      <w:proofErr w:type="spellEnd"/>
      <w:r w:rsidRPr="003D54F1">
        <w:rPr>
          <w:rFonts w:ascii="Times New Roman" w:hAnsi="Times New Roman"/>
          <w:color w:val="222222"/>
          <w:sz w:val="20"/>
          <w:szCs w:val="20"/>
          <w:shd w:val="clear" w:color="auto" w:fill="FFFFFF"/>
        </w:rPr>
        <w:t xml:space="preserve"> to introduce innovative measures for the benefit of the villagers </w:t>
      </w:r>
      <w:r w:rsidRPr="003D54F1">
        <w:rPr>
          <w:rFonts w:ascii="Times New Roman" w:hAnsi="Times New Roman"/>
          <w:bCs/>
          <w:sz w:val="20"/>
          <w:szCs w:val="20"/>
        </w:rPr>
        <w:t>[18]</w:t>
      </w:r>
      <w:r w:rsidRPr="003D54F1">
        <w:rPr>
          <w:rFonts w:ascii="Times New Roman" w:hAnsi="Times New Roman"/>
          <w:color w:val="222222"/>
          <w:sz w:val="20"/>
          <w:szCs w:val="20"/>
          <w:shd w:val="clear" w:color="auto" w:fill="FFFFFF"/>
        </w:rPr>
        <w:t>.</w:t>
      </w:r>
    </w:p>
    <w:p w:rsidR="003D54F1" w:rsidRPr="003D54F1" w:rsidRDefault="003D54F1" w:rsidP="003D54F1">
      <w:pPr>
        <w:autoSpaceDE w:val="0"/>
        <w:autoSpaceDN w:val="0"/>
        <w:adjustRightInd w:val="0"/>
        <w:spacing w:before="240" w:after="0"/>
        <w:jc w:val="both"/>
        <w:rPr>
          <w:rFonts w:ascii="Times New Roman" w:hAnsi="Times New Roman"/>
          <w:color w:val="222222"/>
          <w:sz w:val="20"/>
          <w:szCs w:val="20"/>
          <w:shd w:val="clear" w:color="auto" w:fill="FFFFFF"/>
        </w:rPr>
      </w:pPr>
      <w:proofErr w:type="spellStart"/>
      <w:r w:rsidRPr="003D54F1">
        <w:rPr>
          <w:rFonts w:ascii="Times New Roman" w:hAnsi="Times New Roman"/>
          <w:b/>
          <w:color w:val="222222"/>
          <w:sz w:val="20"/>
          <w:szCs w:val="20"/>
          <w:shd w:val="clear" w:color="auto" w:fill="FFFFFF"/>
        </w:rPr>
        <w:t>Ralegaon</w:t>
      </w:r>
      <w:proofErr w:type="spellEnd"/>
      <w:r w:rsidRPr="003D54F1">
        <w:rPr>
          <w:rFonts w:ascii="Times New Roman" w:hAnsi="Times New Roman"/>
          <w:b/>
          <w:color w:val="222222"/>
          <w:sz w:val="20"/>
          <w:szCs w:val="20"/>
          <w:shd w:val="clear" w:color="auto" w:fill="FFFFFF"/>
        </w:rPr>
        <w:t xml:space="preserve"> Siddhi, </w:t>
      </w:r>
      <w:proofErr w:type="spellStart"/>
      <w:r w:rsidRPr="003D54F1">
        <w:rPr>
          <w:rFonts w:ascii="Times New Roman" w:hAnsi="Times New Roman"/>
          <w:b/>
          <w:color w:val="222222"/>
          <w:sz w:val="20"/>
          <w:szCs w:val="20"/>
          <w:shd w:val="clear" w:color="auto" w:fill="FFFFFF"/>
        </w:rPr>
        <w:t>Maharshtra</w:t>
      </w:r>
      <w:proofErr w:type="spellEnd"/>
      <w:r w:rsidRPr="003D54F1">
        <w:rPr>
          <w:rFonts w:ascii="Times New Roman" w:hAnsi="Times New Roman"/>
          <w:color w:val="222222"/>
          <w:sz w:val="20"/>
          <w:szCs w:val="20"/>
          <w:shd w:val="clear" w:color="auto" w:fill="FFFFFF"/>
        </w:rPr>
        <w:t xml:space="preserve"> - Today </w:t>
      </w:r>
      <w:proofErr w:type="spellStart"/>
      <w:r w:rsidRPr="003D54F1">
        <w:rPr>
          <w:rFonts w:ascii="Times New Roman" w:hAnsi="Times New Roman"/>
          <w:color w:val="222222"/>
          <w:sz w:val="20"/>
          <w:szCs w:val="20"/>
          <w:shd w:val="clear" w:color="auto" w:fill="FFFFFF"/>
        </w:rPr>
        <w:t>Ralegaon</w:t>
      </w:r>
      <w:proofErr w:type="spellEnd"/>
      <w:r w:rsidRPr="003D54F1">
        <w:rPr>
          <w:rFonts w:ascii="Times New Roman" w:hAnsi="Times New Roman"/>
          <w:color w:val="222222"/>
          <w:sz w:val="20"/>
          <w:szCs w:val="20"/>
          <w:shd w:val="clear" w:color="auto" w:fill="FFFFFF"/>
        </w:rPr>
        <w:t xml:space="preserve"> Siddhi is being taken as a role model for other villages by the Maharashtra government and by other states too. Massive tree plantation has been undertaken, and hills have been terraced to check erosion. Large canals with ridges on either side have been dug to retain rainwater. As a result, the water table in this area is now considerably higher and the wells and tube wells are never dry, making it possible to raise three crops a year where only one was possible before. The village's biggest achievement is undoubtedly in the area of non-conventional energy. All the streets in the village are lit by solar lights, each with a separate panel. There are four large community biogas plants and one of them is fitted to the community toilet. There is a large windmill used for pumping water. A number of households have their own biogas plants. The village is </w:t>
      </w:r>
      <w:r w:rsidRPr="003D54F1">
        <w:rPr>
          <w:rFonts w:ascii="Times New Roman" w:hAnsi="Times New Roman"/>
          <w:color w:val="222222"/>
          <w:sz w:val="20"/>
          <w:szCs w:val="20"/>
          <w:shd w:val="clear" w:color="auto" w:fill="FFFFFF"/>
        </w:rPr>
        <w:t>self-sufficient</w:t>
      </w:r>
      <w:r w:rsidRPr="003D54F1">
        <w:rPr>
          <w:rFonts w:ascii="Times New Roman" w:hAnsi="Times New Roman"/>
          <w:color w:val="222222"/>
          <w:sz w:val="20"/>
          <w:szCs w:val="20"/>
          <w:shd w:val="clear" w:color="auto" w:fill="FFFFFF"/>
        </w:rPr>
        <w:t xml:space="preserve"> </w:t>
      </w:r>
      <w:r w:rsidRPr="003D54F1">
        <w:rPr>
          <w:rFonts w:ascii="Times New Roman" w:hAnsi="Times New Roman"/>
          <w:bCs/>
          <w:sz w:val="20"/>
          <w:szCs w:val="20"/>
        </w:rPr>
        <w:t>[19]</w:t>
      </w:r>
      <w:r w:rsidRPr="003D54F1">
        <w:rPr>
          <w:rFonts w:ascii="Times New Roman" w:hAnsi="Times New Roman"/>
          <w:color w:val="222222"/>
          <w:sz w:val="20"/>
          <w:szCs w:val="20"/>
          <w:shd w:val="clear" w:color="auto" w:fill="FFFFFF"/>
        </w:rPr>
        <w:t>. </w:t>
      </w:r>
    </w:p>
    <w:p w:rsidR="003D54F1" w:rsidRPr="003D54F1" w:rsidRDefault="003D54F1" w:rsidP="003D54F1">
      <w:pPr>
        <w:autoSpaceDE w:val="0"/>
        <w:autoSpaceDN w:val="0"/>
        <w:adjustRightInd w:val="0"/>
        <w:spacing w:after="0"/>
        <w:jc w:val="both"/>
        <w:rPr>
          <w:rFonts w:ascii="Times New Roman" w:hAnsi="Times New Roman"/>
          <w:color w:val="222222"/>
          <w:sz w:val="20"/>
          <w:szCs w:val="20"/>
          <w:shd w:val="clear" w:color="auto" w:fill="FFFFFF"/>
        </w:rPr>
      </w:pPr>
    </w:p>
    <w:p w:rsidR="003D54F1" w:rsidRPr="003D54F1" w:rsidRDefault="003D54F1" w:rsidP="003D54F1">
      <w:pPr>
        <w:autoSpaceDE w:val="0"/>
        <w:autoSpaceDN w:val="0"/>
        <w:adjustRightInd w:val="0"/>
        <w:spacing w:after="0"/>
        <w:jc w:val="center"/>
        <w:rPr>
          <w:rFonts w:ascii="Times New Roman" w:hAnsi="Times New Roman"/>
          <w:b/>
          <w:bCs/>
          <w:sz w:val="20"/>
          <w:szCs w:val="20"/>
        </w:rPr>
      </w:pPr>
      <w:r w:rsidRPr="003D54F1">
        <w:rPr>
          <w:rFonts w:ascii="Times New Roman" w:hAnsi="Times New Roman"/>
          <w:b/>
          <w:bCs/>
          <w:sz w:val="20"/>
          <w:szCs w:val="20"/>
        </w:rPr>
        <w:t>VIII</w:t>
      </w:r>
      <w:r>
        <w:rPr>
          <w:rFonts w:ascii="Times New Roman" w:hAnsi="Times New Roman"/>
          <w:b/>
          <w:bCs/>
          <w:sz w:val="20"/>
          <w:szCs w:val="20"/>
        </w:rPr>
        <w:t xml:space="preserve">- </w:t>
      </w:r>
      <w:r w:rsidRPr="003D54F1">
        <w:rPr>
          <w:rFonts w:ascii="Times New Roman" w:hAnsi="Times New Roman"/>
          <w:b/>
          <w:bCs/>
          <w:sz w:val="20"/>
          <w:szCs w:val="20"/>
        </w:rPr>
        <w:t>CONCLUSION</w:t>
      </w:r>
    </w:p>
    <w:p w:rsidR="003D54F1" w:rsidRPr="003D54F1" w:rsidRDefault="003D54F1" w:rsidP="003D54F1">
      <w:pPr>
        <w:autoSpaceDE w:val="0"/>
        <w:autoSpaceDN w:val="0"/>
        <w:adjustRightInd w:val="0"/>
        <w:spacing w:after="0"/>
        <w:jc w:val="both"/>
        <w:rPr>
          <w:rFonts w:ascii="Times New Roman" w:hAnsi="Times New Roman"/>
          <w:sz w:val="20"/>
          <w:szCs w:val="20"/>
        </w:rPr>
      </w:pPr>
    </w:p>
    <w:p w:rsidR="003D54F1" w:rsidRPr="003D54F1" w:rsidRDefault="003D54F1" w:rsidP="003D54F1">
      <w:pPr>
        <w:autoSpaceDE w:val="0"/>
        <w:autoSpaceDN w:val="0"/>
        <w:adjustRightInd w:val="0"/>
        <w:spacing w:after="0"/>
        <w:jc w:val="both"/>
        <w:rPr>
          <w:rFonts w:ascii="Times New Roman" w:hAnsi="Times New Roman"/>
          <w:bCs/>
          <w:sz w:val="20"/>
          <w:szCs w:val="20"/>
        </w:rPr>
      </w:pPr>
      <w:r w:rsidRPr="003D54F1">
        <w:rPr>
          <w:rFonts w:ascii="Times New Roman" w:hAnsi="Times New Roman"/>
          <w:bCs/>
          <w:sz w:val="20"/>
          <w:szCs w:val="20"/>
        </w:rPr>
        <w:t xml:space="preserve">India is democratic country, adopted the principle of welfare state. The welfare of the people of India is the ultimate goal of the country. The qualitative facilities are neglected in rural areas by various reasons. We experienced the efficiency of these facilities during Covid-19 period. The Governments should provide quality education, nutritious food, health facilities, tap water and sanitation, power at affordable cost, </w:t>
      </w:r>
      <w:r w:rsidRPr="003D54F1">
        <w:rPr>
          <w:rFonts w:ascii="Times New Roman" w:hAnsi="Times New Roman"/>
          <w:bCs/>
          <w:sz w:val="20"/>
          <w:szCs w:val="20"/>
        </w:rPr>
        <w:lastRenderedPageBreak/>
        <w:t>employment, irrigation facilities, communication facilities, and basic infrastructural facilities in rural area people. These facilities are also important to achieve SDGs framed by UN. These facilities help them to live with dignity, improve educational status, improve economy, improve health and make them to come forward in main stream development of the country. The rural- urban migration should also be minimized which reduces the burden on cities. This shall be achieved by inculcating constitutional and human morality to each and every citizen of India.</w:t>
      </w:r>
    </w:p>
    <w:p w:rsidR="003D54F1" w:rsidRPr="003D54F1" w:rsidRDefault="003D54F1" w:rsidP="003D54F1">
      <w:pPr>
        <w:autoSpaceDE w:val="0"/>
        <w:autoSpaceDN w:val="0"/>
        <w:adjustRightInd w:val="0"/>
        <w:spacing w:after="0"/>
        <w:jc w:val="both"/>
        <w:rPr>
          <w:rFonts w:ascii="Times New Roman" w:hAnsi="Times New Roman"/>
          <w:sz w:val="20"/>
          <w:szCs w:val="20"/>
        </w:rPr>
      </w:pPr>
    </w:p>
    <w:p w:rsidR="003D54F1" w:rsidRPr="003D54F1" w:rsidRDefault="003D54F1" w:rsidP="003D54F1">
      <w:pPr>
        <w:autoSpaceDE w:val="0"/>
        <w:autoSpaceDN w:val="0"/>
        <w:adjustRightInd w:val="0"/>
        <w:spacing w:after="0"/>
        <w:jc w:val="center"/>
        <w:rPr>
          <w:rFonts w:ascii="Times New Roman" w:hAnsi="Times New Roman"/>
          <w:b/>
          <w:bCs/>
          <w:sz w:val="20"/>
          <w:szCs w:val="20"/>
        </w:rPr>
      </w:pPr>
      <w:r w:rsidRPr="003D54F1">
        <w:rPr>
          <w:rFonts w:ascii="Times New Roman" w:hAnsi="Times New Roman"/>
          <w:b/>
          <w:bCs/>
          <w:sz w:val="20"/>
          <w:szCs w:val="20"/>
        </w:rPr>
        <w:t>REFERENCES</w:t>
      </w:r>
    </w:p>
    <w:p w:rsidR="003D54F1" w:rsidRPr="003D54F1" w:rsidRDefault="003D54F1" w:rsidP="003D54F1">
      <w:pPr>
        <w:autoSpaceDE w:val="0"/>
        <w:autoSpaceDN w:val="0"/>
        <w:adjustRightInd w:val="0"/>
        <w:spacing w:after="0"/>
        <w:rPr>
          <w:rFonts w:ascii="Times New Roman" w:hAnsi="Times New Roman"/>
          <w:b/>
          <w:bCs/>
          <w:color w:val="000000"/>
          <w:sz w:val="20"/>
          <w:szCs w:val="20"/>
        </w:rPr>
      </w:pPr>
    </w:p>
    <w:p w:rsidR="003D54F1" w:rsidRPr="00D0137F" w:rsidRDefault="003D54F1" w:rsidP="00D0137F">
      <w:pPr>
        <w:pStyle w:val="ListParagraph"/>
        <w:numPr>
          <w:ilvl w:val="0"/>
          <w:numId w:val="6"/>
        </w:numPr>
        <w:autoSpaceDE w:val="0"/>
        <w:autoSpaceDN w:val="0"/>
        <w:adjustRightInd w:val="0"/>
        <w:spacing w:after="0"/>
        <w:ind w:hanging="540"/>
        <w:jc w:val="both"/>
        <w:rPr>
          <w:rFonts w:ascii="Times New Roman" w:hAnsi="Times New Roman"/>
          <w:sz w:val="18"/>
          <w:szCs w:val="20"/>
        </w:rPr>
      </w:pPr>
      <w:hyperlink r:id="rId17" w:history="1">
        <w:r w:rsidRPr="00D0137F">
          <w:rPr>
            <w:rFonts w:ascii="Times New Roman" w:hAnsi="Times New Roman"/>
            <w:sz w:val="18"/>
            <w:szCs w:val="20"/>
          </w:rPr>
          <w:t>http://statisticstimes.com/demographics/population-of-india.php</w:t>
        </w:r>
      </w:hyperlink>
      <w:r w:rsidRPr="00D0137F">
        <w:rPr>
          <w:rFonts w:ascii="Times New Roman" w:hAnsi="Times New Roman"/>
          <w:sz w:val="18"/>
          <w:szCs w:val="20"/>
        </w:rPr>
        <w:t>. Accessed on 11/01/2020.</w:t>
      </w:r>
    </w:p>
    <w:p w:rsidR="003D54F1" w:rsidRPr="00D0137F" w:rsidRDefault="003D54F1" w:rsidP="00D0137F">
      <w:pPr>
        <w:pStyle w:val="ListParagraph"/>
        <w:numPr>
          <w:ilvl w:val="0"/>
          <w:numId w:val="6"/>
        </w:numPr>
        <w:autoSpaceDE w:val="0"/>
        <w:autoSpaceDN w:val="0"/>
        <w:adjustRightInd w:val="0"/>
        <w:spacing w:after="0"/>
        <w:ind w:hanging="540"/>
        <w:jc w:val="both"/>
        <w:rPr>
          <w:rFonts w:ascii="Times New Roman" w:hAnsi="Times New Roman"/>
          <w:sz w:val="18"/>
          <w:szCs w:val="20"/>
        </w:rPr>
      </w:pPr>
      <w:r w:rsidRPr="00D0137F">
        <w:rPr>
          <w:rFonts w:ascii="Times New Roman" w:hAnsi="Times New Roman"/>
          <w:sz w:val="18"/>
          <w:szCs w:val="20"/>
        </w:rPr>
        <w:t>http://censusindia.gov.in/Tables_Published/A-Series/A-Series_links/t_00_005.aspx. Accessed on 11/01/2020</w:t>
      </w:r>
      <w:r w:rsidRPr="00D0137F">
        <w:rPr>
          <w:rFonts w:ascii="Times New Roman" w:hAnsi="Times New Roman"/>
          <w:sz w:val="18"/>
          <w:szCs w:val="20"/>
        </w:rPr>
        <w:t xml:space="preserve">. </w:t>
      </w:r>
    </w:p>
    <w:p w:rsidR="003D54F1" w:rsidRPr="00D0137F" w:rsidRDefault="003D54F1" w:rsidP="00D0137F">
      <w:pPr>
        <w:pStyle w:val="ListParagraph"/>
        <w:numPr>
          <w:ilvl w:val="0"/>
          <w:numId w:val="6"/>
        </w:numPr>
        <w:autoSpaceDE w:val="0"/>
        <w:autoSpaceDN w:val="0"/>
        <w:adjustRightInd w:val="0"/>
        <w:ind w:hanging="540"/>
        <w:jc w:val="both"/>
        <w:rPr>
          <w:rFonts w:ascii="Times New Roman" w:hAnsi="Times New Roman"/>
          <w:sz w:val="18"/>
          <w:szCs w:val="20"/>
        </w:rPr>
      </w:pPr>
      <w:r w:rsidRPr="00D0137F">
        <w:rPr>
          <w:rFonts w:ascii="Times New Roman" w:hAnsi="Times New Roman"/>
          <w:sz w:val="18"/>
          <w:szCs w:val="20"/>
        </w:rPr>
        <w:t xml:space="preserve"> </w:t>
      </w:r>
      <w:proofErr w:type="spellStart"/>
      <w:r w:rsidRPr="00D0137F">
        <w:rPr>
          <w:rFonts w:ascii="Times New Roman" w:hAnsi="Times New Roman"/>
          <w:sz w:val="18"/>
          <w:szCs w:val="20"/>
        </w:rPr>
        <w:t>Srivastava</w:t>
      </w:r>
      <w:proofErr w:type="spellEnd"/>
      <w:r w:rsidRPr="00D0137F">
        <w:rPr>
          <w:rFonts w:ascii="Times New Roman" w:hAnsi="Times New Roman"/>
          <w:sz w:val="18"/>
          <w:szCs w:val="20"/>
        </w:rPr>
        <w:t xml:space="preserve">, P. and </w:t>
      </w:r>
      <w:proofErr w:type="spellStart"/>
      <w:r w:rsidRPr="00D0137F">
        <w:rPr>
          <w:rFonts w:ascii="Times New Roman" w:hAnsi="Times New Roman"/>
          <w:sz w:val="18"/>
          <w:szCs w:val="20"/>
        </w:rPr>
        <w:t>Agrawal</w:t>
      </w:r>
      <w:proofErr w:type="spellEnd"/>
      <w:r w:rsidRPr="00D0137F">
        <w:rPr>
          <w:rFonts w:ascii="Times New Roman" w:hAnsi="Times New Roman"/>
          <w:sz w:val="18"/>
          <w:szCs w:val="20"/>
        </w:rPr>
        <w:t xml:space="preserve">, B. (2017) ‘Innovative strategies for the development of rural India through village cottage and agribusiness enterprises’, </w:t>
      </w:r>
      <w:r w:rsidRPr="00D0137F">
        <w:rPr>
          <w:rFonts w:ascii="Times New Roman" w:hAnsi="Times New Roman"/>
          <w:iCs/>
          <w:sz w:val="18"/>
          <w:szCs w:val="20"/>
        </w:rPr>
        <w:t>Global Business and Economics Review</w:t>
      </w:r>
      <w:r w:rsidRPr="00D0137F">
        <w:rPr>
          <w:rFonts w:ascii="Times New Roman" w:hAnsi="Times New Roman"/>
          <w:sz w:val="18"/>
          <w:szCs w:val="20"/>
        </w:rPr>
        <w:t>, Vol. 19, No. 3, pp.276–298.</w:t>
      </w:r>
    </w:p>
    <w:p w:rsidR="003D54F1" w:rsidRPr="00D0137F" w:rsidRDefault="003D54F1" w:rsidP="00D0137F">
      <w:pPr>
        <w:pStyle w:val="ListParagraph"/>
        <w:numPr>
          <w:ilvl w:val="0"/>
          <w:numId w:val="6"/>
        </w:numPr>
        <w:autoSpaceDE w:val="0"/>
        <w:autoSpaceDN w:val="0"/>
        <w:adjustRightInd w:val="0"/>
        <w:spacing w:after="0"/>
        <w:ind w:hanging="540"/>
        <w:jc w:val="both"/>
        <w:rPr>
          <w:rFonts w:ascii="Times New Roman" w:hAnsi="Times New Roman"/>
          <w:sz w:val="18"/>
          <w:szCs w:val="20"/>
        </w:rPr>
      </w:pPr>
      <w:proofErr w:type="gramStart"/>
      <w:r w:rsidRPr="00D0137F">
        <w:rPr>
          <w:rFonts w:ascii="Times New Roman" w:hAnsi="Times New Roman"/>
          <w:sz w:val="18"/>
          <w:szCs w:val="20"/>
        </w:rPr>
        <w:t>A</w:t>
      </w:r>
      <w:proofErr w:type="gramEnd"/>
      <w:r w:rsidRPr="00D0137F">
        <w:rPr>
          <w:rFonts w:ascii="Times New Roman" w:hAnsi="Times New Roman"/>
          <w:sz w:val="18"/>
          <w:szCs w:val="20"/>
        </w:rPr>
        <w:t xml:space="preserve"> </w:t>
      </w:r>
      <w:proofErr w:type="spellStart"/>
      <w:r w:rsidRPr="00D0137F">
        <w:rPr>
          <w:rFonts w:ascii="Times New Roman" w:hAnsi="Times New Roman"/>
          <w:sz w:val="18"/>
          <w:szCs w:val="20"/>
        </w:rPr>
        <w:t>A</w:t>
      </w:r>
      <w:proofErr w:type="spellEnd"/>
      <w:r w:rsidRPr="00D0137F">
        <w:rPr>
          <w:rFonts w:ascii="Times New Roman" w:hAnsi="Times New Roman"/>
          <w:sz w:val="18"/>
          <w:szCs w:val="20"/>
        </w:rPr>
        <w:t xml:space="preserve"> </w:t>
      </w:r>
      <w:proofErr w:type="spellStart"/>
      <w:r w:rsidRPr="00D0137F">
        <w:rPr>
          <w:rFonts w:ascii="Times New Roman" w:hAnsi="Times New Roman"/>
          <w:sz w:val="18"/>
          <w:szCs w:val="20"/>
        </w:rPr>
        <w:t>Aziiza</w:t>
      </w:r>
      <w:proofErr w:type="spellEnd"/>
      <w:r w:rsidRPr="00D0137F">
        <w:rPr>
          <w:rFonts w:ascii="Times New Roman" w:hAnsi="Times New Roman"/>
          <w:sz w:val="18"/>
          <w:szCs w:val="20"/>
        </w:rPr>
        <w:t xml:space="preserve"> and T D </w:t>
      </w:r>
      <w:proofErr w:type="spellStart"/>
      <w:r w:rsidRPr="00D0137F">
        <w:rPr>
          <w:rFonts w:ascii="Times New Roman" w:hAnsi="Times New Roman"/>
          <w:sz w:val="18"/>
          <w:szCs w:val="20"/>
        </w:rPr>
        <w:t>Susanto</w:t>
      </w:r>
      <w:proofErr w:type="spellEnd"/>
      <w:r w:rsidRPr="00D0137F">
        <w:rPr>
          <w:rFonts w:ascii="Times New Roman" w:hAnsi="Times New Roman"/>
          <w:sz w:val="18"/>
          <w:szCs w:val="20"/>
        </w:rPr>
        <w:t xml:space="preserve"> 2020. </w:t>
      </w:r>
      <w:r w:rsidRPr="00D0137F">
        <w:rPr>
          <w:rFonts w:ascii="Times New Roman" w:eastAsia="ArialUnicodeMS" w:hAnsi="Times New Roman"/>
          <w:sz w:val="18"/>
          <w:szCs w:val="20"/>
        </w:rPr>
        <w:t xml:space="preserve">The Smart Village Model for Rural Area (Case Study: </w:t>
      </w:r>
      <w:proofErr w:type="spellStart"/>
      <w:r w:rsidRPr="00D0137F">
        <w:rPr>
          <w:rFonts w:ascii="Times New Roman" w:eastAsia="ArialUnicodeMS" w:hAnsi="Times New Roman"/>
          <w:sz w:val="18"/>
          <w:szCs w:val="20"/>
        </w:rPr>
        <w:t>Banyuwangi</w:t>
      </w:r>
      <w:proofErr w:type="spellEnd"/>
      <w:r w:rsidRPr="00D0137F">
        <w:rPr>
          <w:rFonts w:ascii="Times New Roman" w:eastAsia="ArialUnicodeMS" w:hAnsi="Times New Roman"/>
          <w:sz w:val="18"/>
          <w:szCs w:val="20"/>
        </w:rPr>
        <w:t xml:space="preserve"> Regency).</w:t>
      </w:r>
      <w:r w:rsidRPr="00D0137F">
        <w:rPr>
          <w:rFonts w:ascii="Times New Roman" w:hAnsi="Times New Roman"/>
          <w:sz w:val="18"/>
          <w:szCs w:val="20"/>
        </w:rPr>
        <w:t xml:space="preserve"> IOP Conf. Ser.: Mater. Sci. Eng. 722 012011. doi:10.1088/1757-899X/722/1/012011. Pp. 1-10.</w:t>
      </w:r>
    </w:p>
    <w:p w:rsidR="003D54F1" w:rsidRPr="00D0137F" w:rsidRDefault="003D54F1" w:rsidP="00D0137F">
      <w:pPr>
        <w:pStyle w:val="ListParagraph"/>
        <w:numPr>
          <w:ilvl w:val="0"/>
          <w:numId w:val="6"/>
        </w:numPr>
        <w:autoSpaceDE w:val="0"/>
        <w:autoSpaceDN w:val="0"/>
        <w:adjustRightInd w:val="0"/>
        <w:ind w:hanging="540"/>
        <w:jc w:val="both"/>
        <w:rPr>
          <w:rFonts w:ascii="Times New Roman" w:hAnsi="Times New Roman"/>
          <w:sz w:val="18"/>
          <w:szCs w:val="20"/>
        </w:rPr>
      </w:pPr>
      <w:r w:rsidRPr="00D0137F">
        <w:rPr>
          <w:rFonts w:ascii="Times New Roman" w:hAnsi="Times New Roman"/>
          <w:bCs/>
          <w:sz w:val="18"/>
          <w:szCs w:val="20"/>
        </w:rPr>
        <w:t xml:space="preserve">Chand, Ramesh, </w:t>
      </w:r>
      <w:proofErr w:type="spellStart"/>
      <w:r w:rsidRPr="00D0137F">
        <w:rPr>
          <w:rFonts w:ascii="Times New Roman" w:hAnsi="Times New Roman"/>
          <w:bCs/>
          <w:sz w:val="18"/>
          <w:szCs w:val="20"/>
        </w:rPr>
        <w:t>Srivastava</w:t>
      </w:r>
      <w:proofErr w:type="spellEnd"/>
      <w:r w:rsidRPr="00D0137F">
        <w:rPr>
          <w:rFonts w:ascii="Times New Roman" w:hAnsi="Times New Roman"/>
          <w:bCs/>
          <w:sz w:val="18"/>
          <w:szCs w:val="20"/>
        </w:rPr>
        <w:t xml:space="preserve"> S. K, and Singh </w:t>
      </w:r>
      <w:proofErr w:type="spellStart"/>
      <w:r w:rsidRPr="00D0137F">
        <w:rPr>
          <w:rFonts w:ascii="Times New Roman" w:hAnsi="Times New Roman"/>
          <w:bCs/>
          <w:sz w:val="18"/>
          <w:szCs w:val="20"/>
        </w:rPr>
        <w:t>Jaspal</w:t>
      </w:r>
      <w:proofErr w:type="spellEnd"/>
      <w:r w:rsidRPr="00D0137F">
        <w:rPr>
          <w:rFonts w:ascii="Times New Roman" w:hAnsi="Times New Roman"/>
          <w:bCs/>
          <w:sz w:val="18"/>
          <w:szCs w:val="20"/>
        </w:rPr>
        <w:t xml:space="preserve">, 2017. Changing Structure of Rural Economy of India Implications for Employment and Growth; Discussion Paper. National Institution for Transforming India NITI </w:t>
      </w:r>
      <w:proofErr w:type="spellStart"/>
      <w:r w:rsidRPr="00D0137F">
        <w:rPr>
          <w:rFonts w:ascii="Times New Roman" w:hAnsi="Times New Roman"/>
          <w:bCs/>
          <w:sz w:val="18"/>
          <w:szCs w:val="20"/>
        </w:rPr>
        <w:t>Aayog</w:t>
      </w:r>
      <w:proofErr w:type="spellEnd"/>
      <w:r w:rsidRPr="00D0137F">
        <w:rPr>
          <w:rFonts w:ascii="Times New Roman" w:hAnsi="Times New Roman"/>
          <w:bCs/>
          <w:sz w:val="18"/>
          <w:szCs w:val="20"/>
        </w:rPr>
        <w:t xml:space="preserve">. </w:t>
      </w:r>
    </w:p>
    <w:p w:rsidR="003D54F1" w:rsidRPr="00D0137F" w:rsidRDefault="003D54F1" w:rsidP="00D0137F">
      <w:pPr>
        <w:pStyle w:val="ListParagraph"/>
        <w:numPr>
          <w:ilvl w:val="0"/>
          <w:numId w:val="6"/>
        </w:numPr>
        <w:ind w:hanging="540"/>
        <w:jc w:val="both"/>
        <w:rPr>
          <w:rFonts w:ascii="Times New Roman" w:hAnsi="Times New Roman"/>
          <w:sz w:val="18"/>
          <w:szCs w:val="20"/>
        </w:rPr>
      </w:pPr>
      <w:r w:rsidRPr="00D0137F">
        <w:rPr>
          <w:rFonts w:ascii="Times New Roman" w:hAnsi="Times New Roman"/>
          <w:sz w:val="18"/>
          <w:szCs w:val="20"/>
        </w:rPr>
        <w:t xml:space="preserve">UN 2013. Democracy and Development: The Role of UN.  https:/ /www .idea. </w:t>
      </w:r>
      <w:proofErr w:type="spellStart"/>
      <w:proofErr w:type="gramStart"/>
      <w:r w:rsidRPr="00D0137F">
        <w:rPr>
          <w:rFonts w:ascii="Times New Roman" w:hAnsi="Times New Roman"/>
          <w:sz w:val="18"/>
          <w:szCs w:val="20"/>
        </w:rPr>
        <w:t>int</w:t>
      </w:r>
      <w:proofErr w:type="spellEnd"/>
      <w:proofErr w:type="gramEnd"/>
      <w:r w:rsidRPr="00D0137F">
        <w:rPr>
          <w:rFonts w:ascii="Times New Roman" w:hAnsi="Times New Roman"/>
          <w:sz w:val="18"/>
          <w:szCs w:val="20"/>
        </w:rPr>
        <w:t>/ sites/ default/files/publications/democracy-and-development-the- role-of- the-united - nations.pdf. Accessed on 14/10/2021.</w:t>
      </w:r>
    </w:p>
    <w:p w:rsidR="003D54F1" w:rsidRPr="00D0137F" w:rsidRDefault="003D54F1" w:rsidP="00D0137F">
      <w:pPr>
        <w:pStyle w:val="ListParagraph"/>
        <w:numPr>
          <w:ilvl w:val="0"/>
          <w:numId w:val="6"/>
        </w:numPr>
        <w:ind w:hanging="540"/>
        <w:jc w:val="both"/>
        <w:rPr>
          <w:rFonts w:ascii="Times New Roman" w:hAnsi="Times New Roman"/>
          <w:sz w:val="18"/>
          <w:szCs w:val="20"/>
        </w:rPr>
      </w:pPr>
      <w:proofErr w:type="spellStart"/>
      <w:r w:rsidRPr="00D0137F">
        <w:rPr>
          <w:rFonts w:ascii="Times New Roman" w:hAnsi="Times New Roman"/>
          <w:sz w:val="18"/>
          <w:szCs w:val="20"/>
        </w:rPr>
        <w:t>Chaptaer</w:t>
      </w:r>
      <w:proofErr w:type="spellEnd"/>
      <w:r w:rsidRPr="00D0137F">
        <w:rPr>
          <w:rFonts w:ascii="Times New Roman" w:hAnsi="Times New Roman"/>
          <w:sz w:val="18"/>
          <w:szCs w:val="20"/>
        </w:rPr>
        <w:t xml:space="preserve"> One. What is Development? Pp. 9-30.  https://www.academia. </w:t>
      </w:r>
      <w:proofErr w:type="spellStart"/>
      <w:proofErr w:type="gramStart"/>
      <w:r w:rsidRPr="00D0137F">
        <w:rPr>
          <w:rFonts w:ascii="Times New Roman" w:hAnsi="Times New Roman"/>
          <w:sz w:val="18"/>
          <w:szCs w:val="20"/>
        </w:rPr>
        <w:t>edu</w:t>
      </w:r>
      <w:proofErr w:type="spellEnd"/>
      <w:proofErr w:type="gramEnd"/>
      <w:r w:rsidRPr="00D0137F">
        <w:rPr>
          <w:rFonts w:ascii="Times New Roman" w:hAnsi="Times New Roman"/>
          <w:sz w:val="18"/>
          <w:szCs w:val="20"/>
        </w:rPr>
        <w:t xml:space="preserve"> / 8065393/</w:t>
      </w:r>
      <w:r w:rsidR="00D0137F">
        <w:rPr>
          <w:rFonts w:ascii="Times New Roman" w:hAnsi="Times New Roman"/>
          <w:sz w:val="18"/>
          <w:szCs w:val="20"/>
        </w:rPr>
        <w:t xml:space="preserve"> </w:t>
      </w:r>
      <w:proofErr w:type="spellStart"/>
      <w:r w:rsidRPr="00D0137F">
        <w:rPr>
          <w:rFonts w:ascii="Times New Roman" w:hAnsi="Times New Roman"/>
          <w:sz w:val="18"/>
          <w:szCs w:val="20"/>
        </w:rPr>
        <w:t>CHAPTER_ONE_What_is_Development</w:t>
      </w:r>
      <w:proofErr w:type="spellEnd"/>
      <w:r w:rsidRPr="00D0137F">
        <w:rPr>
          <w:rFonts w:ascii="Times New Roman" w:hAnsi="Times New Roman"/>
          <w:sz w:val="18"/>
          <w:szCs w:val="20"/>
        </w:rPr>
        <w:t>. Accessed on 14/10/2021.</w:t>
      </w:r>
    </w:p>
    <w:p w:rsidR="003D54F1" w:rsidRPr="00D0137F" w:rsidRDefault="003D54F1" w:rsidP="00D0137F">
      <w:pPr>
        <w:pStyle w:val="ListParagraph"/>
        <w:numPr>
          <w:ilvl w:val="0"/>
          <w:numId w:val="6"/>
        </w:numPr>
        <w:ind w:hanging="540"/>
        <w:jc w:val="both"/>
        <w:rPr>
          <w:rFonts w:ascii="Times New Roman" w:hAnsi="Times New Roman"/>
          <w:bCs/>
          <w:sz w:val="18"/>
          <w:szCs w:val="20"/>
        </w:rPr>
      </w:pPr>
      <w:proofErr w:type="spellStart"/>
      <w:r w:rsidRPr="00D0137F">
        <w:rPr>
          <w:rFonts w:ascii="Times New Roman" w:hAnsi="Times New Roman"/>
          <w:bCs/>
          <w:sz w:val="18"/>
          <w:szCs w:val="20"/>
        </w:rPr>
        <w:t>Bubaker</w:t>
      </w:r>
      <w:proofErr w:type="spellEnd"/>
      <w:r w:rsidRPr="00D0137F">
        <w:rPr>
          <w:rFonts w:ascii="Times New Roman" w:hAnsi="Times New Roman"/>
          <w:bCs/>
          <w:sz w:val="18"/>
          <w:szCs w:val="20"/>
        </w:rPr>
        <w:t xml:space="preserve"> F. </w:t>
      </w:r>
      <w:proofErr w:type="spellStart"/>
      <w:r w:rsidRPr="00D0137F">
        <w:rPr>
          <w:rFonts w:ascii="Times New Roman" w:hAnsi="Times New Roman"/>
          <w:bCs/>
          <w:sz w:val="18"/>
          <w:szCs w:val="20"/>
        </w:rPr>
        <w:t>Shareia</w:t>
      </w:r>
      <w:proofErr w:type="spellEnd"/>
      <w:r w:rsidRPr="00D0137F">
        <w:rPr>
          <w:rFonts w:ascii="Times New Roman" w:hAnsi="Times New Roman"/>
          <w:bCs/>
          <w:sz w:val="18"/>
          <w:szCs w:val="20"/>
        </w:rPr>
        <w:t xml:space="preserve">. 2015. Theories of Development. </w:t>
      </w:r>
      <w:r w:rsidRPr="00D0137F">
        <w:rPr>
          <w:rFonts w:ascii="Times New Roman" w:hAnsi="Times New Roman"/>
          <w:sz w:val="18"/>
          <w:szCs w:val="20"/>
        </w:rPr>
        <w:t xml:space="preserve">International Journal of Language and Linguistics Vol. 2, No. 1; </w:t>
      </w:r>
      <w:proofErr w:type="spellStart"/>
      <w:r w:rsidRPr="00D0137F">
        <w:rPr>
          <w:rFonts w:ascii="Times New Roman" w:hAnsi="Times New Roman"/>
          <w:bCs/>
          <w:sz w:val="18"/>
          <w:szCs w:val="20"/>
        </w:rPr>
        <w:t>Pp</w:t>
      </w:r>
      <w:proofErr w:type="spellEnd"/>
      <w:r w:rsidRPr="00D0137F">
        <w:rPr>
          <w:rFonts w:ascii="Times New Roman" w:hAnsi="Times New Roman"/>
          <w:bCs/>
          <w:sz w:val="18"/>
          <w:szCs w:val="20"/>
        </w:rPr>
        <w:t xml:space="preserve"> 78-90. </w:t>
      </w:r>
    </w:p>
    <w:p w:rsidR="003D54F1" w:rsidRPr="00D0137F" w:rsidRDefault="003D54F1" w:rsidP="00D0137F">
      <w:pPr>
        <w:pStyle w:val="Default"/>
        <w:numPr>
          <w:ilvl w:val="0"/>
          <w:numId w:val="6"/>
        </w:numPr>
        <w:spacing w:after="240" w:line="276" w:lineRule="auto"/>
        <w:ind w:hanging="540"/>
        <w:jc w:val="both"/>
        <w:rPr>
          <w:bCs/>
          <w:sz w:val="18"/>
          <w:szCs w:val="20"/>
          <w:lang w:bidi="ar-SA"/>
        </w:rPr>
      </w:pPr>
      <w:r w:rsidRPr="00D0137F">
        <w:rPr>
          <w:sz w:val="18"/>
          <w:szCs w:val="20"/>
        </w:rPr>
        <w:t xml:space="preserve">GAUR Dr. SEEMA &amp; RAO Dr. N SRINIVASA. 2020. </w:t>
      </w:r>
      <w:r w:rsidRPr="00D0137F">
        <w:rPr>
          <w:bCs/>
          <w:sz w:val="18"/>
          <w:szCs w:val="20"/>
        </w:rPr>
        <w:t xml:space="preserve">POVERTY MEASUREMENT IN INDIA: </w:t>
      </w:r>
      <w:r w:rsidRPr="00D0137F">
        <w:rPr>
          <w:sz w:val="18"/>
          <w:szCs w:val="20"/>
        </w:rPr>
        <w:t xml:space="preserve">A STATUS UPDATE. </w:t>
      </w:r>
      <w:r w:rsidRPr="00D0137F">
        <w:rPr>
          <w:bCs/>
          <w:sz w:val="18"/>
          <w:szCs w:val="20"/>
        </w:rPr>
        <w:t xml:space="preserve">Working Paper No. 1/2020. </w:t>
      </w:r>
      <w:r w:rsidRPr="00D0137F">
        <w:rPr>
          <w:sz w:val="18"/>
          <w:szCs w:val="20"/>
        </w:rPr>
        <w:t xml:space="preserve"> </w:t>
      </w:r>
      <w:r w:rsidRPr="00D0137F">
        <w:rPr>
          <w:bCs/>
          <w:sz w:val="18"/>
          <w:szCs w:val="20"/>
        </w:rPr>
        <w:t>Ministry of Rural Development. India. Pp. 1-22.</w:t>
      </w:r>
    </w:p>
    <w:p w:rsidR="003D54F1" w:rsidRPr="00D0137F" w:rsidRDefault="003D54F1" w:rsidP="00D0137F">
      <w:pPr>
        <w:pStyle w:val="ListParagraph"/>
        <w:numPr>
          <w:ilvl w:val="0"/>
          <w:numId w:val="6"/>
        </w:numPr>
        <w:autoSpaceDE w:val="0"/>
        <w:autoSpaceDN w:val="0"/>
        <w:adjustRightInd w:val="0"/>
        <w:ind w:hanging="540"/>
        <w:jc w:val="both"/>
        <w:rPr>
          <w:rFonts w:ascii="Times New Roman" w:hAnsi="Times New Roman"/>
          <w:sz w:val="18"/>
          <w:szCs w:val="20"/>
        </w:rPr>
      </w:pPr>
      <w:proofErr w:type="spellStart"/>
      <w:r w:rsidRPr="00D0137F">
        <w:rPr>
          <w:rFonts w:ascii="Times New Roman" w:hAnsi="Times New Roman"/>
          <w:sz w:val="18"/>
          <w:szCs w:val="20"/>
        </w:rPr>
        <w:t>Kumari</w:t>
      </w:r>
      <w:proofErr w:type="spellEnd"/>
      <w:r w:rsidRPr="00D0137F">
        <w:rPr>
          <w:rFonts w:ascii="Times New Roman" w:hAnsi="Times New Roman"/>
          <w:sz w:val="18"/>
          <w:szCs w:val="20"/>
        </w:rPr>
        <w:t xml:space="preserve"> </w:t>
      </w:r>
      <w:proofErr w:type="spellStart"/>
      <w:r w:rsidRPr="00D0137F">
        <w:rPr>
          <w:rFonts w:ascii="Times New Roman" w:hAnsi="Times New Roman"/>
          <w:sz w:val="18"/>
          <w:szCs w:val="20"/>
        </w:rPr>
        <w:t>Sangita</w:t>
      </w:r>
      <w:proofErr w:type="spellEnd"/>
      <w:r w:rsidRPr="00D0137F">
        <w:rPr>
          <w:rFonts w:ascii="Times New Roman" w:hAnsi="Times New Roman"/>
          <w:sz w:val="18"/>
          <w:szCs w:val="20"/>
        </w:rPr>
        <w:t>. RURAL - URBAN MIGRATION IN INDIA: DETERMINANTS AND FACTORS</w:t>
      </w:r>
      <w:proofErr w:type="gramStart"/>
      <w:r w:rsidRPr="00D0137F">
        <w:rPr>
          <w:rFonts w:ascii="Times New Roman" w:hAnsi="Times New Roman"/>
          <w:sz w:val="18"/>
          <w:szCs w:val="20"/>
        </w:rPr>
        <w:t xml:space="preserve">,  </w:t>
      </w:r>
      <w:r w:rsidRPr="00D0137F">
        <w:rPr>
          <w:rFonts w:ascii="Times New Roman" w:hAnsi="Times New Roman"/>
          <w:sz w:val="18"/>
          <w:szCs w:val="20"/>
        </w:rPr>
        <w:lastRenderedPageBreak/>
        <w:t>International</w:t>
      </w:r>
      <w:proofErr w:type="gramEnd"/>
      <w:r w:rsidRPr="00D0137F">
        <w:rPr>
          <w:rFonts w:ascii="Times New Roman" w:hAnsi="Times New Roman"/>
          <w:sz w:val="18"/>
          <w:szCs w:val="20"/>
        </w:rPr>
        <w:t xml:space="preserve"> </w:t>
      </w:r>
      <w:proofErr w:type="spellStart"/>
      <w:r w:rsidRPr="00D0137F">
        <w:rPr>
          <w:rFonts w:ascii="Times New Roman" w:hAnsi="Times New Roman"/>
          <w:sz w:val="18"/>
          <w:szCs w:val="20"/>
        </w:rPr>
        <w:t>Joural</w:t>
      </w:r>
      <w:proofErr w:type="spellEnd"/>
      <w:r w:rsidRPr="00D0137F">
        <w:rPr>
          <w:rFonts w:ascii="Times New Roman" w:hAnsi="Times New Roman"/>
          <w:sz w:val="18"/>
          <w:szCs w:val="20"/>
        </w:rPr>
        <w:t xml:space="preserve"> of Humanities and Social Sciences, Vol. , Issue , </w:t>
      </w:r>
      <w:proofErr w:type="spellStart"/>
      <w:r w:rsidRPr="00D0137F">
        <w:rPr>
          <w:rFonts w:ascii="Times New Roman" w:hAnsi="Times New Roman"/>
          <w:sz w:val="18"/>
          <w:szCs w:val="20"/>
        </w:rPr>
        <w:t>pp</w:t>
      </w:r>
      <w:proofErr w:type="spellEnd"/>
      <w:r w:rsidRPr="00D0137F">
        <w:rPr>
          <w:rFonts w:ascii="Times New Roman" w:hAnsi="Times New Roman"/>
          <w:sz w:val="18"/>
          <w:szCs w:val="20"/>
        </w:rPr>
        <w:t xml:space="preserve"> 161-180. 2014.</w:t>
      </w:r>
    </w:p>
    <w:p w:rsidR="003D54F1" w:rsidRPr="00D0137F" w:rsidRDefault="003D54F1" w:rsidP="00D0137F">
      <w:pPr>
        <w:pStyle w:val="ListParagraph"/>
        <w:numPr>
          <w:ilvl w:val="0"/>
          <w:numId w:val="6"/>
        </w:numPr>
        <w:autoSpaceDE w:val="0"/>
        <w:autoSpaceDN w:val="0"/>
        <w:adjustRightInd w:val="0"/>
        <w:ind w:hanging="540"/>
        <w:jc w:val="both"/>
        <w:rPr>
          <w:rFonts w:ascii="Times New Roman" w:hAnsi="Times New Roman"/>
          <w:sz w:val="18"/>
          <w:szCs w:val="20"/>
        </w:rPr>
      </w:pPr>
      <w:proofErr w:type="spellStart"/>
      <w:r w:rsidRPr="00D0137F">
        <w:rPr>
          <w:rFonts w:ascii="Times New Roman" w:hAnsi="Times New Roman"/>
          <w:sz w:val="18"/>
          <w:szCs w:val="20"/>
        </w:rPr>
        <w:t>Narain</w:t>
      </w:r>
      <w:proofErr w:type="spellEnd"/>
      <w:r w:rsidRPr="00D0137F">
        <w:rPr>
          <w:rFonts w:ascii="Times New Roman" w:hAnsi="Times New Roman"/>
          <w:sz w:val="18"/>
          <w:szCs w:val="20"/>
        </w:rPr>
        <w:t xml:space="preserve"> JP. Health of tribal populations in India: How long can we afford to neglect</w:t>
      </w:r>
      <w:proofErr w:type="gramStart"/>
      <w:r w:rsidRPr="00D0137F">
        <w:rPr>
          <w:rFonts w:ascii="Times New Roman" w:hAnsi="Times New Roman"/>
          <w:sz w:val="18"/>
          <w:szCs w:val="20"/>
        </w:rPr>
        <w:t>?.</w:t>
      </w:r>
      <w:proofErr w:type="gramEnd"/>
      <w:r w:rsidRPr="00D0137F">
        <w:rPr>
          <w:rFonts w:ascii="Times New Roman" w:hAnsi="Times New Roman"/>
          <w:sz w:val="18"/>
          <w:szCs w:val="20"/>
        </w:rPr>
        <w:t xml:space="preserve"> Indian J Med Res [serial online] 2019 [cited 2020 Jan 11]</w:t>
      </w:r>
      <w:proofErr w:type="gramStart"/>
      <w:r w:rsidRPr="00D0137F">
        <w:rPr>
          <w:rFonts w:ascii="Times New Roman" w:hAnsi="Times New Roman"/>
          <w:sz w:val="18"/>
          <w:szCs w:val="20"/>
        </w:rPr>
        <w:t>;149:313</w:t>
      </w:r>
      <w:proofErr w:type="gramEnd"/>
      <w:r w:rsidRPr="00D0137F">
        <w:rPr>
          <w:rFonts w:ascii="Times New Roman" w:hAnsi="Times New Roman"/>
          <w:sz w:val="18"/>
          <w:szCs w:val="20"/>
        </w:rPr>
        <w:t>-6. Available from: </w:t>
      </w:r>
      <w:hyperlink r:id="rId18" w:history="1">
        <w:r w:rsidRPr="00D0137F">
          <w:rPr>
            <w:rFonts w:ascii="Times New Roman" w:hAnsi="Times New Roman"/>
            <w:sz w:val="18"/>
            <w:szCs w:val="20"/>
          </w:rPr>
          <w:t>http://www.ijmr.org.in/text. asp?2019/ 149/3/313/261113</w:t>
        </w:r>
      </w:hyperlink>
      <w:r w:rsidRPr="00D0137F">
        <w:rPr>
          <w:rFonts w:ascii="Times New Roman" w:hAnsi="Times New Roman"/>
          <w:sz w:val="18"/>
          <w:szCs w:val="20"/>
        </w:rPr>
        <w:t>.</w:t>
      </w:r>
    </w:p>
    <w:p w:rsidR="003D54F1" w:rsidRPr="00D0137F" w:rsidRDefault="003D54F1" w:rsidP="00D0137F">
      <w:pPr>
        <w:pStyle w:val="ListParagraph"/>
        <w:numPr>
          <w:ilvl w:val="0"/>
          <w:numId w:val="6"/>
        </w:numPr>
        <w:autoSpaceDE w:val="0"/>
        <w:autoSpaceDN w:val="0"/>
        <w:adjustRightInd w:val="0"/>
        <w:ind w:hanging="540"/>
        <w:jc w:val="both"/>
        <w:rPr>
          <w:rFonts w:ascii="Times New Roman" w:hAnsi="Times New Roman"/>
          <w:sz w:val="18"/>
          <w:szCs w:val="20"/>
        </w:rPr>
      </w:pPr>
      <w:proofErr w:type="spellStart"/>
      <w:r w:rsidRPr="00D0137F">
        <w:rPr>
          <w:rFonts w:ascii="Times New Roman" w:hAnsi="Times New Roman"/>
          <w:sz w:val="18"/>
          <w:szCs w:val="20"/>
        </w:rPr>
        <w:t>Niti</w:t>
      </w:r>
      <w:proofErr w:type="spellEnd"/>
      <w:r w:rsidRPr="00D0137F">
        <w:rPr>
          <w:rFonts w:ascii="Times New Roman" w:hAnsi="Times New Roman"/>
          <w:sz w:val="18"/>
          <w:szCs w:val="20"/>
        </w:rPr>
        <w:t xml:space="preserve"> </w:t>
      </w:r>
      <w:proofErr w:type="spellStart"/>
      <w:r w:rsidRPr="00D0137F">
        <w:rPr>
          <w:rFonts w:ascii="Times New Roman" w:hAnsi="Times New Roman"/>
          <w:sz w:val="18"/>
          <w:szCs w:val="20"/>
        </w:rPr>
        <w:t>Ayog</w:t>
      </w:r>
      <w:proofErr w:type="spellEnd"/>
      <w:r w:rsidRPr="00D0137F">
        <w:rPr>
          <w:rFonts w:ascii="Times New Roman" w:hAnsi="Times New Roman"/>
          <w:sz w:val="18"/>
          <w:szCs w:val="20"/>
        </w:rPr>
        <w:t xml:space="preserve">, 2019. Composite Water Management Index: a tool for water management. </w:t>
      </w:r>
      <w:proofErr w:type="spellStart"/>
      <w:r w:rsidRPr="00D0137F">
        <w:rPr>
          <w:rFonts w:ascii="Times New Roman" w:hAnsi="Times New Roman"/>
          <w:sz w:val="18"/>
          <w:szCs w:val="20"/>
        </w:rPr>
        <w:t>pp</w:t>
      </w:r>
      <w:proofErr w:type="spellEnd"/>
      <w:r w:rsidRPr="00D0137F">
        <w:rPr>
          <w:rFonts w:ascii="Times New Roman" w:hAnsi="Times New Roman"/>
          <w:sz w:val="18"/>
          <w:szCs w:val="20"/>
        </w:rPr>
        <w:t xml:space="preserve"> 1 - 180</w:t>
      </w:r>
      <w:proofErr w:type="gramStart"/>
      <w:r w:rsidRPr="00D0137F">
        <w:rPr>
          <w:rFonts w:ascii="Times New Roman" w:hAnsi="Times New Roman"/>
          <w:sz w:val="18"/>
          <w:szCs w:val="20"/>
        </w:rPr>
        <w:t>,  http</w:t>
      </w:r>
      <w:proofErr w:type="gramEnd"/>
      <w:r w:rsidRPr="00D0137F">
        <w:rPr>
          <w:rFonts w:ascii="Times New Roman" w:hAnsi="Times New Roman"/>
          <w:sz w:val="18"/>
          <w:szCs w:val="20"/>
        </w:rPr>
        <w:t>://social.niti.gov.in/uploads/sample/water_index_report2.pdf. Accessed on 14/10/2021.</w:t>
      </w:r>
    </w:p>
    <w:p w:rsidR="003D54F1" w:rsidRPr="00D0137F" w:rsidRDefault="003D54F1" w:rsidP="00D0137F">
      <w:pPr>
        <w:pStyle w:val="ListParagraph"/>
        <w:numPr>
          <w:ilvl w:val="0"/>
          <w:numId w:val="6"/>
        </w:numPr>
        <w:autoSpaceDE w:val="0"/>
        <w:autoSpaceDN w:val="0"/>
        <w:adjustRightInd w:val="0"/>
        <w:ind w:hanging="540"/>
        <w:jc w:val="both"/>
        <w:rPr>
          <w:rFonts w:ascii="Times New Roman" w:hAnsi="Times New Roman"/>
          <w:sz w:val="18"/>
          <w:szCs w:val="20"/>
        </w:rPr>
      </w:pPr>
      <w:r w:rsidRPr="00D0137F">
        <w:rPr>
          <w:rFonts w:ascii="Times New Roman" w:hAnsi="Times New Roman"/>
          <w:sz w:val="18"/>
          <w:szCs w:val="20"/>
        </w:rPr>
        <w:t xml:space="preserve">UNDP, 1990. Human Development Report. United Nations Development Programme (UNDP) New York Oxford </w:t>
      </w:r>
      <w:proofErr w:type="spellStart"/>
      <w:r w:rsidRPr="00D0137F">
        <w:rPr>
          <w:rFonts w:ascii="Times New Roman" w:hAnsi="Times New Roman"/>
          <w:sz w:val="18"/>
          <w:szCs w:val="20"/>
        </w:rPr>
        <w:t>Oxford</w:t>
      </w:r>
      <w:proofErr w:type="spellEnd"/>
      <w:r w:rsidRPr="00D0137F">
        <w:rPr>
          <w:rFonts w:ascii="Times New Roman" w:hAnsi="Times New Roman"/>
          <w:sz w:val="18"/>
          <w:szCs w:val="20"/>
        </w:rPr>
        <w:t xml:space="preserve"> University Press. </w:t>
      </w:r>
      <w:proofErr w:type="gramStart"/>
      <w:r w:rsidRPr="00D0137F">
        <w:rPr>
          <w:rFonts w:ascii="Times New Roman" w:hAnsi="Times New Roman"/>
          <w:sz w:val="18"/>
          <w:szCs w:val="20"/>
        </w:rPr>
        <w:t>www</w:t>
      </w:r>
      <w:proofErr w:type="gramEnd"/>
      <w:r w:rsidRPr="00D0137F">
        <w:rPr>
          <w:rFonts w:ascii="Times New Roman" w:hAnsi="Times New Roman"/>
          <w:sz w:val="18"/>
          <w:szCs w:val="20"/>
        </w:rPr>
        <w:t xml:space="preserve">. </w:t>
      </w:r>
      <w:r w:rsidRPr="00D0137F">
        <w:rPr>
          <w:rFonts w:ascii="Times New Roman" w:hAnsi="Times New Roman"/>
          <w:sz w:val="18"/>
          <w:szCs w:val="20"/>
        </w:rPr>
        <w:t>http://hdr.undp.org/sites/default/files/reports/219/hdr_1990_en_complete_nostats.pdf. Accessed on 14/10/2021</w:t>
      </w:r>
      <w:r w:rsidRPr="00D0137F">
        <w:rPr>
          <w:rFonts w:ascii="Times New Roman" w:hAnsi="Times New Roman"/>
          <w:sz w:val="18"/>
          <w:szCs w:val="20"/>
        </w:rPr>
        <w:t>.</w:t>
      </w:r>
    </w:p>
    <w:p w:rsidR="003D54F1" w:rsidRPr="00D0137F" w:rsidRDefault="003D54F1" w:rsidP="00D0137F">
      <w:pPr>
        <w:pStyle w:val="ListParagraph"/>
        <w:numPr>
          <w:ilvl w:val="0"/>
          <w:numId w:val="6"/>
        </w:numPr>
        <w:autoSpaceDE w:val="0"/>
        <w:autoSpaceDN w:val="0"/>
        <w:adjustRightInd w:val="0"/>
        <w:ind w:hanging="540"/>
        <w:jc w:val="both"/>
        <w:rPr>
          <w:rFonts w:ascii="Times New Roman" w:hAnsi="Times New Roman"/>
          <w:sz w:val="18"/>
          <w:szCs w:val="20"/>
        </w:rPr>
      </w:pPr>
      <w:r w:rsidRPr="00D0137F">
        <w:rPr>
          <w:rFonts w:ascii="Times New Roman" w:hAnsi="Times New Roman"/>
          <w:sz w:val="18"/>
          <w:szCs w:val="20"/>
        </w:rPr>
        <w:t xml:space="preserve">UN, 2007. The Millennium Development Goals Report. U N I T E D N AT I O N S N E W YO R K. </w:t>
      </w:r>
      <w:r w:rsidRPr="00D0137F">
        <w:rPr>
          <w:rFonts w:ascii="Times New Roman" w:hAnsi="Times New Roman"/>
          <w:sz w:val="18"/>
          <w:szCs w:val="20"/>
        </w:rPr>
        <w:t>https://www.un.org/millenniumgoals/pdf/mdg2007.pdf</w:t>
      </w:r>
      <w:r w:rsidRPr="00D0137F">
        <w:rPr>
          <w:rFonts w:ascii="Times New Roman" w:hAnsi="Times New Roman"/>
          <w:sz w:val="18"/>
          <w:szCs w:val="20"/>
        </w:rPr>
        <w:t>. Accessed on 03/10/2021.</w:t>
      </w:r>
    </w:p>
    <w:p w:rsidR="003D54F1" w:rsidRPr="00D0137F" w:rsidRDefault="003D54F1" w:rsidP="00D0137F">
      <w:pPr>
        <w:pStyle w:val="ListParagraph"/>
        <w:numPr>
          <w:ilvl w:val="0"/>
          <w:numId w:val="6"/>
        </w:numPr>
        <w:ind w:hanging="540"/>
        <w:rPr>
          <w:rFonts w:ascii="Times New Roman" w:hAnsi="Times New Roman"/>
          <w:sz w:val="18"/>
          <w:szCs w:val="20"/>
        </w:rPr>
      </w:pPr>
      <w:r w:rsidRPr="00D0137F">
        <w:rPr>
          <w:rFonts w:ascii="Times New Roman" w:hAnsi="Times New Roman"/>
          <w:sz w:val="18"/>
          <w:szCs w:val="20"/>
        </w:rPr>
        <w:t>https://statisticstimes.com/economy/projected-world-gdp-ranking.php. Accessed on 14/10/2021</w:t>
      </w:r>
      <w:r w:rsidRPr="00D0137F">
        <w:rPr>
          <w:rFonts w:ascii="Times New Roman" w:hAnsi="Times New Roman"/>
          <w:sz w:val="18"/>
          <w:szCs w:val="20"/>
        </w:rPr>
        <w:t xml:space="preserve">. </w:t>
      </w:r>
    </w:p>
    <w:p w:rsidR="003D54F1" w:rsidRPr="00D0137F" w:rsidRDefault="00D0137F" w:rsidP="00D0137F">
      <w:pPr>
        <w:pStyle w:val="ListParagraph"/>
        <w:numPr>
          <w:ilvl w:val="0"/>
          <w:numId w:val="6"/>
        </w:numPr>
        <w:autoSpaceDE w:val="0"/>
        <w:autoSpaceDN w:val="0"/>
        <w:adjustRightInd w:val="0"/>
        <w:ind w:hanging="540"/>
        <w:jc w:val="both"/>
        <w:rPr>
          <w:rFonts w:ascii="Times New Roman" w:hAnsi="Times New Roman"/>
          <w:bCs/>
          <w:sz w:val="18"/>
          <w:szCs w:val="20"/>
        </w:rPr>
      </w:pPr>
      <w:r w:rsidRPr="00D0137F">
        <w:rPr>
          <w:rFonts w:ascii="Times New Roman" w:hAnsi="Times New Roman"/>
          <w:bCs/>
          <w:sz w:val="18"/>
          <w:szCs w:val="20"/>
        </w:rPr>
        <w:t xml:space="preserve"> </w:t>
      </w:r>
      <w:r w:rsidRPr="00D0137F">
        <w:rPr>
          <w:rFonts w:ascii="Times New Roman" w:hAnsi="Times New Roman"/>
          <w:sz w:val="18"/>
          <w:szCs w:val="20"/>
        </w:rPr>
        <w:t xml:space="preserve">Transforming Our World: The 2030 Agenda </w:t>
      </w:r>
      <w:proofErr w:type="gramStart"/>
      <w:r w:rsidRPr="00D0137F">
        <w:rPr>
          <w:rFonts w:ascii="Times New Roman" w:hAnsi="Times New Roman"/>
          <w:sz w:val="18"/>
          <w:szCs w:val="20"/>
        </w:rPr>
        <w:t>For</w:t>
      </w:r>
      <w:proofErr w:type="gramEnd"/>
      <w:r w:rsidRPr="00D0137F">
        <w:rPr>
          <w:rFonts w:ascii="Times New Roman" w:hAnsi="Times New Roman"/>
          <w:sz w:val="18"/>
          <w:szCs w:val="20"/>
        </w:rPr>
        <w:t xml:space="preserve"> Sustainable Development </w:t>
      </w:r>
      <w:r w:rsidR="003D54F1" w:rsidRPr="00D0137F">
        <w:rPr>
          <w:rFonts w:ascii="Times New Roman" w:hAnsi="Times New Roman"/>
          <w:sz w:val="18"/>
          <w:szCs w:val="20"/>
        </w:rPr>
        <w:t>sustainable</w:t>
      </w:r>
      <w:r>
        <w:rPr>
          <w:rFonts w:ascii="Times New Roman" w:hAnsi="Times New Roman"/>
          <w:sz w:val="18"/>
          <w:szCs w:val="20"/>
        </w:rPr>
        <w:t xml:space="preserve"> </w:t>
      </w:r>
      <w:r w:rsidR="003D54F1" w:rsidRPr="00D0137F">
        <w:rPr>
          <w:rFonts w:ascii="Times New Roman" w:hAnsi="Times New Roman"/>
          <w:sz w:val="18"/>
          <w:szCs w:val="20"/>
        </w:rPr>
        <w:t xml:space="preserve">development.un.org A/RES/70/1. United Nation. </w:t>
      </w:r>
      <w:r w:rsidR="003D54F1" w:rsidRPr="00D0137F">
        <w:rPr>
          <w:rFonts w:ascii="Times New Roman" w:hAnsi="Times New Roman"/>
          <w:sz w:val="18"/>
          <w:szCs w:val="20"/>
        </w:rPr>
        <w:t>https://sustainabledevelopment.un.org/content/documents/21252030%20Agenda%20for%20Sustainable%20Development%20web.pdf</w:t>
      </w:r>
      <w:r w:rsidR="003D54F1" w:rsidRPr="00D0137F">
        <w:rPr>
          <w:rFonts w:ascii="Times New Roman" w:hAnsi="Times New Roman"/>
          <w:sz w:val="18"/>
          <w:szCs w:val="20"/>
        </w:rPr>
        <w:t>. Accessed on 14/10/2021.</w:t>
      </w:r>
    </w:p>
    <w:p w:rsidR="003D54F1" w:rsidRPr="00D0137F" w:rsidRDefault="003D54F1" w:rsidP="00D0137F">
      <w:pPr>
        <w:pStyle w:val="ListParagraph"/>
        <w:numPr>
          <w:ilvl w:val="0"/>
          <w:numId w:val="6"/>
        </w:numPr>
        <w:autoSpaceDE w:val="0"/>
        <w:autoSpaceDN w:val="0"/>
        <w:adjustRightInd w:val="0"/>
        <w:ind w:hanging="540"/>
        <w:jc w:val="both"/>
        <w:rPr>
          <w:rFonts w:ascii="Times New Roman" w:hAnsi="Times New Roman"/>
          <w:sz w:val="18"/>
          <w:szCs w:val="20"/>
        </w:rPr>
      </w:pPr>
      <w:r w:rsidRPr="00D0137F">
        <w:rPr>
          <w:rFonts w:ascii="Times New Roman" w:hAnsi="Times New Roman"/>
          <w:sz w:val="18"/>
          <w:szCs w:val="20"/>
        </w:rPr>
        <w:t xml:space="preserve">Singh S. 2010. </w:t>
      </w:r>
      <w:proofErr w:type="spellStart"/>
      <w:r w:rsidRPr="00D0137F">
        <w:rPr>
          <w:rFonts w:ascii="Times New Roman" w:hAnsi="Times New Roman"/>
          <w:sz w:val="18"/>
          <w:szCs w:val="20"/>
        </w:rPr>
        <w:t>Hiwre</w:t>
      </w:r>
      <w:proofErr w:type="spellEnd"/>
      <w:r w:rsidRPr="00D0137F">
        <w:rPr>
          <w:rFonts w:ascii="Times New Roman" w:hAnsi="Times New Roman"/>
          <w:sz w:val="18"/>
          <w:szCs w:val="20"/>
        </w:rPr>
        <w:t xml:space="preserve"> Bazaar - </w:t>
      </w:r>
      <w:proofErr w:type="gramStart"/>
      <w:r w:rsidRPr="00D0137F">
        <w:rPr>
          <w:rFonts w:ascii="Times New Roman" w:hAnsi="Times New Roman"/>
          <w:sz w:val="18"/>
          <w:szCs w:val="20"/>
        </w:rPr>
        <w:t>A  Village</w:t>
      </w:r>
      <w:proofErr w:type="gramEnd"/>
      <w:r w:rsidRPr="00D0137F">
        <w:rPr>
          <w:rFonts w:ascii="Times New Roman" w:hAnsi="Times New Roman"/>
          <w:sz w:val="18"/>
          <w:szCs w:val="20"/>
        </w:rPr>
        <w:t xml:space="preserve"> of Millionaires, Maharashtra, India.  Enhancing agriculture by ecosystem management in </w:t>
      </w:r>
      <w:proofErr w:type="spellStart"/>
      <w:r w:rsidRPr="00D0137F">
        <w:rPr>
          <w:rFonts w:ascii="Times New Roman" w:hAnsi="Times New Roman"/>
          <w:sz w:val="18"/>
          <w:szCs w:val="20"/>
        </w:rPr>
        <w:t>Hiwre</w:t>
      </w:r>
      <w:proofErr w:type="spellEnd"/>
      <w:r w:rsidRPr="00D0137F">
        <w:rPr>
          <w:rFonts w:ascii="Times New Roman" w:hAnsi="Times New Roman"/>
          <w:sz w:val="18"/>
          <w:szCs w:val="20"/>
        </w:rPr>
        <w:t xml:space="preserve"> Bazaar, India. http://www.teebweb.org. Accessed on 14/10/2021.</w:t>
      </w:r>
    </w:p>
    <w:p w:rsidR="003D54F1" w:rsidRDefault="003D54F1" w:rsidP="00D0137F">
      <w:pPr>
        <w:pStyle w:val="ListParagraph"/>
        <w:numPr>
          <w:ilvl w:val="0"/>
          <w:numId w:val="6"/>
        </w:numPr>
        <w:autoSpaceDE w:val="0"/>
        <w:autoSpaceDN w:val="0"/>
        <w:adjustRightInd w:val="0"/>
        <w:ind w:hanging="540"/>
        <w:jc w:val="both"/>
        <w:rPr>
          <w:rFonts w:ascii="Times New Roman" w:hAnsi="Times New Roman"/>
          <w:sz w:val="18"/>
          <w:szCs w:val="20"/>
        </w:rPr>
      </w:pPr>
      <w:proofErr w:type="spellStart"/>
      <w:r w:rsidRPr="00D0137F">
        <w:rPr>
          <w:rFonts w:ascii="Times New Roman" w:hAnsi="Times New Roman"/>
          <w:sz w:val="18"/>
          <w:szCs w:val="20"/>
        </w:rPr>
        <w:t>Hattangadi</w:t>
      </w:r>
      <w:proofErr w:type="spellEnd"/>
      <w:r w:rsidRPr="00D0137F">
        <w:rPr>
          <w:rFonts w:ascii="Times New Roman" w:hAnsi="Times New Roman"/>
          <w:sz w:val="18"/>
          <w:szCs w:val="20"/>
        </w:rPr>
        <w:t xml:space="preserve"> </w:t>
      </w:r>
      <w:proofErr w:type="spellStart"/>
      <w:r w:rsidRPr="00D0137F">
        <w:rPr>
          <w:rFonts w:ascii="Times New Roman" w:hAnsi="Times New Roman"/>
          <w:sz w:val="18"/>
          <w:szCs w:val="20"/>
        </w:rPr>
        <w:t>Vidya</w:t>
      </w:r>
      <w:proofErr w:type="spellEnd"/>
      <w:r w:rsidRPr="00D0137F">
        <w:rPr>
          <w:rFonts w:ascii="Times New Roman" w:hAnsi="Times New Roman"/>
          <w:sz w:val="18"/>
          <w:szCs w:val="20"/>
        </w:rPr>
        <w:t xml:space="preserve">, 2020. How the best civic amenities are offered at village </w:t>
      </w:r>
      <w:proofErr w:type="spellStart"/>
      <w:r w:rsidRPr="00D0137F">
        <w:rPr>
          <w:rFonts w:ascii="Times New Roman" w:hAnsi="Times New Roman"/>
          <w:sz w:val="18"/>
          <w:szCs w:val="20"/>
        </w:rPr>
        <w:t>Patoda</w:t>
      </w:r>
      <w:proofErr w:type="spellEnd"/>
      <w:r w:rsidRPr="00D0137F">
        <w:rPr>
          <w:rFonts w:ascii="Times New Roman" w:hAnsi="Times New Roman"/>
          <w:sz w:val="18"/>
          <w:szCs w:val="20"/>
        </w:rPr>
        <w:t>. https://drvidyahattangadi.com/how-the-best-civic-amenities-are-offered-at-village-patoda/.  Accessed on 14/10/2021.</w:t>
      </w:r>
    </w:p>
    <w:p w:rsidR="00A70A79" w:rsidRPr="00D0137F" w:rsidRDefault="00D0137F" w:rsidP="00D0137F">
      <w:pPr>
        <w:pStyle w:val="ListParagraph"/>
        <w:numPr>
          <w:ilvl w:val="0"/>
          <w:numId w:val="6"/>
        </w:numPr>
        <w:autoSpaceDE w:val="0"/>
        <w:autoSpaceDN w:val="0"/>
        <w:adjustRightInd w:val="0"/>
        <w:jc w:val="both"/>
        <w:rPr>
          <w:rFonts w:ascii="Times New Roman" w:hAnsi="Times New Roman"/>
          <w:sz w:val="18"/>
          <w:szCs w:val="20"/>
        </w:rPr>
      </w:pPr>
      <w:r>
        <w:rPr>
          <w:rFonts w:ascii="Times New Roman" w:hAnsi="Times New Roman"/>
          <w:sz w:val="18"/>
          <w:szCs w:val="20"/>
        </w:rPr>
        <w:t xml:space="preserve"> </w:t>
      </w:r>
      <w:r w:rsidR="003D54F1" w:rsidRPr="00D0137F">
        <w:rPr>
          <w:rFonts w:ascii="Times New Roman" w:hAnsi="Times New Roman"/>
          <w:sz w:val="18"/>
          <w:szCs w:val="20"/>
        </w:rPr>
        <w:t>A model Indian village- </w:t>
      </w:r>
      <w:proofErr w:type="spellStart"/>
      <w:r w:rsidR="003D54F1" w:rsidRPr="00D0137F">
        <w:rPr>
          <w:rFonts w:ascii="Times New Roman" w:hAnsi="Times New Roman"/>
          <w:sz w:val="18"/>
          <w:szCs w:val="20"/>
        </w:rPr>
        <w:t>Ralegaon</w:t>
      </w:r>
      <w:proofErr w:type="spellEnd"/>
      <w:r w:rsidR="003D54F1" w:rsidRPr="00D0137F">
        <w:rPr>
          <w:rFonts w:ascii="Times New Roman" w:hAnsi="Times New Roman"/>
          <w:sz w:val="18"/>
          <w:szCs w:val="20"/>
        </w:rPr>
        <w:t xml:space="preserve"> Siddhi. </w:t>
      </w:r>
      <w:r>
        <w:rPr>
          <w:rFonts w:ascii="Times New Roman" w:hAnsi="Times New Roman"/>
          <w:sz w:val="18"/>
          <w:szCs w:val="20"/>
        </w:rPr>
        <w:t xml:space="preserve">  </w:t>
      </w:r>
      <w:r w:rsidR="003D54F1" w:rsidRPr="00D0137F">
        <w:rPr>
          <w:rFonts w:ascii="Times New Roman" w:hAnsi="Times New Roman"/>
          <w:sz w:val="18"/>
          <w:szCs w:val="20"/>
        </w:rPr>
        <w:t>http://edugreen.teri.res.in/explore/renew /rallegan.htm. Accessed on 14/10/2021.</w:t>
      </w:r>
    </w:p>
    <w:sectPr w:rsidR="00A70A79" w:rsidRPr="00D0137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111" w:rsidRDefault="00072111" w:rsidP="006A07BD">
      <w:pPr>
        <w:spacing w:after="0" w:line="240" w:lineRule="auto"/>
      </w:pPr>
      <w:r>
        <w:separator/>
      </w:r>
    </w:p>
  </w:endnote>
  <w:endnote w:type="continuationSeparator" w:id="0">
    <w:p w:rsidR="00072111" w:rsidRDefault="00072111"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UnicodeMS">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4C321E">
    <w:pPr>
      <w:pStyle w:val="Footer"/>
      <w:jc w:val="center"/>
    </w:pPr>
    <w:r>
      <w:fldChar w:fldCharType="begin"/>
    </w:r>
    <w:r w:rsidR="00D465E8">
      <w:instrText xml:space="preserve"> PAGE   \* MERGEFORMAT </w:instrText>
    </w:r>
    <w:r>
      <w:fldChar w:fldCharType="separate"/>
    </w:r>
    <w:r w:rsidR="00596C2F">
      <w:rPr>
        <w:noProof/>
      </w:rPr>
      <w:t>12</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111" w:rsidRDefault="00072111" w:rsidP="006A07BD">
      <w:pPr>
        <w:spacing w:after="0" w:line="240" w:lineRule="auto"/>
      </w:pPr>
      <w:r>
        <w:separator/>
      </w:r>
    </w:p>
  </w:footnote>
  <w:footnote w:type="continuationSeparator" w:id="0">
    <w:p w:rsidR="00072111" w:rsidRDefault="00072111"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9E00B5" w:rsidP="00E01DB2">
    <w:pPr>
      <w:spacing w:after="0" w:line="240" w:lineRule="auto"/>
      <w:outlineLvl w:val="4"/>
      <w:rPr>
        <w:rFonts w:ascii="Times New Roman" w:hAnsi="Times New Roman"/>
        <w:b/>
      </w:rPr>
    </w:pPr>
    <w:r w:rsidRPr="009E00B5">
      <w:rPr>
        <w:rFonts w:ascii="Times New Roman" w:hAnsi="Times New Roman"/>
        <w:b/>
        <w:color w:val="000000" w:themeColor="text1"/>
        <w:szCs w:val="20"/>
        <w:shd w:val="clear" w:color="auto" w:fill="FFFFFF"/>
      </w:rPr>
      <w:t>https://doi.org/10.46335/IJIES.2022.7.1.</w:t>
    </w:r>
    <w:r w:rsidR="00410E65">
      <w:rPr>
        <w:rFonts w:ascii="Times New Roman" w:hAnsi="Times New Roman"/>
        <w:b/>
        <w:color w:val="000000" w:themeColor="text1"/>
        <w:szCs w:val="20"/>
        <w:shd w:val="clear" w:color="auto" w:fill="FFFFFF"/>
      </w:rPr>
      <w:t>2</w:t>
    </w:r>
    <w:r>
      <w:rPr>
        <w:rFonts w:ascii="Times New Roman" w:hAnsi="Times New Roman"/>
        <w:b/>
        <w:color w:val="000000" w:themeColor="text1"/>
        <w:szCs w:val="20"/>
        <w:shd w:val="clear" w:color="auto" w:fill="FFFFFF"/>
      </w:rPr>
      <w:t xml:space="preserve">                                               </w:t>
    </w:r>
    <w:r w:rsidR="00C32E3C">
      <w:rPr>
        <w:rFonts w:ascii="Times New Roman" w:hAnsi="Times New Roman"/>
        <w:b/>
        <w:color w:val="000000" w:themeColor="text1"/>
        <w:szCs w:val="20"/>
        <w:shd w:val="clear" w:color="auto" w:fill="FFFFFF"/>
      </w:rPr>
      <w:t xml:space="preserve">                               </w:t>
    </w:r>
    <w:r>
      <w:rPr>
        <w:rFonts w:ascii="Times New Roman" w:hAnsi="Times New Roman"/>
        <w:b/>
        <w:color w:val="000000" w:themeColor="text1"/>
        <w:szCs w:val="20"/>
        <w:shd w:val="clear" w:color="auto" w:fill="FFFFFF"/>
      </w:rPr>
      <w:t xml:space="preserve"> </w:t>
    </w:r>
    <w:r w:rsidR="00C32E3C">
      <w:rPr>
        <w:rFonts w:ascii="Times New Roman" w:hAnsi="Times New Roman"/>
        <w:b/>
        <w:color w:val="000000" w:themeColor="text1"/>
        <w:szCs w:val="20"/>
        <w:shd w:val="clear" w:color="auto" w:fill="FFFFFF"/>
      </w:rPr>
      <w:t>e</w:t>
    </w:r>
    <w:r w:rsidR="00E01DB2" w:rsidRPr="00194E64">
      <w:rPr>
        <w:rFonts w:ascii="Times New Roman" w:hAnsi="Times New Roman"/>
        <w:b/>
      </w:rPr>
      <w:t>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9E00B5">
      <w:rPr>
        <w:rFonts w:ascii="Times New Roman" w:hAnsi="Times New Roman"/>
        <w:b/>
      </w:rPr>
      <w:t>7,</w:t>
    </w:r>
    <w:r w:rsidRPr="00C770E3">
      <w:rPr>
        <w:rFonts w:ascii="Times New Roman" w:hAnsi="Times New Roman"/>
        <w:b/>
      </w:rPr>
      <w:t xml:space="preserve"> No. </w:t>
    </w:r>
    <w:r w:rsidR="009E00B5">
      <w:rPr>
        <w:rFonts w:ascii="Times New Roman" w:hAnsi="Times New Roman"/>
        <w:b/>
      </w:rPr>
      <w:t>1</w:t>
    </w:r>
    <w:r w:rsidRPr="00C770E3">
      <w:rPr>
        <w:rFonts w:ascii="Times New Roman" w:hAnsi="Times New Roman"/>
        <w:b/>
      </w:rPr>
      <w:t>, 20</w:t>
    </w:r>
    <w:r w:rsidR="009E00B5">
      <w:rPr>
        <w:rFonts w:ascii="Times New Roman" w:hAnsi="Times New Roman"/>
        <w:b/>
      </w:rPr>
      <w:t>22</w:t>
    </w:r>
    <w:r w:rsidRPr="00C770E3">
      <w:rPr>
        <w:rFonts w:ascii="Times New Roman" w:hAnsi="Times New Roman"/>
        <w:b/>
      </w:rPr>
      <w:t xml:space="preserve">, PP. </w:t>
    </w:r>
    <w:r w:rsidR="009E00B5">
      <w:rPr>
        <w:rFonts w:ascii="Times New Roman" w:hAnsi="Times New Roman"/>
        <w:b/>
      </w:rPr>
      <w:t>0</w:t>
    </w:r>
    <w:r w:rsidR="00410E65">
      <w:rPr>
        <w:rFonts w:ascii="Times New Roman" w:hAnsi="Times New Roman"/>
        <w:b/>
      </w:rPr>
      <w:t>7</w:t>
    </w:r>
    <w:r>
      <w:rPr>
        <w:rFonts w:ascii="Times New Roman" w:hAnsi="Times New Roman"/>
        <w:b/>
      </w:rPr>
      <w:t>-</w:t>
    </w:r>
    <w:r w:rsidR="00D0137F">
      <w:rPr>
        <w:rFonts w:ascii="Times New Roman" w:hAnsi="Times New Roman"/>
        <w:b/>
      </w:rPr>
      <w:t>12</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8068A"/>
    <w:multiLevelType w:val="hybridMultilevel"/>
    <w:tmpl w:val="212ABAA0"/>
    <w:lvl w:ilvl="0" w:tplc="79926EC0">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A506BAC"/>
    <w:multiLevelType w:val="hybridMultilevel"/>
    <w:tmpl w:val="2470248E"/>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315DE3"/>
    <w:multiLevelType w:val="hybridMultilevel"/>
    <w:tmpl w:val="6C241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EEA22DB"/>
    <w:multiLevelType w:val="hybridMultilevel"/>
    <w:tmpl w:val="6672C344"/>
    <w:lvl w:ilvl="0" w:tplc="A8EC05B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D156A4"/>
    <w:multiLevelType w:val="hybridMultilevel"/>
    <w:tmpl w:val="39664732"/>
    <w:lvl w:ilvl="0" w:tplc="D6727E96">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3E3E"/>
    <w:rsid w:val="000202CC"/>
    <w:rsid w:val="00042131"/>
    <w:rsid w:val="00050807"/>
    <w:rsid w:val="00072111"/>
    <w:rsid w:val="0008678E"/>
    <w:rsid w:val="000C0329"/>
    <w:rsid w:val="000C257A"/>
    <w:rsid w:val="000C4404"/>
    <w:rsid w:val="000D1D37"/>
    <w:rsid w:val="000F2864"/>
    <w:rsid w:val="00146E36"/>
    <w:rsid w:val="00157F58"/>
    <w:rsid w:val="00190734"/>
    <w:rsid w:val="001917B3"/>
    <w:rsid w:val="001A0707"/>
    <w:rsid w:val="001A4FA1"/>
    <w:rsid w:val="001B0F37"/>
    <w:rsid w:val="001C39FD"/>
    <w:rsid w:val="001C63F3"/>
    <w:rsid w:val="001C78DE"/>
    <w:rsid w:val="001D2BBE"/>
    <w:rsid w:val="001E0A81"/>
    <w:rsid w:val="001F13FD"/>
    <w:rsid w:val="00213639"/>
    <w:rsid w:val="00213D45"/>
    <w:rsid w:val="0022294F"/>
    <w:rsid w:val="002242A9"/>
    <w:rsid w:val="00256FD8"/>
    <w:rsid w:val="0029759E"/>
    <w:rsid w:val="002A4925"/>
    <w:rsid w:val="002A4CB6"/>
    <w:rsid w:val="002A56A1"/>
    <w:rsid w:val="002A7565"/>
    <w:rsid w:val="002D4627"/>
    <w:rsid w:val="002D6B65"/>
    <w:rsid w:val="002E112E"/>
    <w:rsid w:val="00302B3D"/>
    <w:rsid w:val="00303C63"/>
    <w:rsid w:val="0031002E"/>
    <w:rsid w:val="00314D0D"/>
    <w:rsid w:val="00315615"/>
    <w:rsid w:val="00316410"/>
    <w:rsid w:val="00382D45"/>
    <w:rsid w:val="003905FB"/>
    <w:rsid w:val="003A40C8"/>
    <w:rsid w:val="003D54F1"/>
    <w:rsid w:val="003E0E6E"/>
    <w:rsid w:val="003E55FA"/>
    <w:rsid w:val="003F6A5F"/>
    <w:rsid w:val="00400E3D"/>
    <w:rsid w:val="00410836"/>
    <w:rsid w:val="00410DD0"/>
    <w:rsid w:val="00410E65"/>
    <w:rsid w:val="00435852"/>
    <w:rsid w:val="00455229"/>
    <w:rsid w:val="00461437"/>
    <w:rsid w:val="004676EB"/>
    <w:rsid w:val="00475840"/>
    <w:rsid w:val="00483B41"/>
    <w:rsid w:val="00484EE5"/>
    <w:rsid w:val="00490B73"/>
    <w:rsid w:val="00491C99"/>
    <w:rsid w:val="0049355B"/>
    <w:rsid w:val="004C321E"/>
    <w:rsid w:val="004D5CAD"/>
    <w:rsid w:val="004E2C7B"/>
    <w:rsid w:val="004F5F47"/>
    <w:rsid w:val="0051445E"/>
    <w:rsid w:val="005151F7"/>
    <w:rsid w:val="00516B90"/>
    <w:rsid w:val="00545A0F"/>
    <w:rsid w:val="00553F74"/>
    <w:rsid w:val="005706D6"/>
    <w:rsid w:val="00596C2F"/>
    <w:rsid w:val="005A1F40"/>
    <w:rsid w:val="005B2E6D"/>
    <w:rsid w:val="005B4D98"/>
    <w:rsid w:val="005D347D"/>
    <w:rsid w:val="005D3C04"/>
    <w:rsid w:val="005D60BD"/>
    <w:rsid w:val="005D7A7E"/>
    <w:rsid w:val="005E2F0C"/>
    <w:rsid w:val="005E4216"/>
    <w:rsid w:val="00630C10"/>
    <w:rsid w:val="00641667"/>
    <w:rsid w:val="0065052C"/>
    <w:rsid w:val="00666D0D"/>
    <w:rsid w:val="006A07BD"/>
    <w:rsid w:val="006B6D8A"/>
    <w:rsid w:val="006C1895"/>
    <w:rsid w:val="006C552B"/>
    <w:rsid w:val="006D42A4"/>
    <w:rsid w:val="006E1B41"/>
    <w:rsid w:val="006E280E"/>
    <w:rsid w:val="006F6736"/>
    <w:rsid w:val="007037B0"/>
    <w:rsid w:val="007066DA"/>
    <w:rsid w:val="00733EA1"/>
    <w:rsid w:val="0074145C"/>
    <w:rsid w:val="007578DC"/>
    <w:rsid w:val="00772F6D"/>
    <w:rsid w:val="00781F4D"/>
    <w:rsid w:val="00781F7A"/>
    <w:rsid w:val="00785DB0"/>
    <w:rsid w:val="0079508F"/>
    <w:rsid w:val="007B5A8E"/>
    <w:rsid w:val="007D3D3E"/>
    <w:rsid w:val="007D5632"/>
    <w:rsid w:val="007D5AE1"/>
    <w:rsid w:val="007D689A"/>
    <w:rsid w:val="007E2E86"/>
    <w:rsid w:val="00801A8E"/>
    <w:rsid w:val="00810A11"/>
    <w:rsid w:val="008311B0"/>
    <w:rsid w:val="0083641C"/>
    <w:rsid w:val="008439E4"/>
    <w:rsid w:val="00855778"/>
    <w:rsid w:val="00864D8C"/>
    <w:rsid w:val="00870250"/>
    <w:rsid w:val="008718DD"/>
    <w:rsid w:val="00881831"/>
    <w:rsid w:val="008A61A9"/>
    <w:rsid w:val="008D577C"/>
    <w:rsid w:val="008E6C65"/>
    <w:rsid w:val="008F60C4"/>
    <w:rsid w:val="00904C60"/>
    <w:rsid w:val="00904CA5"/>
    <w:rsid w:val="00917B2D"/>
    <w:rsid w:val="009221F5"/>
    <w:rsid w:val="00926D97"/>
    <w:rsid w:val="00930C0E"/>
    <w:rsid w:val="00936A1C"/>
    <w:rsid w:val="00940FFE"/>
    <w:rsid w:val="00942480"/>
    <w:rsid w:val="00952607"/>
    <w:rsid w:val="00983085"/>
    <w:rsid w:val="009918F7"/>
    <w:rsid w:val="0099463C"/>
    <w:rsid w:val="009C10CA"/>
    <w:rsid w:val="009E00B5"/>
    <w:rsid w:val="009F07A2"/>
    <w:rsid w:val="00A0462C"/>
    <w:rsid w:val="00A07231"/>
    <w:rsid w:val="00A35CDA"/>
    <w:rsid w:val="00A36950"/>
    <w:rsid w:val="00A50D09"/>
    <w:rsid w:val="00A52F99"/>
    <w:rsid w:val="00A70A79"/>
    <w:rsid w:val="00A80C0E"/>
    <w:rsid w:val="00A90B32"/>
    <w:rsid w:val="00AC24F1"/>
    <w:rsid w:val="00AD4094"/>
    <w:rsid w:val="00AD6524"/>
    <w:rsid w:val="00AE0DB0"/>
    <w:rsid w:val="00AE353B"/>
    <w:rsid w:val="00B01D48"/>
    <w:rsid w:val="00B34609"/>
    <w:rsid w:val="00B35BD7"/>
    <w:rsid w:val="00B46AAD"/>
    <w:rsid w:val="00B52E50"/>
    <w:rsid w:val="00B62E2B"/>
    <w:rsid w:val="00B75D45"/>
    <w:rsid w:val="00B93C5E"/>
    <w:rsid w:val="00B94438"/>
    <w:rsid w:val="00BA2C9C"/>
    <w:rsid w:val="00BA6895"/>
    <w:rsid w:val="00BB0CE7"/>
    <w:rsid w:val="00BC3E80"/>
    <w:rsid w:val="00BD16AB"/>
    <w:rsid w:val="00BD2C85"/>
    <w:rsid w:val="00BE32E4"/>
    <w:rsid w:val="00BF1B7B"/>
    <w:rsid w:val="00BF6281"/>
    <w:rsid w:val="00C2572E"/>
    <w:rsid w:val="00C26237"/>
    <w:rsid w:val="00C30EC1"/>
    <w:rsid w:val="00C325A4"/>
    <w:rsid w:val="00C32E3C"/>
    <w:rsid w:val="00C6472C"/>
    <w:rsid w:val="00C709F0"/>
    <w:rsid w:val="00C865CB"/>
    <w:rsid w:val="00C9075D"/>
    <w:rsid w:val="00C916BA"/>
    <w:rsid w:val="00C92720"/>
    <w:rsid w:val="00C97877"/>
    <w:rsid w:val="00C979B0"/>
    <w:rsid w:val="00CA370F"/>
    <w:rsid w:val="00CB3496"/>
    <w:rsid w:val="00CE1510"/>
    <w:rsid w:val="00CF0A58"/>
    <w:rsid w:val="00CF4612"/>
    <w:rsid w:val="00D0137F"/>
    <w:rsid w:val="00D01C7C"/>
    <w:rsid w:val="00D056F7"/>
    <w:rsid w:val="00D10CBD"/>
    <w:rsid w:val="00D13430"/>
    <w:rsid w:val="00D175BC"/>
    <w:rsid w:val="00D3393C"/>
    <w:rsid w:val="00D4359F"/>
    <w:rsid w:val="00D465E8"/>
    <w:rsid w:val="00D46D40"/>
    <w:rsid w:val="00D51207"/>
    <w:rsid w:val="00D568CE"/>
    <w:rsid w:val="00D62EEA"/>
    <w:rsid w:val="00D7748D"/>
    <w:rsid w:val="00D87625"/>
    <w:rsid w:val="00D87E84"/>
    <w:rsid w:val="00DD4D32"/>
    <w:rsid w:val="00DE2A59"/>
    <w:rsid w:val="00DE4954"/>
    <w:rsid w:val="00DE74D3"/>
    <w:rsid w:val="00E01642"/>
    <w:rsid w:val="00E01DB2"/>
    <w:rsid w:val="00E027E7"/>
    <w:rsid w:val="00E14DFF"/>
    <w:rsid w:val="00E25F88"/>
    <w:rsid w:val="00E4431C"/>
    <w:rsid w:val="00E51676"/>
    <w:rsid w:val="00E5184E"/>
    <w:rsid w:val="00E56709"/>
    <w:rsid w:val="00EB25FB"/>
    <w:rsid w:val="00EB6EF8"/>
    <w:rsid w:val="00EF595C"/>
    <w:rsid w:val="00F06548"/>
    <w:rsid w:val="00F34D51"/>
    <w:rsid w:val="00F7325E"/>
    <w:rsid w:val="00F7454B"/>
    <w:rsid w:val="00F9231C"/>
    <w:rsid w:val="00F95107"/>
    <w:rsid w:val="00FA12FC"/>
    <w:rsid w:val="00FB7B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IEEETitle">
    <w:name w:val="IEEE Title"/>
    <w:basedOn w:val="Normal"/>
    <w:next w:val="Normal"/>
    <w:rsid w:val="00F95107"/>
    <w:pPr>
      <w:adjustRightInd w:val="0"/>
      <w:snapToGrid w:val="0"/>
      <w:spacing w:after="0" w:line="240" w:lineRule="auto"/>
      <w:jc w:val="center"/>
    </w:pPr>
    <w:rPr>
      <w:rFonts w:ascii="Times New Roman" w:eastAsia="SimSun" w:hAnsi="Times New Roman"/>
      <w:sz w:val="48"/>
      <w:szCs w:val="24"/>
      <w:lang w:val="en-AU" w:eastAsia="zh-CN"/>
    </w:rPr>
  </w:style>
  <w:style w:type="character" w:styleId="Strong">
    <w:name w:val="Strong"/>
    <w:basedOn w:val="DefaultParagraphFont"/>
    <w:uiPriority w:val="22"/>
    <w:qFormat/>
    <w:rsid w:val="005E4216"/>
    <w:rPr>
      <w:b/>
      <w:bCs/>
    </w:rPr>
  </w:style>
  <w:style w:type="paragraph" w:customStyle="1" w:styleId="Default">
    <w:name w:val="Default"/>
    <w:rsid w:val="003D54F1"/>
    <w:pPr>
      <w:autoSpaceDE w:val="0"/>
      <w:autoSpaceDN w:val="0"/>
      <w:adjustRightInd w:val="0"/>
    </w:pPr>
    <w:rPr>
      <w:rFonts w:ascii="Times New Roman" w:hAnsi="Times New Roman"/>
      <w:color w:val="000000"/>
      <w:sz w:val="24"/>
      <w:szCs w:val="24"/>
      <w:lang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www.ijmr.org.in/text.asp?2019/149/3/313/26111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tatisticstimes.com/demographics/population-of-india.php"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dgintegration.undp.org/"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awpawde@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6</Pages>
  <Words>3309</Words>
  <Characters>18865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HOD ME</cp:lastModifiedBy>
  <cp:revision>226</cp:revision>
  <dcterms:created xsi:type="dcterms:W3CDTF">2021-10-22T05:09:00Z</dcterms:created>
  <dcterms:modified xsi:type="dcterms:W3CDTF">2022-01-13T08:53:00Z</dcterms:modified>
</cp:coreProperties>
</file>