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F31949">
          <w:headerReference w:type="default" r:id="rId8"/>
          <w:footerReference w:type="default" r:id="rId9"/>
          <w:pgSz w:w="11907" w:h="16839" w:code="9"/>
          <w:pgMar w:top="1008" w:right="1008" w:bottom="1008" w:left="1008" w:header="720" w:footer="720" w:gutter="0"/>
          <w:pgNumType w:start="19"/>
          <w:cols w:num="2" w:space="720"/>
          <w:docGrid w:linePitch="360"/>
        </w:sectPr>
      </w:pPr>
    </w:p>
    <w:p w:rsidR="004676EB" w:rsidRPr="00EE53C3" w:rsidRDefault="00EE53C3" w:rsidP="008476B5">
      <w:pPr>
        <w:jc w:val="center"/>
        <w:rPr>
          <w:rFonts w:ascii="Times New Roman" w:hAnsi="Times New Roman"/>
          <w:b/>
          <w:sz w:val="46"/>
          <w:szCs w:val="46"/>
        </w:rPr>
      </w:pPr>
      <w:r w:rsidRPr="00EE53C3">
        <w:rPr>
          <w:rFonts w:ascii="Times New Roman" w:hAnsi="Times New Roman"/>
          <w:b/>
          <w:bCs/>
          <w:color w:val="231F20"/>
          <w:sz w:val="46"/>
          <w:szCs w:val="46"/>
        </w:rPr>
        <w:lastRenderedPageBreak/>
        <w:t>Identification and Prediction of Kidney syndrome Patients using Data Mining Practice</w:t>
      </w:r>
      <w:r w:rsidR="009E5942" w:rsidRPr="00EE53C3">
        <w:rPr>
          <w:rFonts w:ascii="Times New Roman" w:hAnsi="Times New Roman"/>
          <w:b/>
          <w:sz w:val="46"/>
          <w:szCs w:val="46"/>
        </w:rPr>
        <w:t xml:space="preserve"> </w:t>
      </w:r>
    </w:p>
    <w:p w:rsidR="00904CA5" w:rsidRDefault="00904CA5" w:rsidP="00BA6895">
      <w:pPr>
        <w:jc w:val="center"/>
        <w:rPr>
          <w:rFonts w:ascii="Times New Roman" w:hAnsi="Times New Roman"/>
          <w:b/>
          <w:sz w:val="24"/>
          <w:szCs w:val="24"/>
        </w:rPr>
      </w:pPr>
    </w:p>
    <w:p w:rsidR="009040A9" w:rsidRPr="009040A9" w:rsidRDefault="009040A9" w:rsidP="009040A9">
      <w:pPr>
        <w:spacing w:before="1"/>
        <w:ind w:right="26"/>
        <w:jc w:val="center"/>
        <w:rPr>
          <w:rFonts w:ascii="Times New Roman" w:hAnsi="Times New Roman"/>
          <w:b/>
          <w:sz w:val="24"/>
          <w:vertAlign w:val="superscript"/>
        </w:rPr>
      </w:pPr>
      <w:r w:rsidRPr="009040A9">
        <w:rPr>
          <w:rFonts w:ascii="Times New Roman" w:hAnsi="Times New Roman"/>
          <w:b/>
          <w:sz w:val="24"/>
        </w:rPr>
        <w:t xml:space="preserve">Mr. </w:t>
      </w:r>
      <w:proofErr w:type="spellStart"/>
      <w:r w:rsidRPr="009040A9">
        <w:rPr>
          <w:rFonts w:ascii="Times New Roman" w:hAnsi="Times New Roman"/>
          <w:b/>
          <w:sz w:val="24"/>
        </w:rPr>
        <w:t>Smeet</w:t>
      </w:r>
      <w:proofErr w:type="spellEnd"/>
      <w:r w:rsidRPr="009040A9">
        <w:rPr>
          <w:rFonts w:ascii="Times New Roman" w:hAnsi="Times New Roman"/>
          <w:b/>
          <w:sz w:val="24"/>
        </w:rPr>
        <w:t xml:space="preserve"> D. Thakur</w:t>
      </w:r>
      <w:r w:rsidRPr="009040A9">
        <w:rPr>
          <w:rFonts w:ascii="Times New Roman" w:hAnsi="Times New Roman"/>
          <w:b/>
          <w:sz w:val="24"/>
          <w:vertAlign w:val="superscript"/>
        </w:rPr>
        <w:t>1</w:t>
      </w:r>
      <w:r w:rsidRPr="009040A9">
        <w:rPr>
          <w:rFonts w:ascii="Times New Roman" w:hAnsi="Times New Roman"/>
          <w:b/>
          <w:sz w:val="24"/>
        </w:rPr>
        <w:t xml:space="preserve">, Dr. </w:t>
      </w:r>
      <w:proofErr w:type="spellStart"/>
      <w:r w:rsidRPr="009040A9">
        <w:rPr>
          <w:rFonts w:ascii="Times New Roman" w:hAnsi="Times New Roman"/>
          <w:b/>
          <w:sz w:val="24"/>
        </w:rPr>
        <w:t>Archana</w:t>
      </w:r>
      <w:proofErr w:type="spellEnd"/>
      <w:r w:rsidRPr="009040A9">
        <w:rPr>
          <w:rFonts w:ascii="Times New Roman" w:hAnsi="Times New Roman"/>
          <w:b/>
          <w:sz w:val="24"/>
        </w:rPr>
        <w:t xml:space="preserve"> T. Bhise</w:t>
      </w:r>
      <w:r w:rsidRPr="009040A9">
        <w:rPr>
          <w:rFonts w:ascii="Times New Roman" w:hAnsi="Times New Roman"/>
          <w:b/>
          <w:sz w:val="24"/>
          <w:vertAlign w:val="superscript"/>
        </w:rPr>
        <w:t>2</w:t>
      </w:r>
      <w:r w:rsidRPr="009040A9">
        <w:rPr>
          <w:rFonts w:ascii="Times New Roman" w:hAnsi="Times New Roman"/>
          <w:b/>
          <w:sz w:val="24"/>
        </w:rPr>
        <w:t xml:space="preserve">, Dr. </w:t>
      </w:r>
      <w:proofErr w:type="spellStart"/>
      <w:r w:rsidRPr="009040A9">
        <w:rPr>
          <w:rFonts w:ascii="Times New Roman" w:hAnsi="Times New Roman"/>
          <w:b/>
          <w:sz w:val="24"/>
        </w:rPr>
        <w:t>Amit</w:t>
      </w:r>
      <w:proofErr w:type="spellEnd"/>
      <w:r w:rsidRPr="009040A9">
        <w:rPr>
          <w:rFonts w:ascii="Times New Roman" w:hAnsi="Times New Roman"/>
          <w:b/>
          <w:sz w:val="24"/>
        </w:rPr>
        <w:t xml:space="preserve"> K. Gaikwad</w:t>
      </w:r>
      <w:r w:rsidRPr="009040A9">
        <w:rPr>
          <w:rFonts w:ascii="Times New Roman" w:hAnsi="Times New Roman"/>
          <w:b/>
          <w:sz w:val="24"/>
          <w:vertAlign w:val="superscript"/>
        </w:rPr>
        <w:t>3</w:t>
      </w:r>
    </w:p>
    <w:p w:rsidR="009040A9" w:rsidRPr="009040A9" w:rsidRDefault="009040A9" w:rsidP="009040A9">
      <w:pPr>
        <w:spacing w:after="0" w:line="240" w:lineRule="auto"/>
        <w:ind w:left="533" w:right="648"/>
        <w:jc w:val="center"/>
        <w:rPr>
          <w:rFonts w:ascii="Times New Roman" w:hAnsi="Times New Roman"/>
          <w:i/>
          <w:sz w:val="20"/>
          <w:szCs w:val="24"/>
        </w:rPr>
      </w:pPr>
      <w:r w:rsidRPr="009040A9">
        <w:rPr>
          <w:rFonts w:ascii="Times New Roman" w:hAnsi="Times New Roman"/>
          <w:i/>
          <w:sz w:val="20"/>
          <w:szCs w:val="24"/>
          <w:vertAlign w:val="superscript"/>
        </w:rPr>
        <w:t>1</w:t>
      </w:r>
      <w:r w:rsidRPr="009040A9">
        <w:rPr>
          <w:rFonts w:ascii="Times New Roman" w:hAnsi="Times New Roman"/>
          <w:i/>
          <w:sz w:val="20"/>
          <w:szCs w:val="24"/>
        </w:rPr>
        <w:t xml:space="preserve">Research Scholar, </w:t>
      </w:r>
      <w:proofErr w:type="spellStart"/>
      <w:r w:rsidRPr="009040A9">
        <w:rPr>
          <w:rFonts w:ascii="Times New Roman" w:hAnsi="Times New Roman"/>
          <w:i/>
          <w:sz w:val="20"/>
          <w:szCs w:val="24"/>
        </w:rPr>
        <w:t>Shri</w:t>
      </w:r>
      <w:proofErr w:type="spellEnd"/>
      <w:r w:rsidRPr="009040A9">
        <w:rPr>
          <w:rFonts w:ascii="Times New Roman" w:hAnsi="Times New Roman"/>
          <w:i/>
          <w:sz w:val="20"/>
          <w:szCs w:val="24"/>
        </w:rPr>
        <w:t xml:space="preserve"> JJTU Rajasthan, India</w:t>
      </w:r>
      <w:proofErr w:type="gramStart"/>
      <w:r w:rsidRPr="009040A9">
        <w:rPr>
          <w:rFonts w:ascii="Times New Roman" w:hAnsi="Times New Roman"/>
          <w:i/>
          <w:sz w:val="20"/>
          <w:szCs w:val="24"/>
        </w:rPr>
        <w:t>,333001</w:t>
      </w:r>
      <w:proofErr w:type="gramEnd"/>
      <w:r w:rsidRPr="009040A9">
        <w:rPr>
          <w:rFonts w:ascii="Times New Roman" w:hAnsi="Times New Roman"/>
          <w:i/>
          <w:sz w:val="20"/>
          <w:szCs w:val="24"/>
        </w:rPr>
        <w:t xml:space="preserve"> </w:t>
      </w:r>
    </w:p>
    <w:p w:rsidR="009040A9" w:rsidRPr="009040A9" w:rsidRDefault="009040A9" w:rsidP="009040A9">
      <w:pPr>
        <w:spacing w:after="0" w:line="240" w:lineRule="auto"/>
        <w:ind w:left="533" w:right="648"/>
        <w:jc w:val="center"/>
        <w:rPr>
          <w:rFonts w:ascii="Times New Roman" w:hAnsi="Times New Roman"/>
          <w:b/>
          <w:sz w:val="20"/>
          <w:szCs w:val="24"/>
          <w:vertAlign w:val="superscript"/>
        </w:rPr>
      </w:pPr>
      <w:r w:rsidRPr="009040A9">
        <w:rPr>
          <w:rFonts w:ascii="Times New Roman" w:hAnsi="Times New Roman"/>
          <w:i/>
          <w:sz w:val="20"/>
          <w:szCs w:val="24"/>
          <w:vertAlign w:val="superscript"/>
        </w:rPr>
        <w:t>2</w:t>
      </w:r>
      <w:r w:rsidRPr="009040A9">
        <w:rPr>
          <w:rFonts w:ascii="Times New Roman" w:hAnsi="Times New Roman"/>
          <w:i/>
          <w:sz w:val="20"/>
          <w:szCs w:val="24"/>
        </w:rPr>
        <w:t xml:space="preserve"> Assistant Professor, H.V. Desai College, Pune and Research Scholar, JJTU, Rajasthan</w:t>
      </w:r>
      <w:proofErr w:type="gramStart"/>
      <w:r w:rsidRPr="009040A9">
        <w:rPr>
          <w:rFonts w:ascii="Times New Roman" w:hAnsi="Times New Roman"/>
          <w:i/>
          <w:sz w:val="20"/>
          <w:szCs w:val="24"/>
        </w:rPr>
        <w:t>,333001</w:t>
      </w:r>
      <w:proofErr w:type="gramEnd"/>
    </w:p>
    <w:p w:rsidR="00F9231C" w:rsidRDefault="009040A9" w:rsidP="009040A9">
      <w:pPr>
        <w:spacing w:after="0" w:line="240" w:lineRule="auto"/>
        <w:jc w:val="center"/>
        <w:rPr>
          <w:rFonts w:ascii="Times New Roman" w:hAnsi="Times New Roman"/>
          <w:i/>
          <w:sz w:val="20"/>
          <w:szCs w:val="24"/>
        </w:rPr>
      </w:pPr>
      <w:r w:rsidRPr="009040A9">
        <w:rPr>
          <w:rFonts w:ascii="Times New Roman" w:hAnsi="Times New Roman"/>
          <w:i/>
          <w:sz w:val="20"/>
          <w:szCs w:val="24"/>
          <w:vertAlign w:val="superscript"/>
        </w:rPr>
        <w:t>3</w:t>
      </w:r>
      <w:r w:rsidRPr="009040A9">
        <w:rPr>
          <w:rFonts w:ascii="Times New Roman" w:hAnsi="Times New Roman"/>
          <w:i/>
          <w:sz w:val="20"/>
          <w:szCs w:val="24"/>
        </w:rPr>
        <w:t xml:space="preserve">Associate Professor, G.H. </w:t>
      </w:r>
      <w:proofErr w:type="spellStart"/>
      <w:r w:rsidRPr="009040A9">
        <w:rPr>
          <w:rFonts w:ascii="Times New Roman" w:hAnsi="Times New Roman"/>
          <w:i/>
          <w:sz w:val="20"/>
          <w:szCs w:val="24"/>
        </w:rPr>
        <w:t>Raisoni</w:t>
      </w:r>
      <w:proofErr w:type="spellEnd"/>
      <w:r w:rsidRPr="009040A9">
        <w:rPr>
          <w:rFonts w:ascii="Times New Roman" w:hAnsi="Times New Roman"/>
          <w:i/>
          <w:sz w:val="20"/>
          <w:szCs w:val="24"/>
        </w:rPr>
        <w:t xml:space="preserve"> College of Engineering, Amravati, India, 444701</w:t>
      </w:r>
    </w:p>
    <w:p w:rsidR="009040A9" w:rsidRPr="009040A9" w:rsidRDefault="009040A9" w:rsidP="009040A9">
      <w:pPr>
        <w:spacing w:after="0" w:line="240" w:lineRule="auto"/>
        <w:jc w:val="center"/>
        <w:rPr>
          <w:rFonts w:ascii="Times New Roman" w:hAnsi="Times New Roman"/>
          <w:i/>
          <w:sz w:val="16"/>
          <w:szCs w:val="20"/>
        </w:rPr>
      </w:pPr>
    </w:p>
    <w:p w:rsidR="00F54CF9" w:rsidRPr="00F54CF9" w:rsidRDefault="001856E1" w:rsidP="00811D16">
      <w:pPr>
        <w:ind w:left="600"/>
        <w:jc w:val="center"/>
        <w:rPr>
          <w:rStyle w:val="InternetLink"/>
          <w:rFonts w:ascii="Times New Roman" w:hAnsi="Times New Roman"/>
          <w:b/>
          <w:i/>
          <w:color w:val="000000" w:themeColor="text1"/>
          <w:sz w:val="20"/>
          <w:szCs w:val="20"/>
          <w:u w:val="none"/>
        </w:rPr>
      </w:pPr>
      <w:r w:rsidRPr="001856E1">
        <w:rPr>
          <w:rFonts w:ascii="Times New Roman" w:hAnsi="Times New Roman"/>
          <w:b/>
          <w:i/>
          <w:sz w:val="20"/>
          <w:szCs w:val="20"/>
        </w:rPr>
        <w:t>smeet87@gmail.com</w:t>
      </w:r>
    </w:p>
    <w:p w:rsidR="00811D16" w:rsidRDefault="00811D16" w:rsidP="00811D16">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F31949">
        <w:rPr>
          <w:rFonts w:ascii="Times New Roman" w:hAnsi="Times New Roman"/>
          <w:i/>
          <w:sz w:val="20"/>
          <w:szCs w:val="20"/>
        </w:rPr>
        <w:t xml:space="preserve">20 </w:t>
      </w:r>
      <w:proofErr w:type="gramStart"/>
      <w:r w:rsidR="00F31949">
        <w:rPr>
          <w:rFonts w:ascii="Times New Roman" w:hAnsi="Times New Roman"/>
          <w:i/>
          <w:sz w:val="20"/>
          <w:szCs w:val="20"/>
        </w:rPr>
        <w:t>May</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F31949">
        <w:rPr>
          <w:rFonts w:ascii="Times New Roman" w:hAnsi="Times New Roman"/>
          <w:i/>
          <w:sz w:val="20"/>
          <w:szCs w:val="20"/>
        </w:rPr>
        <w:t>26 July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046D83">
        <w:rPr>
          <w:rFonts w:ascii="Times New Roman" w:hAnsi="Times New Roman"/>
          <w:i/>
          <w:sz w:val="20"/>
          <w:szCs w:val="20"/>
        </w:rPr>
        <w:t>01 August</w:t>
      </w:r>
      <w:bookmarkStart w:id="0" w:name="_GoBack"/>
      <w:bookmarkEnd w:id="0"/>
      <w:r>
        <w:rPr>
          <w:rFonts w:ascii="Times New Roman" w:hAnsi="Times New Roman"/>
          <w:i/>
          <w:sz w:val="20"/>
          <w:szCs w:val="20"/>
        </w:rPr>
        <w:t>,2022</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AC4F1B">
      <w:pPr>
        <w:spacing w:after="0" w:line="240" w:lineRule="auto"/>
        <w:jc w:val="both"/>
        <w:rPr>
          <w:rFonts w:ascii="Times New Roman" w:hAnsi="Times New Roman"/>
          <w:i/>
          <w:color w:val="231F20"/>
          <w:sz w:val="20"/>
          <w:szCs w:val="20"/>
        </w:rPr>
      </w:pPr>
      <w:r w:rsidRPr="009221F5">
        <w:rPr>
          <w:rFonts w:ascii="Times New Roman" w:hAnsi="Times New Roman"/>
          <w:b/>
          <w:i/>
          <w:sz w:val="20"/>
          <w:szCs w:val="20"/>
        </w:rPr>
        <w:lastRenderedPageBreak/>
        <w:t>Abstract –</w:t>
      </w:r>
      <w:r w:rsidR="00260C97" w:rsidRPr="00260C97">
        <w:rPr>
          <w:i/>
          <w:iCs/>
          <w:sz w:val="20"/>
          <w:szCs w:val="20"/>
        </w:rPr>
        <w:t xml:space="preserve"> </w:t>
      </w:r>
      <w:r w:rsidR="00AC4F1B" w:rsidRPr="00AC4F1B">
        <w:rPr>
          <w:rFonts w:ascii="Times New Roman" w:hAnsi="Times New Roman"/>
          <w:color w:val="231F20"/>
          <w:sz w:val="20"/>
        </w:rPr>
        <w:t>W</w:t>
      </w:r>
      <w:r w:rsidR="00AC4F1B" w:rsidRPr="00AC4F1B">
        <w:rPr>
          <w:rFonts w:ascii="Times New Roman" w:hAnsi="Times New Roman"/>
          <w:i/>
          <w:color w:val="231F20"/>
          <w:sz w:val="20"/>
          <w:szCs w:val="20"/>
        </w:rPr>
        <w:t xml:space="preserve">e are </w:t>
      </w:r>
      <w:proofErr w:type="gramStart"/>
      <w:r w:rsidR="00AC4F1B" w:rsidRPr="00AC4F1B">
        <w:rPr>
          <w:rFonts w:ascii="Times New Roman" w:hAnsi="Times New Roman"/>
          <w:i/>
          <w:color w:val="231F20"/>
          <w:sz w:val="20"/>
          <w:szCs w:val="20"/>
        </w:rPr>
        <w:t>existing</w:t>
      </w:r>
      <w:proofErr w:type="gramEnd"/>
      <w:r w:rsidR="00AC4F1B" w:rsidRPr="00AC4F1B">
        <w:rPr>
          <w:rFonts w:ascii="Times New Roman" w:hAnsi="Times New Roman"/>
          <w:i/>
          <w:color w:val="231F20"/>
          <w:sz w:val="20"/>
          <w:szCs w:val="20"/>
        </w:rPr>
        <w:t xml:space="preserve"> in a postmodern age and there are incredible change happening to our daily routines which </w:t>
      </w:r>
      <w:r w:rsidR="00AC4F1B" w:rsidRPr="00AC4F1B">
        <w:rPr>
          <w:rFonts w:ascii="Times New Roman" w:hAnsi="Times New Roman"/>
          <w:i/>
          <w:color w:val="231F20"/>
          <w:spacing w:val="-4"/>
          <w:sz w:val="20"/>
          <w:szCs w:val="20"/>
        </w:rPr>
        <w:t xml:space="preserve">make </w:t>
      </w:r>
      <w:r w:rsidR="00AC4F1B" w:rsidRPr="00AC4F1B">
        <w:rPr>
          <w:rFonts w:ascii="Times New Roman" w:hAnsi="Times New Roman"/>
          <w:i/>
          <w:color w:val="231F20"/>
          <w:sz w:val="20"/>
          <w:szCs w:val="20"/>
        </w:rPr>
        <w:t xml:space="preserve">an impact </w:t>
      </w:r>
      <w:r w:rsidR="00AC4F1B" w:rsidRPr="00AC4F1B">
        <w:rPr>
          <w:rFonts w:ascii="Times New Roman" w:hAnsi="Times New Roman"/>
          <w:i/>
          <w:color w:val="231F20"/>
          <w:spacing w:val="-3"/>
          <w:sz w:val="20"/>
          <w:szCs w:val="20"/>
        </w:rPr>
        <w:t xml:space="preserve">on </w:t>
      </w:r>
      <w:r w:rsidR="00AC4F1B" w:rsidRPr="00AC4F1B">
        <w:rPr>
          <w:rFonts w:ascii="Times New Roman" w:hAnsi="Times New Roman"/>
          <w:i/>
          <w:color w:val="231F20"/>
          <w:sz w:val="20"/>
          <w:szCs w:val="20"/>
        </w:rPr>
        <w:t xml:space="preserve">our physical condition optimistically and harmfully. As a result </w:t>
      </w:r>
      <w:r w:rsidR="00AC4F1B" w:rsidRPr="00AC4F1B">
        <w:rPr>
          <w:rFonts w:ascii="Times New Roman" w:hAnsi="Times New Roman"/>
          <w:i/>
          <w:color w:val="231F20"/>
          <w:spacing w:val="-3"/>
          <w:sz w:val="20"/>
          <w:szCs w:val="20"/>
        </w:rPr>
        <w:t xml:space="preserve">of </w:t>
      </w:r>
      <w:r w:rsidR="00AC4F1B" w:rsidRPr="00AC4F1B">
        <w:rPr>
          <w:rFonts w:ascii="Times New Roman" w:hAnsi="Times New Roman"/>
          <w:i/>
          <w:color w:val="231F20"/>
          <w:sz w:val="20"/>
          <w:szCs w:val="20"/>
        </w:rPr>
        <w:t xml:space="preserve">these changes various kind </w:t>
      </w:r>
      <w:r w:rsidR="00AC4F1B" w:rsidRPr="00AC4F1B">
        <w:rPr>
          <w:rFonts w:ascii="Times New Roman" w:hAnsi="Times New Roman"/>
          <w:i/>
          <w:color w:val="231F20"/>
          <w:spacing w:val="-3"/>
          <w:sz w:val="20"/>
          <w:szCs w:val="20"/>
        </w:rPr>
        <w:t xml:space="preserve">of </w:t>
      </w:r>
      <w:r w:rsidR="00AC4F1B" w:rsidRPr="00AC4F1B">
        <w:rPr>
          <w:rFonts w:ascii="Times New Roman" w:hAnsi="Times New Roman"/>
          <w:i/>
          <w:color w:val="231F20"/>
          <w:sz w:val="20"/>
          <w:szCs w:val="20"/>
        </w:rPr>
        <w:t xml:space="preserve">diseases are enormously increased. Especially, </w:t>
      </w:r>
      <w:r w:rsidR="00AC4F1B" w:rsidRPr="00AC4F1B">
        <w:rPr>
          <w:rFonts w:ascii="Times New Roman" w:hAnsi="Times New Roman"/>
          <w:i/>
          <w:color w:val="231F20"/>
          <w:spacing w:val="-3"/>
          <w:sz w:val="20"/>
          <w:szCs w:val="20"/>
        </w:rPr>
        <w:t xml:space="preserve">kidney </w:t>
      </w:r>
      <w:r w:rsidR="00AC4F1B" w:rsidRPr="00AC4F1B">
        <w:rPr>
          <w:rFonts w:ascii="Times New Roman" w:hAnsi="Times New Roman"/>
          <w:i/>
          <w:color w:val="231F20"/>
          <w:sz w:val="20"/>
          <w:szCs w:val="20"/>
        </w:rPr>
        <w:t xml:space="preserve">disease has become </w:t>
      </w:r>
      <w:r w:rsidR="00AC4F1B" w:rsidRPr="00AC4F1B">
        <w:rPr>
          <w:rFonts w:ascii="Times New Roman" w:hAnsi="Times New Roman"/>
          <w:i/>
          <w:color w:val="231F20"/>
          <w:spacing w:val="-3"/>
          <w:sz w:val="20"/>
          <w:szCs w:val="20"/>
        </w:rPr>
        <w:t xml:space="preserve">more </w:t>
      </w:r>
      <w:r w:rsidR="00AC4F1B" w:rsidRPr="00AC4F1B">
        <w:rPr>
          <w:rFonts w:ascii="Times New Roman" w:hAnsi="Times New Roman"/>
          <w:i/>
          <w:color w:val="231F20"/>
          <w:sz w:val="20"/>
          <w:szCs w:val="20"/>
        </w:rPr>
        <w:t xml:space="preserve">common these days. The being </w:t>
      </w:r>
      <w:r w:rsidR="00AC4F1B" w:rsidRPr="00AC4F1B">
        <w:rPr>
          <w:rFonts w:ascii="Times New Roman" w:hAnsi="Times New Roman"/>
          <w:i/>
          <w:color w:val="231F20"/>
          <w:spacing w:val="-3"/>
          <w:sz w:val="20"/>
          <w:szCs w:val="20"/>
        </w:rPr>
        <w:t xml:space="preserve">of </w:t>
      </w:r>
      <w:r w:rsidR="00AC4F1B" w:rsidRPr="00AC4F1B">
        <w:rPr>
          <w:rFonts w:ascii="Times New Roman" w:hAnsi="Times New Roman"/>
          <w:i/>
          <w:color w:val="231F20"/>
          <w:sz w:val="20"/>
          <w:szCs w:val="20"/>
        </w:rPr>
        <w:t xml:space="preserve">inhabitants is at a danger. Variation in Weight, Appetite, Urine, UTI </w:t>
      </w:r>
      <w:r w:rsidR="00AC4F1B" w:rsidRPr="00AC4F1B">
        <w:rPr>
          <w:rFonts w:ascii="Times New Roman" w:hAnsi="Times New Roman"/>
          <w:i/>
          <w:color w:val="231F20"/>
          <w:spacing w:val="-3"/>
          <w:sz w:val="20"/>
          <w:szCs w:val="20"/>
        </w:rPr>
        <w:t xml:space="preserve">etc. </w:t>
      </w:r>
      <w:r w:rsidR="00AC4F1B" w:rsidRPr="00AC4F1B">
        <w:rPr>
          <w:rFonts w:ascii="Times New Roman" w:hAnsi="Times New Roman"/>
          <w:i/>
          <w:color w:val="231F20"/>
          <w:sz w:val="20"/>
          <w:szCs w:val="20"/>
        </w:rPr>
        <w:t xml:space="preserve">can lead to kidney diseases that include poor kidney function. It may </w:t>
      </w:r>
      <w:proofErr w:type="gramStart"/>
      <w:r w:rsidR="00AC4F1B" w:rsidRPr="00AC4F1B">
        <w:rPr>
          <w:rFonts w:ascii="Times New Roman" w:hAnsi="Times New Roman"/>
          <w:i/>
          <w:color w:val="231F20"/>
          <w:sz w:val="20"/>
          <w:szCs w:val="20"/>
        </w:rPr>
        <w:t>causes</w:t>
      </w:r>
      <w:proofErr w:type="gramEnd"/>
      <w:r w:rsidR="00AC4F1B" w:rsidRPr="00AC4F1B">
        <w:rPr>
          <w:rFonts w:ascii="Times New Roman" w:hAnsi="Times New Roman"/>
          <w:i/>
          <w:color w:val="231F20"/>
          <w:sz w:val="20"/>
          <w:szCs w:val="20"/>
        </w:rPr>
        <w:t xml:space="preserve"> Kidney failure, </w:t>
      </w:r>
      <w:r w:rsidR="00AC4F1B" w:rsidRPr="00AC4F1B">
        <w:rPr>
          <w:rFonts w:ascii="Times New Roman" w:hAnsi="Times New Roman"/>
          <w:i/>
          <w:color w:val="231F20"/>
          <w:spacing w:val="-3"/>
          <w:sz w:val="20"/>
          <w:szCs w:val="20"/>
        </w:rPr>
        <w:t xml:space="preserve">Aneurysm, </w:t>
      </w:r>
      <w:r w:rsidR="00AC4F1B" w:rsidRPr="00AC4F1B">
        <w:rPr>
          <w:rFonts w:ascii="Times New Roman" w:hAnsi="Times New Roman"/>
          <w:i/>
          <w:color w:val="231F20"/>
          <w:sz w:val="20"/>
          <w:szCs w:val="20"/>
        </w:rPr>
        <w:t>Peripheral artery disease, Kidney attack</w:t>
      </w:r>
      <w:r w:rsidR="00AC4F1B" w:rsidRPr="00AC4F1B">
        <w:rPr>
          <w:rFonts w:ascii="Times New Roman" w:hAnsi="Times New Roman"/>
          <w:i/>
          <w:color w:val="231F20"/>
          <w:spacing w:val="-3"/>
          <w:sz w:val="20"/>
          <w:szCs w:val="20"/>
        </w:rPr>
        <w:t xml:space="preserve">, </w:t>
      </w:r>
      <w:r w:rsidR="00AC4F1B" w:rsidRPr="00AC4F1B">
        <w:rPr>
          <w:rFonts w:ascii="Times New Roman" w:hAnsi="Times New Roman"/>
          <w:i/>
          <w:color w:val="231F20"/>
          <w:sz w:val="20"/>
          <w:szCs w:val="20"/>
        </w:rPr>
        <w:t xml:space="preserve">Stroke and even sudden cardiac arrest. Many forms </w:t>
      </w:r>
      <w:r w:rsidR="00AC4F1B" w:rsidRPr="00AC4F1B">
        <w:rPr>
          <w:rFonts w:ascii="Times New Roman" w:hAnsi="Times New Roman"/>
          <w:i/>
          <w:color w:val="231F20"/>
          <w:spacing w:val="-3"/>
          <w:sz w:val="20"/>
          <w:szCs w:val="20"/>
        </w:rPr>
        <w:t xml:space="preserve">of kidney </w:t>
      </w:r>
      <w:r w:rsidR="00AC4F1B" w:rsidRPr="00AC4F1B">
        <w:rPr>
          <w:rFonts w:ascii="Times New Roman" w:hAnsi="Times New Roman"/>
          <w:i/>
          <w:color w:val="231F20"/>
          <w:sz w:val="20"/>
          <w:szCs w:val="20"/>
        </w:rPr>
        <w:t xml:space="preserve">disease can be detected </w:t>
      </w:r>
      <w:r w:rsidR="00AC4F1B" w:rsidRPr="00AC4F1B">
        <w:rPr>
          <w:rFonts w:ascii="Times New Roman" w:hAnsi="Times New Roman"/>
          <w:i/>
          <w:color w:val="231F20"/>
          <w:spacing w:val="-3"/>
          <w:sz w:val="20"/>
          <w:szCs w:val="20"/>
        </w:rPr>
        <w:t xml:space="preserve">or </w:t>
      </w:r>
      <w:r w:rsidR="00AC4F1B" w:rsidRPr="00AC4F1B">
        <w:rPr>
          <w:rFonts w:ascii="Times New Roman" w:hAnsi="Times New Roman"/>
          <w:i/>
          <w:color w:val="231F20"/>
          <w:sz w:val="20"/>
          <w:szCs w:val="20"/>
        </w:rPr>
        <w:t xml:space="preserve">diagnosed with different medical tests by considering ancestors medical history and other factors. But, the prediction </w:t>
      </w:r>
      <w:r w:rsidR="00AC4F1B" w:rsidRPr="00AC4F1B">
        <w:rPr>
          <w:rFonts w:ascii="Times New Roman" w:hAnsi="Times New Roman"/>
          <w:i/>
          <w:color w:val="231F20"/>
          <w:spacing w:val="-3"/>
          <w:sz w:val="20"/>
          <w:szCs w:val="20"/>
        </w:rPr>
        <w:t xml:space="preserve">of </w:t>
      </w:r>
      <w:r w:rsidR="00AC4F1B" w:rsidRPr="00AC4F1B">
        <w:rPr>
          <w:rFonts w:ascii="Times New Roman" w:hAnsi="Times New Roman"/>
          <w:i/>
          <w:color w:val="231F20"/>
          <w:sz w:val="20"/>
          <w:szCs w:val="20"/>
        </w:rPr>
        <w:t xml:space="preserve">kidney diseases </w:t>
      </w:r>
      <w:r w:rsidR="00AC4F1B" w:rsidRPr="00AC4F1B">
        <w:rPr>
          <w:rFonts w:ascii="Times New Roman" w:hAnsi="Times New Roman"/>
          <w:i/>
          <w:color w:val="231F20"/>
          <w:spacing w:val="-3"/>
          <w:sz w:val="20"/>
          <w:szCs w:val="20"/>
        </w:rPr>
        <w:t xml:space="preserve">without </w:t>
      </w:r>
      <w:r w:rsidR="00AC4F1B" w:rsidRPr="00AC4F1B">
        <w:rPr>
          <w:rFonts w:ascii="Times New Roman" w:hAnsi="Times New Roman"/>
          <w:i/>
          <w:color w:val="231F20"/>
          <w:sz w:val="20"/>
          <w:szCs w:val="20"/>
        </w:rPr>
        <w:t xml:space="preserve">doing any medical tests is quite difficult. </w:t>
      </w:r>
      <w:r w:rsidR="00AC4F1B" w:rsidRPr="00AC4F1B">
        <w:rPr>
          <w:rFonts w:ascii="Times New Roman" w:hAnsi="Times New Roman"/>
          <w:i/>
          <w:color w:val="231F20"/>
          <w:spacing w:val="-3"/>
          <w:sz w:val="20"/>
          <w:szCs w:val="20"/>
        </w:rPr>
        <w:t xml:space="preserve">The </w:t>
      </w:r>
      <w:r w:rsidR="00AC4F1B" w:rsidRPr="00AC4F1B">
        <w:rPr>
          <w:rFonts w:ascii="Times New Roman" w:hAnsi="Times New Roman"/>
          <w:i/>
          <w:color w:val="231F20"/>
          <w:sz w:val="20"/>
          <w:szCs w:val="20"/>
        </w:rPr>
        <w:t xml:space="preserve">aim </w:t>
      </w:r>
      <w:r w:rsidR="00AC4F1B" w:rsidRPr="00AC4F1B">
        <w:rPr>
          <w:rFonts w:ascii="Times New Roman" w:hAnsi="Times New Roman"/>
          <w:i/>
          <w:color w:val="231F20"/>
          <w:spacing w:val="-3"/>
          <w:sz w:val="20"/>
          <w:szCs w:val="20"/>
        </w:rPr>
        <w:t xml:space="preserve">of </w:t>
      </w:r>
      <w:r w:rsidR="00AC4F1B" w:rsidRPr="00AC4F1B">
        <w:rPr>
          <w:rFonts w:ascii="Times New Roman" w:hAnsi="Times New Roman"/>
          <w:i/>
          <w:color w:val="231F20"/>
          <w:sz w:val="20"/>
          <w:szCs w:val="20"/>
        </w:rPr>
        <w:t xml:space="preserve">this </w:t>
      </w:r>
      <w:r w:rsidR="00AC4F1B" w:rsidRPr="00AC4F1B">
        <w:rPr>
          <w:rFonts w:ascii="Times New Roman" w:hAnsi="Times New Roman"/>
          <w:i/>
          <w:color w:val="231F20"/>
          <w:spacing w:val="-3"/>
          <w:sz w:val="20"/>
          <w:szCs w:val="20"/>
        </w:rPr>
        <w:t xml:space="preserve">project </w:t>
      </w:r>
      <w:r w:rsidR="00AC4F1B" w:rsidRPr="00AC4F1B">
        <w:rPr>
          <w:rFonts w:ascii="Times New Roman" w:hAnsi="Times New Roman"/>
          <w:i/>
          <w:color w:val="231F20"/>
          <w:sz w:val="20"/>
          <w:szCs w:val="20"/>
        </w:rPr>
        <w:t xml:space="preserve">is to diagnose </w:t>
      </w:r>
      <w:r w:rsidR="00AC4F1B" w:rsidRPr="00AC4F1B">
        <w:rPr>
          <w:rFonts w:ascii="Times New Roman" w:hAnsi="Times New Roman"/>
          <w:i/>
          <w:color w:val="231F20"/>
          <w:spacing w:val="-3"/>
          <w:sz w:val="20"/>
          <w:szCs w:val="20"/>
        </w:rPr>
        <w:t xml:space="preserve">different </w:t>
      </w:r>
      <w:r w:rsidR="00AC4F1B" w:rsidRPr="00AC4F1B">
        <w:rPr>
          <w:rFonts w:ascii="Times New Roman" w:hAnsi="Times New Roman"/>
          <w:i/>
          <w:color w:val="231F20"/>
          <w:sz w:val="20"/>
          <w:szCs w:val="20"/>
        </w:rPr>
        <w:t xml:space="preserve">kidney diseases and to </w:t>
      </w:r>
      <w:r w:rsidR="00AC4F1B" w:rsidRPr="00AC4F1B">
        <w:rPr>
          <w:rFonts w:ascii="Times New Roman" w:hAnsi="Times New Roman"/>
          <w:i/>
          <w:color w:val="231F20"/>
          <w:spacing w:val="-3"/>
          <w:sz w:val="20"/>
          <w:szCs w:val="20"/>
        </w:rPr>
        <w:t xml:space="preserve">make </w:t>
      </w:r>
      <w:r w:rsidR="00AC4F1B" w:rsidRPr="00AC4F1B">
        <w:rPr>
          <w:rFonts w:ascii="Times New Roman" w:hAnsi="Times New Roman"/>
          <w:i/>
          <w:color w:val="231F20"/>
          <w:sz w:val="20"/>
          <w:szCs w:val="20"/>
        </w:rPr>
        <w:t xml:space="preserve">all possible precautions to check at early stage itself with reasonable rate. </w:t>
      </w:r>
      <w:r w:rsidR="00AC4F1B" w:rsidRPr="00AC4F1B">
        <w:rPr>
          <w:rFonts w:ascii="Times New Roman" w:hAnsi="Times New Roman"/>
          <w:i/>
          <w:color w:val="231F20"/>
          <w:spacing w:val="-3"/>
          <w:sz w:val="20"/>
          <w:szCs w:val="20"/>
        </w:rPr>
        <w:t xml:space="preserve">We </w:t>
      </w:r>
      <w:r w:rsidR="00AC4F1B" w:rsidRPr="00AC4F1B">
        <w:rPr>
          <w:rFonts w:ascii="Times New Roman" w:hAnsi="Times New Roman"/>
          <w:i/>
          <w:color w:val="231F20"/>
          <w:sz w:val="20"/>
          <w:szCs w:val="20"/>
        </w:rPr>
        <w:t xml:space="preserve">follow Data </w:t>
      </w:r>
      <w:r w:rsidR="00AC4F1B" w:rsidRPr="00AC4F1B">
        <w:rPr>
          <w:rFonts w:ascii="Times New Roman" w:hAnsi="Times New Roman"/>
          <w:i/>
          <w:color w:val="231F20"/>
          <w:spacing w:val="-3"/>
          <w:sz w:val="20"/>
          <w:szCs w:val="20"/>
        </w:rPr>
        <w:t xml:space="preserve">mining </w:t>
      </w:r>
      <w:r w:rsidR="00AC4F1B" w:rsidRPr="00AC4F1B">
        <w:rPr>
          <w:rFonts w:ascii="Times New Roman" w:hAnsi="Times New Roman"/>
          <w:i/>
          <w:color w:val="231F20"/>
          <w:sz w:val="20"/>
          <w:szCs w:val="20"/>
        </w:rPr>
        <w:t xml:space="preserve">technique in which attributes are fed in to SVM, </w:t>
      </w:r>
      <w:proofErr w:type="spellStart"/>
      <w:r w:rsidR="00AC4F1B" w:rsidRPr="00AC4F1B">
        <w:rPr>
          <w:rFonts w:ascii="Times New Roman" w:hAnsi="Times New Roman"/>
          <w:i/>
          <w:color w:val="231F20"/>
          <w:sz w:val="20"/>
          <w:szCs w:val="20"/>
        </w:rPr>
        <w:t>Randomforest</w:t>
      </w:r>
      <w:proofErr w:type="spellEnd"/>
      <w:r w:rsidR="00AC4F1B" w:rsidRPr="00AC4F1B">
        <w:rPr>
          <w:rFonts w:ascii="Times New Roman" w:hAnsi="Times New Roman"/>
          <w:i/>
          <w:color w:val="231F20"/>
          <w:sz w:val="20"/>
          <w:szCs w:val="20"/>
        </w:rPr>
        <w:t xml:space="preserve">, KNN, and ANN classification Algorithms for the prediction </w:t>
      </w:r>
      <w:r w:rsidR="00AC4F1B" w:rsidRPr="00AC4F1B">
        <w:rPr>
          <w:rFonts w:ascii="Times New Roman" w:hAnsi="Times New Roman"/>
          <w:i/>
          <w:color w:val="231F20"/>
          <w:spacing w:val="-3"/>
          <w:sz w:val="20"/>
          <w:szCs w:val="20"/>
        </w:rPr>
        <w:t xml:space="preserve">of </w:t>
      </w:r>
      <w:r w:rsidR="00AC4F1B" w:rsidRPr="00AC4F1B">
        <w:rPr>
          <w:rFonts w:ascii="Times New Roman" w:hAnsi="Times New Roman"/>
          <w:i/>
          <w:color w:val="231F20"/>
          <w:sz w:val="20"/>
          <w:szCs w:val="20"/>
        </w:rPr>
        <w:t xml:space="preserve">kidney diseases. The preliminary readings and studies obtained from this method </w:t>
      </w:r>
      <w:proofErr w:type="gramStart"/>
      <w:r w:rsidR="00AC4F1B" w:rsidRPr="00AC4F1B">
        <w:rPr>
          <w:rFonts w:ascii="Times New Roman" w:hAnsi="Times New Roman"/>
          <w:i/>
          <w:color w:val="231F20"/>
          <w:sz w:val="20"/>
          <w:szCs w:val="20"/>
        </w:rPr>
        <w:t>is</w:t>
      </w:r>
      <w:proofErr w:type="gramEnd"/>
      <w:r w:rsidR="00AC4F1B" w:rsidRPr="00AC4F1B">
        <w:rPr>
          <w:rFonts w:ascii="Times New Roman" w:hAnsi="Times New Roman"/>
          <w:i/>
          <w:color w:val="231F20"/>
          <w:sz w:val="20"/>
          <w:szCs w:val="20"/>
        </w:rPr>
        <w:t xml:space="preserve"> used to </w:t>
      </w:r>
      <w:r w:rsidR="00AC4F1B" w:rsidRPr="00AC4F1B">
        <w:rPr>
          <w:rFonts w:ascii="Times New Roman" w:hAnsi="Times New Roman"/>
          <w:i/>
          <w:color w:val="231F20"/>
          <w:spacing w:val="-3"/>
          <w:sz w:val="20"/>
          <w:szCs w:val="20"/>
        </w:rPr>
        <w:t xml:space="preserve">know </w:t>
      </w:r>
      <w:r w:rsidR="00AC4F1B" w:rsidRPr="00AC4F1B">
        <w:rPr>
          <w:rFonts w:ascii="Times New Roman" w:hAnsi="Times New Roman"/>
          <w:i/>
          <w:color w:val="231F20"/>
          <w:sz w:val="20"/>
          <w:szCs w:val="20"/>
        </w:rPr>
        <w:t xml:space="preserve">the possibility </w:t>
      </w:r>
      <w:r w:rsidR="00AC4F1B" w:rsidRPr="00AC4F1B">
        <w:rPr>
          <w:rFonts w:ascii="Times New Roman" w:hAnsi="Times New Roman"/>
          <w:i/>
          <w:color w:val="231F20"/>
          <w:spacing w:val="-3"/>
          <w:sz w:val="20"/>
          <w:szCs w:val="20"/>
        </w:rPr>
        <w:t xml:space="preserve">of </w:t>
      </w:r>
      <w:r w:rsidR="00AC4F1B" w:rsidRPr="00AC4F1B">
        <w:rPr>
          <w:rFonts w:ascii="Times New Roman" w:hAnsi="Times New Roman"/>
          <w:i/>
          <w:color w:val="231F20"/>
          <w:sz w:val="20"/>
          <w:szCs w:val="20"/>
        </w:rPr>
        <w:t xml:space="preserve">detecting kidney diseases </w:t>
      </w:r>
      <w:r w:rsidR="00AC4F1B" w:rsidRPr="00AC4F1B">
        <w:rPr>
          <w:rFonts w:ascii="Times New Roman" w:hAnsi="Times New Roman"/>
          <w:i/>
          <w:color w:val="231F20"/>
          <w:spacing w:val="-3"/>
          <w:sz w:val="20"/>
          <w:szCs w:val="20"/>
        </w:rPr>
        <w:t xml:space="preserve">at </w:t>
      </w:r>
      <w:r w:rsidR="00AC4F1B" w:rsidRPr="00AC4F1B">
        <w:rPr>
          <w:rFonts w:ascii="Times New Roman" w:hAnsi="Times New Roman"/>
          <w:i/>
          <w:color w:val="231F20"/>
          <w:sz w:val="20"/>
          <w:szCs w:val="20"/>
        </w:rPr>
        <w:t xml:space="preserve">initial stage and can </w:t>
      </w:r>
      <w:r w:rsidR="00AC4F1B" w:rsidRPr="00AC4F1B">
        <w:rPr>
          <w:rFonts w:ascii="Times New Roman" w:hAnsi="Times New Roman"/>
          <w:i/>
          <w:color w:val="231F20"/>
          <w:spacing w:val="-3"/>
          <w:sz w:val="20"/>
          <w:szCs w:val="20"/>
        </w:rPr>
        <w:t xml:space="preserve">be </w:t>
      </w:r>
      <w:r w:rsidR="00AC4F1B" w:rsidRPr="00AC4F1B">
        <w:rPr>
          <w:rFonts w:ascii="Times New Roman" w:hAnsi="Times New Roman"/>
          <w:i/>
          <w:color w:val="231F20"/>
          <w:sz w:val="20"/>
          <w:szCs w:val="20"/>
        </w:rPr>
        <w:t>completely cure by proper</w:t>
      </w:r>
      <w:r w:rsidR="00AC4F1B" w:rsidRPr="00AC4F1B">
        <w:rPr>
          <w:rFonts w:ascii="Times New Roman" w:hAnsi="Times New Roman"/>
          <w:i/>
          <w:color w:val="231F20"/>
          <w:spacing w:val="2"/>
          <w:sz w:val="20"/>
          <w:szCs w:val="20"/>
        </w:rPr>
        <w:t xml:space="preserve"> </w:t>
      </w:r>
      <w:r w:rsidR="00AC4F1B" w:rsidRPr="00AC4F1B">
        <w:rPr>
          <w:rFonts w:ascii="Times New Roman" w:hAnsi="Times New Roman"/>
          <w:i/>
          <w:color w:val="231F20"/>
          <w:sz w:val="20"/>
          <w:szCs w:val="20"/>
        </w:rPr>
        <w:t>identification</w:t>
      </w:r>
      <w:r w:rsidR="00AC4F1B">
        <w:rPr>
          <w:rFonts w:ascii="Times New Roman" w:hAnsi="Times New Roman"/>
          <w:i/>
          <w:color w:val="231F20"/>
          <w:sz w:val="20"/>
          <w:szCs w:val="20"/>
        </w:rPr>
        <w:t>.</w:t>
      </w:r>
    </w:p>
    <w:p w:rsidR="00AC4F1B" w:rsidRPr="00AC4F1B" w:rsidRDefault="00AC4F1B" w:rsidP="00AC4F1B">
      <w:pPr>
        <w:spacing w:after="0" w:line="240" w:lineRule="auto"/>
        <w:jc w:val="both"/>
        <w:rPr>
          <w:rFonts w:ascii="Times New Roman" w:hAnsi="Times New Roman"/>
          <w:i/>
          <w:sz w:val="20"/>
          <w:szCs w:val="20"/>
        </w:rPr>
      </w:pPr>
    </w:p>
    <w:p w:rsidR="009221F5" w:rsidRPr="002A0F58" w:rsidRDefault="009221F5" w:rsidP="009221F5">
      <w:pPr>
        <w:jc w:val="both"/>
        <w:rPr>
          <w:rFonts w:ascii="Times New Roman" w:hAnsi="Times New Roman"/>
          <w:i/>
          <w:sz w:val="20"/>
          <w:szCs w:val="20"/>
        </w:rPr>
      </w:pPr>
      <w:proofErr w:type="gramStart"/>
      <w:r w:rsidRPr="009221F5">
        <w:rPr>
          <w:rFonts w:ascii="Times New Roman" w:hAnsi="Times New Roman"/>
          <w:b/>
          <w:i/>
          <w:sz w:val="20"/>
          <w:szCs w:val="20"/>
        </w:rPr>
        <w:t>Keywords-</w:t>
      </w:r>
      <w:r w:rsidR="00835766">
        <w:rPr>
          <w:rFonts w:ascii="Times New Roman" w:hAnsi="Times New Roman"/>
          <w:i/>
          <w:sz w:val="20"/>
          <w:szCs w:val="20"/>
        </w:rPr>
        <w:t xml:space="preserve"> </w:t>
      </w:r>
      <w:r w:rsidR="002A0F58" w:rsidRPr="002A0F58">
        <w:rPr>
          <w:rFonts w:ascii="Times New Roman" w:hAnsi="Times New Roman"/>
          <w:b/>
          <w:bCs/>
          <w:i/>
          <w:sz w:val="20"/>
          <w:szCs w:val="20"/>
        </w:rPr>
        <w:t>FFBPNN</w:t>
      </w:r>
      <w:r w:rsidR="002A0F58" w:rsidRPr="002A0F58">
        <w:rPr>
          <w:rFonts w:ascii="Times New Roman" w:hAnsi="Times New Roman"/>
          <w:b/>
          <w:i/>
          <w:color w:val="231F20"/>
          <w:sz w:val="20"/>
          <w:szCs w:val="20"/>
        </w:rPr>
        <w:t>,</w:t>
      </w:r>
      <w:r w:rsidR="002A0F58" w:rsidRPr="002A0F58">
        <w:rPr>
          <w:rFonts w:ascii="Times New Roman" w:hAnsi="Times New Roman"/>
          <w:b/>
          <w:i/>
          <w:sz w:val="20"/>
          <w:szCs w:val="20"/>
        </w:rPr>
        <w:t xml:space="preserve"> KNN, SVM, Clustering, data cleaning.</w:t>
      </w:r>
      <w:proofErr w:type="gramEnd"/>
    </w:p>
    <w:p w:rsidR="00E14DFF" w:rsidRDefault="00E14DFF" w:rsidP="004C5046">
      <w:pPr>
        <w:pStyle w:val="ListParagraph"/>
        <w:numPr>
          <w:ilvl w:val="0"/>
          <w:numId w:val="2"/>
        </w:numPr>
        <w:spacing w:after="0"/>
        <w:ind w:left="90" w:hanging="180"/>
        <w:jc w:val="center"/>
        <w:rPr>
          <w:rFonts w:ascii="Times New Roman" w:hAnsi="Times New Roman"/>
          <w:b/>
          <w:sz w:val="20"/>
          <w:szCs w:val="20"/>
        </w:rPr>
      </w:pPr>
      <w:r w:rsidRPr="004C5046">
        <w:rPr>
          <w:rFonts w:ascii="Times New Roman" w:hAnsi="Times New Roman"/>
          <w:b/>
          <w:sz w:val="20"/>
          <w:szCs w:val="20"/>
        </w:rPr>
        <w:t>INTRODUCTION</w:t>
      </w:r>
    </w:p>
    <w:p w:rsidR="00AD70D1" w:rsidRPr="00AD70D1" w:rsidRDefault="00AD70D1" w:rsidP="00AD70D1">
      <w:pPr>
        <w:pStyle w:val="BodyText"/>
        <w:spacing w:before="76" w:line="276" w:lineRule="auto"/>
        <w:ind w:left="0" w:right="39"/>
        <w:rPr>
          <w:color w:val="000000" w:themeColor="text1"/>
        </w:rPr>
      </w:pPr>
      <w:r w:rsidRPr="00AD70D1">
        <w:rPr>
          <w:b/>
          <w:color w:val="000000" w:themeColor="text1"/>
          <w:sz w:val="46"/>
          <w:szCs w:val="46"/>
        </w:rPr>
        <w:t>T</w:t>
      </w:r>
      <w:r w:rsidRPr="00AD70D1">
        <w:rPr>
          <w:color w:val="000000" w:themeColor="text1"/>
        </w:rPr>
        <w:t xml:space="preserve">here are so many diseases which affect us badly and one among them is kidney disease. It is a serious disease since we often hear that most </w:t>
      </w:r>
      <w:r w:rsidRPr="00AD70D1">
        <w:rPr>
          <w:color w:val="000000" w:themeColor="text1"/>
          <w:spacing w:val="-3"/>
        </w:rPr>
        <w:t xml:space="preserve">of </w:t>
      </w:r>
      <w:r w:rsidRPr="00AD70D1">
        <w:rPr>
          <w:color w:val="000000" w:themeColor="text1"/>
        </w:rPr>
        <w:t xml:space="preserve">the inhabitants die out </w:t>
      </w:r>
      <w:r w:rsidRPr="00AD70D1">
        <w:rPr>
          <w:color w:val="000000" w:themeColor="text1"/>
        </w:rPr>
        <w:lastRenderedPageBreak/>
        <w:t xml:space="preserve">of kidney diseases and </w:t>
      </w:r>
      <w:r w:rsidRPr="00AD70D1">
        <w:rPr>
          <w:color w:val="000000" w:themeColor="text1"/>
          <w:spacing w:val="-3"/>
        </w:rPr>
        <w:t xml:space="preserve">other </w:t>
      </w:r>
      <w:r w:rsidRPr="00AD70D1">
        <w:rPr>
          <w:color w:val="000000" w:themeColor="text1"/>
        </w:rPr>
        <w:t xml:space="preserve">kinds </w:t>
      </w:r>
      <w:r w:rsidRPr="00AD70D1">
        <w:rPr>
          <w:color w:val="000000" w:themeColor="text1"/>
          <w:spacing w:val="-3"/>
        </w:rPr>
        <w:t xml:space="preserve">of </w:t>
      </w:r>
      <w:r w:rsidRPr="00AD70D1">
        <w:rPr>
          <w:color w:val="000000" w:themeColor="text1"/>
        </w:rPr>
        <w:t xml:space="preserve">similar diseases </w:t>
      </w:r>
      <w:proofErr w:type="gramStart"/>
      <w:r w:rsidRPr="00AD70D1">
        <w:rPr>
          <w:color w:val="000000" w:themeColor="text1"/>
        </w:rPr>
        <w:t>relates</w:t>
      </w:r>
      <w:proofErr w:type="gramEnd"/>
      <w:r w:rsidRPr="00AD70D1">
        <w:rPr>
          <w:color w:val="000000" w:themeColor="text1"/>
        </w:rPr>
        <w:t xml:space="preserve"> to kidney [1-3] It is observed by most </w:t>
      </w:r>
      <w:r w:rsidRPr="00AD70D1">
        <w:rPr>
          <w:color w:val="000000" w:themeColor="text1"/>
          <w:spacing w:val="-3"/>
        </w:rPr>
        <w:t xml:space="preserve">of </w:t>
      </w:r>
      <w:r w:rsidRPr="00AD70D1">
        <w:rPr>
          <w:color w:val="000000" w:themeColor="text1"/>
        </w:rPr>
        <w:t xml:space="preserve">the medical scholars that at many times most of the kidney patients might not survive kidney attacks and they die with it. </w:t>
      </w:r>
      <w:r w:rsidRPr="00AD70D1">
        <w:rPr>
          <w:color w:val="000000" w:themeColor="text1"/>
          <w:spacing w:val="-3"/>
        </w:rPr>
        <w:t xml:space="preserve">In </w:t>
      </w:r>
      <w:r w:rsidRPr="00AD70D1">
        <w:rPr>
          <w:color w:val="000000" w:themeColor="text1"/>
        </w:rPr>
        <w:t xml:space="preserve">this paper </w:t>
      </w:r>
      <w:r w:rsidRPr="00AD70D1">
        <w:rPr>
          <w:color w:val="000000" w:themeColor="text1"/>
          <w:spacing w:val="-4"/>
        </w:rPr>
        <w:t xml:space="preserve">we </w:t>
      </w:r>
      <w:r w:rsidRPr="00AD70D1">
        <w:rPr>
          <w:color w:val="000000" w:themeColor="text1"/>
        </w:rPr>
        <w:t xml:space="preserve">would like to deal </w:t>
      </w:r>
      <w:r w:rsidRPr="00AD70D1">
        <w:rPr>
          <w:color w:val="000000" w:themeColor="text1"/>
          <w:spacing w:val="-3"/>
        </w:rPr>
        <w:t xml:space="preserve">with </w:t>
      </w:r>
      <w:r w:rsidRPr="00AD70D1">
        <w:rPr>
          <w:color w:val="000000" w:themeColor="text1"/>
        </w:rPr>
        <w:t xml:space="preserve">the four classification techniques which is use to prediction of kidney disease [4-6]. </w:t>
      </w:r>
      <w:proofErr w:type="gramStart"/>
      <w:r w:rsidRPr="00AD70D1">
        <w:rPr>
          <w:color w:val="000000" w:themeColor="text1"/>
        </w:rPr>
        <w:t xml:space="preserve">Namely SVM, Random forest, KNN, </w:t>
      </w:r>
      <w:r w:rsidRPr="00AD70D1">
        <w:rPr>
          <w:color w:val="000000" w:themeColor="text1"/>
          <w:spacing w:val="-4"/>
        </w:rPr>
        <w:t>ANN.</w:t>
      </w:r>
      <w:proofErr w:type="gramEnd"/>
      <w:r w:rsidRPr="00AD70D1">
        <w:rPr>
          <w:color w:val="000000" w:themeColor="text1"/>
          <w:spacing w:val="-4"/>
        </w:rPr>
        <w:t xml:space="preserve"> </w:t>
      </w:r>
      <w:r w:rsidRPr="00AD70D1">
        <w:rPr>
          <w:color w:val="000000" w:themeColor="text1"/>
        </w:rPr>
        <w:t xml:space="preserve">The studies have been done by evaluating the medical profiles of people who undergoes treatment in PDMC (Medical College) Amravati, by categorizing their age, sex, Urine Sample, </w:t>
      </w:r>
      <w:r w:rsidRPr="00AD70D1">
        <w:rPr>
          <w:color w:val="000000" w:themeColor="text1"/>
          <w:spacing w:val="-3"/>
        </w:rPr>
        <w:t>Dialysis sample</w:t>
      </w:r>
      <w:r w:rsidRPr="00AD70D1">
        <w:rPr>
          <w:color w:val="000000" w:themeColor="text1"/>
        </w:rPr>
        <w:t xml:space="preserve"> etc.  </w:t>
      </w:r>
      <w:proofErr w:type="gramStart"/>
      <w:r w:rsidRPr="00AD70D1">
        <w:rPr>
          <w:color w:val="000000" w:themeColor="text1"/>
        </w:rPr>
        <w:t>we</w:t>
      </w:r>
      <w:proofErr w:type="gramEnd"/>
      <w:r w:rsidRPr="00AD70D1">
        <w:rPr>
          <w:color w:val="000000" w:themeColor="text1"/>
        </w:rPr>
        <w:t xml:space="preserve"> chose those categories since it is observed that kidney diseases are mainly study</w:t>
      </w:r>
      <w:r w:rsidRPr="00AD70D1">
        <w:rPr>
          <w:color w:val="000000" w:themeColor="text1"/>
          <w:spacing w:val="-8"/>
        </w:rPr>
        <w:t xml:space="preserve"> </w:t>
      </w:r>
      <w:r w:rsidRPr="00AD70D1">
        <w:rPr>
          <w:color w:val="000000" w:themeColor="text1"/>
        </w:rPr>
        <w:t>similarly.</w:t>
      </w:r>
    </w:p>
    <w:p w:rsidR="00AD70D1" w:rsidRPr="00AD70D1" w:rsidRDefault="00AD70D1" w:rsidP="00E6577C">
      <w:pPr>
        <w:pStyle w:val="BodyText"/>
        <w:spacing w:before="0" w:line="276" w:lineRule="auto"/>
        <w:ind w:left="0" w:right="14"/>
        <w:rPr>
          <w:color w:val="000000" w:themeColor="text1"/>
        </w:rPr>
      </w:pPr>
      <w:r w:rsidRPr="00AD70D1">
        <w:rPr>
          <w:color w:val="000000" w:themeColor="text1"/>
        </w:rPr>
        <w:t xml:space="preserve">We expect there is always major in studying about kidney diseases syndrome. Our study </w:t>
      </w:r>
      <w:r w:rsidRPr="00AD70D1">
        <w:rPr>
          <w:color w:val="000000" w:themeColor="text1"/>
          <w:spacing w:val="-4"/>
        </w:rPr>
        <w:t xml:space="preserve">we </w:t>
      </w:r>
      <w:r w:rsidRPr="00AD70D1">
        <w:rPr>
          <w:color w:val="000000" w:themeColor="text1"/>
        </w:rPr>
        <w:t xml:space="preserve">try to the chances of detecting the kidney diseases at premature stage [7-9].It can totally cure the disease by proper identification of Kidney Disease. Kidney is the prime part in a human </w:t>
      </w:r>
      <w:r w:rsidRPr="00AD70D1">
        <w:rPr>
          <w:color w:val="000000" w:themeColor="text1"/>
          <w:spacing w:val="-4"/>
        </w:rPr>
        <w:t xml:space="preserve">body. </w:t>
      </w:r>
      <w:r w:rsidRPr="00AD70D1">
        <w:rPr>
          <w:color w:val="000000" w:themeColor="text1"/>
        </w:rPr>
        <w:t xml:space="preserve">It is an operating </w:t>
      </w:r>
      <w:r w:rsidRPr="00AD70D1">
        <w:rPr>
          <w:color w:val="000000" w:themeColor="text1"/>
          <w:spacing w:val="-3"/>
        </w:rPr>
        <w:t xml:space="preserve">system </w:t>
      </w:r>
      <w:r w:rsidRPr="00AD70D1">
        <w:rPr>
          <w:color w:val="000000" w:themeColor="text1"/>
        </w:rPr>
        <w:t xml:space="preserve">of our </w:t>
      </w:r>
      <w:r w:rsidRPr="00AD70D1">
        <w:rPr>
          <w:color w:val="000000" w:themeColor="text1"/>
          <w:spacing w:val="-4"/>
        </w:rPr>
        <w:t xml:space="preserve">body. </w:t>
      </w:r>
      <w:r w:rsidRPr="00AD70D1">
        <w:rPr>
          <w:color w:val="000000" w:themeColor="text1"/>
        </w:rPr>
        <w:t xml:space="preserve">Other functions human body will badly affect the irregular function </w:t>
      </w:r>
      <w:r w:rsidRPr="00AD70D1">
        <w:rPr>
          <w:color w:val="000000" w:themeColor="text1"/>
          <w:spacing w:val="-3"/>
        </w:rPr>
        <w:t xml:space="preserve">of </w:t>
      </w:r>
      <w:r w:rsidRPr="00AD70D1">
        <w:rPr>
          <w:color w:val="000000" w:themeColor="text1"/>
        </w:rPr>
        <w:t xml:space="preserve">kidney [10-13]. Any disarray of the kidney is Kidney disease. Different from kidney disease is the problems with the </w:t>
      </w:r>
      <w:r w:rsidRPr="00AD70D1">
        <w:rPr>
          <w:color w:val="000000" w:themeColor="text1"/>
          <w:spacing w:val="-3"/>
        </w:rPr>
        <w:t>urine</w:t>
      </w:r>
      <w:r w:rsidRPr="00AD70D1">
        <w:rPr>
          <w:color w:val="000000" w:themeColor="text1"/>
        </w:rPr>
        <w:t xml:space="preserve"> and dialysis system as </w:t>
      </w:r>
      <w:r w:rsidRPr="00AD70D1">
        <w:rPr>
          <w:color w:val="000000" w:themeColor="text1"/>
          <w:spacing w:val="-3"/>
        </w:rPr>
        <w:t xml:space="preserve">well </w:t>
      </w:r>
      <w:r w:rsidRPr="00AD70D1">
        <w:rPr>
          <w:color w:val="000000" w:themeColor="text1"/>
        </w:rPr>
        <w:t xml:space="preserve">as the kidney. According to the kidney disease, it is the leading cause </w:t>
      </w:r>
      <w:r w:rsidRPr="00AD70D1">
        <w:rPr>
          <w:color w:val="000000" w:themeColor="text1"/>
          <w:spacing w:val="-3"/>
        </w:rPr>
        <w:t xml:space="preserve">of </w:t>
      </w:r>
      <w:r w:rsidRPr="00AD70D1">
        <w:rPr>
          <w:color w:val="000000" w:themeColor="text1"/>
        </w:rPr>
        <w:t xml:space="preserve">death in the </w:t>
      </w:r>
      <w:r w:rsidRPr="00AD70D1">
        <w:rPr>
          <w:color w:val="000000" w:themeColor="text1"/>
          <w:spacing w:val="-3"/>
        </w:rPr>
        <w:t xml:space="preserve">India, European nations, </w:t>
      </w:r>
      <w:r w:rsidRPr="00AD70D1">
        <w:rPr>
          <w:color w:val="000000" w:themeColor="text1"/>
        </w:rPr>
        <w:t xml:space="preserve">US, and African Nations and will occur as a result </w:t>
      </w:r>
      <w:r w:rsidRPr="00AD70D1">
        <w:rPr>
          <w:color w:val="000000" w:themeColor="text1"/>
          <w:spacing w:val="-3"/>
        </w:rPr>
        <w:t xml:space="preserve">of </w:t>
      </w:r>
      <w:r w:rsidRPr="00AD70D1">
        <w:rPr>
          <w:color w:val="000000" w:themeColor="text1"/>
        </w:rPr>
        <w:t xml:space="preserve">kidney disease. UTI, Kidney Stones, and Chronic Kidney Disease are some examples </w:t>
      </w:r>
      <w:r w:rsidRPr="00AD70D1">
        <w:rPr>
          <w:color w:val="000000" w:themeColor="text1"/>
          <w:spacing w:val="-3"/>
        </w:rPr>
        <w:t xml:space="preserve">of </w:t>
      </w:r>
      <w:r w:rsidRPr="00AD70D1">
        <w:rPr>
          <w:color w:val="000000" w:themeColor="text1"/>
        </w:rPr>
        <w:t xml:space="preserve">kidney disease. Some important reasons </w:t>
      </w:r>
      <w:r w:rsidRPr="00AD70D1">
        <w:rPr>
          <w:color w:val="000000" w:themeColor="text1"/>
          <w:spacing w:val="-3"/>
        </w:rPr>
        <w:t xml:space="preserve">of </w:t>
      </w:r>
      <w:r w:rsidRPr="00AD70D1">
        <w:rPr>
          <w:color w:val="000000" w:themeColor="text1"/>
        </w:rPr>
        <w:t xml:space="preserve">kidney disease are age, poor appetite, diabetics, fatness, genetic, Urine, Kidney Stones, cholesterol </w:t>
      </w:r>
      <w:proofErr w:type="spellStart"/>
      <w:r w:rsidRPr="00AD70D1">
        <w:rPr>
          <w:color w:val="000000" w:themeColor="text1"/>
        </w:rPr>
        <w:t>etc</w:t>
      </w:r>
      <w:proofErr w:type="spellEnd"/>
      <w:r w:rsidRPr="00AD70D1">
        <w:rPr>
          <w:color w:val="000000" w:themeColor="text1"/>
        </w:rPr>
        <w:t xml:space="preserve"> [14-17]. Usually, Kidney disease </w:t>
      </w:r>
      <w:r w:rsidRPr="00AD70D1">
        <w:rPr>
          <w:color w:val="000000" w:themeColor="text1"/>
        </w:rPr>
        <w:lastRenderedPageBreak/>
        <w:t xml:space="preserve">can </w:t>
      </w:r>
      <w:r w:rsidRPr="00AD70D1">
        <w:rPr>
          <w:color w:val="000000" w:themeColor="text1"/>
          <w:spacing w:val="-3"/>
        </w:rPr>
        <w:t xml:space="preserve">be </w:t>
      </w:r>
      <w:proofErr w:type="spellStart"/>
      <w:r w:rsidRPr="00AD70D1">
        <w:rPr>
          <w:color w:val="000000" w:themeColor="text1"/>
        </w:rPr>
        <w:t>use</w:t>
      </w:r>
      <w:proofErr w:type="spellEnd"/>
      <w:r w:rsidRPr="00AD70D1">
        <w:rPr>
          <w:color w:val="000000" w:themeColor="text1"/>
        </w:rPr>
        <w:t xml:space="preserve"> with surgery </w:t>
      </w:r>
      <w:r w:rsidRPr="00AD70D1">
        <w:rPr>
          <w:color w:val="000000" w:themeColor="text1"/>
          <w:spacing w:val="-3"/>
        </w:rPr>
        <w:t xml:space="preserve">or </w:t>
      </w:r>
      <w:r w:rsidRPr="00AD70D1">
        <w:rPr>
          <w:color w:val="000000" w:themeColor="text1"/>
        </w:rPr>
        <w:t xml:space="preserve">medication. But its effective prevention is not </w:t>
      </w:r>
      <w:r w:rsidRPr="00AD70D1">
        <w:rPr>
          <w:color w:val="000000" w:themeColor="text1"/>
          <w:spacing w:val="-3"/>
        </w:rPr>
        <w:t xml:space="preserve">yet </w:t>
      </w:r>
      <w:r w:rsidRPr="00AD70D1">
        <w:rPr>
          <w:color w:val="000000" w:themeColor="text1"/>
        </w:rPr>
        <w:t xml:space="preserve">being done. The effective prevention kidney disease is also a target </w:t>
      </w:r>
      <w:r w:rsidRPr="00AD70D1">
        <w:rPr>
          <w:color w:val="000000" w:themeColor="text1"/>
          <w:spacing w:val="-3"/>
        </w:rPr>
        <w:t xml:space="preserve">of </w:t>
      </w:r>
      <w:r w:rsidRPr="00AD70D1">
        <w:rPr>
          <w:color w:val="000000" w:themeColor="text1"/>
        </w:rPr>
        <w:t xml:space="preserve">the research [18-20]. The rest </w:t>
      </w:r>
      <w:r w:rsidRPr="00AD70D1">
        <w:rPr>
          <w:color w:val="000000" w:themeColor="text1"/>
          <w:spacing w:val="-3"/>
        </w:rPr>
        <w:t xml:space="preserve">of </w:t>
      </w:r>
      <w:r w:rsidRPr="00AD70D1">
        <w:rPr>
          <w:color w:val="000000" w:themeColor="text1"/>
        </w:rPr>
        <w:t xml:space="preserve">this paper Section II describes the Data mining process. The survey is briefly discussed in Section III. Problems are identified in Section IV. </w:t>
      </w:r>
      <w:proofErr w:type="gramStart"/>
      <w:r w:rsidRPr="00AD70D1">
        <w:rPr>
          <w:color w:val="000000" w:themeColor="text1"/>
        </w:rPr>
        <w:t xml:space="preserve">Methodology discussed in Section V. Result </w:t>
      </w:r>
      <w:r w:rsidRPr="00AD70D1">
        <w:rPr>
          <w:color w:val="000000" w:themeColor="text1"/>
          <w:spacing w:val="3"/>
        </w:rPr>
        <w:t>are</w:t>
      </w:r>
      <w:proofErr w:type="gramEnd"/>
      <w:r w:rsidRPr="00AD70D1">
        <w:rPr>
          <w:color w:val="000000" w:themeColor="text1"/>
          <w:spacing w:val="3"/>
        </w:rPr>
        <w:t xml:space="preserve"> </w:t>
      </w:r>
      <w:r w:rsidRPr="00AD70D1">
        <w:rPr>
          <w:color w:val="000000" w:themeColor="text1"/>
        </w:rPr>
        <w:t xml:space="preserve">given in Section VI. </w:t>
      </w:r>
      <w:proofErr w:type="gramStart"/>
      <w:r w:rsidRPr="00AD70D1">
        <w:rPr>
          <w:color w:val="000000" w:themeColor="text1"/>
        </w:rPr>
        <w:t>finally</w:t>
      </w:r>
      <w:proofErr w:type="gramEnd"/>
      <w:r w:rsidRPr="00AD70D1">
        <w:rPr>
          <w:color w:val="000000" w:themeColor="text1"/>
        </w:rPr>
        <w:t xml:space="preserve"> gives Conclusion in Section</w:t>
      </w:r>
      <w:r w:rsidRPr="00AD70D1">
        <w:rPr>
          <w:color w:val="000000" w:themeColor="text1"/>
          <w:spacing w:val="1"/>
        </w:rPr>
        <w:t xml:space="preserve"> </w:t>
      </w:r>
      <w:r w:rsidRPr="00AD70D1">
        <w:rPr>
          <w:color w:val="000000" w:themeColor="text1"/>
        </w:rPr>
        <w:t>VII.</w:t>
      </w:r>
    </w:p>
    <w:p w:rsidR="00AD70D1" w:rsidRPr="00AD70D1" w:rsidRDefault="00AD70D1" w:rsidP="00AD70D1">
      <w:pPr>
        <w:tabs>
          <w:tab w:val="left" w:pos="2352"/>
        </w:tabs>
        <w:spacing w:before="161"/>
        <w:rPr>
          <w:rFonts w:ascii="Times New Roman" w:hAnsi="Times New Roman"/>
          <w:b/>
          <w:color w:val="000000" w:themeColor="text1"/>
          <w:sz w:val="20"/>
          <w:szCs w:val="20"/>
        </w:rPr>
      </w:pPr>
      <w:r w:rsidRPr="00AD70D1">
        <w:rPr>
          <w:rFonts w:ascii="Times New Roman" w:hAnsi="Times New Roman"/>
          <w:color w:val="000000" w:themeColor="text1"/>
          <w:sz w:val="20"/>
          <w:szCs w:val="20"/>
        </w:rPr>
        <w:t xml:space="preserve">                             </w:t>
      </w:r>
      <w:r w:rsidRPr="00AD70D1">
        <w:rPr>
          <w:rFonts w:ascii="Times New Roman" w:hAnsi="Times New Roman"/>
          <w:b/>
          <w:color w:val="000000" w:themeColor="text1"/>
          <w:sz w:val="20"/>
          <w:szCs w:val="20"/>
        </w:rPr>
        <w:t>I</w:t>
      </w:r>
      <w:r w:rsidR="00E6577C">
        <w:rPr>
          <w:rFonts w:ascii="Times New Roman" w:hAnsi="Times New Roman"/>
          <w:b/>
          <w:color w:val="000000" w:themeColor="text1"/>
          <w:sz w:val="20"/>
          <w:szCs w:val="20"/>
        </w:rPr>
        <w:t xml:space="preserve"> </w:t>
      </w:r>
      <w:proofErr w:type="spellStart"/>
      <w:r w:rsidRPr="00AD70D1">
        <w:rPr>
          <w:rFonts w:ascii="Times New Roman" w:hAnsi="Times New Roman"/>
          <w:b/>
          <w:color w:val="000000" w:themeColor="text1"/>
          <w:sz w:val="20"/>
          <w:szCs w:val="20"/>
        </w:rPr>
        <w:t>I</w:t>
      </w:r>
      <w:proofErr w:type="spellEnd"/>
      <w:r w:rsidR="00E6577C">
        <w:rPr>
          <w:rFonts w:ascii="Times New Roman" w:hAnsi="Times New Roman"/>
          <w:b/>
          <w:color w:val="000000" w:themeColor="text1"/>
          <w:sz w:val="20"/>
          <w:szCs w:val="20"/>
        </w:rPr>
        <w:t xml:space="preserve"> </w:t>
      </w:r>
      <w:proofErr w:type="gramStart"/>
      <w:r w:rsidRPr="00AD70D1">
        <w:rPr>
          <w:rFonts w:ascii="Times New Roman" w:hAnsi="Times New Roman"/>
          <w:b/>
          <w:color w:val="000000" w:themeColor="text1"/>
          <w:sz w:val="20"/>
          <w:szCs w:val="20"/>
        </w:rPr>
        <w:t>-  DATA</w:t>
      </w:r>
      <w:proofErr w:type="gramEnd"/>
      <w:r w:rsidRPr="00AD70D1">
        <w:rPr>
          <w:rFonts w:ascii="Times New Roman" w:hAnsi="Times New Roman"/>
          <w:b/>
          <w:color w:val="000000" w:themeColor="text1"/>
          <w:spacing w:val="-7"/>
          <w:sz w:val="20"/>
          <w:szCs w:val="20"/>
        </w:rPr>
        <w:t xml:space="preserve"> </w:t>
      </w:r>
      <w:r w:rsidRPr="00AD70D1">
        <w:rPr>
          <w:rFonts w:ascii="Times New Roman" w:hAnsi="Times New Roman"/>
          <w:b/>
          <w:color w:val="000000" w:themeColor="text1"/>
          <w:sz w:val="20"/>
          <w:szCs w:val="20"/>
        </w:rPr>
        <w:t>MINING</w:t>
      </w:r>
    </w:p>
    <w:p w:rsidR="00AD70D1" w:rsidRPr="00AD70D1" w:rsidRDefault="00AD70D1" w:rsidP="00E6577C">
      <w:pPr>
        <w:pStyle w:val="BodyText"/>
        <w:spacing w:before="0" w:line="276" w:lineRule="auto"/>
        <w:ind w:left="0" w:right="43"/>
        <w:rPr>
          <w:color w:val="000000" w:themeColor="text1"/>
        </w:rPr>
      </w:pPr>
      <w:r w:rsidRPr="00AD70D1">
        <w:rPr>
          <w:color w:val="000000" w:themeColor="text1"/>
        </w:rPr>
        <w:t xml:space="preserve">It is </w:t>
      </w:r>
      <w:proofErr w:type="gramStart"/>
      <w:r w:rsidRPr="00AD70D1">
        <w:rPr>
          <w:color w:val="000000" w:themeColor="text1"/>
        </w:rPr>
        <w:t>an</w:t>
      </w:r>
      <w:proofErr w:type="gramEnd"/>
      <w:r w:rsidRPr="00AD70D1">
        <w:rPr>
          <w:color w:val="000000" w:themeColor="text1"/>
        </w:rPr>
        <w:t xml:space="preserve"> prosperity of data obtained in healthcare but there is no effectual study tool to find covert relationships in data. There are many applications and technologies to generate new information and among them Data mining is rapidly on the increase one which is useful </w:t>
      </w:r>
      <w:r w:rsidRPr="00AD70D1">
        <w:rPr>
          <w:color w:val="000000" w:themeColor="text1"/>
          <w:spacing w:val="-4"/>
        </w:rPr>
        <w:t xml:space="preserve">for </w:t>
      </w:r>
      <w:r w:rsidRPr="00AD70D1">
        <w:rPr>
          <w:color w:val="000000" w:themeColor="text1"/>
        </w:rPr>
        <w:t xml:space="preserve">the large existing databases for having new information especially in medical field. Millions of people die of kidney diseases annually. Kidney disease diagnosis seems to be crucial application </w:t>
      </w:r>
      <w:r w:rsidRPr="00AD70D1">
        <w:rPr>
          <w:color w:val="000000" w:themeColor="text1"/>
          <w:spacing w:val="-3"/>
        </w:rPr>
        <w:t xml:space="preserve">of </w:t>
      </w:r>
      <w:r w:rsidRPr="00AD70D1">
        <w:rPr>
          <w:color w:val="000000" w:themeColor="text1"/>
        </w:rPr>
        <w:t xml:space="preserve">data mining techniques. By using the information </w:t>
      </w:r>
      <w:r w:rsidRPr="00AD70D1">
        <w:rPr>
          <w:color w:val="000000" w:themeColor="text1"/>
          <w:spacing w:val="-2"/>
        </w:rPr>
        <w:t xml:space="preserve">doctor </w:t>
      </w:r>
      <w:r w:rsidRPr="00AD70D1">
        <w:rPr>
          <w:color w:val="000000" w:themeColor="text1"/>
        </w:rPr>
        <w:t xml:space="preserve">can diagnosis of kidney disease. To evaluate different classification techniques in kidney disease diagnosis is the objective of this paper. The health </w:t>
      </w:r>
      <w:proofErr w:type="spellStart"/>
      <w:r w:rsidRPr="00AD70D1">
        <w:rPr>
          <w:color w:val="000000" w:themeColor="text1"/>
        </w:rPr>
        <w:t>care’s</w:t>
      </w:r>
      <w:proofErr w:type="spellEnd"/>
      <w:r w:rsidRPr="00AD70D1">
        <w:rPr>
          <w:color w:val="000000" w:themeColor="text1"/>
        </w:rPr>
        <w:t xml:space="preserve"> are </w:t>
      </w:r>
      <w:r w:rsidRPr="00AD70D1">
        <w:rPr>
          <w:color w:val="000000" w:themeColor="text1"/>
          <w:spacing w:val="-3"/>
        </w:rPr>
        <w:t xml:space="preserve">well </w:t>
      </w:r>
      <w:r w:rsidRPr="00AD70D1">
        <w:rPr>
          <w:color w:val="000000" w:themeColor="text1"/>
        </w:rPr>
        <w:t xml:space="preserve">known assertion is the data rich however knowledge poor. We hope Data mining methods can help as solution in this situation. Different data mining techniques can </w:t>
      </w:r>
      <w:r w:rsidRPr="00AD70D1">
        <w:rPr>
          <w:color w:val="000000" w:themeColor="text1"/>
          <w:spacing w:val="-3"/>
        </w:rPr>
        <w:t xml:space="preserve">be </w:t>
      </w:r>
      <w:r w:rsidRPr="00AD70D1">
        <w:rPr>
          <w:color w:val="000000" w:themeColor="text1"/>
        </w:rPr>
        <w:t xml:space="preserve">using </w:t>
      </w:r>
      <w:r w:rsidRPr="00AD70D1">
        <w:rPr>
          <w:color w:val="000000" w:themeColor="text1"/>
          <w:spacing w:val="-4"/>
        </w:rPr>
        <w:t xml:space="preserve">for </w:t>
      </w:r>
      <w:r w:rsidRPr="00AD70D1">
        <w:rPr>
          <w:color w:val="000000" w:themeColor="text1"/>
        </w:rPr>
        <w:t xml:space="preserve">the </w:t>
      </w:r>
      <w:r w:rsidRPr="00AD70D1">
        <w:rPr>
          <w:color w:val="000000" w:themeColor="text1"/>
          <w:spacing w:val="-3"/>
        </w:rPr>
        <w:t xml:space="preserve">good </w:t>
      </w:r>
      <w:r w:rsidRPr="00AD70D1">
        <w:rPr>
          <w:color w:val="000000" w:themeColor="text1"/>
        </w:rPr>
        <w:t>result. Some of the new data mining methods are clustering, association, data cleaning, data visualization, classification, prediction, neural networks, data warehousing. The paper try to give details about various aspects of information by using data mining methods that to make enough precautions to fight against kidney disease. The patient movement is looking after continuously. There occurs any act. Then the risk antonyms</w:t>
      </w:r>
      <w:r w:rsidRPr="00AD70D1">
        <w:rPr>
          <w:color w:val="000000" w:themeColor="text1"/>
          <w:spacing w:val="36"/>
        </w:rPr>
        <w:t xml:space="preserve"> </w:t>
      </w:r>
      <w:r w:rsidRPr="00AD70D1">
        <w:rPr>
          <w:color w:val="000000" w:themeColor="text1"/>
        </w:rPr>
        <w:t xml:space="preserve">of disease are enlightened to the doctor and patient. In machine learning </w:t>
      </w:r>
      <w:proofErr w:type="gramStart"/>
      <w:r w:rsidRPr="00AD70D1">
        <w:rPr>
          <w:color w:val="000000" w:themeColor="text1"/>
        </w:rPr>
        <w:t>algorithms with the help of computer technology is</w:t>
      </w:r>
      <w:proofErr w:type="gramEnd"/>
      <w:r w:rsidRPr="00AD70D1">
        <w:rPr>
          <w:color w:val="000000" w:themeColor="text1"/>
        </w:rPr>
        <w:t xml:space="preserve"> used to doctors are skill to predict kidney diseases at an first stage. This project provides an intuition about data mining technique used to forecast kidney diseases.</w:t>
      </w:r>
    </w:p>
    <w:p w:rsidR="00AD70D1" w:rsidRPr="00AD70D1" w:rsidRDefault="00AD70D1" w:rsidP="00E6577C">
      <w:pPr>
        <w:spacing w:after="0" w:line="240" w:lineRule="auto"/>
        <w:rPr>
          <w:rFonts w:ascii="Times New Roman" w:hAnsi="Times New Roman"/>
          <w:color w:val="000000" w:themeColor="text1"/>
          <w:sz w:val="20"/>
          <w:szCs w:val="20"/>
        </w:rPr>
      </w:pPr>
      <w:r w:rsidRPr="00AD70D1">
        <w:rPr>
          <w:rFonts w:ascii="Times New Roman" w:hAnsi="Times New Roman"/>
          <w:color w:val="000000" w:themeColor="text1"/>
          <w:sz w:val="20"/>
          <w:szCs w:val="20"/>
        </w:rPr>
        <w:t xml:space="preserve">    </w:t>
      </w:r>
      <w:r w:rsidRPr="00AD70D1">
        <w:rPr>
          <w:rFonts w:ascii="Times New Roman" w:hAnsi="Times New Roman"/>
          <w:noProof/>
          <w:color w:val="000000" w:themeColor="text1"/>
        </w:rPr>
        <w:drawing>
          <wp:inline distT="0" distB="0" distL="0" distR="0" wp14:anchorId="46A0D8F5" wp14:editId="23B015A8">
            <wp:extent cx="2703307" cy="1485900"/>
            <wp:effectExtent l="0" t="0" r="0" b="0"/>
            <wp:docPr id="1" name="Picture 1" descr="s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1486886"/>
                    </a:xfrm>
                    <a:prstGeom prst="rect">
                      <a:avLst/>
                    </a:prstGeom>
                    <a:noFill/>
                    <a:ln>
                      <a:noFill/>
                    </a:ln>
                  </pic:spPr>
                </pic:pic>
              </a:graphicData>
            </a:graphic>
          </wp:inline>
        </w:drawing>
      </w:r>
    </w:p>
    <w:p w:rsidR="00AD70D1" w:rsidRPr="00E6577C" w:rsidRDefault="00AD70D1" w:rsidP="00E6577C">
      <w:pPr>
        <w:spacing w:after="0" w:line="240" w:lineRule="auto"/>
        <w:jc w:val="center"/>
        <w:rPr>
          <w:rFonts w:ascii="Times New Roman" w:hAnsi="Times New Roman"/>
          <w:i/>
          <w:color w:val="000000" w:themeColor="text1"/>
          <w:sz w:val="18"/>
          <w:szCs w:val="20"/>
        </w:rPr>
      </w:pPr>
      <w:r w:rsidRPr="00E6577C">
        <w:rPr>
          <w:rFonts w:ascii="Times New Roman" w:hAnsi="Times New Roman"/>
          <w:i/>
          <w:color w:val="000000" w:themeColor="text1"/>
          <w:sz w:val="18"/>
          <w:szCs w:val="20"/>
        </w:rPr>
        <w:t>Fig. 1</w:t>
      </w:r>
      <w:r w:rsidR="00E6577C">
        <w:rPr>
          <w:rFonts w:ascii="Times New Roman" w:hAnsi="Times New Roman"/>
          <w:i/>
          <w:color w:val="000000" w:themeColor="text1"/>
          <w:sz w:val="18"/>
          <w:szCs w:val="20"/>
        </w:rPr>
        <w:t xml:space="preserve">- </w:t>
      </w:r>
      <w:r w:rsidRPr="00E6577C">
        <w:rPr>
          <w:rFonts w:ascii="Times New Roman" w:hAnsi="Times New Roman"/>
          <w:i/>
          <w:color w:val="000000" w:themeColor="text1"/>
          <w:sz w:val="18"/>
          <w:szCs w:val="20"/>
        </w:rPr>
        <w:t xml:space="preserve">System Architecture </w:t>
      </w:r>
    </w:p>
    <w:p w:rsidR="00AD70D1" w:rsidRPr="00AD70D1" w:rsidRDefault="00AD70D1" w:rsidP="00AD70D1">
      <w:pPr>
        <w:pStyle w:val="BodyText"/>
        <w:spacing w:before="122" w:line="276" w:lineRule="auto"/>
        <w:ind w:left="0" w:right="43"/>
        <w:rPr>
          <w:color w:val="000000" w:themeColor="text1"/>
        </w:rPr>
      </w:pPr>
      <w:r w:rsidRPr="00AD70D1">
        <w:rPr>
          <w:color w:val="000000" w:themeColor="text1"/>
        </w:rPr>
        <w:lastRenderedPageBreak/>
        <w:t>The above block diagram Shows in Fig. 1 is systems market of data mining. We have selected less section of data and the selected data has undergone preprocessing and through post processing we get the knowledge.</w:t>
      </w:r>
    </w:p>
    <w:p w:rsidR="00AD70D1" w:rsidRPr="00E6577C" w:rsidRDefault="00AD70D1" w:rsidP="00AD70D1">
      <w:pPr>
        <w:spacing w:before="163"/>
        <w:rPr>
          <w:rFonts w:ascii="Times New Roman" w:hAnsi="Times New Roman"/>
          <w:b/>
          <w:color w:val="000000" w:themeColor="text1"/>
          <w:sz w:val="20"/>
          <w:szCs w:val="20"/>
        </w:rPr>
      </w:pPr>
      <w:r w:rsidRPr="00E6577C">
        <w:rPr>
          <w:rFonts w:ascii="Times New Roman" w:hAnsi="Times New Roman"/>
          <w:b/>
          <w:color w:val="000000" w:themeColor="text1"/>
          <w:sz w:val="20"/>
          <w:szCs w:val="20"/>
        </w:rPr>
        <w:t xml:space="preserve">                      III</w:t>
      </w:r>
      <w:r w:rsidR="00B02A9C">
        <w:rPr>
          <w:rFonts w:ascii="Times New Roman" w:hAnsi="Times New Roman"/>
          <w:b/>
          <w:color w:val="000000" w:themeColor="text1"/>
          <w:sz w:val="20"/>
          <w:szCs w:val="20"/>
        </w:rPr>
        <w:t xml:space="preserve"> </w:t>
      </w:r>
      <w:r w:rsidR="00E6577C" w:rsidRPr="00E6577C">
        <w:rPr>
          <w:rFonts w:ascii="Times New Roman" w:hAnsi="Times New Roman"/>
          <w:b/>
          <w:color w:val="000000" w:themeColor="text1"/>
          <w:sz w:val="20"/>
          <w:szCs w:val="20"/>
        </w:rPr>
        <w:t>-</w:t>
      </w:r>
      <w:r w:rsidR="00B02A9C">
        <w:rPr>
          <w:rFonts w:ascii="Times New Roman" w:hAnsi="Times New Roman"/>
          <w:b/>
          <w:color w:val="000000" w:themeColor="text1"/>
          <w:sz w:val="20"/>
          <w:szCs w:val="20"/>
        </w:rPr>
        <w:t xml:space="preserve"> </w:t>
      </w:r>
      <w:r w:rsidRPr="00E6577C">
        <w:rPr>
          <w:rFonts w:ascii="Times New Roman" w:hAnsi="Times New Roman"/>
          <w:b/>
          <w:color w:val="000000" w:themeColor="text1"/>
          <w:sz w:val="20"/>
          <w:szCs w:val="20"/>
        </w:rPr>
        <w:t>LITERATURE</w:t>
      </w:r>
      <w:r w:rsidRPr="00E6577C">
        <w:rPr>
          <w:rFonts w:ascii="Times New Roman" w:hAnsi="Times New Roman"/>
          <w:b/>
          <w:color w:val="000000" w:themeColor="text1"/>
          <w:spacing w:val="-3"/>
          <w:sz w:val="20"/>
          <w:szCs w:val="20"/>
        </w:rPr>
        <w:t xml:space="preserve"> </w:t>
      </w:r>
      <w:r w:rsidRPr="00E6577C">
        <w:rPr>
          <w:rFonts w:ascii="Times New Roman" w:hAnsi="Times New Roman"/>
          <w:b/>
          <w:color w:val="000000" w:themeColor="text1"/>
          <w:sz w:val="20"/>
          <w:szCs w:val="20"/>
        </w:rPr>
        <w:t>SURVEY</w:t>
      </w:r>
    </w:p>
    <w:p w:rsidR="00AD70D1" w:rsidRPr="00AD70D1" w:rsidRDefault="00AD70D1" w:rsidP="00AD70D1">
      <w:pPr>
        <w:pStyle w:val="BodyText"/>
        <w:spacing w:before="82" w:line="276" w:lineRule="auto"/>
        <w:ind w:left="0" w:right="38"/>
        <w:rPr>
          <w:color w:val="000000" w:themeColor="text1"/>
        </w:rPr>
      </w:pPr>
      <w:r w:rsidRPr="00AD70D1">
        <w:rPr>
          <w:color w:val="000000" w:themeColor="text1"/>
        </w:rPr>
        <w:t xml:space="preserve">Disease Forecasting </w:t>
      </w:r>
      <w:r w:rsidRPr="00AD70D1">
        <w:rPr>
          <w:color w:val="000000" w:themeColor="text1"/>
          <w:spacing w:val="-3"/>
        </w:rPr>
        <w:t xml:space="preserve">System </w:t>
      </w:r>
      <w:r w:rsidRPr="00AD70D1">
        <w:rPr>
          <w:color w:val="000000" w:themeColor="text1"/>
        </w:rPr>
        <w:t xml:space="preserve">using data </w:t>
      </w:r>
      <w:proofErr w:type="gramStart"/>
      <w:r w:rsidRPr="00AD70D1">
        <w:rPr>
          <w:color w:val="000000" w:themeColor="text1"/>
        </w:rPr>
        <w:t>Mining</w:t>
      </w:r>
      <w:proofErr w:type="gramEnd"/>
      <w:r w:rsidRPr="00AD70D1">
        <w:rPr>
          <w:color w:val="000000" w:themeColor="text1"/>
        </w:rPr>
        <w:t xml:space="preserve"> methods Kidney disease is a term which is coined to describe the big quantity of </w:t>
      </w:r>
      <w:proofErr w:type="spellStart"/>
      <w:r w:rsidRPr="00AD70D1">
        <w:rPr>
          <w:color w:val="000000" w:themeColor="text1"/>
        </w:rPr>
        <w:t>healthcares</w:t>
      </w:r>
      <w:proofErr w:type="spellEnd"/>
      <w:r w:rsidRPr="00AD70D1">
        <w:rPr>
          <w:color w:val="000000" w:themeColor="text1"/>
        </w:rPr>
        <w:t xml:space="preserve"> that are related to the kidney.  This defines the medicinal state of uncertain health conditions. It sways all the bits </w:t>
      </w:r>
      <w:r w:rsidRPr="00AD70D1">
        <w:rPr>
          <w:color w:val="000000" w:themeColor="text1"/>
          <w:spacing w:val="-3"/>
        </w:rPr>
        <w:t xml:space="preserve">of </w:t>
      </w:r>
      <w:r w:rsidRPr="00AD70D1">
        <w:rPr>
          <w:color w:val="000000" w:themeColor="text1"/>
        </w:rPr>
        <w:t xml:space="preserve">the kidney. To diagnose the kidney disease by using Association rule mining, classification, clustering. </w:t>
      </w:r>
      <w:proofErr w:type="gramStart"/>
      <w:r w:rsidRPr="00AD70D1">
        <w:rPr>
          <w:color w:val="000000" w:themeColor="text1"/>
        </w:rPr>
        <w:t xml:space="preserve">Diagnosis </w:t>
      </w:r>
      <w:r w:rsidRPr="00AD70D1">
        <w:rPr>
          <w:color w:val="000000" w:themeColor="text1"/>
          <w:spacing w:val="-3"/>
        </w:rPr>
        <w:t xml:space="preserve">of </w:t>
      </w:r>
      <w:r w:rsidRPr="00AD70D1">
        <w:rPr>
          <w:color w:val="000000" w:themeColor="text1"/>
        </w:rPr>
        <w:t>Kidney Disease Patients using Fuzzy Classification Technique.</w:t>
      </w:r>
      <w:proofErr w:type="gramEnd"/>
      <w:r w:rsidRPr="00AD70D1">
        <w:rPr>
          <w:color w:val="000000" w:themeColor="text1"/>
        </w:rPr>
        <w:t xml:space="preserve"> The kidney disease prediction is primary concern in medical science. It is </w:t>
      </w:r>
      <w:r w:rsidRPr="00AD70D1">
        <w:rPr>
          <w:color w:val="000000" w:themeColor="text1"/>
          <w:spacing w:val="-2"/>
        </w:rPr>
        <w:t xml:space="preserve">easier </w:t>
      </w:r>
      <w:r w:rsidRPr="00AD70D1">
        <w:rPr>
          <w:color w:val="000000" w:themeColor="text1"/>
        </w:rPr>
        <w:t xml:space="preserve">to find out kidney diseases by using ‘Data Mining’ </w:t>
      </w:r>
      <w:r w:rsidRPr="00AD70D1">
        <w:rPr>
          <w:color w:val="000000" w:themeColor="text1"/>
          <w:spacing w:val="-3"/>
        </w:rPr>
        <w:t xml:space="preserve">says </w:t>
      </w:r>
      <w:r w:rsidRPr="00AD70D1">
        <w:rPr>
          <w:color w:val="000000" w:themeColor="text1"/>
        </w:rPr>
        <w:t xml:space="preserve">similar earlier studies. </w:t>
      </w:r>
      <w:r w:rsidRPr="00AD70D1">
        <w:rPr>
          <w:color w:val="000000" w:themeColor="text1"/>
          <w:spacing w:val="-3"/>
        </w:rPr>
        <w:t xml:space="preserve">By </w:t>
      </w:r>
      <w:r w:rsidRPr="00AD70D1">
        <w:rPr>
          <w:color w:val="000000" w:themeColor="text1"/>
        </w:rPr>
        <w:t xml:space="preserve">using various techniques in ‘Data </w:t>
      </w:r>
      <w:proofErr w:type="gramStart"/>
      <w:r w:rsidRPr="00AD70D1">
        <w:rPr>
          <w:color w:val="000000" w:themeColor="text1"/>
        </w:rPr>
        <w:t>Mining’ ,</w:t>
      </w:r>
      <w:proofErr w:type="gramEnd"/>
      <w:r w:rsidRPr="00AD70D1">
        <w:rPr>
          <w:color w:val="000000" w:themeColor="text1"/>
          <w:spacing w:val="-3"/>
        </w:rPr>
        <w:t xml:space="preserve">Fuzzy, </w:t>
      </w:r>
      <w:r w:rsidRPr="00AD70D1">
        <w:rPr>
          <w:color w:val="000000" w:themeColor="text1"/>
        </w:rPr>
        <w:t xml:space="preserve">KNN are classifier which belongs to the family of ‘Data Mining’ was used to classify the training and testing. Data </w:t>
      </w:r>
      <w:proofErr w:type="gramStart"/>
      <w:r w:rsidRPr="00AD70D1">
        <w:rPr>
          <w:color w:val="000000" w:themeColor="text1"/>
        </w:rPr>
        <w:t>belongs  to</w:t>
      </w:r>
      <w:proofErr w:type="gramEnd"/>
      <w:r w:rsidRPr="00AD70D1">
        <w:rPr>
          <w:color w:val="000000" w:themeColor="text1"/>
        </w:rPr>
        <w:t xml:space="preserve"> different classes. Prediction and Diagnosis of Kidney Disease by Data Mining techniques in kidney disease diagnosis seems to be essential is the application </w:t>
      </w:r>
      <w:r w:rsidRPr="00AD70D1">
        <w:rPr>
          <w:color w:val="000000" w:themeColor="text1"/>
          <w:spacing w:val="-3"/>
        </w:rPr>
        <w:t xml:space="preserve">of </w:t>
      </w:r>
      <w:r w:rsidRPr="00AD70D1">
        <w:rPr>
          <w:color w:val="000000" w:themeColor="text1"/>
        </w:rPr>
        <w:t xml:space="preserve">data mining techniques. Discovered Knowledge leads the physicians to its diagnosis </w:t>
      </w:r>
      <w:r w:rsidRPr="00AD70D1">
        <w:rPr>
          <w:color w:val="000000" w:themeColor="text1"/>
          <w:spacing w:val="-3"/>
        </w:rPr>
        <w:t xml:space="preserve">of </w:t>
      </w:r>
      <w:r w:rsidRPr="00AD70D1">
        <w:rPr>
          <w:color w:val="000000" w:themeColor="text1"/>
        </w:rPr>
        <w:t xml:space="preserve">kidney disease and prevention. To evaluate different classification techniques in kidney disease diagnosis is the objective of this paper. Classifiers like J48 Decision Tree, K Nearest Neighbors (KNN), Naive Bayes (NB), and SMO are used to classify dataset. Prediction </w:t>
      </w:r>
      <w:proofErr w:type="gramStart"/>
      <w:r w:rsidRPr="00AD70D1">
        <w:rPr>
          <w:color w:val="000000" w:themeColor="text1"/>
        </w:rPr>
        <w:t>of  Kidney</w:t>
      </w:r>
      <w:proofErr w:type="gramEnd"/>
      <w:r w:rsidRPr="00AD70D1">
        <w:rPr>
          <w:color w:val="000000" w:themeColor="text1"/>
        </w:rPr>
        <w:t xml:space="preserve"> Disease at early stage using Data Mining and Big Data Analytics: A Survey. This evaluation works out possibly </w:t>
      </w:r>
      <w:r w:rsidRPr="00AD70D1">
        <w:rPr>
          <w:color w:val="000000" w:themeColor="text1"/>
          <w:spacing w:val="3"/>
        </w:rPr>
        <w:t xml:space="preserve">the </w:t>
      </w:r>
      <w:r w:rsidRPr="00AD70D1">
        <w:rPr>
          <w:color w:val="000000" w:themeColor="text1"/>
        </w:rPr>
        <w:t xml:space="preserve">medical </w:t>
      </w:r>
      <w:proofErr w:type="spellStart"/>
      <w:r w:rsidRPr="00AD70D1">
        <w:rPr>
          <w:color w:val="000000" w:themeColor="text1"/>
        </w:rPr>
        <w:t>provisional’s</w:t>
      </w:r>
      <w:proofErr w:type="spellEnd"/>
      <w:r w:rsidRPr="00AD70D1">
        <w:rPr>
          <w:color w:val="000000" w:themeColor="text1"/>
        </w:rPr>
        <w:t xml:space="preserve"> can help the patients by forecasting the </w:t>
      </w:r>
      <w:proofErr w:type="gramStart"/>
      <w:r w:rsidRPr="00AD70D1">
        <w:rPr>
          <w:color w:val="000000" w:themeColor="text1"/>
        </w:rPr>
        <w:t>kidney  disease</w:t>
      </w:r>
      <w:proofErr w:type="gramEnd"/>
      <w:r w:rsidRPr="00AD70D1">
        <w:rPr>
          <w:color w:val="000000" w:themeColor="text1"/>
        </w:rPr>
        <w:t xml:space="preserve"> before it happens. There are many ‘Data Mining’ techniques available namely Classification techniques involving </w:t>
      </w:r>
      <w:r w:rsidRPr="00AD70D1">
        <w:rPr>
          <w:color w:val="000000" w:themeColor="text1"/>
          <w:spacing w:val="-3"/>
        </w:rPr>
        <w:t xml:space="preserve">NB, </w:t>
      </w:r>
      <w:r w:rsidRPr="00AD70D1">
        <w:rPr>
          <w:color w:val="000000" w:themeColor="text1"/>
        </w:rPr>
        <w:t xml:space="preserve">Decision </w:t>
      </w:r>
      <w:proofErr w:type="gramStart"/>
      <w:r w:rsidRPr="00AD70D1">
        <w:rPr>
          <w:color w:val="000000" w:themeColor="text1"/>
        </w:rPr>
        <w:t>tree ,</w:t>
      </w:r>
      <w:proofErr w:type="gramEnd"/>
      <w:r w:rsidRPr="00AD70D1">
        <w:rPr>
          <w:color w:val="000000" w:themeColor="text1"/>
        </w:rPr>
        <w:t xml:space="preserve"> Neural network , Genetic algorithm , </w:t>
      </w:r>
      <w:r w:rsidRPr="00AD70D1">
        <w:rPr>
          <w:color w:val="000000" w:themeColor="text1"/>
          <w:spacing w:val="-3"/>
        </w:rPr>
        <w:t xml:space="preserve">AI. </w:t>
      </w:r>
      <w:r w:rsidRPr="00AD70D1">
        <w:rPr>
          <w:color w:val="000000" w:themeColor="text1"/>
        </w:rPr>
        <w:t xml:space="preserve">Clustering algorithms are SVM, KNN. Boosted </w:t>
      </w:r>
      <w:proofErr w:type="spellStart"/>
      <w:r w:rsidRPr="00AD70D1">
        <w:rPr>
          <w:color w:val="000000" w:themeColor="text1"/>
        </w:rPr>
        <w:t>Apriori</w:t>
      </w:r>
      <w:proofErr w:type="spellEnd"/>
      <w:r w:rsidRPr="00AD70D1">
        <w:rPr>
          <w:color w:val="000000" w:themeColor="text1"/>
        </w:rPr>
        <w:t xml:space="preserve">: an Effective Data Mining Association Rules </w:t>
      </w:r>
      <w:r w:rsidRPr="00AD70D1">
        <w:rPr>
          <w:color w:val="000000" w:themeColor="text1"/>
          <w:spacing w:val="-4"/>
        </w:rPr>
        <w:t xml:space="preserve">for </w:t>
      </w:r>
      <w:r w:rsidRPr="00AD70D1">
        <w:rPr>
          <w:color w:val="000000" w:themeColor="text1"/>
        </w:rPr>
        <w:t>Kidney Disease Prediction</w:t>
      </w:r>
      <w:r w:rsidRPr="00AD70D1">
        <w:rPr>
          <w:color w:val="000000" w:themeColor="text1"/>
          <w:spacing w:val="11"/>
        </w:rPr>
        <w:t xml:space="preserve"> </w:t>
      </w:r>
      <w:r w:rsidRPr="00AD70D1">
        <w:rPr>
          <w:color w:val="000000" w:themeColor="text1"/>
          <w:spacing w:val="-3"/>
        </w:rPr>
        <w:t xml:space="preserve">System. </w:t>
      </w:r>
      <w:proofErr w:type="gramStart"/>
      <w:r w:rsidRPr="00AD70D1">
        <w:rPr>
          <w:color w:val="000000" w:themeColor="text1"/>
        </w:rPr>
        <w:t>These day’s</w:t>
      </w:r>
      <w:proofErr w:type="gramEnd"/>
      <w:r w:rsidRPr="00AD70D1">
        <w:rPr>
          <w:color w:val="000000" w:themeColor="text1"/>
        </w:rPr>
        <w:t xml:space="preserve"> numeral number </w:t>
      </w:r>
      <w:r w:rsidRPr="00AD70D1">
        <w:rPr>
          <w:color w:val="000000" w:themeColor="text1"/>
          <w:spacing w:val="-3"/>
        </w:rPr>
        <w:t xml:space="preserve">of </w:t>
      </w:r>
      <w:r w:rsidRPr="00AD70D1">
        <w:rPr>
          <w:color w:val="000000" w:themeColor="text1"/>
        </w:rPr>
        <w:t xml:space="preserve">tests is given to the patient for find a disease. But this can </w:t>
      </w:r>
      <w:r w:rsidRPr="00AD70D1">
        <w:rPr>
          <w:color w:val="000000" w:themeColor="text1"/>
          <w:spacing w:val="-3"/>
        </w:rPr>
        <w:t xml:space="preserve">be </w:t>
      </w:r>
      <w:r w:rsidRPr="00AD70D1">
        <w:rPr>
          <w:color w:val="000000" w:themeColor="text1"/>
        </w:rPr>
        <w:t xml:space="preserve">can reduce by using ‘Data Mining’ technique. At an untimely phase Kidney Disease is significant. </w:t>
      </w:r>
      <w:proofErr w:type="gramStart"/>
      <w:r w:rsidRPr="00AD70D1">
        <w:rPr>
          <w:color w:val="000000" w:themeColor="text1"/>
        </w:rPr>
        <w:t xml:space="preserve">A rapid and </w:t>
      </w:r>
      <w:r w:rsidRPr="00AD70D1">
        <w:rPr>
          <w:color w:val="000000" w:themeColor="text1"/>
          <w:spacing w:val="-3"/>
        </w:rPr>
        <w:t xml:space="preserve">well </w:t>
      </w:r>
      <w:r w:rsidRPr="00AD70D1">
        <w:rPr>
          <w:color w:val="000000" w:themeColor="text1"/>
        </w:rPr>
        <w:t xml:space="preserve">organized detection technique to reduce numbers </w:t>
      </w:r>
      <w:r w:rsidRPr="00AD70D1">
        <w:rPr>
          <w:color w:val="000000" w:themeColor="text1"/>
          <w:spacing w:val="-3"/>
        </w:rPr>
        <w:t xml:space="preserve">of </w:t>
      </w:r>
      <w:r w:rsidRPr="00AD70D1">
        <w:rPr>
          <w:color w:val="000000" w:themeColor="text1"/>
        </w:rPr>
        <w:t>deaths from kidney diseases.</w:t>
      </w:r>
      <w:proofErr w:type="gramEnd"/>
      <w:r w:rsidRPr="00AD70D1">
        <w:rPr>
          <w:color w:val="000000" w:themeColor="text1"/>
        </w:rPr>
        <w:t xml:space="preserve"> The study is to remove unseen patterns by using data mining techniques. The following Table I explains the data mining technique, accuracy of the above literature survey</w:t>
      </w:r>
      <w:r w:rsidRPr="00AD70D1">
        <w:rPr>
          <w:color w:val="000000" w:themeColor="text1"/>
          <w:spacing w:val="-22"/>
        </w:rPr>
        <w:t xml:space="preserve"> </w:t>
      </w:r>
      <w:r w:rsidRPr="00AD70D1">
        <w:rPr>
          <w:color w:val="000000" w:themeColor="text1"/>
        </w:rPr>
        <w:t>papers.</w:t>
      </w:r>
    </w:p>
    <w:p w:rsidR="00B02A9C" w:rsidRDefault="00B02A9C" w:rsidP="00AD70D1">
      <w:pPr>
        <w:pStyle w:val="BodyText"/>
        <w:spacing w:before="82" w:line="276" w:lineRule="auto"/>
        <w:ind w:left="0" w:right="38"/>
        <w:jc w:val="center"/>
        <w:rPr>
          <w:color w:val="000000" w:themeColor="text1"/>
        </w:rPr>
      </w:pPr>
    </w:p>
    <w:p w:rsidR="00AD70D1" w:rsidRPr="00B02A9C" w:rsidRDefault="00AD70D1" w:rsidP="00B02A9C">
      <w:pPr>
        <w:pStyle w:val="BodyText"/>
        <w:spacing w:before="82" w:line="276" w:lineRule="auto"/>
        <w:ind w:left="0" w:right="38"/>
        <w:jc w:val="center"/>
        <w:rPr>
          <w:i/>
          <w:color w:val="000000" w:themeColor="text1"/>
        </w:rPr>
      </w:pPr>
      <w:r w:rsidRPr="00B02A9C">
        <w:rPr>
          <w:i/>
          <w:color w:val="000000" w:themeColor="text1"/>
        </w:rPr>
        <w:lastRenderedPageBreak/>
        <w:t>Table 1</w:t>
      </w:r>
      <w:r w:rsidR="00B02A9C" w:rsidRPr="00B02A9C">
        <w:rPr>
          <w:i/>
          <w:color w:val="000000" w:themeColor="text1"/>
        </w:rPr>
        <w:t>-</w:t>
      </w:r>
      <w:r w:rsidRPr="00B02A9C">
        <w:rPr>
          <w:i/>
          <w:color w:val="000000" w:themeColor="text1"/>
        </w:rPr>
        <w:t>Comparison of Literature Survey</w:t>
      </w:r>
    </w:p>
    <w:tbl>
      <w:tblPr>
        <w:tblW w:w="4468"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58"/>
        <w:gridCol w:w="1620"/>
        <w:gridCol w:w="990"/>
      </w:tblGrid>
      <w:tr w:rsidR="00040AF0" w:rsidRPr="00CC1DCD" w:rsidTr="006F1735">
        <w:trPr>
          <w:trHeight w:val="243"/>
        </w:trPr>
        <w:tc>
          <w:tcPr>
            <w:tcW w:w="1858" w:type="dxa"/>
          </w:tcPr>
          <w:p w:rsidR="00CC1DCD" w:rsidRPr="00CC1DCD" w:rsidRDefault="00CC1DCD" w:rsidP="00DF25B2">
            <w:pPr>
              <w:pStyle w:val="Heading1"/>
              <w:spacing w:before="0"/>
              <w:jc w:val="center"/>
              <w:rPr>
                <w:rFonts w:ascii="Times New Roman" w:hAnsi="Times New Roman" w:cs="Times New Roman"/>
                <w:color w:val="000000" w:themeColor="text1"/>
                <w:sz w:val="20"/>
                <w:szCs w:val="20"/>
              </w:rPr>
            </w:pPr>
            <w:r w:rsidRPr="00CC1DCD">
              <w:rPr>
                <w:rFonts w:ascii="Times New Roman" w:hAnsi="Times New Roman" w:cs="Times New Roman"/>
                <w:color w:val="000000" w:themeColor="text1"/>
                <w:sz w:val="20"/>
                <w:szCs w:val="20"/>
              </w:rPr>
              <w:t>Authors</w:t>
            </w: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Data Mining Technique</w:t>
            </w:r>
          </w:p>
        </w:tc>
        <w:tc>
          <w:tcPr>
            <w:tcW w:w="990" w:type="dxa"/>
          </w:tcPr>
          <w:p w:rsidR="00CC1DCD" w:rsidRPr="00CC1DCD" w:rsidRDefault="00CC1DCD" w:rsidP="002B23A9">
            <w:pPr>
              <w:pStyle w:val="TableParagraph"/>
              <w:spacing w:line="276" w:lineRule="auto"/>
              <w:ind w:left="0" w:right="184"/>
              <w:jc w:val="center"/>
              <w:rPr>
                <w:color w:val="000000" w:themeColor="text1"/>
                <w:sz w:val="20"/>
                <w:szCs w:val="20"/>
              </w:rPr>
            </w:pPr>
            <w:r w:rsidRPr="00CC1DCD">
              <w:rPr>
                <w:color w:val="000000" w:themeColor="text1"/>
                <w:sz w:val="20"/>
                <w:szCs w:val="20"/>
              </w:rPr>
              <w:t>Accuracy</w:t>
            </w:r>
          </w:p>
          <w:p w:rsidR="00CC1DCD" w:rsidRPr="00CC1DCD" w:rsidRDefault="00CC1DCD" w:rsidP="002B23A9">
            <w:pPr>
              <w:pStyle w:val="TableParagraph"/>
              <w:spacing w:line="276" w:lineRule="auto"/>
              <w:ind w:left="0" w:right="181"/>
              <w:jc w:val="center"/>
              <w:rPr>
                <w:color w:val="000000" w:themeColor="text1"/>
                <w:sz w:val="20"/>
                <w:szCs w:val="20"/>
              </w:rPr>
            </w:pPr>
            <w:r w:rsidRPr="00CC1DCD">
              <w:rPr>
                <w:color w:val="000000" w:themeColor="text1"/>
                <w:sz w:val="20"/>
                <w:szCs w:val="20"/>
              </w:rPr>
              <w:t>In (%)</w:t>
            </w:r>
          </w:p>
        </w:tc>
      </w:tr>
      <w:tr w:rsidR="00040AF0" w:rsidRPr="00CC1DCD" w:rsidTr="006F1735">
        <w:trPr>
          <w:trHeight w:val="125"/>
        </w:trPr>
        <w:tc>
          <w:tcPr>
            <w:tcW w:w="1858" w:type="dxa"/>
            <w:vMerge w:val="restart"/>
          </w:tcPr>
          <w:p w:rsidR="00CC1DCD" w:rsidRPr="00CC1DCD" w:rsidRDefault="00CC1DCD" w:rsidP="002B23A9">
            <w:pPr>
              <w:pStyle w:val="TableParagraph"/>
              <w:spacing w:line="276" w:lineRule="auto"/>
              <w:ind w:left="0" w:hanging="524"/>
              <w:rPr>
                <w:color w:val="000000" w:themeColor="text1"/>
                <w:sz w:val="20"/>
                <w:szCs w:val="20"/>
              </w:rPr>
            </w:pPr>
            <w:r w:rsidRPr="00CC1DCD">
              <w:rPr>
                <w:color w:val="000000" w:themeColor="text1"/>
                <w:sz w:val="20"/>
                <w:szCs w:val="20"/>
              </w:rPr>
              <w:t xml:space="preserve">       Shaikhina, T., Lowe, D., </w:t>
            </w:r>
            <w:proofErr w:type="spellStart"/>
            <w:r w:rsidRPr="00CC1DCD">
              <w:rPr>
                <w:color w:val="000000" w:themeColor="text1"/>
                <w:sz w:val="20"/>
                <w:szCs w:val="20"/>
              </w:rPr>
              <w:t>Daga</w:t>
            </w:r>
            <w:proofErr w:type="spellEnd"/>
            <w:r w:rsidRPr="00CC1DCD">
              <w:rPr>
                <w:color w:val="000000" w:themeColor="text1"/>
                <w:sz w:val="20"/>
                <w:szCs w:val="20"/>
              </w:rPr>
              <w:t xml:space="preserve">, S., Briggs, D., Higgins, R., &amp; </w:t>
            </w:r>
            <w:proofErr w:type="spellStart"/>
            <w:r w:rsidRPr="00CC1DCD">
              <w:rPr>
                <w:color w:val="000000" w:themeColor="text1"/>
                <w:sz w:val="20"/>
                <w:szCs w:val="20"/>
              </w:rPr>
              <w:t>Khovanova</w:t>
            </w:r>
            <w:proofErr w:type="spellEnd"/>
            <w:r w:rsidRPr="00CC1DCD">
              <w:rPr>
                <w:color w:val="000000" w:themeColor="text1"/>
                <w:sz w:val="20"/>
                <w:szCs w:val="20"/>
              </w:rPr>
              <w:t>, N</w:t>
            </w: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KNN</w:t>
            </w:r>
          </w:p>
        </w:tc>
        <w:tc>
          <w:tcPr>
            <w:tcW w:w="990" w:type="dxa"/>
          </w:tcPr>
          <w:p w:rsidR="00CC1DCD" w:rsidRPr="00CC1DCD" w:rsidRDefault="00CC1DCD" w:rsidP="002B23A9">
            <w:pPr>
              <w:pStyle w:val="TableParagraph"/>
              <w:spacing w:line="276" w:lineRule="auto"/>
              <w:ind w:left="0" w:right="175"/>
              <w:jc w:val="center"/>
              <w:rPr>
                <w:color w:val="000000" w:themeColor="text1"/>
                <w:sz w:val="20"/>
                <w:szCs w:val="20"/>
              </w:rPr>
            </w:pPr>
            <w:r w:rsidRPr="00CC1DCD">
              <w:rPr>
                <w:color w:val="000000" w:themeColor="text1"/>
                <w:sz w:val="20"/>
                <w:szCs w:val="20"/>
              </w:rPr>
              <w:t>63.6%</w:t>
            </w:r>
          </w:p>
        </w:tc>
      </w:tr>
      <w:tr w:rsidR="00040AF0" w:rsidRPr="00CC1DCD" w:rsidTr="006F1735">
        <w:trPr>
          <w:trHeight w:val="122"/>
        </w:trPr>
        <w:tc>
          <w:tcPr>
            <w:tcW w:w="1858" w:type="dxa"/>
            <w:vMerge/>
            <w:tcBorders>
              <w:top w:val="nil"/>
            </w:tcBorders>
          </w:tcPr>
          <w:p w:rsidR="00CC1DCD" w:rsidRPr="00CC1DCD" w:rsidRDefault="00CC1DCD" w:rsidP="002B23A9">
            <w:pPr>
              <w:rPr>
                <w:rFonts w:ascii="Times New Roman" w:hAnsi="Times New Roman"/>
                <w:color w:val="000000" w:themeColor="text1"/>
                <w:sz w:val="20"/>
                <w:szCs w:val="20"/>
              </w:rPr>
            </w:pPr>
          </w:p>
        </w:tc>
        <w:tc>
          <w:tcPr>
            <w:tcW w:w="1620" w:type="dxa"/>
          </w:tcPr>
          <w:p w:rsidR="00CC1DCD" w:rsidRPr="00CC1DCD" w:rsidRDefault="00CC1DCD" w:rsidP="002B23A9">
            <w:pPr>
              <w:pStyle w:val="TableParagraph"/>
              <w:spacing w:line="276" w:lineRule="auto"/>
              <w:ind w:left="0" w:right="210"/>
              <w:jc w:val="center"/>
              <w:rPr>
                <w:color w:val="000000" w:themeColor="text1"/>
                <w:sz w:val="20"/>
                <w:szCs w:val="20"/>
              </w:rPr>
            </w:pPr>
            <w:r w:rsidRPr="00CC1DCD">
              <w:rPr>
                <w:color w:val="000000" w:themeColor="text1"/>
                <w:sz w:val="20"/>
                <w:szCs w:val="20"/>
              </w:rPr>
              <w:t>MAFIA</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57%</w:t>
            </w:r>
          </w:p>
        </w:tc>
      </w:tr>
      <w:tr w:rsidR="00040AF0" w:rsidRPr="00CC1DCD" w:rsidTr="006F1735">
        <w:trPr>
          <w:trHeight w:val="125"/>
        </w:trPr>
        <w:tc>
          <w:tcPr>
            <w:tcW w:w="1858" w:type="dxa"/>
            <w:vMerge w:val="restart"/>
          </w:tcPr>
          <w:p w:rsidR="00CC1DCD" w:rsidRPr="00CC1DCD" w:rsidRDefault="00CC1DCD" w:rsidP="002B23A9">
            <w:pPr>
              <w:pStyle w:val="TableParagraph"/>
              <w:spacing w:line="276" w:lineRule="auto"/>
              <w:ind w:left="0"/>
              <w:jc w:val="center"/>
              <w:rPr>
                <w:color w:val="000000" w:themeColor="text1"/>
                <w:sz w:val="20"/>
                <w:szCs w:val="20"/>
              </w:rPr>
            </w:pPr>
            <w:proofErr w:type="spellStart"/>
            <w:r w:rsidRPr="00CC1DCD">
              <w:rPr>
                <w:color w:val="000000" w:themeColor="text1"/>
                <w:sz w:val="20"/>
                <w:szCs w:val="20"/>
              </w:rPr>
              <w:t>Perveen</w:t>
            </w:r>
            <w:proofErr w:type="spellEnd"/>
            <w:r w:rsidRPr="00CC1DCD">
              <w:rPr>
                <w:color w:val="000000" w:themeColor="text1"/>
                <w:sz w:val="20"/>
                <w:szCs w:val="20"/>
              </w:rPr>
              <w:t xml:space="preserve">, S., </w:t>
            </w:r>
            <w:proofErr w:type="spellStart"/>
            <w:r w:rsidRPr="00CC1DCD">
              <w:rPr>
                <w:color w:val="000000" w:themeColor="text1"/>
                <w:sz w:val="20"/>
                <w:szCs w:val="20"/>
              </w:rPr>
              <w:t>Shahbaz</w:t>
            </w:r>
            <w:proofErr w:type="spellEnd"/>
            <w:r w:rsidRPr="00CC1DCD">
              <w:rPr>
                <w:color w:val="000000" w:themeColor="text1"/>
                <w:sz w:val="20"/>
                <w:szCs w:val="20"/>
              </w:rPr>
              <w:t xml:space="preserve">, M., </w:t>
            </w:r>
            <w:proofErr w:type="spellStart"/>
            <w:r w:rsidRPr="00CC1DCD">
              <w:rPr>
                <w:color w:val="000000" w:themeColor="text1"/>
                <w:sz w:val="20"/>
                <w:szCs w:val="20"/>
              </w:rPr>
              <w:t>Keshavjee</w:t>
            </w:r>
            <w:proofErr w:type="spellEnd"/>
            <w:r w:rsidRPr="00CC1DCD">
              <w:rPr>
                <w:color w:val="000000" w:themeColor="text1"/>
                <w:sz w:val="20"/>
                <w:szCs w:val="20"/>
              </w:rPr>
              <w:t xml:space="preserve">, K., &amp; </w:t>
            </w:r>
            <w:proofErr w:type="spellStart"/>
            <w:r w:rsidRPr="00CC1DCD">
              <w:rPr>
                <w:color w:val="000000" w:themeColor="text1"/>
                <w:sz w:val="20"/>
                <w:szCs w:val="20"/>
              </w:rPr>
              <w:t>Guergachi</w:t>
            </w:r>
            <w:proofErr w:type="spellEnd"/>
            <w:r w:rsidRPr="00CC1DCD">
              <w:rPr>
                <w:color w:val="000000" w:themeColor="text1"/>
                <w:sz w:val="20"/>
                <w:szCs w:val="20"/>
              </w:rPr>
              <w:t>, A.</w:t>
            </w: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Fuzzy</w:t>
            </w:r>
          </w:p>
        </w:tc>
        <w:tc>
          <w:tcPr>
            <w:tcW w:w="990" w:type="dxa"/>
          </w:tcPr>
          <w:p w:rsidR="00CC1DCD" w:rsidRPr="00CC1DCD" w:rsidRDefault="00CC1DCD" w:rsidP="002B23A9">
            <w:pPr>
              <w:pStyle w:val="TableParagraph"/>
              <w:spacing w:line="276" w:lineRule="auto"/>
              <w:ind w:left="0" w:right="170"/>
              <w:jc w:val="center"/>
              <w:rPr>
                <w:color w:val="000000" w:themeColor="text1"/>
                <w:sz w:val="20"/>
                <w:szCs w:val="20"/>
              </w:rPr>
            </w:pPr>
            <w:r w:rsidRPr="00CC1DCD">
              <w:rPr>
                <w:color w:val="000000" w:themeColor="text1"/>
                <w:sz w:val="20"/>
                <w:szCs w:val="20"/>
              </w:rPr>
              <w:t>60.78%</w:t>
            </w:r>
          </w:p>
        </w:tc>
      </w:tr>
      <w:tr w:rsidR="00040AF0" w:rsidRPr="00CC1DCD" w:rsidTr="006F1735">
        <w:trPr>
          <w:trHeight w:val="125"/>
        </w:trPr>
        <w:tc>
          <w:tcPr>
            <w:tcW w:w="1858" w:type="dxa"/>
            <w:vMerge/>
            <w:tcBorders>
              <w:top w:val="nil"/>
            </w:tcBorders>
          </w:tcPr>
          <w:p w:rsidR="00CC1DCD" w:rsidRPr="00CC1DCD" w:rsidRDefault="00CC1DCD" w:rsidP="002B23A9">
            <w:pPr>
              <w:rPr>
                <w:rFonts w:ascii="Times New Roman" w:hAnsi="Times New Roman"/>
                <w:color w:val="000000" w:themeColor="text1"/>
                <w:sz w:val="20"/>
                <w:szCs w:val="20"/>
              </w:rPr>
            </w:pP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KNN</w:t>
            </w:r>
          </w:p>
        </w:tc>
        <w:tc>
          <w:tcPr>
            <w:tcW w:w="990" w:type="dxa"/>
          </w:tcPr>
          <w:p w:rsidR="00CC1DCD" w:rsidRPr="00CC1DCD" w:rsidRDefault="00CC1DCD" w:rsidP="002B23A9">
            <w:pPr>
              <w:pStyle w:val="TableParagraph"/>
              <w:spacing w:line="276" w:lineRule="auto"/>
              <w:ind w:left="0" w:right="175"/>
              <w:jc w:val="center"/>
              <w:rPr>
                <w:color w:val="000000" w:themeColor="text1"/>
                <w:sz w:val="20"/>
                <w:szCs w:val="20"/>
              </w:rPr>
            </w:pPr>
            <w:r w:rsidRPr="00CC1DCD">
              <w:rPr>
                <w:color w:val="000000" w:themeColor="text1"/>
                <w:sz w:val="20"/>
                <w:szCs w:val="20"/>
              </w:rPr>
              <w:t>45.6%</w:t>
            </w:r>
          </w:p>
        </w:tc>
      </w:tr>
      <w:tr w:rsidR="00040AF0" w:rsidRPr="00CC1DCD" w:rsidTr="006F1735">
        <w:trPr>
          <w:trHeight w:val="122"/>
        </w:trPr>
        <w:tc>
          <w:tcPr>
            <w:tcW w:w="1858" w:type="dxa"/>
            <w:vMerge w:val="restart"/>
          </w:tcPr>
          <w:p w:rsidR="00CC1DCD" w:rsidRPr="00CC1DCD" w:rsidRDefault="00CC1DCD" w:rsidP="002B23A9">
            <w:pPr>
              <w:pStyle w:val="TableParagraph"/>
              <w:spacing w:line="276" w:lineRule="auto"/>
              <w:ind w:left="0" w:right="242" w:hanging="274"/>
              <w:rPr>
                <w:color w:val="000000" w:themeColor="text1"/>
                <w:sz w:val="20"/>
                <w:szCs w:val="20"/>
              </w:rPr>
            </w:pPr>
            <w:r w:rsidRPr="00CC1DCD">
              <w:rPr>
                <w:color w:val="000000" w:themeColor="text1"/>
                <w:sz w:val="20"/>
                <w:szCs w:val="20"/>
              </w:rPr>
              <w:t>Levin, A., &amp; Stevens, P. E.</w:t>
            </w: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KNN</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52%</w:t>
            </w:r>
          </w:p>
        </w:tc>
      </w:tr>
      <w:tr w:rsidR="00040AF0" w:rsidRPr="00CC1DCD" w:rsidTr="006F1735">
        <w:trPr>
          <w:trHeight w:val="125"/>
        </w:trPr>
        <w:tc>
          <w:tcPr>
            <w:tcW w:w="1858" w:type="dxa"/>
            <w:vMerge/>
            <w:tcBorders>
              <w:top w:val="nil"/>
            </w:tcBorders>
          </w:tcPr>
          <w:p w:rsidR="00CC1DCD" w:rsidRPr="00CC1DCD" w:rsidRDefault="00CC1DCD" w:rsidP="002B23A9">
            <w:pPr>
              <w:rPr>
                <w:rFonts w:ascii="Times New Roman" w:hAnsi="Times New Roman"/>
                <w:color w:val="000000" w:themeColor="text1"/>
                <w:sz w:val="20"/>
                <w:szCs w:val="20"/>
              </w:rPr>
            </w:pP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SMO</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67%</w:t>
            </w:r>
          </w:p>
        </w:tc>
      </w:tr>
      <w:tr w:rsidR="00040AF0" w:rsidRPr="00CC1DCD" w:rsidTr="006F1735">
        <w:trPr>
          <w:trHeight w:val="125"/>
        </w:trPr>
        <w:tc>
          <w:tcPr>
            <w:tcW w:w="1858" w:type="dxa"/>
            <w:vMerge/>
            <w:tcBorders>
              <w:top w:val="nil"/>
            </w:tcBorders>
          </w:tcPr>
          <w:p w:rsidR="00CC1DCD" w:rsidRPr="00CC1DCD" w:rsidRDefault="00CC1DCD" w:rsidP="002B23A9">
            <w:pPr>
              <w:rPr>
                <w:rFonts w:ascii="Times New Roman" w:hAnsi="Times New Roman"/>
                <w:color w:val="000000" w:themeColor="text1"/>
                <w:sz w:val="20"/>
                <w:szCs w:val="20"/>
              </w:rPr>
            </w:pP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Naïve Bayes</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81%</w:t>
            </w:r>
          </w:p>
        </w:tc>
      </w:tr>
      <w:tr w:rsidR="00040AF0" w:rsidRPr="00CC1DCD" w:rsidTr="006F1735">
        <w:trPr>
          <w:trHeight w:val="122"/>
        </w:trPr>
        <w:tc>
          <w:tcPr>
            <w:tcW w:w="1858" w:type="dxa"/>
            <w:vMerge/>
            <w:tcBorders>
              <w:top w:val="nil"/>
            </w:tcBorders>
          </w:tcPr>
          <w:p w:rsidR="00CC1DCD" w:rsidRPr="00CC1DCD" w:rsidRDefault="00CC1DCD" w:rsidP="002B23A9">
            <w:pPr>
              <w:rPr>
                <w:rFonts w:ascii="Times New Roman" w:hAnsi="Times New Roman"/>
                <w:color w:val="000000" w:themeColor="text1"/>
                <w:sz w:val="20"/>
                <w:szCs w:val="20"/>
              </w:rPr>
            </w:pP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Decision Tree</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75%</w:t>
            </w:r>
          </w:p>
        </w:tc>
      </w:tr>
      <w:tr w:rsidR="00040AF0" w:rsidRPr="00CC1DCD" w:rsidTr="006F1735">
        <w:trPr>
          <w:trHeight w:val="125"/>
        </w:trPr>
        <w:tc>
          <w:tcPr>
            <w:tcW w:w="1858" w:type="dxa"/>
            <w:vMerge w:val="restart"/>
          </w:tcPr>
          <w:p w:rsidR="00CC1DCD" w:rsidRPr="00CC1DCD" w:rsidRDefault="00CC1DCD" w:rsidP="002B23A9">
            <w:pPr>
              <w:pStyle w:val="TableParagraph"/>
              <w:spacing w:line="276" w:lineRule="auto"/>
              <w:ind w:left="0" w:hanging="615"/>
              <w:rPr>
                <w:color w:val="000000" w:themeColor="text1"/>
                <w:sz w:val="20"/>
                <w:szCs w:val="20"/>
              </w:rPr>
            </w:pPr>
            <w:r w:rsidRPr="00CC1DCD">
              <w:rPr>
                <w:color w:val="000000" w:themeColor="text1"/>
                <w:sz w:val="20"/>
                <w:szCs w:val="20"/>
                <w:shd w:val="clear" w:color="auto" w:fill="FFFFFF"/>
              </w:rPr>
              <w:t>Jiang, D., &amp; He, J.</w:t>
            </w: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Naïve Bayes</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78%</w:t>
            </w:r>
          </w:p>
        </w:tc>
      </w:tr>
      <w:tr w:rsidR="00040AF0" w:rsidRPr="00CC1DCD" w:rsidTr="006F1735">
        <w:trPr>
          <w:trHeight w:val="125"/>
        </w:trPr>
        <w:tc>
          <w:tcPr>
            <w:tcW w:w="1858" w:type="dxa"/>
            <w:vMerge/>
            <w:tcBorders>
              <w:top w:val="nil"/>
            </w:tcBorders>
          </w:tcPr>
          <w:p w:rsidR="00CC1DCD" w:rsidRPr="00CC1DCD" w:rsidRDefault="00CC1DCD" w:rsidP="002B23A9">
            <w:pPr>
              <w:rPr>
                <w:rFonts w:ascii="Times New Roman" w:hAnsi="Times New Roman"/>
                <w:color w:val="000000" w:themeColor="text1"/>
                <w:sz w:val="20"/>
                <w:szCs w:val="20"/>
              </w:rPr>
            </w:pP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ANN</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48%</w:t>
            </w:r>
          </w:p>
        </w:tc>
      </w:tr>
      <w:tr w:rsidR="00040AF0" w:rsidRPr="00CC1DCD" w:rsidTr="006F1735">
        <w:trPr>
          <w:trHeight w:val="122"/>
        </w:trPr>
        <w:tc>
          <w:tcPr>
            <w:tcW w:w="1858" w:type="dxa"/>
            <w:vMerge/>
            <w:tcBorders>
              <w:top w:val="nil"/>
            </w:tcBorders>
          </w:tcPr>
          <w:p w:rsidR="00CC1DCD" w:rsidRPr="00CC1DCD" w:rsidRDefault="00CC1DCD" w:rsidP="002B23A9">
            <w:pPr>
              <w:rPr>
                <w:rFonts w:ascii="Times New Roman" w:hAnsi="Times New Roman"/>
                <w:color w:val="000000" w:themeColor="text1"/>
                <w:sz w:val="20"/>
                <w:szCs w:val="20"/>
              </w:rPr>
            </w:pPr>
          </w:p>
        </w:tc>
        <w:tc>
          <w:tcPr>
            <w:tcW w:w="1620" w:type="dxa"/>
          </w:tcPr>
          <w:p w:rsidR="00CC1DCD" w:rsidRPr="00CC1DCD" w:rsidRDefault="00CC1DCD" w:rsidP="002B23A9">
            <w:pPr>
              <w:pStyle w:val="TableParagraph"/>
              <w:spacing w:line="276" w:lineRule="auto"/>
              <w:ind w:left="0" w:right="209"/>
              <w:jc w:val="center"/>
              <w:rPr>
                <w:color w:val="000000" w:themeColor="text1"/>
                <w:sz w:val="20"/>
                <w:szCs w:val="20"/>
              </w:rPr>
            </w:pPr>
            <w:r w:rsidRPr="00CC1DCD">
              <w:rPr>
                <w:color w:val="000000" w:themeColor="text1"/>
                <w:sz w:val="20"/>
                <w:szCs w:val="20"/>
              </w:rPr>
              <w:t>GA</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66%</w:t>
            </w:r>
          </w:p>
        </w:tc>
      </w:tr>
      <w:tr w:rsidR="00040AF0" w:rsidRPr="00CC1DCD" w:rsidTr="006F1735">
        <w:trPr>
          <w:trHeight w:val="125"/>
        </w:trPr>
        <w:tc>
          <w:tcPr>
            <w:tcW w:w="1858" w:type="dxa"/>
            <w:vMerge/>
            <w:tcBorders>
              <w:top w:val="nil"/>
            </w:tcBorders>
          </w:tcPr>
          <w:p w:rsidR="00CC1DCD" w:rsidRPr="00CC1DCD" w:rsidRDefault="00CC1DCD" w:rsidP="002B23A9">
            <w:pPr>
              <w:rPr>
                <w:rFonts w:ascii="Times New Roman" w:hAnsi="Times New Roman"/>
                <w:color w:val="000000" w:themeColor="text1"/>
                <w:sz w:val="20"/>
                <w:szCs w:val="20"/>
              </w:rPr>
            </w:pP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SVM</w:t>
            </w:r>
          </w:p>
        </w:tc>
        <w:tc>
          <w:tcPr>
            <w:tcW w:w="990" w:type="dxa"/>
          </w:tcPr>
          <w:p w:rsidR="00CC1DCD" w:rsidRPr="00CC1DCD" w:rsidRDefault="00CC1DCD" w:rsidP="002B23A9">
            <w:pPr>
              <w:pStyle w:val="TableParagraph"/>
              <w:spacing w:line="276" w:lineRule="auto"/>
              <w:ind w:left="0" w:right="175"/>
              <w:jc w:val="center"/>
              <w:rPr>
                <w:color w:val="000000" w:themeColor="text1"/>
                <w:sz w:val="20"/>
                <w:szCs w:val="20"/>
              </w:rPr>
            </w:pPr>
            <w:r w:rsidRPr="00CC1DCD">
              <w:rPr>
                <w:color w:val="000000" w:themeColor="text1"/>
                <w:sz w:val="20"/>
                <w:szCs w:val="20"/>
              </w:rPr>
              <w:t>73.2%</w:t>
            </w:r>
          </w:p>
        </w:tc>
      </w:tr>
      <w:tr w:rsidR="00040AF0" w:rsidRPr="00CC1DCD" w:rsidTr="006F1735">
        <w:trPr>
          <w:trHeight w:val="125"/>
        </w:trPr>
        <w:tc>
          <w:tcPr>
            <w:tcW w:w="1858" w:type="dxa"/>
            <w:vMerge/>
            <w:tcBorders>
              <w:top w:val="nil"/>
            </w:tcBorders>
          </w:tcPr>
          <w:p w:rsidR="00CC1DCD" w:rsidRPr="00CC1DCD" w:rsidRDefault="00CC1DCD" w:rsidP="002B23A9">
            <w:pPr>
              <w:rPr>
                <w:rFonts w:ascii="Times New Roman" w:hAnsi="Times New Roman"/>
                <w:color w:val="000000" w:themeColor="text1"/>
                <w:sz w:val="20"/>
                <w:szCs w:val="20"/>
              </w:rPr>
            </w:pP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KNN</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81%</w:t>
            </w:r>
          </w:p>
        </w:tc>
      </w:tr>
      <w:tr w:rsidR="00040AF0" w:rsidRPr="00CC1DCD" w:rsidTr="006F1735">
        <w:trPr>
          <w:trHeight w:val="122"/>
        </w:trPr>
        <w:tc>
          <w:tcPr>
            <w:tcW w:w="1858" w:type="dxa"/>
            <w:vMerge/>
            <w:tcBorders>
              <w:top w:val="nil"/>
            </w:tcBorders>
          </w:tcPr>
          <w:p w:rsidR="00CC1DCD" w:rsidRPr="00CC1DCD" w:rsidRDefault="00CC1DCD" w:rsidP="002B23A9">
            <w:pPr>
              <w:rPr>
                <w:rFonts w:ascii="Times New Roman" w:hAnsi="Times New Roman"/>
                <w:color w:val="000000" w:themeColor="text1"/>
                <w:sz w:val="20"/>
                <w:szCs w:val="20"/>
              </w:rPr>
            </w:pPr>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AI</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78%</w:t>
            </w:r>
          </w:p>
        </w:tc>
      </w:tr>
      <w:tr w:rsidR="00CC1DCD" w:rsidRPr="00CC1DCD" w:rsidTr="006F1735">
        <w:trPr>
          <w:trHeight w:val="247"/>
        </w:trPr>
        <w:tc>
          <w:tcPr>
            <w:tcW w:w="1858" w:type="dxa"/>
          </w:tcPr>
          <w:p w:rsidR="00CC1DCD" w:rsidRPr="00CC1DCD" w:rsidRDefault="00CC1DCD" w:rsidP="002B23A9">
            <w:pPr>
              <w:pStyle w:val="TableParagraph"/>
              <w:spacing w:before="3" w:line="276" w:lineRule="auto"/>
              <w:ind w:left="0" w:hanging="769"/>
              <w:rPr>
                <w:color w:val="000000" w:themeColor="text1"/>
                <w:sz w:val="20"/>
                <w:szCs w:val="20"/>
              </w:rPr>
            </w:pPr>
            <w:proofErr w:type="spellStart"/>
            <w:r w:rsidRPr="00CC1DCD">
              <w:rPr>
                <w:color w:val="000000" w:themeColor="text1"/>
                <w:sz w:val="20"/>
                <w:szCs w:val="20"/>
              </w:rPr>
              <w:t>Bhavsar</w:t>
            </w:r>
            <w:proofErr w:type="spellEnd"/>
            <w:r w:rsidRPr="00CC1DCD">
              <w:rPr>
                <w:color w:val="000000" w:themeColor="text1"/>
                <w:sz w:val="20"/>
                <w:szCs w:val="20"/>
              </w:rPr>
              <w:t xml:space="preserve">, </w:t>
            </w:r>
            <w:proofErr w:type="spellStart"/>
            <w:r w:rsidRPr="00CC1DCD">
              <w:rPr>
                <w:color w:val="000000" w:themeColor="text1"/>
                <w:sz w:val="20"/>
                <w:szCs w:val="20"/>
              </w:rPr>
              <w:t>Himani</w:t>
            </w:r>
            <w:proofErr w:type="spellEnd"/>
            <w:r w:rsidRPr="00CC1DCD">
              <w:rPr>
                <w:color w:val="000000" w:themeColor="text1"/>
                <w:sz w:val="20"/>
                <w:szCs w:val="20"/>
              </w:rPr>
              <w:t xml:space="preserve">, and Mahesh H. </w:t>
            </w:r>
            <w:proofErr w:type="spellStart"/>
            <w:r w:rsidRPr="00CC1DCD">
              <w:rPr>
                <w:color w:val="000000" w:themeColor="text1"/>
                <w:sz w:val="20"/>
                <w:szCs w:val="20"/>
              </w:rPr>
              <w:t>Panchal</w:t>
            </w:r>
            <w:proofErr w:type="spellEnd"/>
          </w:p>
        </w:tc>
        <w:tc>
          <w:tcPr>
            <w:tcW w:w="1620" w:type="dxa"/>
          </w:tcPr>
          <w:p w:rsidR="00CC1DCD" w:rsidRPr="00CC1DCD" w:rsidRDefault="00CC1DCD" w:rsidP="002B23A9">
            <w:pPr>
              <w:pStyle w:val="TableParagraph"/>
              <w:spacing w:line="276" w:lineRule="auto"/>
              <w:ind w:left="0" w:right="211"/>
              <w:jc w:val="center"/>
              <w:rPr>
                <w:color w:val="000000" w:themeColor="text1"/>
                <w:sz w:val="20"/>
                <w:szCs w:val="20"/>
              </w:rPr>
            </w:pPr>
            <w:r w:rsidRPr="00CC1DCD">
              <w:rPr>
                <w:color w:val="000000" w:themeColor="text1"/>
                <w:sz w:val="20"/>
                <w:szCs w:val="20"/>
              </w:rPr>
              <w:t>Decision Tree</w:t>
            </w:r>
          </w:p>
        </w:tc>
        <w:tc>
          <w:tcPr>
            <w:tcW w:w="990" w:type="dxa"/>
          </w:tcPr>
          <w:p w:rsidR="00CC1DCD" w:rsidRPr="00CC1DCD" w:rsidRDefault="00CC1DCD" w:rsidP="002B23A9">
            <w:pPr>
              <w:pStyle w:val="TableParagraph"/>
              <w:spacing w:line="276" w:lineRule="auto"/>
              <w:ind w:left="0" w:right="174"/>
              <w:jc w:val="center"/>
              <w:rPr>
                <w:color w:val="000000" w:themeColor="text1"/>
                <w:sz w:val="20"/>
                <w:szCs w:val="20"/>
              </w:rPr>
            </w:pPr>
            <w:r w:rsidRPr="00CC1DCD">
              <w:rPr>
                <w:color w:val="000000" w:themeColor="text1"/>
                <w:sz w:val="20"/>
                <w:szCs w:val="20"/>
              </w:rPr>
              <w:t>68%</w:t>
            </w:r>
          </w:p>
        </w:tc>
      </w:tr>
    </w:tbl>
    <w:p w:rsidR="0044469E" w:rsidRPr="0044469E" w:rsidRDefault="0044469E" w:rsidP="0044469E">
      <w:pPr>
        <w:pStyle w:val="ListParagraph"/>
        <w:tabs>
          <w:tab w:val="left" w:pos="2039"/>
        </w:tabs>
        <w:spacing w:before="153"/>
        <w:ind w:left="0"/>
        <w:jc w:val="center"/>
        <w:rPr>
          <w:rFonts w:ascii="Times New Roman" w:hAnsi="Times New Roman"/>
          <w:b/>
          <w:color w:val="231F20"/>
          <w:sz w:val="20"/>
          <w:szCs w:val="20"/>
        </w:rPr>
      </w:pPr>
      <w:r w:rsidRPr="0044469E">
        <w:rPr>
          <w:rFonts w:ascii="Times New Roman" w:hAnsi="Times New Roman"/>
          <w:b/>
          <w:color w:val="231F20"/>
          <w:sz w:val="20"/>
          <w:szCs w:val="20"/>
        </w:rPr>
        <w:t>IV-PROBLEMS</w:t>
      </w:r>
      <w:r w:rsidRPr="0044469E">
        <w:rPr>
          <w:rFonts w:ascii="Times New Roman" w:hAnsi="Times New Roman"/>
          <w:b/>
          <w:color w:val="231F20"/>
          <w:spacing w:val="-4"/>
          <w:sz w:val="20"/>
          <w:szCs w:val="20"/>
        </w:rPr>
        <w:t xml:space="preserve"> </w:t>
      </w:r>
      <w:r w:rsidRPr="0044469E">
        <w:rPr>
          <w:rFonts w:ascii="Times New Roman" w:hAnsi="Times New Roman"/>
          <w:b/>
          <w:color w:val="231F20"/>
          <w:sz w:val="20"/>
          <w:szCs w:val="20"/>
        </w:rPr>
        <w:t>IDENTIFIED</w:t>
      </w:r>
    </w:p>
    <w:p w:rsidR="0044469E" w:rsidRPr="0044469E" w:rsidRDefault="0044469E" w:rsidP="00885DDD">
      <w:pPr>
        <w:pStyle w:val="BodyText"/>
        <w:spacing w:before="77" w:line="276" w:lineRule="auto"/>
        <w:ind w:left="0" w:right="-5"/>
        <w:rPr>
          <w:color w:val="231F20"/>
        </w:rPr>
      </w:pPr>
      <w:r w:rsidRPr="0044469E">
        <w:rPr>
          <w:color w:val="231F20"/>
        </w:rPr>
        <w:t xml:space="preserve">The untimely detection </w:t>
      </w:r>
      <w:r w:rsidRPr="0044469E">
        <w:rPr>
          <w:color w:val="231F20"/>
          <w:spacing w:val="-3"/>
        </w:rPr>
        <w:t xml:space="preserve">of </w:t>
      </w:r>
      <w:r w:rsidRPr="0044469E">
        <w:rPr>
          <w:color w:val="231F20"/>
        </w:rPr>
        <w:t xml:space="preserve">kidney diseases           can stop the death. But in every situation it is observe at the last stages of disease. Or after death .So the Health </w:t>
      </w:r>
      <w:proofErr w:type="spellStart"/>
      <w:proofErr w:type="gramStart"/>
      <w:r w:rsidRPr="0044469E">
        <w:rPr>
          <w:color w:val="231F20"/>
        </w:rPr>
        <w:t>care’s</w:t>
      </w:r>
      <w:proofErr w:type="spellEnd"/>
      <w:proofErr w:type="gramEnd"/>
      <w:r w:rsidRPr="0044469E">
        <w:rPr>
          <w:color w:val="231F20"/>
        </w:rPr>
        <w:t xml:space="preserve"> are point to detect the disease at early stages. In this case Data mining technique is the </w:t>
      </w:r>
      <w:r w:rsidRPr="0044469E">
        <w:rPr>
          <w:color w:val="231F20"/>
          <w:spacing w:val="-3"/>
        </w:rPr>
        <w:t xml:space="preserve">good </w:t>
      </w:r>
      <w:r w:rsidRPr="0044469E">
        <w:rPr>
          <w:color w:val="231F20"/>
        </w:rPr>
        <w:t xml:space="preserve">technique can detect disease. Completely cure the disease by proper diagnosis. But the main problem of Data mining is using different algorithms </w:t>
      </w:r>
      <w:r w:rsidRPr="0044469E">
        <w:rPr>
          <w:color w:val="231F20"/>
          <w:spacing w:val="-4"/>
        </w:rPr>
        <w:t xml:space="preserve">for </w:t>
      </w:r>
      <w:r w:rsidRPr="0044469E">
        <w:rPr>
          <w:color w:val="231F20"/>
        </w:rPr>
        <w:t xml:space="preserve">detection </w:t>
      </w:r>
      <w:r w:rsidRPr="0044469E">
        <w:rPr>
          <w:color w:val="231F20"/>
          <w:spacing w:val="-3"/>
        </w:rPr>
        <w:t xml:space="preserve">of </w:t>
      </w:r>
      <w:r w:rsidRPr="0044469E">
        <w:rPr>
          <w:color w:val="231F20"/>
        </w:rPr>
        <w:t xml:space="preserve">kidney disease. Some algorithms are diagnose is less accurate and time consuming. Next problem is taking the survey less number </w:t>
      </w:r>
      <w:r w:rsidRPr="0044469E">
        <w:rPr>
          <w:color w:val="231F20"/>
          <w:spacing w:val="-3"/>
        </w:rPr>
        <w:t xml:space="preserve">of </w:t>
      </w:r>
      <w:r w:rsidRPr="0044469E">
        <w:rPr>
          <w:color w:val="231F20"/>
        </w:rPr>
        <w:t xml:space="preserve">attributes is used in previous papers and also less number </w:t>
      </w:r>
      <w:r w:rsidRPr="0044469E">
        <w:rPr>
          <w:color w:val="231F20"/>
          <w:spacing w:val="-3"/>
        </w:rPr>
        <w:t xml:space="preserve">of </w:t>
      </w:r>
      <w:r w:rsidRPr="0044469E">
        <w:rPr>
          <w:color w:val="231F20"/>
        </w:rPr>
        <w:t>patients is</w:t>
      </w:r>
      <w:r w:rsidRPr="0044469E">
        <w:rPr>
          <w:color w:val="231F20"/>
          <w:spacing w:val="7"/>
        </w:rPr>
        <w:t xml:space="preserve"> </w:t>
      </w:r>
      <w:r w:rsidRPr="0044469E">
        <w:rPr>
          <w:color w:val="231F20"/>
        </w:rPr>
        <w:t>used.</w:t>
      </w:r>
    </w:p>
    <w:p w:rsidR="0044469E" w:rsidRPr="00885DDD" w:rsidRDefault="0044469E" w:rsidP="00885DDD">
      <w:pPr>
        <w:pStyle w:val="ListParagraph"/>
        <w:tabs>
          <w:tab w:val="left" w:pos="2284"/>
        </w:tabs>
        <w:spacing w:before="159"/>
        <w:ind w:left="0" w:right="-5"/>
        <w:jc w:val="center"/>
        <w:rPr>
          <w:rFonts w:ascii="Times New Roman" w:hAnsi="Times New Roman"/>
          <w:b/>
          <w:color w:val="231F20"/>
          <w:sz w:val="20"/>
          <w:szCs w:val="20"/>
        </w:rPr>
      </w:pPr>
      <w:r w:rsidRPr="00885DDD">
        <w:rPr>
          <w:rFonts w:ascii="Times New Roman" w:hAnsi="Times New Roman"/>
          <w:b/>
          <w:color w:val="231F20"/>
          <w:sz w:val="20"/>
          <w:szCs w:val="20"/>
        </w:rPr>
        <w:t>V</w:t>
      </w:r>
      <w:r w:rsidR="00885DDD" w:rsidRPr="00885DDD">
        <w:rPr>
          <w:rFonts w:ascii="Times New Roman" w:hAnsi="Times New Roman"/>
          <w:b/>
          <w:color w:val="231F20"/>
          <w:sz w:val="20"/>
          <w:szCs w:val="20"/>
        </w:rPr>
        <w:t xml:space="preserve">- </w:t>
      </w:r>
      <w:r w:rsidRPr="00885DDD">
        <w:rPr>
          <w:rFonts w:ascii="Times New Roman" w:hAnsi="Times New Roman"/>
          <w:b/>
          <w:color w:val="231F20"/>
          <w:sz w:val="20"/>
          <w:szCs w:val="20"/>
        </w:rPr>
        <w:t>METHODOLOGY</w:t>
      </w:r>
    </w:p>
    <w:p w:rsidR="0044469E" w:rsidRPr="0044469E" w:rsidRDefault="0044469E" w:rsidP="00885DDD">
      <w:pPr>
        <w:pStyle w:val="BodyText"/>
        <w:spacing w:before="71" w:line="276" w:lineRule="auto"/>
        <w:ind w:left="0" w:right="-5"/>
        <w:rPr>
          <w:color w:val="231F20"/>
        </w:rPr>
      </w:pPr>
      <w:r w:rsidRPr="0044469E">
        <w:rPr>
          <w:color w:val="231F20"/>
        </w:rPr>
        <w:t xml:space="preserve">To diagnose the disease at early stage at affordable </w:t>
      </w:r>
      <w:r w:rsidRPr="0044469E">
        <w:rPr>
          <w:color w:val="231F20"/>
          <w:spacing w:val="-3"/>
        </w:rPr>
        <w:t xml:space="preserve">cost </w:t>
      </w:r>
      <w:r w:rsidRPr="0044469E">
        <w:rPr>
          <w:color w:val="231F20"/>
        </w:rPr>
        <w:t xml:space="preserve">is the </w:t>
      </w:r>
      <w:r w:rsidRPr="0044469E">
        <w:rPr>
          <w:color w:val="231F20"/>
          <w:spacing w:val="-3"/>
        </w:rPr>
        <w:t xml:space="preserve">important aim of </w:t>
      </w:r>
      <w:r w:rsidRPr="0044469E">
        <w:rPr>
          <w:color w:val="231F20"/>
        </w:rPr>
        <w:t xml:space="preserve">this paper. Using data </w:t>
      </w:r>
      <w:r w:rsidRPr="0044469E">
        <w:rPr>
          <w:color w:val="231F20"/>
          <w:spacing w:val="-2"/>
        </w:rPr>
        <w:t xml:space="preserve">mining </w:t>
      </w:r>
      <w:r w:rsidRPr="0044469E">
        <w:rPr>
          <w:color w:val="231F20"/>
          <w:spacing w:val="-3"/>
        </w:rPr>
        <w:t xml:space="preserve">Technique </w:t>
      </w:r>
      <w:r w:rsidRPr="0044469E">
        <w:rPr>
          <w:color w:val="231F20"/>
          <w:spacing w:val="-4"/>
        </w:rPr>
        <w:t xml:space="preserve">we </w:t>
      </w:r>
      <w:r w:rsidRPr="0044469E">
        <w:rPr>
          <w:color w:val="231F20"/>
        </w:rPr>
        <w:t xml:space="preserve">can </w:t>
      </w:r>
      <w:r w:rsidRPr="0044469E">
        <w:rPr>
          <w:color w:val="231F20"/>
          <w:spacing w:val="-3"/>
        </w:rPr>
        <w:t xml:space="preserve">detect </w:t>
      </w:r>
      <w:r w:rsidRPr="0044469E">
        <w:rPr>
          <w:color w:val="231F20"/>
        </w:rPr>
        <w:t xml:space="preserve">disease at first </w:t>
      </w:r>
      <w:r w:rsidRPr="0044469E">
        <w:rPr>
          <w:color w:val="231F20"/>
          <w:spacing w:val="-3"/>
        </w:rPr>
        <w:t xml:space="preserve">stage. </w:t>
      </w:r>
      <w:r w:rsidRPr="0044469E">
        <w:rPr>
          <w:color w:val="231F20"/>
        </w:rPr>
        <w:t xml:space="preserve">We can completely cure the disease </w:t>
      </w:r>
      <w:r w:rsidRPr="0044469E">
        <w:rPr>
          <w:color w:val="231F20"/>
          <w:spacing w:val="-3"/>
        </w:rPr>
        <w:t xml:space="preserve">by </w:t>
      </w:r>
      <w:r w:rsidRPr="0044469E">
        <w:rPr>
          <w:color w:val="231F20"/>
        </w:rPr>
        <w:t xml:space="preserve">proper </w:t>
      </w:r>
      <w:r w:rsidRPr="0044469E">
        <w:rPr>
          <w:color w:val="231F20"/>
          <w:spacing w:val="-3"/>
        </w:rPr>
        <w:t xml:space="preserve">diagnosis. </w:t>
      </w:r>
      <w:r w:rsidRPr="0044469E">
        <w:rPr>
          <w:color w:val="231F20"/>
          <w:spacing w:val="-2"/>
        </w:rPr>
        <w:t xml:space="preserve">Health </w:t>
      </w:r>
      <w:r w:rsidRPr="0044469E">
        <w:rPr>
          <w:color w:val="231F20"/>
        </w:rPr>
        <w:t xml:space="preserve">care industry collect huge amount </w:t>
      </w:r>
      <w:r w:rsidRPr="0044469E">
        <w:rPr>
          <w:color w:val="231F20"/>
          <w:spacing w:val="-3"/>
        </w:rPr>
        <w:t xml:space="preserve">of </w:t>
      </w:r>
      <w:r w:rsidRPr="0044469E">
        <w:rPr>
          <w:color w:val="231F20"/>
        </w:rPr>
        <w:t xml:space="preserve">information. </w:t>
      </w:r>
      <w:r w:rsidRPr="0044469E">
        <w:rPr>
          <w:color w:val="231F20"/>
          <w:spacing w:val="-3"/>
        </w:rPr>
        <w:t xml:space="preserve">Which </w:t>
      </w:r>
      <w:r w:rsidRPr="0044469E">
        <w:rPr>
          <w:color w:val="231F20"/>
        </w:rPr>
        <w:t xml:space="preserve">are not mined to locate secret </w:t>
      </w:r>
      <w:r w:rsidR="006D0265" w:rsidRPr="0044469E">
        <w:rPr>
          <w:color w:val="231F20"/>
        </w:rPr>
        <w:t>information?</w:t>
      </w:r>
      <w:r w:rsidRPr="0044469E">
        <w:rPr>
          <w:color w:val="231F20"/>
        </w:rPr>
        <w:t xml:space="preserve"> </w:t>
      </w:r>
      <w:r w:rsidRPr="0044469E">
        <w:rPr>
          <w:color w:val="231F20"/>
          <w:spacing w:val="-3"/>
        </w:rPr>
        <w:t xml:space="preserve">Solution of </w:t>
      </w:r>
      <w:r w:rsidRPr="0044469E">
        <w:rPr>
          <w:color w:val="231F20"/>
        </w:rPr>
        <w:t xml:space="preserve">this problem is data mining technique. It is an </w:t>
      </w:r>
      <w:r w:rsidRPr="0044469E">
        <w:rPr>
          <w:color w:val="231F20"/>
          <w:spacing w:val="-3"/>
        </w:rPr>
        <w:t xml:space="preserve">approach method. </w:t>
      </w:r>
      <w:r w:rsidRPr="0044469E">
        <w:rPr>
          <w:color w:val="231F20"/>
        </w:rPr>
        <w:t xml:space="preserve">This is used to examine large volumes </w:t>
      </w:r>
      <w:r w:rsidRPr="0044469E">
        <w:rPr>
          <w:color w:val="231F20"/>
          <w:spacing w:val="-3"/>
        </w:rPr>
        <w:t xml:space="preserve">of </w:t>
      </w:r>
      <w:r w:rsidRPr="0044469E">
        <w:rPr>
          <w:color w:val="231F20"/>
        </w:rPr>
        <w:t xml:space="preserve">information. Extracts patterns that </w:t>
      </w:r>
      <w:r w:rsidRPr="0044469E">
        <w:rPr>
          <w:color w:val="231F20"/>
          <w:spacing w:val="-3"/>
        </w:rPr>
        <w:t xml:space="preserve">can be </w:t>
      </w:r>
      <w:r w:rsidRPr="0044469E">
        <w:rPr>
          <w:color w:val="231F20"/>
        </w:rPr>
        <w:t xml:space="preserve">change to useful information. The data require to </w:t>
      </w:r>
      <w:r w:rsidRPr="0044469E">
        <w:rPr>
          <w:color w:val="231F20"/>
          <w:spacing w:val="-3"/>
        </w:rPr>
        <w:t xml:space="preserve">be </w:t>
      </w:r>
      <w:r w:rsidRPr="0044469E">
        <w:rPr>
          <w:color w:val="231F20"/>
        </w:rPr>
        <w:t xml:space="preserve">gathering in a standardized form. </w:t>
      </w:r>
      <w:r w:rsidRPr="0044469E">
        <w:rPr>
          <w:color w:val="231F20"/>
          <w:spacing w:val="-3"/>
        </w:rPr>
        <w:t xml:space="preserve">Medical </w:t>
      </w:r>
      <w:r w:rsidRPr="0044469E">
        <w:rPr>
          <w:color w:val="231F20"/>
        </w:rPr>
        <w:t xml:space="preserve">profiles 20 attributes are </w:t>
      </w:r>
      <w:r w:rsidRPr="0044469E">
        <w:rPr>
          <w:color w:val="231F20"/>
          <w:spacing w:val="-3"/>
        </w:rPr>
        <w:t xml:space="preserve">collected </w:t>
      </w:r>
      <w:r w:rsidRPr="0044469E">
        <w:rPr>
          <w:color w:val="231F20"/>
        </w:rPr>
        <w:t xml:space="preserve">direct hospital, </w:t>
      </w:r>
      <w:r w:rsidRPr="0044469E">
        <w:rPr>
          <w:color w:val="231F20"/>
          <w:spacing w:val="-4"/>
        </w:rPr>
        <w:t xml:space="preserve">such </w:t>
      </w:r>
      <w:r w:rsidRPr="0044469E">
        <w:rPr>
          <w:color w:val="231F20"/>
        </w:rPr>
        <w:t xml:space="preserve">as: These data are used to </w:t>
      </w:r>
      <w:r w:rsidRPr="0044469E">
        <w:rPr>
          <w:color w:val="231F20"/>
        </w:rPr>
        <w:lastRenderedPageBreak/>
        <w:t xml:space="preserve">forecast the patient getting cardio </w:t>
      </w:r>
      <w:r w:rsidRPr="0044469E">
        <w:rPr>
          <w:color w:val="231F20"/>
          <w:spacing w:val="-2"/>
        </w:rPr>
        <w:t xml:space="preserve">vascular </w:t>
      </w:r>
      <w:r w:rsidRPr="0044469E">
        <w:rPr>
          <w:color w:val="231F20"/>
        </w:rPr>
        <w:t xml:space="preserve">disease. The real time data </w:t>
      </w:r>
      <w:r w:rsidRPr="0044469E">
        <w:rPr>
          <w:color w:val="231F20"/>
          <w:spacing w:val="-4"/>
        </w:rPr>
        <w:t xml:space="preserve">set </w:t>
      </w:r>
      <w:r w:rsidRPr="0044469E">
        <w:rPr>
          <w:color w:val="231F20"/>
        </w:rPr>
        <w:t xml:space="preserve">collected from </w:t>
      </w:r>
      <w:r w:rsidRPr="0044469E">
        <w:rPr>
          <w:i/>
          <w:color w:val="231F20"/>
          <w:spacing w:val="-3"/>
        </w:rPr>
        <w:t>“PDMC Medical College, Amravati</w:t>
      </w:r>
      <w:r w:rsidRPr="0044469E">
        <w:rPr>
          <w:color w:val="231F20"/>
          <w:spacing w:val="-3"/>
        </w:rPr>
        <w:t xml:space="preserve">”. Collection of </w:t>
      </w:r>
      <w:r w:rsidRPr="0044469E">
        <w:rPr>
          <w:color w:val="231F20"/>
        </w:rPr>
        <w:t xml:space="preserve">data was carried </w:t>
      </w:r>
      <w:r w:rsidRPr="0044469E">
        <w:rPr>
          <w:color w:val="231F20"/>
          <w:spacing w:val="-3"/>
        </w:rPr>
        <w:t xml:space="preserve">by </w:t>
      </w:r>
      <w:r w:rsidRPr="0044469E">
        <w:rPr>
          <w:color w:val="231F20"/>
        </w:rPr>
        <w:t xml:space="preserve">interacting </w:t>
      </w:r>
      <w:r w:rsidRPr="0044469E">
        <w:rPr>
          <w:color w:val="231F20"/>
          <w:spacing w:val="-3"/>
        </w:rPr>
        <w:t xml:space="preserve">with </w:t>
      </w:r>
      <w:r w:rsidRPr="0044469E">
        <w:rPr>
          <w:color w:val="231F20"/>
        </w:rPr>
        <w:t xml:space="preserve">patients one to one and </w:t>
      </w:r>
      <w:r w:rsidRPr="0044469E">
        <w:rPr>
          <w:color w:val="231F20"/>
          <w:spacing w:val="-3"/>
        </w:rPr>
        <w:t xml:space="preserve">jotting </w:t>
      </w:r>
      <w:r w:rsidRPr="0044469E">
        <w:rPr>
          <w:color w:val="231F20"/>
        </w:rPr>
        <w:t xml:space="preserve">it </w:t>
      </w:r>
      <w:r w:rsidRPr="0044469E">
        <w:rPr>
          <w:color w:val="231F20"/>
          <w:spacing w:val="-3"/>
        </w:rPr>
        <w:t xml:space="preserve">down </w:t>
      </w:r>
      <w:r w:rsidRPr="0044469E">
        <w:rPr>
          <w:color w:val="231F20"/>
        </w:rPr>
        <w:t xml:space="preserve">.The </w:t>
      </w:r>
      <w:r w:rsidRPr="0044469E">
        <w:rPr>
          <w:color w:val="231F20"/>
          <w:spacing w:val="-4"/>
        </w:rPr>
        <w:t xml:space="preserve">other </w:t>
      </w:r>
      <w:r w:rsidRPr="0044469E">
        <w:rPr>
          <w:color w:val="231F20"/>
        </w:rPr>
        <w:t xml:space="preserve">mode </w:t>
      </w:r>
      <w:r w:rsidRPr="0044469E">
        <w:rPr>
          <w:color w:val="231F20"/>
          <w:spacing w:val="-3"/>
        </w:rPr>
        <w:t xml:space="preserve">of </w:t>
      </w:r>
      <w:r w:rsidRPr="0044469E">
        <w:rPr>
          <w:color w:val="231F20"/>
        </w:rPr>
        <w:t xml:space="preserve">collecting data was from discharge summary of the respective </w:t>
      </w:r>
      <w:proofErr w:type="gramStart"/>
      <w:r w:rsidRPr="0044469E">
        <w:rPr>
          <w:color w:val="231F20"/>
        </w:rPr>
        <w:t>patients</w:t>
      </w:r>
      <w:proofErr w:type="gramEnd"/>
      <w:r w:rsidRPr="0044469E">
        <w:rPr>
          <w:color w:val="231F20"/>
        </w:rPr>
        <w:t xml:space="preserve"> </w:t>
      </w:r>
      <w:r w:rsidRPr="0044469E">
        <w:rPr>
          <w:color w:val="231F20"/>
          <w:spacing w:val="-3"/>
        </w:rPr>
        <w:t xml:space="preserve">.In </w:t>
      </w:r>
      <w:r w:rsidRPr="0044469E">
        <w:rPr>
          <w:color w:val="231F20"/>
          <w:spacing w:val="-4"/>
        </w:rPr>
        <w:t xml:space="preserve">such </w:t>
      </w:r>
      <w:r w:rsidRPr="0044469E">
        <w:rPr>
          <w:color w:val="231F20"/>
        </w:rPr>
        <w:t xml:space="preserve">a way a total 20 attributes </w:t>
      </w:r>
      <w:r w:rsidRPr="0044469E">
        <w:rPr>
          <w:color w:val="231F20"/>
          <w:spacing w:val="-3"/>
        </w:rPr>
        <w:t xml:space="preserve">of </w:t>
      </w:r>
      <w:r w:rsidRPr="0044469E">
        <w:rPr>
          <w:color w:val="231F20"/>
        </w:rPr>
        <w:t>nearly 2200</w:t>
      </w:r>
      <w:r w:rsidRPr="0044469E">
        <w:rPr>
          <w:color w:val="231F20"/>
          <w:spacing w:val="2"/>
        </w:rPr>
        <w:t xml:space="preserve"> </w:t>
      </w:r>
      <w:r w:rsidRPr="0044469E">
        <w:rPr>
          <w:color w:val="231F20"/>
        </w:rPr>
        <w:t>and above patients were collected.</w:t>
      </w:r>
    </w:p>
    <w:p w:rsidR="0044469E" w:rsidRPr="006D0265" w:rsidRDefault="006D0265" w:rsidP="0044469E">
      <w:pPr>
        <w:pStyle w:val="BodyText"/>
        <w:spacing w:before="71" w:line="276" w:lineRule="auto"/>
        <w:ind w:right="46"/>
        <w:jc w:val="center"/>
        <w:rPr>
          <w:i/>
        </w:rPr>
      </w:pPr>
      <w:r w:rsidRPr="006D0265">
        <w:rPr>
          <w:i/>
          <w:color w:val="231F20"/>
        </w:rPr>
        <w:t xml:space="preserve">Table 2- </w:t>
      </w:r>
      <w:r w:rsidR="0044469E" w:rsidRPr="006D0265">
        <w:rPr>
          <w:i/>
          <w:color w:val="231F20"/>
        </w:rPr>
        <w:t>Different Attributes</w:t>
      </w:r>
    </w:p>
    <w:tbl>
      <w:tblPr>
        <w:tblW w:w="459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03"/>
        <w:gridCol w:w="3987"/>
      </w:tblGrid>
      <w:tr w:rsidR="008E1D6F" w:rsidRPr="008E1D6F" w:rsidTr="008E1D6F">
        <w:trPr>
          <w:trHeight w:val="339"/>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Id</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Attribute</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Age</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2</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Sex</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3</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Blood pressure(DI)</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4</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Blood pressure (SI)</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5</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Sugar</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6</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Urea</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7</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proofErr w:type="spellStart"/>
            <w:r w:rsidRPr="008E1D6F">
              <w:rPr>
                <w:rFonts w:ascii="Times New Roman" w:hAnsi="Times New Roman"/>
                <w:sz w:val="20"/>
                <w:szCs w:val="20"/>
              </w:rPr>
              <w:t>Creatin</w:t>
            </w:r>
            <w:proofErr w:type="spellEnd"/>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8</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Bilirubin</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9</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 xml:space="preserve">SGOT (Serum glutamic </w:t>
            </w:r>
            <w:proofErr w:type="spellStart"/>
            <w:r w:rsidRPr="008E1D6F">
              <w:rPr>
                <w:rFonts w:ascii="Times New Roman" w:hAnsi="Times New Roman"/>
                <w:sz w:val="20"/>
                <w:szCs w:val="20"/>
              </w:rPr>
              <w:t>oxaloacetic</w:t>
            </w:r>
            <w:proofErr w:type="spellEnd"/>
            <w:r w:rsidRPr="008E1D6F">
              <w:rPr>
                <w:rFonts w:ascii="Times New Roman" w:hAnsi="Times New Roman"/>
                <w:sz w:val="20"/>
                <w:szCs w:val="20"/>
              </w:rPr>
              <w:t xml:space="preserve"> transaminase)</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10</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SGPT (Pyruvic)</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11</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PR (Per Rectum)</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12</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Sodium</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13</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proofErr w:type="spellStart"/>
            <w:r w:rsidRPr="008E1D6F">
              <w:rPr>
                <w:rFonts w:ascii="Times New Roman" w:hAnsi="Times New Roman"/>
                <w:sz w:val="20"/>
                <w:szCs w:val="20"/>
              </w:rPr>
              <w:t>Pottasium</w:t>
            </w:r>
            <w:proofErr w:type="spellEnd"/>
          </w:p>
        </w:tc>
      </w:tr>
      <w:tr w:rsidR="008E1D6F" w:rsidRPr="008E1D6F" w:rsidTr="008E1D6F">
        <w:trPr>
          <w:trHeight w:val="216"/>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14</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HB(Hemoglobin)</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15</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Family history</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16</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Stress level</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17</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Sedentary lifestyle</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18</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Height</w:t>
            </w:r>
          </w:p>
        </w:tc>
      </w:tr>
      <w:tr w:rsidR="008E1D6F" w:rsidRPr="008E1D6F" w:rsidTr="008E1D6F">
        <w:trPr>
          <w:trHeight w:val="217"/>
        </w:trPr>
        <w:tc>
          <w:tcPr>
            <w:tcW w:w="603" w:type="dxa"/>
            <w:tcBorders>
              <w:righ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19</w:t>
            </w:r>
          </w:p>
        </w:tc>
        <w:tc>
          <w:tcPr>
            <w:tcW w:w="3987" w:type="dxa"/>
            <w:tcBorders>
              <w:left w:val="single" w:sz="6" w:space="0" w:color="231F20"/>
            </w:tcBorders>
          </w:tcPr>
          <w:p w:rsidR="008E1D6F" w:rsidRPr="008E1D6F" w:rsidRDefault="008E1D6F" w:rsidP="008E1D6F">
            <w:pPr>
              <w:widowControl w:val="0"/>
              <w:autoSpaceDE w:val="0"/>
              <w:autoSpaceDN w:val="0"/>
              <w:spacing w:after="0"/>
              <w:outlineLvl w:val="0"/>
              <w:rPr>
                <w:rFonts w:ascii="Times New Roman" w:hAnsi="Times New Roman"/>
                <w:sz w:val="20"/>
                <w:szCs w:val="20"/>
              </w:rPr>
            </w:pPr>
            <w:r w:rsidRPr="008E1D6F">
              <w:rPr>
                <w:rFonts w:ascii="Times New Roman" w:hAnsi="Times New Roman"/>
                <w:sz w:val="20"/>
                <w:szCs w:val="20"/>
              </w:rPr>
              <w:t>Weight</w:t>
            </w:r>
          </w:p>
        </w:tc>
      </w:tr>
    </w:tbl>
    <w:p w:rsidR="00B007E4" w:rsidRPr="00933F4B" w:rsidRDefault="00B007E4" w:rsidP="00B007E4">
      <w:pPr>
        <w:pStyle w:val="BodyText"/>
        <w:spacing w:before="115" w:line="276" w:lineRule="auto"/>
        <w:ind w:left="0" w:right="38"/>
      </w:pPr>
      <w:r w:rsidRPr="00933F4B">
        <w:rPr>
          <w:color w:val="231F20"/>
        </w:rPr>
        <w:t xml:space="preserve">The </w:t>
      </w:r>
      <w:r w:rsidRPr="00933F4B">
        <w:rPr>
          <w:color w:val="231F20"/>
          <w:spacing w:val="-3"/>
        </w:rPr>
        <w:t xml:space="preserve">Attributes </w:t>
      </w:r>
      <w:r w:rsidRPr="00933F4B">
        <w:rPr>
          <w:color w:val="231F20"/>
        </w:rPr>
        <w:t xml:space="preserve">are </w:t>
      </w:r>
      <w:r w:rsidRPr="00933F4B">
        <w:rPr>
          <w:color w:val="231F20"/>
          <w:spacing w:val="-3"/>
        </w:rPr>
        <w:t xml:space="preserve">fed </w:t>
      </w:r>
      <w:r w:rsidRPr="00933F4B">
        <w:rPr>
          <w:color w:val="231F20"/>
        </w:rPr>
        <w:t xml:space="preserve">in to SVM </w:t>
      </w:r>
      <w:r w:rsidRPr="00933F4B">
        <w:rPr>
          <w:color w:val="231F20"/>
          <w:spacing w:val="-3"/>
        </w:rPr>
        <w:t xml:space="preserve">shows </w:t>
      </w:r>
      <w:r w:rsidRPr="00933F4B">
        <w:rPr>
          <w:color w:val="231F20"/>
        </w:rPr>
        <w:t xml:space="preserve">in Table </w:t>
      </w:r>
      <w:proofErr w:type="gramStart"/>
      <w:r w:rsidRPr="00933F4B">
        <w:rPr>
          <w:color w:val="231F20"/>
          <w:spacing w:val="-3"/>
        </w:rPr>
        <w:t xml:space="preserve">II  </w:t>
      </w:r>
      <w:r w:rsidRPr="00933F4B">
        <w:rPr>
          <w:color w:val="231F20"/>
        </w:rPr>
        <w:t>Random</w:t>
      </w:r>
      <w:proofErr w:type="gramEnd"/>
      <w:r w:rsidRPr="00933F4B">
        <w:rPr>
          <w:color w:val="231F20"/>
        </w:rPr>
        <w:t xml:space="preserve"> </w:t>
      </w:r>
      <w:r w:rsidRPr="00933F4B">
        <w:rPr>
          <w:color w:val="231F20"/>
          <w:spacing w:val="-3"/>
        </w:rPr>
        <w:t xml:space="preserve">forest, KNN, </w:t>
      </w:r>
      <w:r w:rsidRPr="00933F4B">
        <w:rPr>
          <w:color w:val="231F20"/>
        </w:rPr>
        <w:t xml:space="preserve">ANN </w:t>
      </w:r>
      <w:r w:rsidRPr="00933F4B">
        <w:rPr>
          <w:color w:val="231F20"/>
          <w:spacing w:val="-3"/>
        </w:rPr>
        <w:t xml:space="preserve">classification </w:t>
      </w:r>
      <w:r w:rsidRPr="00933F4B">
        <w:rPr>
          <w:color w:val="231F20"/>
        </w:rPr>
        <w:t xml:space="preserve">Algorithms in kidney disease </w:t>
      </w:r>
      <w:r w:rsidRPr="00933F4B">
        <w:rPr>
          <w:color w:val="231F20"/>
          <w:spacing w:val="-3"/>
        </w:rPr>
        <w:t xml:space="preserve">prediction. </w:t>
      </w:r>
      <w:proofErr w:type="gramStart"/>
      <w:r w:rsidRPr="00933F4B">
        <w:rPr>
          <w:color w:val="231F20"/>
        </w:rPr>
        <w:t xml:space="preserve">Applying the data </w:t>
      </w:r>
      <w:r w:rsidRPr="00933F4B">
        <w:rPr>
          <w:color w:val="231F20"/>
          <w:spacing w:val="-2"/>
        </w:rPr>
        <w:t xml:space="preserve">mining </w:t>
      </w:r>
      <w:r w:rsidRPr="00933F4B">
        <w:rPr>
          <w:color w:val="231F20"/>
        </w:rPr>
        <w:t xml:space="preserve">technique to kidney disease </w:t>
      </w:r>
      <w:r w:rsidRPr="00933F4B">
        <w:rPr>
          <w:color w:val="231F20"/>
          <w:spacing w:val="-3"/>
        </w:rPr>
        <w:t>treatment.</w:t>
      </w:r>
      <w:proofErr w:type="gramEnd"/>
      <w:r w:rsidRPr="00933F4B">
        <w:rPr>
          <w:color w:val="231F20"/>
          <w:spacing w:val="-3"/>
        </w:rPr>
        <w:t xml:space="preserve"> It </w:t>
      </w:r>
      <w:r w:rsidRPr="00933F4B">
        <w:rPr>
          <w:color w:val="231F20"/>
          <w:spacing w:val="-4"/>
        </w:rPr>
        <w:t xml:space="preserve">can </w:t>
      </w:r>
      <w:r w:rsidRPr="00933F4B">
        <w:rPr>
          <w:color w:val="231F20"/>
          <w:spacing w:val="-3"/>
        </w:rPr>
        <w:t xml:space="preserve">provide </w:t>
      </w:r>
      <w:r w:rsidRPr="00933F4B">
        <w:rPr>
          <w:color w:val="231F20"/>
        </w:rPr>
        <w:t xml:space="preserve">as reliable performance as that achieved in diagnosing kidney disease. The main advantages </w:t>
      </w:r>
      <w:r w:rsidRPr="00933F4B">
        <w:rPr>
          <w:color w:val="231F20"/>
          <w:spacing w:val="-3"/>
        </w:rPr>
        <w:t xml:space="preserve">of </w:t>
      </w:r>
      <w:r w:rsidRPr="00933F4B">
        <w:rPr>
          <w:color w:val="231F20"/>
        </w:rPr>
        <w:t xml:space="preserve">this </w:t>
      </w:r>
      <w:r w:rsidRPr="00933F4B">
        <w:rPr>
          <w:color w:val="231F20"/>
          <w:spacing w:val="-3"/>
        </w:rPr>
        <w:t xml:space="preserve">project </w:t>
      </w:r>
      <w:r w:rsidRPr="00933F4B">
        <w:rPr>
          <w:color w:val="231F20"/>
        </w:rPr>
        <w:t xml:space="preserve">are early detection </w:t>
      </w:r>
      <w:r w:rsidRPr="00933F4B">
        <w:rPr>
          <w:color w:val="231F20"/>
          <w:spacing w:val="-3"/>
        </w:rPr>
        <w:t xml:space="preserve">of </w:t>
      </w:r>
      <w:r w:rsidRPr="00933F4B">
        <w:rPr>
          <w:color w:val="231F20"/>
        </w:rPr>
        <w:t xml:space="preserve">kidney disease. Its diagnosis correctly </w:t>
      </w:r>
      <w:r w:rsidRPr="00933F4B">
        <w:rPr>
          <w:color w:val="231F20"/>
          <w:spacing w:val="-3"/>
        </w:rPr>
        <w:t xml:space="preserve">on </w:t>
      </w:r>
      <w:r w:rsidRPr="00933F4B">
        <w:rPr>
          <w:color w:val="231F20"/>
        </w:rPr>
        <w:t xml:space="preserve">time. Providing treatment </w:t>
      </w:r>
      <w:r w:rsidRPr="00933F4B">
        <w:rPr>
          <w:color w:val="231F20"/>
          <w:spacing w:val="-4"/>
        </w:rPr>
        <w:t xml:space="preserve">with </w:t>
      </w:r>
      <w:r w:rsidRPr="00933F4B">
        <w:rPr>
          <w:color w:val="231F20"/>
        </w:rPr>
        <w:t>affordable</w:t>
      </w:r>
      <w:r w:rsidRPr="00933F4B">
        <w:rPr>
          <w:color w:val="231F20"/>
          <w:spacing w:val="-35"/>
        </w:rPr>
        <w:t xml:space="preserve"> </w:t>
      </w:r>
      <w:r w:rsidRPr="00933F4B">
        <w:rPr>
          <w:color w:val="231F20"/>
        </w:rPr>
        <w:t>cost.</w:t>
      </w:r>
    </w:p>
    <w:p w:rsidR="00B007E4" w:rsidRPr="00933F4B" w:rsidRDefault="00B007E4" w:rsidP="00B007E4">
      <w:pPr>
        <w:pStyle w:val="BodyText"/>
        <w:spacing w:line="276" w:lineRule="auto"/>
        <w:ind w:left="0"/>
      </w:pPr>
      <w:r w:rsidRPr="00933F4B">
        <w:rPr>
          <w:color w:val="231F20"/>
        </w:rPr>
        <w:t>Here using 4 algorithms:</w:t>
      </w:r>
    </w:p>
    <w:p w:rsidR="00B007E4" w:rsidRPr="00B007E4" w:rsidRDefault="00B007E4" w:rsidP="00B007E4">
      <w:pPr>
        <w:pStyle w:val="ListParagraph"/>
        <w:widowControl w:val="0"/>
        <w:numPr>
          <w:ilvl w:val="0"/>
          <w:numId w:val="4"/>
        </w:numPr>
        <w:autoSpaceDE w:val="0"/>
        <w:autoSpaceDN w:val="0"/>
        <w:spacing w:after="0"/>
        <w:ind w:left="540" w:hanging="270"/>
        <w:contextualSpacing w:val="0"/>
        <w:jc w:val="both"/>
        <w:rPr>
          <w:rFonts w:ascii="Times New Roman" w:hAnsi="Times New Roman"/>
          <w:sz w:val="20"/>
          <w:szCs w:val="20"/>
        </w:rPr>
      </w:pPr>
      <w:r w:rsidRPr="00B007E4">
        <w:rPr>
          <w:rFonts w:ascii="Times New Roman" w:hAnsi="Times New Roman"/>
          <w:color w:val="231F20"/>
          <w:sz w:val="20"/>
          <w:szCs w:val="20"/>
        </w:rPr>
        <w:t xml:space="preserve">Support </w:t>
      </w:r>
      <w:r w:rsidRPr="00B007E4">
        <w:rPr>
          <w:rFonts w:ascii="Times New Roman" w:hAnsi="Times New Roman"/>
          <w:color w:val="231F20"/>
          <w:spacing w:val="-2"/>
          <w:sz w:val="20"/>
          <w:szCs w:val="20"/>
        </w:rPr>
        <w:t>Vector</w:t>
      </w:r>
      <w:r w:rsidRPr="00B007E4">
        <w:rPr>
          <w:rFonts w:ascii="Times New Roman" w:hAnsi="Times New Roman"/>
          <w:color w:val="231F20"/>
          <w:spacing w:val="4"/>
          <w:sz w:val="20"/>
          <w:szCs w:val="20"/>
        </w:rPr>
        <w:t xml:space="preserve"> </w:t>
      </w:r>
      <w:r w:rsidRPr="00B007E4">
        <w:rPr>
          <w:rFonts w:ascii="Times New Roman" w:hAnsi="Times New Roman"/>
          <w:color w:val="231F20"/>
          <w:sz w:val="20"/>
          <w:szCs w:val="20"/>
        </w:rPr>
        <w:t>Machine(SVM)</w:t>
      </w:r>
    </w:p>
    <w:p w:rsidR="00B007E4" w:rsidRPr="00B007E4" w:rsidRDefault="00B007E4" w:rsidP="00B007E4">
      <w:pPr>
        <w:pStyle w:val="ListParagraph"/>
        <w:widowControl w:val="0"/>
        <w:numPr>
          <w:ilvl w:val="0"/>
          <w:numId w:val="4"/>
        </w:numPr>
        <w:autoSpaceDE w:val="0"/>
        <w:autoSpaceDN w:val="0"/>
        <w:spacing w:after="0"/>
        <w:ind w:left="540" w:hanging="270"/>
        <w:contextualSpacing w:val="0"/>
        <w:jc w:val="both"/>
        <w:rPr>
          <w:rFonts w:ascii="Times New Roman" w:hAnsi="Times New Roman"/>
          <w:sz w:val="20"/>
          <w:szCs w:val="20"/>
        </w:rPr>
      </w:pPr>
      <w:r w:rsidRPr="00B007E4">
        <w:rPr>
          <w:rFonts w:ascii="Times New Roman" w:hAnsi="Times New Roman"/>
          <w:color w:val="231F20"/>
          <w:sz w:val="20"/>
          <w:szCs w:val="20"/>
        </w:rPr>
        <w:t>Random</w:t>
      </w:r>
      <w:r w:rsidRPr="00B007E4">
        <w:rPr>
          <w:rFonts w:ascii="Times New Roman" w:hAnsi="Times New Roman"/>
          <w:color w:val="231F20"/>
          <w:spacing w:val="3"/>
          <w:sz w:val="20"/>
          <w:szCs w:val="20"/>
        </w:rPr>
        <w:t xml:space="preserve"> </w:t>
      </w:r>
      <w:r w:rsidRPr="00B007E4">
        <w:rPr>
          <w:rFonts w:ascii="Times New Roman" w:hAnsi="Times New Roman"/>
          <w:color w:val="231F20"/>
          <w:sz w:val="20"/>
          <w:szCs w:val="20"/>
        </w:rPr>
        <w:t>forest</w:t>
      </w:r>
    </w:p>
    <w:p w:rsidR="00B007E4" w:rsidRPr="00B007E4" w:rsidRDefault="00B007E4" w:rsidP="00B007E4">
      <w:pPr>
        <w:pStyle w:val="ListParagraph"/>
        <w:widowControl w:val="0"/>
        <w:numPr>
          <w:ilvl w:val="0"/>
          <w:numId w:val="4"/>
        </w:numPr>
        <w:autoSpaceDE w:val="0"/>
        <w:autoSpaceDN w:val="0"/>
        <w:spacing w:after="0"/>
        <w:ind w:left="540" w:hanging="270"/>
        <w:contextualSpacing w:val="0"/>
        <w:jc w:val="both"/>
        <w:rPr>
          <w:rFonts w:ascii="Times New Roman" w:hAnsi="Times New Roman"/>
          <w:sz w:val="20"/>
          <w:szCs w:val="20"/>
        </w:rPr>
      </w:pPr>
      <w:r w:rsidRPr="00B007E4">
        <w:rPr>
          <w:rFonts w:ascii="Times New Roman" w:hAnsi="Times New Roman"/>
          <w:color w:val="231F20"/>
          <w:spacing w:val="-2"/>
          <w:sz w:val="20"/>
          <w:szCs w:val="20"/>
        </w:rPr>
        <w:t>KNN</w:t>
      </w:r>
    </w:p>
    <w:p w:rsidR="00B007E4" w:rsidRPr="00B007E4" w:rsidRDefault="00B007E4" w:rsidP="00B007E4">
      <w:pPr>
        <w:pStyle w:val="ListParagraph"/>
        <w:widowControl w:val="0"/>
        <w:numPr>
          <w:ilvl w:val="0"/>
          <w:numId w:val="4"/>
        </w:numPr>
        <w:autoSpaceDE w:val="0"/>
        <w:autoSpaceDN w:val="0"/>
        <w:spacing w:after="0"/>
        <w:ind w:left="540" w:hanging="270"/>
        <w:contextualSpacing w:val="0"/>
        <w:jc w:val="both"/>
        <w:rPr>
          <w:rFonts w:ascii="Times New Roman" w:hAnsi="Times New Roman"/>
          <w:sz w:val="20"/>
          <w:szCs w:val="20"/>
        </w:rPr>
      </w:pPr>
      <w:r w:rsidRPr="00B007E4">
        <w:rPr>
          <w:rFonts w:ascii="Times New Roman" w:hAnsi="Times New Roman"/>
          <w:color w:val="231F20"/>
          <w:spacing w:val="-2"/>
          <w:sz w:val="20"/>
          <w:szCs w:val="20"/>
        </w:rPr>
        <w:t>ANN</w:t>
      </w:r>
    </w:p>
    <w:p w:rsidR="00B007E4" w:rsidRPr="00933F4B" w:rsidRDefault="00B007E4" w:rsidP="00B007E4">
      <w:pPr>
        <w:pStyle w:val="BodyText"/>
        <w:spacing w:line="276" w:lineRule="auto"/>
        <w:ind w:left="0" w:right="41"/>
      </w:pPr>
      <w:r w:rsidRPr="00933F4B">
        <w:rPr>
          <w:color w:val="231F20"/>
        </w:rPr>
        <w:t>These entire 4 algorithms are used by open CV in the platform of QT creator we find out the accuracy by testing and training of data.</w:t>
      </w:r>
    </w:p>
    <w:p w:rsidR="00B007E4" w:rsidRPr="00933F4B" w:rsidRDefault="00B007E4" w:rsidP="00B007E4">
      <w:pPr>
        <w:pStyle w:val="BodyText"/>
        <w:spacing w:line="276" w:lineRule="auto"/>
        <w:ind w:left="0" w:right="-5"/>
      </w:pPr>
      <w:r w:rsidRPr="00933F4B">
        <w:rPr>
          <w:i/>
          <w:color w:val="231F20"/>
        </w:rPr>
        <w:t xml:space="preserve">Random Forest: </w:t>
      </w:r>
      <w:r w:rsidRPr="00933F4B">
        <w:rPr>
          <w:color w:val="231F20"/>
        </w:rPr>
        <w:t xml:space="preserve">Random forest is a decision tree is a decision support tool. That uses a tree like model of decisions </w:t>
      </w:r>
      <w:proofErr w:type="gramStart"/>
      <w:r w:rsidRPr="00933F4B">
        <w:rPr>
          <w:color w:val="231F20"/>
        </w:rPr>
        <w:t>It</w:t>
      </w:r>
      <w:proofErr w:type="gramEnd"/>
      <w:r w:rsidRPr="00933F4B">
        <w:rPr>
          <w:color w:val="231F20"/>
        </w:rPr>
        <w:t xml:space="preserve"> is predominantly an band of unprimed </w:t>
      </w:r>
      <w:r w:rsidRPr="00933F4B">
        <w:rPr>
          <w:color w:val="231F20"/>
        </w:rPr>
        <w:lastRenderedPageBreak/>
        <w:t>classification trees. It provides remarkable performance on a number of practical problems .Such as health care prediction problems .</w:t>
      </w:r>
      <w:proofErr w:type="spellStart"/>
      <w:r w:rsidRPr="00933F4B">
        <w:rPr>
          <w:color w:val="231F20"/>
        </w:rPr>
        <w:t>Iit</w:t>
      </w:r>
      <w:proofErr w:type="spellEnd"/>
      <w:r w:rsidRPr="00933F4B">
        <w:rPr>
          <w:color w:val="231F20"/>
        </w:rPr>
        <w:t xml:space="preserve"> is not sensitive to noise in the data set. It is not subjected to over fitting. It is built by combining the predictions of several trees. Each of them </w:t>
      </w:r>
      <w:proofErr w:type="gramStart"/>
      <w:r w:rsidRPr="00933F4B">
        <w:rPr>
          <w:color w:val="231F20"/>
        </w:rPr>
        <w:t>are</w:t>
      </w:r>
      <w:proofErr w:type="gramEnd"/>
      <w:r w:rsidRPr="00933F4B">
        <w:rPr>
          <w:color w:val="231F20"/>
        </w:rPr>
        <w:t xml:space="preserve"> trained separately. It works fast. Usually exhibits a significant performance improvement over many other tree-based algorithms .such as decision tree. Three main choices to be made a random tree</w:t>
      </w:r>
    </w:p>
    <w:p w:rsidR="00B007E4" w:rsidRPr="00933F4B" w:rsidRDefault="00B007E4" w:rsidP="00B007E4">
      <w:pPr>
        <w:pStyle w:val="BodyText"/>
        <w:spacing w:before="1" w:line="276" w:lineRule="auto"/>
        <w:ind w:left="0"/>
      </w:pPr>
      <w:r w:rsidRPr="00933F4B">
        <w:rPr>
          <w:color w:val="231F20"/>
        </w:rPr>
        <w:t>1. Splitting the leaves.</w:t>
      </w:r>
    </w:p>
    <w:p w:rsidR="00B007E4" w:rsidRPr="00933F4B" w:rsidRDefault="00B007E4" w:rsidP="00B007E4">
      <w:pPr>
        <w:pStyle w:val="BodyText"/>
        <w:spacing w:line="276" w:lineRule="auto"/>
        <w:ind w:left="0"/>
      </w:pPr>
      <w:r w:rsidRPr="00933F4B">
        <w:rPr>
          <w:color w:val="231F20"/>
        </w:rPr>
        <w:t>2 Predictor is to use in each leaf.</w:t>
      </w:r>
    </w:p>
    <w:p w:rsidR="00B007E4" w:rsidRPr="00933F4B" w:rsidRDefault="00B007E4" w:rsidP="00B007E4">
      <w:pPr>
        <w:pStyle w:val="BodyText"/>
        <w:spacing w:before="1" w:line="276" w:lineRule="auto"/>
        <w:ind w:left="0"/>
        <w:rPr>
          <w:color w:val="231F20"/>
        </w:rPr>
      </w:pPr>
      <w:r w:rsidRPr="00933F4B">
        <w:rPr>
          <w:color w:val="231F20"/>
        </w:rPr>
        <w:t>3. Inject randomness into the trees.</w:t>
      </w:r>
    </w:p>
    <w:p w:rsidR="00B007E4" w:rsidRPr="00933F4B" w:rsidRDefault="00B007E4" w:rsidP="00B007E4">
      <w:pPr>
        <w:pStyle w:val="BodyText"/>
        <w:spacing w:before="1" w:line="276" w:lineRule="auto"/>
        <w:ind w:left="0"/>
        <w:rPr>
          <w:color w:val="231F20"/>
        </w:rPr>
      </w:pPr>
    </w:p>
    <w:p w:rsidR="00B007E4" w:rsidRPr="00933F4B" w:rsidRDefault="00B007E4" w:rsidP="00B007E4">
      <w:pPr>
        <w:pStyle w:val="BodyText"/>
        <w:spacing w:before="1" w:line="276" w:lineRule="auto"/>
        <w:ind w:left="0"/>
        <w:rPr>
          <w:color w:val="231F20"/>
        </w:rPr>
      </w:pPr>
      <w:r w:rsidRPr="00933F4B">
        <w:rPr>
          <w:i/>
          <w:color w:val="231F20"/>
        </w:rPr>
        <w:t xml:space="preserve">KNN: </w:t>
      </w:r>
      <w:r w:rsidRPr="00933F4B">
        <w:rPr>
          <w:color w:val="231F20"/>
        </w:rPr>
        <w:t xml:space="preserve">KNN is a non-parametric method in Fig. </w:t>
      </w:r>
      <w:r>
        <w:rPr>
          <w:color w:val="231F20"/>
        </w:rPr>
        <w:t xml:space="preserve">5 </w:t>
      </w:r>
      <w:r w:rsidRPr="00933F4B">
        <w:rPr>
          <w:color w:val="231F20"/>
          <w:spacing w:val="-3"/>
        </w:rPr>
        <w:t xml:space="preserve">Used </w:t>
      </w:r>
      <w:r w:rsidRPr="00933F4B">
        <w:rPr>
          <w:color w:val="231F20"/>
        </w:rPr>
        <w:t xml:space="preserve">for classification. And also used regression. It is a </w:t>
      </w:r>
      <w:r w:rsidRPr="00933F4B">
        <w:rPr>
          <w:color w:val="231F20"/>
          <w:spacing w:val="-3"/>
        </w:rPr>
        <w:t xml:space="preserve">type of </w:t>
      </w:r>
      <w:r w:rsidRPr="00933F4B">
        <w:rPr>
          <w:color w:val="231F20"/>
        </w:rPr>
        <w:t xml:space="preserve">instance based learning. Where the function is only approximated locally. All computation is deferred vary till classification. This algorithm is </w:t>
      </w:r>
      <w:r w:rsidR="00746C68" w:rsidRPr="00933F4B">
        <w:rPr>
          <w:color w:val="231F20"/>
        </w:rPr>
        <w:t xml:space="preserve">among the </w:t>
      </w:r>
      <w:proofErr w:type="gramStart"/>
      <w:r w:rsidR="00746C68" w:rsidRPr="00933F4B">
        <w:rPr>
          <w:color w:val="231F20"/>
        </w:rPr>
        <w:t>simplest</w:t>
      </w:r>
      <w:r w:rsidRPr="00933F4B">
        <w:rPr>
          <w:color w:val="231F20"/>
        </w:rPr>
        <w:t xml:space="preserve">  </w:t>
      </w:r>
      <w:r w:rsidRPr="00933F4B">
        <w:rPr>
          <w:color w:val="231F20"/>
          <w:spacing w:val="-3"/>
        </w:rPr>
        <w:t>of</w:t>
      </w:r>
      <w:proofErr w:type="gramEnd"/>
      <w:r w:rsidRPr="00933F4B">
        <w:rPr>
          <w:color w:val="231F20"/>
          <w:spacing w:val="-3"/>
        </w:rPr>
        <w:t xml:space="preserve">  </w:t>
      </w:r>
      <w:r w:rsidRPr="00933F4B">
        <w:rPr>
          <w:color w:val="231F20"/>
        </w:rPr>
        <w:t xml:space="preserve">all machine learning algorithms. </w:t>
      </w:r>
      <w:r w:rsidRPr="00933F4B">
        <w:rPr>
          <w:color w:val="231F20"/>
          <w:spacing w:val="-3"/>
        </w:rPr>
        <w:t xml:space="preserve">Useful </w:t>
      </w:r>
      <w:r w:rsidRPr="00933F4B">
        <w:rPr>
          <w:color w:val="231F20"/>
        </w:rPr>
        <w:t xml:space="preserve">technique can </w:t>
      </w:r>
      <w:r w:rsidRPr="00933F4B">
        <w:rPr>
          <w:color w:val="231F20"/>
          <w:spacing w:val="-3"/>
        </w:rPr>
        <w:t xml:space="preserve">be </w:t>
      </w:r>
      <w:r w:rsidRPr="00933F4B">
        <w:rPr>
          <w:color w:val="231F20"/>
        </w:rPr>
        <w:t xml:space="preserve">used to assign weight to the contributions </w:t>
      </w:r>
      <w:r w:rsidRPr="00933F4B">
        <w:rPr>
          <w:color w:val="231F20"/>
          <w:spacing w:val="-3"/>
        </w:rPr>
        <w:t xml:space="preserve">of </w:t>
      </w:r>
      <w:r w:rsidRPr="00933F4B">
        <w:rPr>
          <w:color w:val="231F20"/>
        </w:rPr>
        <w:t xml:space="preserve">the neighbors. So that the nearer neighbors contribute more to the average than the more distant ones. A common weighting scheme consists in giving </w:t>
      </w:r>
      <w:r w:rsidRPr="00933F4B">
        <w:rPr>
          <w:color w:val="231F20"/>
          <w:spacing w:val="-3"/>
        </w:rPr>
        <w:t xml:space="preserve">each </w:t>
      </w:r>
      <w:r w:rsidRPr="00933F4B">
        <w:rPr>
          <w:color w:val="231F20"/>
        </w:rPr>
        <w:t xml:space="preserve">neighbor a weight </w:t>
      </w:r>
      <w:r w:rsidRPr="00933F4B">
        <w:rPr>
          <w:color w:val="231F20"/>
          <w:spacing w:val="-3"/>
        </w:rPr>
        <w:t xml:space="preserve">of </w:t>
      </w:r>
      <w:r w:rsidRPr="00933F4B">
        <w:rPr>
          <w:color w:val="231F20"/>
        </w:rPr>
        <w:t xml:space="preserve">1/d. Where d is the distance to the neighbor. A peculiarity of the algorithm. It is sensitive to the local structure </w:t>
      </w:r>
      <w:r w:rsidRPr="00933F4B">
        <w:rPr>
          <w:color w:val="231F20"/>
          <w:spacing w:val="-3"/>
        </w:rPr>
        <w:t xml:space="preserve">of </w:t>
      </w:r>
      <w:r w:rsidRPr="00933F4B">
        <w:rPr>
          <w:color w:val="231F20"/>
        </w:rPr>
        <w:t>the</w:t>
      </w:r>
      <w:r w:rsidRPr="00933F4B">
        <w:rPr>
          <w:color w:val="231F20"/>
          <w:spacing w:val="1"/>
        </w:rPr>
        <w:t xml:space="preserve"> </w:t>
      </w:r>
      <w:r w:rsidRPr="00933F4B">
        <w:rPr>
          <w:color w:val="231F20"/>
        </w:rPr>
        <w:t>data.</w:t>
      </w:r>
    </w:p>
    <w:p w:rsidR="004E332D" w:rsidRDefault="004E332D" w:rsidP="009E3028">
      <w:pPr>
        <w:pStyle w:val="BodyText"/>
        <w:spacing w:before="0" w:line="276" w:lineRule="auto"/>
        <w:ind w:left="0" w:right="0"/>
        <w:rPr>
          <w:color w:val="231F20"/>
        </w:rPr>
      </w:pPr>
      <w:r w:rsidRPr="00933F4B">
        <w:rPr>
          <w:i/>
          <w:color w:val="231F20"/>
        </w:rPr>
        <w:t xml:space="preserve">Support Vector Machine: </w:t>
      </w:r>
      <w:r w:rsidRPr="00933F4B">
        <w:rPr>
          <w:color w:val="231F20"/>
        </w:rPr>
        <w:t>SVM is a supervised machine learning algorithm. It is mostly used in classification problems. This has a training phase in</w:t>
      </w:r>
      <w:r>
        <w:rPr>
          <w:color w:val="231F20"/>
        </w:rPr>
        <w:t xml:space="preserve"> </w:t>
      </w:r>
      <w:r w:rsidRPr="00933F4B">
        <w:rPr>
          <w:color w:val="231F20"/>
        </w:rPr>
        <w:t xml:space="preserve">the initial .We need to give the data to the SVM algorithm </w:t>
      </w:r>
      <w:r w:rsidRPr="00933F4B">
        <w:rPr>
          <w:color w:val="231F20"/>
          <w:spacing w:val="-3"/>
        </w:rPr>
        <w:t xml:space="preserve">shows </w:t>
      </w:r>
      <w:r w:rsidRPr="00933F4B">
        <w:rPr>
          <w:color w:val="231F20"/>
        </w:rPr>
        <w:t xml:space="preserve">in Fig. </w:t>
      </w:r>
      <w:r>
        <w:rPr>
          <w:color w:val="231F20"/>
        </w:rPr>
        <w:t>2</w:t>
      </w:r>
      <w:r w:rsidRPr="00933F4B">
        <w:rPr>
          <w:color w:val="231F20"/>
        </w:rPr>
        <w:t xml:space="preserve"> The data which is classified. Then labeled already. Completing the prime stage of the training. Then data are given to the algorithm which will </w:t>
      </w:r>
      <w:r w:rsidRPr="00933F4B">
        <w:rPr>
          <w:color w:val="231F20"/>
          <w:spacing w:val="-3"/>
        </w:rPr>
        <w:t xml:space="preserve">be </w:t>
      </w:r>
      <w:r w:rsidRPr="00933F4B">
        <w:rPr>
          <w:color w:val="231F20"/>
        </w:rPr>
        <w:t xml:space="preserve">classified with the help </w:t>
      </w:r>
      <w:r w:rsidRPr="00933F4B">
        <w:rPr>
          <w:color w:val="231F20"/>
          <w:spacing w:val="-3"/>
        </w:rPr>
        <w:t xml:space="preserve">of </w:t>
      </w:r>
      <w:r w:rsidRPr="00933F4B">
        <w:rPr>
          <w:color w:val="231F20"/>
        </w:rPr>
        <w:t>the less stimulation</w:t>
      </w:r>
      <w:r w:rsidRPr="00933F4B">
        <w:rPr>
          <w:color w:val="231F20"/>
          <w:spacing w:val="12"/>
        </w:rPr>
        <w:t xml:space="preserve"> </w:t>
      </w:r>
      <w:r w:rsidRPr="00933F4B">
        <w:rPr>
          <w:color w:val="231F20"/>
        </w:rPr>
        <w:t>of</w:t>
      </w:r>
      <w:r w:rsidRPr="00933F4B">
        <w:rPr>
          <w:color w:val="231F20"/>
          <w:spacing w:val="3"/>
        </w:rPr>
        <w:t xml:space="preserve"> </w:t>
      </w:r>
      <w:r w:rsidRPr="00933F4B">
        <w:rPr>
          <w:color w:val="231F20"/>
        </w:rPr>
        <w:t>the</w:t>
      </w:r>
      <w:r w:rsidRPr="00933F4B">
        <w:rPr>
          <w:color w:val="231F20"/>
          <w:spacing w:val="5"/>
        </w:rPr>
        <w:t xml:space="preserve"> </w:t>
      </w:r>
      <w:r w:rsidRPr="00933F4B">
        <w:rPr>
          <w:color w:val="231F20"/>
        </w:rPr>
        <w:t>human.</w:t>
      </w:r>
      <w:r w:rsidRPr="00933F4B">
        <w:rPr>
          <w:color w:val="231F20"/>
          <w:spacing w:val="12"/>
        </w:rPr>
        <w:t xml:space="preserve"> </w:t>
      </w:r>
      <w:r w:rsidRPr="00933F4B">
        <w:rPr>
          <w:color w:val="231F20"/>
        </w:rPr>
        <w:t>It</w:t>
      </w:r>
      <w:r w:rsidRPr="00933F4B">
        <w:rPr>
          <w:color w:val="231F20"/>
          <w:spacing w:val="9"/>
        </w:rPr>
        <w:t xml:space="preserve"> </w:t>
      </w:r>
      <w:r w:rsidRPr="00933F4B">
        <w:rPr>
          <w:color w:val="231F20"/>
        </w:rPr>
        <w:t>has</w:t>
      </w:r>
      <w:r w:rsidRPr="00933F4B">
        <w:rPr>
          <w:color w:val="231F20"/>
          <w:spacing w:val="6"/>
        </w:rPr>
        <w:t xml:space="preserve"> </w:t>
      </w:r>
      <w:r w:rsidRPr="00933F4B">
        <w:rPr>
          <w:color w:val="231F20"/>
        </w:rPr>
        <w:t>a</w:t>
      </w:r>
      <w:r w:rsidRPr="00933F4B">
        <w:rPr>
          <w:color w:val="231F20"/>
          <w:spacing w:val="9"/>
        </w:rPr>
        <w:t xml:space="preserve"> </w:t>
      </w:r>
      <w:r w:rsidRPr="00933F4B">
        <w:rPr>
          <w:color w:val="231F20"/>
        </w:rPr>
        <w:t>step</w:t>
      </w:r>
      <w:r w:rsidRPr="00933F4B">
        <w:rPr>
          <w:color w:val="231F20"/>
          <w:spacing w:val="8"/>
        </w:rPr>
        <w:t xml:space="preserve"> </w:t>
      </w:r>
      <w:r w:rsidRPr="00933F4B">
        <w:rPr>
          <w:color w:val="231F20"/>
        </w:rPr>
        <w:t>called</w:t>
      </w:r>
      <w:r w:rsidRPr="00933F4B">
        <w:rPr>
          <w:color w:val="231F20"/>
          <w:spacing w:val="7"/>
        </w:rPr>
        <w:t xml:space="preserve"> </w:t>
      </w:r>
      <w:r w:rsidRPr="00933F4B">
        <w:rPr>
          <w:color w:val="231F20"/>
        </w:rPr>
        <w:t>feature</w:t>
      </w:r>
      <w:r w:rsidRPr="00933F4B">
        <w:rPr>
          <w:color w:val="231F20"/>
          <w:spacing w:val="5"/>
        </w:rPr>
        <w:t xml:space="preserve"> </w:t>
      </w:r>
      <w:r w:rsidRPr="00933F4B">
        <w:rPr>
          <w:color w:val="231F20"/>
        </w:rPr>
        <w:t>selection</w:t>
      </w:r>
      <w:r w:rsidRPr="00933F4B">
        <w:t xml:space="preserve">. </w:t>
      </w:r>
      <w:r w:rsidRPr="00933F4B">
        <w:rPr>
          <w:color w:val="231F20"/>
        </w:rPr>
        <w:t xml:space="preserve">Also in which they are identifying. When the </w:t>
      </w:r>
      <w:r w:rsidRPr="00933F4B">
        <w:rPr>
          <w:color w:val="231F20"/>
          <w:spacing w:val="-3"/>
        </w:rPr>
        <w:t xml:space="preserve">unknown </w:t>
      </w:r>
      <w:r w:rsidRPr="00933F4B">
        <w:rPr>
          <w:color w:val="231F20"/>
        </w:rPr>
        <w:t xml:space="preserve">sample. Its prediction is node needed much then </w:t>
      </w:r>
      <w:r w:rsidRPr="00933F4B">
        <w:rPr>
          <w:color w:val="231F20"/>
          <w:spacing w:val="-4"/>
        </w:rPr>
        <w:t xml:space="preserve">we </w:t>
      </w:r>
      <w:r w:rsidRPr="00933F4B">
        <w:rPr>
          <w:color w:val="231F20"/>
        </w:rPr>
        <w:t xml:space="preserve">will use SVM. Also the feature selection </w:t>
      </w:r>
      <w:r w:rsidRPr="00933F4B">
        <w:rPr>
          <w:color w:val="231F20"/>
          <w:spacing w:val="-3"/>
        </w:rPr>
        <w:t xml:space="preserve">evenly. </w:t>
      </w:r>
      <w:r w:rsidRPr="00933F4B">
        <w:rPr>
          <w:color w:val="231F20"/>
        </w:rPr>
        <w:t xml:space="preserve">These both are </w:t>
      </w:r>
      <w:r w:rsidRPr="00933F4B">
        <w:rPr>
          <w:color w:val="231F20"/>
          <w:spacing w:val="-3"/>
        </w:rPr>
        <w:t xml:space="preserve">also </w:t>
      </w:r>
      <w:r w:rsidRPr="00933F4B">
        <w:rPr>
          <w:color w:val="231F20"/>
        </w:rPr>
        <w:t xml:space="preserve">used </w:t>
      </w:r>
      <w:r w:rsidRPr="00933F4B">
        <w:rPr>
          <w:color w:val="231F20"/>
          <w:spacing w:val="-4"/>
        </w:rPr>
        <w:t xml:space="preserve">for </w:t>
      </w:r>
      <w:r w:rsidRPr="00933F4B">
        <w:rPr>
          <w:color w:val="231F20"/>
        </w:rPr>
        <w:t>identifying the keysets .That is involved in different process that helps to differentiate the</w:t>
      </w:r>
      <w:r w:rsidRPr="00933F4B">
        <w:rPr>
          <w:color w:val="231F20"/>
          <w:spacing w:val="-20"/>
        </w:rPr>
        <w:t xml:space="preserve"> </w:t>
      </w:r>
      <w:r w:rsidRPr="00933F4B">
        <w:rPr>
          <w:color w:val="231F20"/>
        </w:rPr>
        <w:t>classes.</w:t>
      </w:r>
    </w:p>
    <w:p w:rsidR="009E3028" w:rsidRPr="009E3028" w:rsidRDefault="00BE128F" w:rsidP="009E3028">
      <w:pPr>
        <w:pStyle w:val="BodyText"/>
        <w:spacing w:before="0" w:line="240" w:lineRule="auto"/>
        <w:ind w:left="0" w:right="0"/>
        <w:jc w:val="center"/>
        <w:rPr>
          <w:i/>
        </w:rPr>
      </w:pPr>
      <w:r>
        <w:rPr>
          <w:b/>
          <w:noProof/>
          <w:sz w:val="46"/>
          <w:szCs w:val="46"/>
        </w:rPr>
        <w:drawing>
          <wp:anchor distT="0" distB="0" distL="0" distR="0" simplePos="0" relativeHeight="251659264" behindDoc="0" locked="0" layoutInCell="1" allowOverlap="1" wp14:anchorId="24549708" wp14:editId="5C32E5B9">
            <wp:simplePos x="0" y="0"/>
            <wp:positionH relativeFrom="page">
              <wp:posOffset>723900</wp:posOffset>
            </wp:positionH>
            <wp:positionV relativeFrom="paragraph">
              <wp:posOffset>42545</wp:posOffset>
            </wp:positionV>
            <wp:extent cx="2813050" cy="159067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305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3028" w:rsidRPr="009E3028">
        <w:rPr>
          <w:i/>
          <w:color w:val="231F20"/>
        </w:rPr>
        <w:t>Fig 2- Process of SVM</w:t>
      </w:r>
    </w:p>
    <w:p w:rsidR="00BE128F" w:rsidRDefault="00BE128F" w:rsidP="00BE128F">
      <w:pPr>
        <w:pStyle w:val="BodyText"/>
        <w:spacing w:before="71" w:line="276" w:lineRule="auto"/>
        <w:ind w:left="0" w:right="38"/>
        <w:rPr>
          <w:color w:val="231F20"/>
        </w:rPr>
      </w:pPr>
      <w:r w:rsidRPr="00933F4B">
        <w:rPr>
          <w:i/>
          <w:color w:val="231F20"/>
        </w:rPr>
        <w:lastRenderedPageBreak/>
        <w:t xml:space="preserve">ANN: </w:t>
      </w:r>
      <w:r w:rsidRPr="00933F4B">
        <w:rPr>
          <w:color w:val="231F20"/>
        </w:rPr>
        <w:t xml:space="preserve">ANN is a Computer system modeled </w:t>
      </w:r>
      <w:r w:rsidRPr="00933F4B">
        <w:rPr>
          <w:color w:val="231F20"/>
          <w:spacing w:val="-3"/>
        </w:rPr>
        <w:t xml:space="preserve">on </w:t>
      </w:r>
      <w:r w:rsidRPr="00933F4B">
        <w:rPr>
          <w:color w:val="231F20"/>
        </w:rPr>
        <w:t xml:space="preserve">the human brain. </w:t>
      </w:r>
      <w:proofErr w:type="gramStart"/>
      <w:r w:rsidRPr="00933F4B">
        <w:rPr>
          <w:color w:val="231F20"/>
        </w:rPr>
        <w:t>And also the nervous system.</w:t>
      </w:r>
      <w:proofErr w:type="gramEnd"/>
      <w:r w:rsidRPr="00933F4B">
        <w:rPr>
          <w:color w:val="231F20"/>
        </w:rPr>
        <w:t xml:space="preserve"> The selected significant patterns </w:t>
      </w:r>
      <w:r w:rsidRPr="00933F4B">
        <w:rPr>
          <w:color w:val="231F20"/>
          <w:spacing w:val="-4"/>
        </w:rPr>
        <w:t xml:space="preserve">for </w:t>
      </w:r>
      <w:r w:rsidRPr="00933F4B">
        <w:rPr>
          <w:color w:val="231F20"/>
        </w:rPr>
        <w:t xml:space="preserve">the neural network are trained .With effective prediction </w:t>
      </w:r>
      <w:r w:rsidRPr="00933F4B">
        <w:rPr>
          <w:color w:val="231F20"/>
          <w:spacing w:val="-3"/>
        </w:rPr>
        <w:t xml:space="preserve">of </w:t>
      </w:r>
      <w:r w:rsidRPr="00933F4B">
        <w:rPr>
          <w:color w:val="231F20"/>
        </w:rPr>
        <w:t xml:space="preserve">kidney attack. </w:t>
      </w:r>
      <w:proofErr w:type="spellStart"/>
      <w:r w:rsidRPr="00933F4B">
        <w:rPr>
          <w:color w:val="231F20"/>
        </w:rPr>
        <w:t xml:space="preserve">Multi </w:t>
      </w:r>
      <w:r w:rsidRPr="00933F4B">
        <w:rPr>
          <w:color w:val="231F20"/>
          <w:spacing w:val="-4"/>
        </w:rPr>
        <w:t>layer</w:t>
      </w:r>
      <w:proofErr w:type="spellEnd"/>
      <w:r w:rsidRPr="00933F4B">
        <w:rPr>
          <w:color w:val="231F20"/>
          <w:spacing w:val="-4"/>
        </w:rPr>
        <w:t xml:space="preserve"> </w:t>
      </w:r>
      <w:r w:rsidRPr="00933F4B">
        <w:rPr>
          <w:color w:val="231F20"/>
        </w:rPr>
        <w:t xml:space="preserve">Perception Neural Network with Back propagation is being used as the training algorithm. </w:t>
      </w:r>
      <w:r w:rsidRPr="00933F4B">
        <w:rPr>
          <w:color w:val="231F20"/>
          <w:spacing w:val="-3"/>
        </w:rPr>
        <w:t xml:space="preserve">In feed </w:t>
      </w:r>
      <w:r w:rsidRPr="00933F4B">
        <w:rPr>
          <w:color w:val="231F20"/>
        </w:rPr>
        <w:t xml:space="preserve">forward neural networks the neurons </w:t>
      </w:r>
      <w:r w:rsidRPr="00933F4B">
        <w:rPr>
          <w:color w:val="231F20"/>
          <w:spacing w:val="-3"/>
        </w:rPr>
        <w:t xml:space="preserve">of </w:t>
      </w:r>
      <w:r w:rsidRPr="00933F4B">
        <w:rPr>
          <w:color w:val="231F20"/>
        </w:rPr>
        <w:t xml:space="preserve">the first </w:t>
      </w:r>
      <w:r w:rsidRPr="00933F4B">
        <w:rPr>
          <w:color w:val="231F20"/>
          <w:spacing w:val="-4"/>
        </w:rPr>
        <w:t xml:space="preserve">layer </w:t>
      </w:r>
      <w:r w:rsidRPr="00933F4B">
        <w:rPr>
          <w:color w:val="231F20"/>
        </w:rPr>
        <w:t xml:space="preserve">forward </w:t>
      </w:r>
    </w:p>
    <w:p w:rsidR="00BE128F" w:rsidRPr="00933F4B" w:rsidRDefault="00BE128F" w:rsidP="00BE128F">
      <w:pPr>
        <w:pStyle w:val="BodyText"/>
        <w:spacing w:before="71" w:line="276" w:lineRule="auto"/>
        <w:ind w:left="0" w:right="38"/>
      </w:pPr>
      <w:proofErr w:type="gramStart"/>
      <w:r w:rsidRPr="00933F4B">
        <w:rPr>
          <w:color w:val="231F20"/>
        </w:rPr>
        <w:t xml:space="preserve">Their output to the neurons </w:t>
      </w:r>
      <w:r w:rsidRPr="00933F4B">
        <w:rPr>
          <w:color w:val="231F20"/>
          <w:spacing w:val="-3"/>
        </w:rPr>
        <w:t xml:space="preserve">of </w:t>
      </w:r>
      <w:r w:rsidRPr="00933F4B">
        <w:rPr>
          <w:color w:val="231F20"/>
        </w:rPr>
        <w:t>the second layer.</w:t>
      </w:r>
      <w:proofErr w:type="gramEnd"/>
      <w:r w:rsidRPr="00933F4B">
        <w:rPr>
          <w:color w:val="231F20"/>
        </w:rPr>
        <w:t xml:space="preserve"> </w:t>
      </w:r>
      <w:proofErr w:type="gramStart"/>
      <w:r w:rsidRPr="00933F4B">
        <w:rPr>
          <w:color w:val="231F20"/>
          <w:spacing w:val="-3"/>
        </w:rPr>
        <w:t xml:space="preserve">In </w:t>
      </w:r>
      <w:r w:rsidRPr="00933F4B">
        <w:rPr>
          <w:color w:val="231F20"/>
        </w:rPr>
        <w:t>a unidirectional fashion.</w:t>
      </w:r>
      <w:proofErr w:type="gramEnd"/>
      <w:r w:rsidRPr="00933F4B">
        <w:rPr>
          <w:color w:val="231F20"/>
        </w:rPr>
        <w:t xml:space="preserve"> This explains that the neurons are not received from the reverse direction. </w:t>
      </w:r>
      <w:proofErr w:type="gramStart"/>
      <w:r w:rsidRPr="00933F4B">
        <w:rPr>
          <w:color w:val="231F20"/>
        </w:rPr>
        <w:t>A kind of feed forward neural network mechanism .Is the Multilayer Perception Neural Networks.</w:t>
      </w:r>
      <w:proofErr w:type="gramEnd"/>
      <w:r w:rsidRPr="00933F4B">
        <w:rPr>
          <w:color w:val="231F20"/>
        </w:rPr>
        <w:t xml:space="preserve"> Multilayer feed forward neural network. ANN has three general steps and further divided into multi layers. These layers are input, output, hidden</w:t>
      </w:r>
      <w:r w:rsidRPr="00933F4B">
        <w:rPr>
          <w:color w:val="231F20"/>
          <w:spacing w:val="-15"/>
        </w:rPr>
        <w:t xml:space="preserve"> </w:t>
      </w:r>
      <w:r w:rsidRPr="00933F4B">
        <w:rPr>
          <w:color w:val="231F20"/>
        </w:rPr>
        <w:t>S Slayers.</w:t>
      </w:r>
    </w:p>
    <w:p w:rsidR="00062B9D" w:rsidRDefault="00062B9D" w:rsidP="00062B9D">
      <w:pPr>
        <w:pStyle w:val="BodyText"/>
        <w:spacing w:before="0" w:line="240" w:lineRule="auto"/>
        <w:ind w:left="0" w:right="0"/>
        <w:jc w:val="center"/>
        <w:rPr>
          <w:b/>
          <w:sz w:val="46"/>
          <w:szCs w:val="46"/>
        </w:rPr>
      </w:pPr>
      <w:r>
        <w:rPr>
          <w:b/>
          <w:noProof/>
          <w:sz w:val="46"/>
          <w:szCs w:val="46"/>
        </w:rPr>
        <w:drawing>
          <wp:inline distT="0" distB="0" distL="0" distR="0" wp14:anchorId="4923241C">
            <wp:extent cx="2143125" cy="1495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1495425"/>
                    </a:xfrm>
                    <a:prstGeom prst="rect">
                      <a:avLst/>
                    </a:prstGeom>
                    <a:noFill/>
                  </pic:spPr>
                </pic:pic>
              </a:graphicData>
            </a:graphic>
          </wp:inline>
        </w:drawing>
      </w:r>
    </w:p>
    <w:p w:rsidR="00062B9D" w:rsidRPr="00062B9D" w:rsidRDefault="00062B9D" w:rsidP="00062B9D">
      <w:pPr>
        <w:pStyle w:val="ListParagraph"/>
        <w:spacing w:before="153"/>
        <w:ind w:left="0"/>
        <w:jc w:val="center"/>
        <w:rPr>
          <w:rFonts w:ascii="Times New Roman" w:hAnsi="Times New Roman"/>
          <w:i/>
          <w:sz w:val="20"/>
          <w:szCs w:val="20"/>
        </w:rPr>
      </w:pPr>
      <w:r w:rsidRPr="00062B9D">
        <w:rPr>
          <w:rFonts w:ascii="Times New Roman" w:hAnsi="Times New Roman"/>
          <w:i/>
          <w:color w:val="231F20"/>
          <w:sz w:val="20"/>
          <w:szCs w:val="20"/>
        </w:rPr>
        <w:t>Fig.</w:t>
      </w:r>
      <w:r w:rsidRPr="00062B9D">
        <w:rPr>
          <w:rFonts w:ascii="Times New Roman" w:hAnsi="Times New Roman"/>
          <w:i/>
          <w:color w:val="231F20"/>
          <w:spacing w:val="-14"/>
          <w:sz w:val="20"/>
          <w:szCs w:val="20"/>
        </w:rPr>
        <w:t xml:space="preserve"> 3</w:t>
      </w:r>
      <w:proofErr w:type="gramStart"/>
      <w:r w:rsidRPr="00062B9D">
        <w:rPr>
          <w:rFonts w:ascii="Times New Roman" w:hAnsi="Times New Roman"/>
          <w:i/>
          <w:color w:val="231F20"/>
          <w:sz w:val="20"/>
          <w:szCs w:val="20"/>
        </w:rPr>
        <w:t>.</w:t>
      </w:r>
      <w:r>
        <w:rPr>
          <w:rFonts w:ascii="Times New Roman" w:hAnsi="Times New Roman"/>
          <w:i/>
          <w:color w:val="231F20"/>
          <w:spacing w:val="-10"/>
          <w:sz w:val="20"/>
          <w:szCs w:val="20"/>
        </w:rPr>
        <w:t>-</w:t>
      </w:r>
      <w:proofErr w:type="gramEnd"/>
      <w:r>
        <w:rPr>
          <w:rFonts w:ascii="Times New Roman" w:hAnsi="Times New Roman"/>
          <w:i/>
          <w:color w:val="231F20"/>
          <w:spacing w:val="-10"/>
          <w:sz w:val="20"/>
          <w:szCs w:val="20"/>
        </w:rPr>
        <w:t xml:space="preserve"> </w:t>
      </w:r>
      <w:r w:rsidRPr="00062B9D">
        <w:rPr>
          <w:rFonts w:ascii="Times New Roman" w:hAnsi="Times New Roman"/>
          <w:i/>
          <w:color w:val="231F20"/>
          <w:sz w:val="20"/>
          <w:szCs w:val="20"/>
        </w:rPr>
        <w:t>KNN-Layers</w:t>
      </w:r>
    </w:p>
    <w:p w:rsidR="00062B9D" w:rsidRPr="00062B9D" w:rsidRDefault="00062B9D" w:rsidP="00062B9D">
      <w:pPr>
        <w:pStyle w:val="ListParagraph"/>
        <w:tabs>
          <w:tab w:val="left" w:pos="2630"/>
        </w:tabs>
        <w:spacing w:before="153"/>
        <w:ind w:left="0"/>
        <w:rPr>
          <w:rFonts w:ascii="Times New Roman" w:hAnsi="Times New Roman"/>
          <w:sz w:val="20"/>
          <w:szCs w:val="20"/>
        </w:rPr>
      </w:pPr>
      <w:r w:rsidRPr="00062B9D">
        <w:rPr>
          <w:rFonts w:ascii="Times New Roman" w:hAnsi="Times New Roman"/>
          <w:sz w:val="20"/>
          <w:szCs w:val="20"/>
        </w:rPr>
        <w:t xml:space="preserve">  </w:t>
      </w:r>
    </w:p>
    <w:p w:rsidR="00062B9D" w:rsidRPr="00062B9D" w:rsidRDefault="00062B9D" w:rsidP="00062B9D">
      <w:pPr>
        <w:pStyle w:val="ListParagraph"/>
        <w:tabs>
          <w:tab w:val="left" w:pos="2630"/>
        </w:tabs>
        <w:spacing w:before="153"/>
        <w:ind w:left="0"/>
        <w:jc w:val="center"/>
        <w:rPr>
          <w:rFonts w:ascii="Times New Roman" w:hAnsi="Times New Roman"/>
          <w:b/>
          <w:color w:val="231F20"/>
          <w:sz w:val="20"/>
          <w:szCs w:val="20"/>
        </w:rPr>
      </w:pPr>
      <w:r w:rsidRPr="00062B9D">
        <w:rPr>
          <w:rFonts w:ascii="Times New Roman" w:hAnsi="Times New Roman"/>
          <w:b/>
          <w:color w:val="231F20"/>
          <w:sz w:val="20"/>
          <w:szCs w:val="20"/>
        </w:rPr>
        <w:t>VI -RESULT</w:t>
      </w:r>
    </w:p>
    <w:p w:rsidR="00062B9D" w:rsidRPr="00062B9D" w:rsidRDefault="00062B9D" w:rsidP="00062B9D">
      <w:pPr>
        <w:pStyle w:val="ListParagraph"/>
        <w:tabs>
          <w:tab w:val="left" w:pos="2630"/>
        </w:tabs>
        <w:spacing w:before="153"/>
        <w:ind w:left="0"/>
        <w:jc w:val="center"/>
        <w:rPr>
          <w:rFonts w:ascii="Times New Roman" w:hAnsi="Times New Roman"/>
          <w:color w:val="231F20"/>
          <w:sz w:val="20"/>
          <w:szCs w:val="20"/>
        </w:rPr>
      </w:pPr>
      <w:r w:rsidRPr="00062B9D">
        <w:rPr>
          <w:rFonts w:ascii="Times New Roman" w:hAnsi="Times New Roman"/>
          <w:color w:val="231F20"/>
          <w:sz w:val="20"/>
          <w:szCs w:val="20"/>
        </w:rPr>
        <w:t>Table III</w:t>
      </w:r>
      <w:r>
        <w:rPr>
          <w:rFonts w:ascii="Times New Roman" w:hAnsi="Times New Roman"/>
          <w:color w:val="231F20"/>
          <w:sz w:val="20"/>
          <w:szCs w:val="20"/>
        </w:rPr>
        <w:t xml:space="preserve"> -</w:t>
      </w:r>
      <w:r w:rsidRPr="00062B9D">
        <w:rPr>
          <w:rFonts w:ascii="Times New Roman" w:hAnsi="Times New Roman"/>
          <w:color w:val="231F20"/>
          <w:sz w:val="20"/>
          <w:szCs w:val="20"/>
        </w:rPr>
        <w:t>Comparison of Result</w:t>
      </w:r>
    </w:p>
    <w:tbl>
      <w:tblPr>
        <w:tblpPr w:leftFromText="180" w:rightFromText="180" w:vertAnchor="text" w:horzAnchor="margin" w:tblpXSpec="right" w:tblpY="118"/>
        <w:tblW w:w="45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52"/>
        <w:gridCol w:w="1606"/>
      </w:tblGrid>
      <w:tr w:rsidR="00B72682" w:rsidRPr="00933F4B" w:rsidTr="00B72682">
        <w:trPr>
          <w:trHeight w:val="619"/>
        </w:trPr>
        <w:tc>
          <w:tcPr>
            <w:tcW w:w="2952" w:type="dxa"/>
          </w:tcPr>
          <w:p w:rsidR="00B72682" w:rsidRPr="00933F4B" w:rsidRDefault="00B72682" w:rsidP="002B23A9">
            <w:pPr>
              <w:pStyle w:val="TableParagraph"/>
              <w:spacing w:before="4" w:line="276" w:lineRule="auto"/>
              <w:ind w:left="0"/>
              <w:jc w:val="center"/>
              <w:rPr>
                <w:b/>
                <w:sz w:val="20"/>
                <w:szCs w:val="20"/>
              </w:rPr>
            </w:pPr>
            <w:r w:rsidRPr="00933F4B">
              <w:rPr>
                <w:b/>
                <w:color w:val="231F20"/>
                <w:sz w:val="20"/>
                <w:szCs w:val="20"/>
              </w:rPr>
              <w:t>The Algorithms Used</w:t>
            </w:r>
          </w:p>
        </w:tc>
        <w:tc>
          <w:tcPr>
            <w:tcW w:w="1606" w:type="dxa"/>
          </w:tcPr>
          <w:p w:rsidR="00B72682" w:rsidRPr="00933F4B" w:rsidRDefault="00B72682" w:rsidP="002B23A9">
            <w:pPr>
              <w:pStyle w:val="TableParagraph"/>
              <w:spacing w:before="4" w:line="276" w:lineRule="auto"/>
              <w:ind w:left="0" w:right="554"/>
              <w:jc w:val="center"/>
              <w:rPr>
                <w:b/>
                <w:sz w:val="20"/>
                <w:szCs w:val="20"/>
              </w:rPr>
            </w:pPr>
            <w:r w:rsidRPr="00933F4B">
              <w:rPr>
                <w:b/>
                <w:color w:val="231F20"/>
                <w:sz w:val="20"/>
                <w:szCs w:val="20"/>
              </w:rPr>
              <w:t>Accuracy</w:t>
            </w:r>
          </w:p>
        </w:tc>
      </w:tr>
      <w:tr w:rsidR="00B72682" w:rsidRPr="00933F4B" w:rsidTr="00B72682">
        <w:trPr>
          <w:trHeight w:val="273"/>
        </w:trPr>
        <w:tc>
          <w:tcPr>
            <w:tcW w:w="2952" w:type="dxa"/>
          </w:tcPr>
          <w:p w:rsidR="00B72682" w:rsidRPr="00933F4B" w:rsidRDefault="00B72682" w:rsidP="002B23A9">
            <w:pPr>
              <w:pStyle w:val="TableParagraph"/>
              <w:spacing w:line="276" w:lineRule="auto"/>
              <w:ind w:left="0"/>
              <w:jc w:val="center"/>
              <w:rPr>
                <w:sz w:val="20"/>
                <w:szCs w:val="20"/>
              </w:rPr>
            </w:pPr>
            <w:r w:rsidRPr="00933F4B">
              <w:rPr>
                <w:color w:val="231F20"/>
                <w:sz w:val="20"/>
                <w:szCs w:val="20"/>
              </w:rPr>
              <w:t>Support Vector Machine(SVM)</w:t>
            </w:r>
          </w:p>
        </w:tc>
        <w:tc>
          <w:tcPr>
            <w:tcW w:w="1606" w:type="dxa"/>
          </w:tcPr>
          <w:p w:rsidR="00B72682" w:rsidRPr="00933F4B" w:rsidRDefault="00B72682" w:rsidP="002B23A9">
            <w:pPr>
              <w:pStyle w:val="TableParagraph"/>
              <w:spacing w:line="276" w:lineRule="auto"/>
              <w:ind w:left="0" w:right="549"/>
              <w:jc w:val="center"/>
              <w:rPr>
                <w:sz w:val="20"/>
                <w:szCs w:val="20"/>
              </w:rPr>
            </w:pPr>
            <w:r w:rsidRPr="00933F4B">
              <w:rPr>
                <w:color w:val="231F20"/>
                <w:sz w:val="20"/>
                <w:szCs w:val="20"/>
              </w:rPr>
              <w:t>85.88%</w:t>
            </w:r>
          </w:p>
        </w:tc>
      </w:tr>
      <w:tr w:rsidR="00B72682" w:rsidRPr="00933F4B" w:rsidTr="00B72682">
        <w:trPr>
          <w:trHeight w:val="253"/>
        </w:trPr>
        <w:tc>
          <w:tcPr>
            <w:tcW w:w="2952" w:type="dxa"/>
          </w:tcPr>
          <w:p w:rsidR="00B72682" w:rsidRPr="00933F4B" w:rsidRDefault="00B72682" w:rsidP="002B23A9">
            <w:pPr>
              <w:pStyle w:val="TableParagraph"/>
              <w:spacing w:line="276" w:lineRule="auto"/>
              <w:ind w:left="0"/>
              <w:jc w:val="center"/>
              <w:rPr>
                <w:sz w:val="20"/>
                <w:szCs w:val="20"/>
              </w:rPr>
            </w:pPr>
            <w:r w:rsidRPr="00933F4B">
              <w:rPr>
                <w:color w:val="231F20"/>
                <w:sz w:val="20"/>
                <w:szCs w:val="20"/>
              </w:rPr>
              <w:t>Random forest</w:t>
            </w:r>
          </w:p>
        </w:tc>
        <w:tc>
          <w:tcPr>
            <w:tcW w:w="1606" w:type="dxa"/>
          </w:tcPr>
          <w:p w:rsidR="00B72682" w:rsidRPr="00933F4B" w:rsidRDefault="00B72682" w:rsidP="002B23A9">
            <w:pPr>
              <w:pStyle w:val="TableParagraph"/>
              <w:spacing w:line="276" w:lineRule="auto"/>
              <w:ind w:left="0" w:right="548"/>
              <w:jc w:val="center"/>
              <w:rPr>
                <w:sz w:val="20"/>
                <w:szCs w:val="20"/>
              </w:rPr>
            </w:pPr>
            <w:r w:rsidRPr="00933F4B">
              <w:rPr>
                <w:color w:val="231F20"/>
                <w:sz w:val="20"/>
                <w:szCs w:val="20"/>
              </w:rPr>
              <w:t>85.88%</w:t>
            </w:r>
          </w:p>
        </w:tc>
      </w:tr>
      <w:tr w:rsidR="00B72682" w:rsidRPr="00933F4B" w:rsidTr="00B72682">
        <w:trPr>
          <w:trHeight w:val="263"/>
        </w:trPr>
        <w:tc>
          <w:tcPr>
            <w:tcW w:w="2952" w:type="dxa"/>
          </w:tcPr>
          <w:p w:rsidR="00B72682" w:rsidRPr="00933F4B" w:rsidRDefault="00B72682" w:rsidP="002B23A9">
            <w:pPr>
              <w:pStyle w:val="TableParagraph"/>
              <w:spacing w:line="276" w:lineRule="auto"/>
              <w:ind w:left="0"/>
              <w:jc w:val="center"/>
              <w:rPr>
                <w:sz w:val="20"/>
                <w:szCs w:val="20"/>
              </w:rPr>
            </w:pPr>
            <w:r w:rsidRPr="00933F4B">
              <w:rPr>
                <w:color w:val="231F20"/>
                <w:sz w:val="20"/>
                <w:szCs w:val="20"/>
              </w:rPr>
              <w:t>KNN</w:t>
            </w:r>
          </w:p>
        </w:tc>
        <w:tc>
          <w:tcPr>
            <w:tcW w:w="1606" w:type="dxa"/>
          </w:tcPr>
          <w:p w:rsidR="00B72682" w:rsidRPr="00933F4B" w:rsidRDefault="00B72682" w:rsidP="002B23A9">
            <w:pPr>
              <w:pStyle w:val="TableParagraph"/>
              <w:spacing w:line="276" w:lineRule="auto"/>
              <w:ind w:left="0" w:right="549"/>
              <w:jc w:val="center"/>
              <w:rPr>
                <w:sz w:val="20"/>
                <w:szCs w:val="20"/>
              </w:rPr>
            </w:pPr>
            <w:r w:rsidRPr="00933F4B">
              <w:rPr>
                <w:color w:val="231F20"/>
                <w:sz w:val="20"/>
                <w:szCs w:val="20"/>
              </w:rPr>
              <w:t>83.21%</w:t>
            </w:r>
          </w:p>
        </w:tc>
      </w:tr>
      <w:tr w:rsidR="00B72682" w:rsidRPr="00933F4B" w:rsidTr="00B72682">
        <w:trPr>
          <w:trHeight w:val="258"/>
        </w:trPr>
        <w:tc>
          <w:tcPr>
            <w:tcW w:w="2952" w:type="dxa"/>
          </w:tcPr>
          <w:p w:rsidR="00B72682" w:rsidRPr="00933F4B" w:rsidRDefault="00B72682" w:rsidP="002B23A9">
            <w:pPr>
              <w:pStyle w:val="TableParagraph"/>
              <w:spacing w:line="276" w:lineRule="auto"/>
              <w:ind w:left="0"/>
              <w:jc w:val="center"/>
              <w:rPr>
                <w:sz w:val="20"/>
                <w:szCs w:val="20"/>
              </w:rPr>
            </w:pPr>
            <w:r w:rsidRPr="00933F4B">
              <w:rPr>
                <w:color w:val="231F20"/>
                <w:sz w:val="20"/>
                <w:szCs w:val="20"/>
              </w:rPr>
              <w:t>ANN</w:t>
            </w:r>
          </w:p>
        </w:tc>
        <w:tc>
          <w:tcPr>
            <w:tcW w:w="1606" w:type="dxa"/>
          </w:tcPr>
          <w:p w:rsidR="00B72682" w:rsidRPr="00933F4B" w:rsidRDefault="00B72682" w:rsidP="002B23A9">
            <w:pPr>
              <w:pStyle w:val="TableParagraph"/>
              <w:spacing w:line="276" w:lineRule="auto"/>
              <w:ind w:left="0" w:right="549"/>
              <w:jc w:val="center"/>
              <w:rPr>
                <w:sz w:val="20"/>
                <w:szCs w:val="20"/>
              </w:rPr>
            </w:pPr>
            <w:r w:rsidRPr="00933F4B">
              <w:rPr>
                <w:color w:val="231F20"/>
                <w:sz w:val="20"/>
                <w:szCs w:val="20"/>
              </w:rPr>
              <w:t>92.21%</w:t>
            </w:r>
          </w:p>
        </w:tc>
      </w:tr>
    </w:tbl>
    <w:p w:rsidR="00062B9D" w:rsidRPr="0022436B" w:rsidRDefault="00062B9D" w:rsidP="00062B9D">
      <w:pPr>
        <w:pStyle w:val="BodyText"/>
        <w:spacing w:before="0" w:line="240" w:lineRule="auto"/>
        <w:ind w:left="0" w:right="0"/>
        <w:jc w:val="center"/>
        <w:rPr>
          <w:b/>
          <w:sz w:val="32"/>
          <w:szCs w:val="46"/>
        </w:rPr>
      </w:pPr>
    </w:p>
    <w:p w:rsidR="002570F3" w:rsidRPr="002570F3" w:rsidRDefault="002570F3" w:rsidP="002570F3">
      <w:pPr>
        <w:pStyle w:val="BodyText"/>
        <w:spacing w:line="276" w:lineRule="auto"/>
        <w:ind w:left="0" w:right="40"/>
      </w:pPr>
      <w:r w:rsidRPr="002570F3">
        <w:rPr>
          <w:color w:val="231F20"/>
        </w:rPr>
        <w:t xml:space="preserve">We have followed data mining technology in the research to get better results in Table III in order to diagnose and predict the kidney disease. We have used four algorithms namely ANN, KNN, SVM, RANDOM FOREST shows in Fig. 4, Fig. 5 these four algorithms have been used through Machine Learning and used through open CV we have practiced testing and training </w:t>
      </w:r>
      <w:r w:rsidRPr="002570F3">
        <w:rPr>
          <w:color w:val="231F20"/>
          <w:spacing w:val="-3"/>
        </w:rPr>
        <w:t xml:space="preserve">of </w:t>
      </w:r>
      <w:r w:rsidRPr="002570F3">
        <w:rPr>
          <w:color w:val="231F20"/>
        </w:rPr>
        <w:t xml:space="preserve">each algorithms and could find out its accuracy </w:t>
      </w:r>
      <w:r w:rsidRPr="002570F3">
        <w:rPr>
          <w:color w:val="231F20"/>
          <w:spacing w:val="2"/>
        </w:rPr>
        <w:t xml:space="preserve">and </w:t>
      </w:r>
      <w:r w:rsidRPr="002570F3">
        <w:rPr>
          <w:color w:val="231F20"/>
        </w:rPr>
        <w:t xml:space="preserve">among these four algorithm ANN shows in Fig. more accuracy (92.21%) in comparing with others. Following pictures are the main outcome of data mining technique is that </w:t>
      </w:r>
      <w:r w:rsidRPr="002570F3">
        <w:rPr>
          <w:color w:val="231F20"/>
          <w:spacing w:val="-4"/>
        </w:rPr>
        <w:t xml:space="preserve">we </w:t>
      </w:r>
      <w:r w:rsidRPr="002570F3">
        <w:rPr>
          <w:color w:val="231F20"/>
        </w:rPr>
        <w:t>can predict the kidney diseases and can receive</w:t>
      </w:r>
      <w:r w:rsidRPr="002570F3">
        <w:rPr>
          <w:color w:val="231F20"/>
          <w:spacing w:val="-5"/>
        </w:rPr>
        <w:t xml:space="preserve"> </w:t>
      </w:r>
      <w:r w:rsidRPr="002570F3">
        <w:rPr>
          <w:color w:val="231F20"/>
        </w:rPr>
        <w:t>precautions.</w:t>
      </w:r>
    </w:p>
    <w:p w:rsidR="002570F3" w:rsidRPr="002570F3" w:rsidRDefault="002570F3" w:rsidP="002570F3">
      <w:pPr>
        <w:spacing w:before="100"/>
        <w:jc w:val="both"/>
        <w:rPr>
          <w:rFonts w:ascii="Times New Roman" w:hAnsi="Times New Roman"/>
          <w:sz w:val="20"/>
          <w:szCs w:val="20"/>
        </w:rPr>
      </w:pPr>
      <w:r w:rsidRPr="002570F3">
        <w:rPr>
          <w:rFonts w:ascii="Times New Roman" w:hAnsi="Times New Roman"/>
          <w:noProof/>
          <w:sz w:val="20"/>
          <w:szCs w:val="20"/>
        </w:rPr>
        <w:lastRenderedPageBreak/>
        <w:drawing>
          <wp:anchor distT="0" distB="0" distL="0" distR="0" simplePos="0" relativeHeight="251662336" behindDoc="0" locked="0" layoutInCell="1" allowOverlap="1" wp14:anchorId="5744DEB6" wp14:editId="0820D5C5">
            <wp:simplePos x="0" y="0"/>
            <wp:positionH relativeFrom="page">
              <wp:posOffset>794385</wp:posOffset>
            </wp:positionH>
            <wp:positionV relativeFrom="paragraph">
              <wp:posOffset>111125</wp:posOffset>
            </wp:positionV>
            <wp:extent cx="2877185" cy="13112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7185" cy="131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0F3">
        <w:rPr>
          <w:rFonts w:ascii="Times New Roman" w:hAnsi="Times New Roman"/>
          <w:sz w:val="20"/>
          <w:szCs w:val="20"/>
        </w:rPr>
        <w:t xml:space="preserve">        </w:t>
      </w:r>
    </w:p>
    <w:p w:rsidR="002570F3" w:rsidRPr="002570F3" w:rsidRDefault="002570F3" w:rsidP="002570F3">
      <w:pPr>
        <w:pStyle w:val="BodyText"/>
        <w:spacing w:before="93" w:line="276" w:lineRule="auto"/>
        <w:ind w:right="319"/>
      </w:pPr>
    </w:p>
    <w:p w:rsidR="002570F3" w:rsidRPr="002570F3" w:rsidRDefault="002570F3" w:rsidP="002570F3">
      <w:pPr>
        <w:jc w:val="both"/>
        <w:rPr>
          <w:rFonts w:ascii="Times New Roman" w:hAnsi="Times New Roman"/>
          <w:sz w:val="20"/>
          <w:szCs w:val="20"/>
        </w:rPr>
      </w:pPr>
    </w:p>
    <w:p w:rsidR="002570F3" w:rsidRPr="002570F3" w:rsidRDefault="002570F3" w:rsidP="002570F3">
      <w:pPr>
        <w:jc w:val="both"/>
        <w:rPr>
          <w:rFonts w:ascii="Times New Roman" w:hAnsi="Times New Roman"/>
          <w:sz w:val="20"/>
          <w:szCs w:val="20"/>
        </w:rPr>
      </w:pPr>
    </w:p>
    <w:p w:rsidR="002570F3" w:rsidRPr="002570F3" w:rsidRDefault="002570F3" w:rsidP="002570F3">
      <w:pPr>
        <w:jc w:val="both"/>
        <w:rPr>
          <w:rFonts w:ascii="Times New Roman" w:hAnsi="Times New Roman"/>
          <w:sz w:val="20"/>
          <w:szCs w:val="20"/>
        </w:rPr>
      </w:pPr>
    </w:p>
    <w:p w:rsidR="0022436B" w:rsidRDefault="0022436B" w:rsidP="0022436B">
      <w:pPr>
        <w:spacing w:after="0"/>
        <w:jc w:val="center"/>
        <w:rPr>
          <w:rFonts w:ascii="Times New Roman" w:hAnsi="Times New Roman"/>
          <w:color w:val="231F20"/>
          <w:sz w:val="20"/>
          <w:szCs w:val="20"/>
        </w:rPr>
      </w:pPr>
    </w:p>
    <w:p w:rsidR="002570F3" w:rsidRPr="0022436B" w:rsidRDefault="002570F3" w:rsidP="0022436B">
      <w:pPr>
        <w:spacing w:after="0"/>
        <w:jc w:val="center"/>
        <w:rPr>
          <w:rFonts w:ascii="Times New Roman" w:hAnsi="Times New Roman"/>
          <w:i/>
          <w:color w:val="231F20"/>
          <w:sz w:val="20"/>
          <w:szCs w:val="20"/>
        </w:rPr>
      </w:pPr>
      <w:r w:rsidRPr="0022436B">
        <w:rPr>
          <w:rFonts w:ascii="Times New Roman" w:hAnsi="Times New Roman"/>
          <w:i/>
          <w:color w:val="231F20"/>
          <w:sz w:val="20"/>
          <w:szCs w:val="20"/>
        </w:rPr>
        <w:t>Fig. 4</w:t>
      </w:r>
      <w:r w:rsidR="0022436B">
        <w:rPr>
          <w:rFonts w:ascii="Times New Roman" w:hAnsi="Times New Roman"/>
          <w:i/>
          <w:color w:val="231F20"/>
          <w:sz w:val="20"/>
          <w:szCs w:val="20"/>
        </w:rPr>
        <w:t>-</w:t>
      </w:r>
      <w:r w:rsidRPr="0022436B">
        <w:rPr>
          <w:rFonts w:ascii="Times New Roman" w:hAnsi="Times New Roman"/>
          <w:i/>
          <w:color w:val="231F20"/>
          <w:sz w:val="20"/>
          <w:szCs w:val="20"/>
        </w:rPr>
        <w:t xml:space="preserve">Using </w:t>
      </w:r>
      <w:proofErr w:type="spellStart"/>
      <w:r w:rsidRPr="0022436B">
        <w:rPr>
          <w:rFonts w:ascii="Times New Roman" w:hAnsi="Times New Roman"/>
          <w:i/>
          <w:color w:val="231F20"/>
          <w:sz w:val="20"/>
          <w:szCs w:val="20"/>
        </w:rPr>
        <w:t>Svm</w:t>
      </w:r>
      <w:proofErr w:type="spellEnd"/>
      <w:r w:rsidRPr="0022436B">
        <w:rPr>
          <w:rFonts w:ascii="Times New Roman" w:hAnsi="Times New Roman"/>
          <w:i/>
          <w:color w:val="231F20"/>
          <w:sz w:val="20"/>
          <w:szCs w:val="20"/>
        </w:rPr>
        <w:t xml:space="preserve"> Algorithm</w:t>
      </w:r>
    </w:p>
    <w:p w:rsidR="002570F3" w:rsidRPr="002B7685" w:rsidRDefault="00CA75CA" w:rsidP="002570F3">
      <w:pPr>
        <w:spacing w:after="0"/>
        <w:jc w:val="both"/>
        <w:rPr>
          <w:rFonts w:ascii="Times New Roman" w:hAnsi="Times New Roman"/>
          <w:color w:val="231F20"/>
          <w:sz w:val="18"/>
          <w:szCs w:val="20"/>
        </w:rPr>
      </w:pPr>
      <w:r>
        <w:rPr>
          <w:noProof/>
          <w:sz w:val="20"/>
          <w:szCs w:val="20"/>
        </w:rPr>
        <w:drawing>
          <wp:anchor distT="0" distB="0" distL="0" distR="0" simplePos="0" relativeHeight="251663360" behindDoc="0" locked="0" layoutInCell="1" allowOverlap="1" wp14:anchorId="7989B819" wp14:editId="33689364">
            <wp:simplePos x="0" y="0"/>
            <wp:positionH relativeFrom="page">
              <wp:posOffset>685800</wp:posOffset>
            </wp:positionH>
            <wp:positionV relativeFrom="paragraph">
              <wp:posOffset>123190</wp:posOffset>
            </wp:positionV>
            <wp:extent cx="2981325" cy="197866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1325" cy="1978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0F3" w:rsidRPr="0022436B" w:rsidRDefault="002570F3" w:rsidP="0022436B">
      <w:pPr>
        <w:spacing w:after="0"/>
        <w:jc w:val="center"/>
        <w:rPr>
          <w:rFonts w:ascii="Times New Roman" w:hAnsi="Times New Roman"/>
          <w:i/>
          <w:sz w:val="20"/>
          <w:szCs w:val="20"/>
        </w:rPr>
      </w:pPr>
      <w:r w:rsidRPr="0022436B">
        <w:rPr>
          <w:rFonts w:ascii="Times New Roman" w:hAnsi="Times New Roman"/>
          <w:i/>
          <w:color w:val="231F20"/>
          <w:sz w:val="20"/>
          <w:szCs w:val="20"/>
        </w:rPr>
        <w:t>Fig.</w:t>
      </w:r>
      <w:r w:rsidRPr="0022436B">
        <w:rPr>
          <w:rFonts w:ascii="Times New Roman" w:hAnsi="Times New Roman"/>
          <w:i/>
          <w:color w:val="231F20"/>
          <w:spacing w:val="-14"/>
          <w:sz w:val="20"/>
          <w:szCs w:val="20"/>
        </w:rPr>
        <w:t xml:space="preserve"> </w:t>
      </w:r>
      <w:r w:rsidRPr="0022436B">
        <w:rPr>
          <w:rFonts w:ascii="Times New Roman" w:hAnsi="Times New Roman"/>
          <w:i/>
          <w:color w:val="231F20"/>
          <w:sz w:val="20"/>
          <w:szCs w:val="20"/>
        </w:rPr>
        <w:t>5</w:t>
      </w:r>
      <w:r w:rsidR="0022436B" w:rsidRPr="0022436B">
        <w:rPr>
          <w:rFonts w:ascii="Times New Roman" w:hAnsi="Times New Roman"/>
          <w:i/>
          <w:color w:val="231F20"/>
          <w:sz w:val="20"/>
          <w:szCs w:val="20"/>
        </w:rPr>
        <w:t>-</w:t>
      </w:r>
      <w:r w:rsidRPr="0022436B">
        <w:rPr>
          <w:rFonts w:ascii="Times New Roman" w:hAnsi="Times New Roman"/>
          <w:i/>
          <w:color w:val="231F20"/>
          <w:sz w:val="20"/>
          <w:szCs w:val="20"/>
        </w:rPr>
        <w:t>Using</w:t>
      </w:r>
      <w:r w:rsidRPr="0022436B">
        <w:rPr>
          <w:rFonts w:ascii="Times New Roman" w:hAnsi="Times New Roman"/>
          <w:i/>
          <w:color w:val="231F20"/>
          <w:spacing w:val="-12"/>
          <w:sz w:val="20"/>
          <w:szCs w:val="20"/>
        </w:rPr>
        <w:t xml:space="preserve"> </w:t>
      </w:r>
      <w:r w:rsidRPr="0022436B">
        <w:rPr>
          <w:rFonts w:ascii="Times New Roman" w:hAnsi="Times New Roman"/>
          <w:i/>
          <w:color w:val="231F20"/>
          <w:sz w:val="20"/>
          <w:szCs w:val="20"/>
        </w:rPr>
        <w:t>KNN</w:t>
      </w:r>
      <w:r w:rsidRPr="0022436B">
        <w:rPr>
          <w:rFonts w:ascii="Times New Roman" w:hAnsi="Times New Roman"/>
          <w:i/>
          <w:color w:val="231F20"/>
          <w:spacing w:val="-7"/>
          <w:sz w:val="20"/>
          <w:szCs w:val="20"/>
        </w:rPr>
        <w:t xml:space="preserve"> </w:t>
      </w:r>
      <w:r w:rsidRPr="0022436B">
        <w:rPr>
          <w:rFonts w:ascii="Times New Roman" w:hAnsi="Times New Roman"/>
          <w:i/>
          <w:color w:val="231F20"/>
          <w:sz w:val="20"/>
          <w:szCs w:val="20"/>
        </w:rPr>
        <w:t>Algorithm</w:t>
      </w:r>
    </w:p>
    <w:p w:rsidR="002570F3" w:rsidRPr="00F126BC" w:rsidRDefault="002570F3" w:rsidP="002570F3">
      <w:pPr>
        <w:spacing w:before="71"/>
        <w:jc w:val="both"/>
        <w:rPr>
          <w:rFonts w:ascii="Times New Roman" w:hAnsi="Times New Roman"/>
          <w:color w:val="231F20"/>
          <w:sz w:val="6"/>
          <w:szCs w:val="20"/>
        </w:rPr>
      </w:pPr>
      <w:r w:rsidRPr="002570F3">
        <w:rPr>
          <w:rFonts w:ascii="Times New Roman" w:hAnsi="Times New Roman"/>
          <w:color w:val="231F20"/>
          <w:sz w:val="20"/>
          <w:szCs w:val="20"/>
        </w:rPr>
        <w:t xml:space="preserve">                    </w:t>
      </w:r>
    </w:p>
    <w:p w:rsidR="002570F3" w:rsidRPr="00F126BC" w:rsidRDefault="002570F3" w:rsidP="002570F3">
      <w:pPr>
        <w:spacing w:before="71"/>
        <w:jc w:val="both"/>
        <w:rPr>
          <w:rFonts w:ascii="Times New Roman" w:hAnsi="Times New Roman"/>
          <w:b/>
          <w:sz w:val="20"/>
          <w:szCs w:val="20"/>
        </w:rPr>
      </w:pPr>
      <w:r w:rsidRPr="00F126BC">
        <w:rPr>
          <w:rFonts w:ascii="Times New Roman" w:hAnsi="Times New Roman"/>
          <w:b/>
          <w:color w:val="231F20"/>
          <w:sz w:val="20"/>
          <w:szCs w:val="20"/>
        </w:rPr>
        <w:t xml:space="preserve">                              VII</w:t>
      </w:r>
      <w:r w:rsidR="00F126BC">
        <w:rPr>
          <w:rFonts w:ascii="Times New Roman" w:hAnsi="Times New Roman"/>
          <w:b/>
          <w:color w:val="231F20"/>
          <w:sz w:val="20"/>
          <w:szCs w:val="20"/>
        </w:rPr>
        <w:t xml:space="preserve"> </w:t>
      </w:r>
      <w:r w:rsidR="00F126BC" w:rsidRPr="00F126BC">
        <w:rPr>
          <w:rFonts w:ascii="Times New Roman" w:hAnsi="Times New Roman"/>
          <w:b/>
          <w:color w:val="231F20"/>
          <w:sz w:val="20"/>
          <w:szCs w:val="20"/>
        </w:rPr>
        <w:t>-</w:t>
      </w:r>
      <w:r w:rsidR="00F126BC">
        <w:rPr>
          <w:rFonts w:ascii="Times New Roman" w:hAnsi="Times New Roman"/>
          <w:b/>
          <w:color w:val="231F20"/>
          <w:sz w:val="20"/>
          <w:szCs w:val="20"/>
        </w:rPr>
        <w:t xml:space="preserve"> </w:t>
      </w:r>
      <w:r w:rsidRPr="00F126BC">
        <w:rPr>
          <w:rFonts w:ascii="Times New Roman" w:hAnsi="Times New Roman"/>
          <w:b/>
          <w:color w:val="231F20"/>
          <w:sz w:val="20"/>
          <w:szCs w:val="20"/>
        </w:rPr>
        <w:t>CONCLUSION</w:t>
      </w:r>
    </w:p>
    <w:p w:rsidR="00062B9D" w:rsidRPr="002570F3" w:rsidRDefault="002570F3" w:rsidP="00C37CEE">
      <w:pPr>
        <w:pStyle w:val="BodyText"/>
        <w:spacing w:before="0" w:line="276" w:lineRule="auto"/>
        <w:ind w:left="0" w:right="0"/>
        <w:rPr>
          <w:b/>
          <w:sz w:val="46"/>
          <w:szCs w:val="46"/>
        </w:rPr>
      </w:pPr>
      <w:r w:rsidRPr="002570F3">
        <w:rPr>
          <w:color w:val="231F20"/>
        </w:rPr>
        <w:t xml:space="preserve">The major inspiration </w:t>
      </w:r>
      <w:r w:rsidRPr="002570F3">
        <w:rPr>
          <w:color w:val="231F20"/>
          <w:spacing w:val="-3"/>
        </w:rPr>
        <w:t xml:space="preserve">of </w:t>
      </w:r>
      <w:r w:rsidRPr="002570F3">
        <w:rPr>
          <w:color w:val="231F20"/>
        </w:rPr>
        <w:t xml:space="preserve">this development is to provide an insight about detecting and curing kidney disease using data mining technique. </w:t>
      </w:r>
      <w:r w:rsidRPr="002570F3">
        <w:rPr>
          <w:color w:val="231F20"/>
          <w:spacing w:val="-3"/>
        </w:rPr>
        <w:t xml:space="preserve">For </w:t>
      </w:r>
      <w:r w:rsidRPr="002570F3">
        <w:rPr>
          <w:color w:val="231F20"/>
        </w:rPr>
        <w:t xml:space="preserve">data mining, data were collected from PDMC Hospital Amravati. Collection </w:t>
      </w:r>
      <w:r w:rsidRPr="002570F3">
        <w:rPr>
          <w:color w:val="231F20"/>
          <w:spacing w:val="-3"/>
        </w:rPr>
        <w:t xml:space="preserve">of </w:t>
      </w:r>
      <w:r w:rsidRPr="002570F3">
        <w:rPr>
          <w:color w:val="231F20"/>
        </w:rPr>
        <w:t xml:space="preserve">data was carried by interacting </w:t>
      </w:r>
      <w:r w:rsidRPr="002570F3">
        <w:rPr>
          <w:color w:val="231F20"/>
          <w:spacing w:val="-3"/>
        </w:rPr>
        <w:t xml:space="preserve">with </w:t>
      </w:r>
      <w:r w:rsidRPr="002570F3">
        <w:rPr>
          <w:color w:val="231F20"/>
        </w:rPr>
        <w:t xml:space="preserve">patients one to one and scrawl it down .The other mode </w:t>
      </w:r>
      <w:r w:rsidRPr="002570F3">
        <w:rPr>
          <w:color w:val="231F20"/>
          <w:spacing w:val="-3"/>
        </w:rPr>
        <w:t xml:space="preserve">of </w:t>
      </w:r>
      <w:r w:rsidRPr="002570F3">
        <w:rPr>
          <w:color w:val="231F20"/>
        </w:rPr>
        <w:t xml:space="preserve">collecting data was from discharge summary of the respective patients .In such a </w:t>
      </w:r>
      <w:r w:rsidRPr="002570F3">
        <w:rPr>
          <w:color w:val="231F20"/>
          <w:spacing w:val="-3"/>
        </w:rPr>
        <w:t xml:space="preserve">way, </w:t>
      </w:r>
      <w:r w:rsidRPr="002570F3">
        <w:rPr>
          <w:color w:val="231F20"/>
        </w:rPr>
        <w:t xml:space="preserve">a total 22 attributes of nearly 2400 </w:t>
      </w:r>
      <w:r w:rsidRPr="002570F3">
        <w:rPr>
          <w:color w:val="231F20"/>
          <w:spacing w:val="2"/>
        </w:rPr>
        <w:t xml:space="preserve">and </w:t>
      </w:r>
      <w:r w:rsidRPr="002570F3">
        <w:rPr>
          <w:color w:val="231F20"/>
        </w:rPr>
        <w:t xml:space="preserve">above patients were collected. This collected data were then sorted and arranged systematically in </w:t>
      </w:r>
      <w:r w:rsidRPr="002570F3">
        <w:rPr>
          <w:color w:val="231F20"/>
          <w:spacing w:val="-3"/>
        </w:rPr>
        <w:t xml:space="preserve">Excel </w:t>
      </w:r>
      <w:r w:rsidRPr="002570F3">
        <w:rPr>
          <w:color w:val="231F20"/>
        </w:rPr>
        <w:t xml:space="preserve">format. Using this data, it can </w:t>
      </w:r>
      <w:r w:rsidRPr="002570F3">
        <w:rPr>
          <w:color w:val="231F20"/>
          <w:spacing w:val="-3"/>
        </w:rPr>
        <w:t xml:space="preserve">be </w:t>
      </w:r>
      <w:r w:rsidRPr="002570F3">
        <w:rPr>
          <w:color w:val="231F20"/>
        </w:rPr>
        <w:t>subjected to different data mining algorithms. From the medical profiles twenty</w:t>
      </w:r>
    </w:p>
    <w:p w:rsidR="00062B9D" w:rsidRDefault="00C37CEE" w:rsidP="00C37CEE">
      <w:pPr>
        <w:pStyle w:val="BodyText"/>
        <w:spacing w:before="0" w:line="276" w:lineRule="auto"/>
        <w:ind w:left="0" w:right="0"/>
        <w:rPr>
          <w:b/>
          <w:sz w:val="46"/>
          <w:szCs w:val="46"/>
        </w:rPr>
      </w:pPr>
      <w:proofErr w:type="gramStart"/>
      <w:r w:rsidRPr="00933F4B">
        <w:rPr>
          <w:color w:val="231F20"/>
        </w:rPr>
        <w:t>attributes</w:t>
      </w:r>
      <w:proofErr w:type="gramEnd"/>
      <w:r w:rsidRPr="00933F4B">
        <w:rPr>
          <w:color w:val="231F20"/>
        </w:rPr>
        <w:t xml:space="preserve"> are extracted </w:t>
      </w:r>
      <w:r w:rsidRPr="00933F4B">
        <w:rPr>
          <w:color w:val="231F20"/>
          <w:spacing w:val="-3"/>
        </w:rPr>
        <w:t xml:space="preserve">such </w:t>
      </w:r>
      <w:r w:rsidRPr="00933F4B">
        <w:rPr>
          <w:color w:val="231F20"/>
        </w:rPr>
        <w:t xml:space="preserve">as </w:t>
      </w:r>
      <w:r w:rsidRPr="00933F4B">
        <w:rPr>
          <w:color w:val="231F20"/>
          <w:spacing w:val="-3"/>
        </w:rPr>
        <w:t xml:space="preserve">age, </w:t>
      </w:r>
      <w:r w:rsidRPr="00933F4B">
        <w:rPr>
          <w:color w:val="231F20"/>
        </w:rPr>
        <w:t>sex, urine sample etc. To predict the likelihood of p</w:t>
      </w:r>
      <w:r>
        <w:rPr>
          <w:color w:val="231F20"/>
        </w:rPr>
        <w:t>atient getting kidney diseases t</w:t>
      </w:r>
      <w:r w:rsidRPr="00933F4B">
        <w:rPr>
          <w:color w:val="231F20"/>
        </w:rPr>
        <w:t xml:space="preserve">hese attributes are </w:t>
      </w:r>
      <w:r w:rsidRPr="00933F4B">
        <w:rPr>
          <w:color w:val="231F20"/>
          <w:spacing w:val="-3"/>
        </w:rPr>
        <w:t xml:space="preserve">fed </w:t>
      </w:r>
      <w:r w:rsidRPr="00933F4B">
        <w:rPr>
          <w:color w:val="231F20"/>
        </w:rPr>
        <w:t xml:space="preserve">in to SVM, Random forest, KNN, and </w:t>
      </w:r>
      <w:r w:rsidRPr="00933F4B">
        <w:rPr>
          <w:color w:val="231F20"/>
          <w:spacing w:val="-3"/>
        </w:rPr>
        <w:t xml:space="preserve">ANN </w:t>
      </w:r>
      <w:r w:rsidRPr="00933F4B">
        <w:rPr>
          <w:color w:val="231F20"/>
        </w:rPr>
        <w:t xml:space="preserve">classification Algorithms in which ANN </w:t>
      </w:r>
      <w:r w:rsidRPr="00933F4B">
        <w:rPr>
          <w:color w:val="231F20"/>
          <w:spacing w:val="-3"/>
        </w:rPr>
        <w:t xml:space="preserve">gave </w:t>
      </w:r>
      <w:r w:rsidRPr="00933F4B">
        <w:rPr>
          <w:color w:val="231F20"/>
        </w:rPr>
        <w:t xml:space="preserve">the best result with the highest accuracy. Valid performance is achieved using ANN algorithm in diagnosing kidney diseases and can </w:t>
      </w:r>
      <w:r w:rsidRPr="00933F4B">
        <w:rPr>
          <w:color w:val="231F20"/>
          <w:spacing w:val="-3"/>
        </w:rPr>
        <w:t xml:space="preserve">be </w:t>
      </w:r>
      <w:r w:rsidRPr="00933F4B">
        <w:rPr>
          <w:color w:val="231F20"/>
        </w:rPr>
        <w:t xml:space="preserve">further improved by increasing the number </w:t>
      </w:r>
      <w:r w:rsidRPr="00933F4B">
        <w:rPr>
          <w:color w:val="231F20"/>
          <w:spacing w:val="-3"/>
        </w:rPr>
        <w:t>of</w:t>
      </w:r>
      <w:r w:rsidRPr="00933F4B">
        <w:rPr>
          <w:color w:val="231F20"/>
          <w:spacing w:val="-11"/>
        </w:rPr>
        <w:t xml:space="preserve"> </w:t>
      </w:r>
      <w:r w:rsidRPr="00933F4B">
        <w:rPr>
          <w:color w:val="231F20"/>
        </w:rPr>
        <w:t>attributes.</w:t>
      </w:r>
    </w:p>
    <w:p w:rsidR="00062B9D" w:rsidRPr="00CA75CA" w:rsidRDefault="00062B9D" w:rsidP="00BE128F">
      <w:pPr>
        <w:pStyle w:val="BodyText"/>
        <w:spacing w:before="0" w:line="240" w:lineRule="auto"/>
        <w:ind w:left="0" w:right="0"/>
        <w:jc w:val="left"/>
        <w:rPr>
          <w:b/>
          <w:sz w:val="18"/>
          <w:szCs w:val="46"/>
        </w:rPr>
      </w:pPr>
    </w:p>
    <w:p w:rsidR="00D94BE9" w:rsidRDefault="00D94BE9" w:rsidP="00CA75CA">
      <w:pPr>
        <w:spacing w:before="158"/>
        <w:ind w:right="1"/>
        <w:jc w:val="center"/>
        <w:rPr>
          <w:rFonts w:ascii="Times New Roman" w:hAnsi="Times New Roman"/>
          <w:b/>
          <w:bCs/>
          <w:color w:val="231F20"/>
          <w:sz w:val="20"/>
          <w:szCs w:val="20"/>
        </w:rPr>
      </w:pPr>
    </w:p>
    <w:p w:rsidR="00CA75CA" w:rsidRPr="00CA75CA" w:rsidRDefault="00CA75CA" w:rsidP="00CA75CA">
      <w:pPr>
        <w:spacing w:before="158"/>
        <w:ind w:right="1"/>
        <w:jc w:val="center"/>
        <w:rPr>
          <w:rFonts w:ascii="Times New Roman" w:hAnsi="Times New Roman"/>
          <w:b/>
          <w:bCs/>
          <w:sz w:val="20"/>
          <w:szCs w:val="20"/>
        </w:rPr>
      </w:pPr>
      <w:r w:rsidRPr="00CA75CA">
        <w:rPr>
          <w:rFonts w:ascii="Times New Roman" w:hAnsi="Times New Roman"/>
          <w:b/>
          <w:bCs/>
          <w:color w:val="231F20"/>
          <w:sz w:val="20"/>
          <w:szCs w:val="20"/>
        </w:rPr>
        <w:lastRenderedPageBreak/>
        <w:t>REFERENCES</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Alizadehsani</w:t>
      </w:r>
      <w:proofErr w:type="spellEnd"/>
      <w:r w:rsidRPr="00CA75CA">
        <w:rPr>
          <w:rFonts w:ascii="Times New Roman" w:hAnsi="Times New Roman"/>
          <w:i/>
          <w:sz w:val="18"/>
          <w:szCs w:val="18"/>
        </w:rPr>
        <w:t xml:space="preserve">, R., </w:t>
      </w:r>
      <w:proofErr w:type="spellStart"/>
      <w:r w:rsidRPr="00CA75CA">
        <w:rPr>
          <w:rFonts w:ascii="Times New Roman" w:hAnsi="Times New Roman"/>
          <w:i/>
          <w:sz w:val="18"/>
          <w:szCs w:val="18"/>
        </w:rPr>
        <w:t>Zangooei</w:t>
      </w:r>
      <w:proofErr w:type="spellEnd"/>
      <w:r w:rsidRPr="00CA75CA">
        <w:rPr>
          <w:rFonts w:ascii="Times New Roman" w:hAnsi="Times New Roman"/>
          <w:i/>
          <w:sz w:val="18"/>
          <w:szCs w:val="18"/>
        </w:rPr>
        <w:t xml:space="preserve">, M. H., </w:t>
      </w:r>
      <w:proofErr w:type="spellStart"/>
      <w:r w:rsidRPr="00CA75CA">
        <w:rPr>
          <w:rFonts w:ascii="Times New Roman" w:hAnsi="Times New Roman"/>
          <w:i/>
          <w:sz w:val="18"/>
          <w:szCs w:val="18"/>
        </w:rPr>
        <w:t>Hosseini</w:t>
      </w:r>
      <w:proofErr w:type="spellEnd"/>
      <w:r w:rsidRPr="00CA75CA">
        <w:rPr>
          <w:rFonts w:ascii="Times New Roman" w:hAnsi="Times New Roman"/>
          <w:i/>
          <w:sz w:val="18"/>
          <w:szCs w:val="18"/>
        </w:rPr>
        <w:t xml:space="preserve">, M. J., </w:t>
      </w:r>
      <w:proofErr w:type="spellStart"/>
      <w:r w:rsidRPr="00CA75CA">
        <w:rPr>
          <w:rFonts w:ascii="Times New Roman" w:hAnsi="Times New Roman"/>
          <w:i/>
          <w:sz w:val="18"/>
          <w:szCs w:val="18"/>
        </w:rPr>
        <w:t>Habibi</w:t>
      </w:r>
      <w:proofErr w:type="spellEnd"/>
      <w:r w:rsidRPr="00CA75CA">
        <w:rPr>
          <w:rFonts w:ascii="Times New Roman" w:hAnsi="Times New Roman"/>
          <w:i/>
          <w:sz w:val="18"/>
          <w:szCs w:val="18"/>
        </w:rPr>
        <w:t xml:space="preserve">, J., </w:t>
      </w:r>
      <w:proofErr w:type="spellStart"/>
      <w:r w:rsidRPr="00CA75CA">
        <w:rPr>
          <w:rFonts w:ascii="Times New Roman" w:hAnsi="Times New Roman"/>
          <w:i/>
          <w:sz w:val="18"/>
          <w:szCs w:val="18"/>
        </w:rPr>
        <w:t>Khosravi</w:t>
      </w:r>
      <w:proofErr w:type="spellEnd"/>
      <w:r w:rsidRPr="00CA75CA">
        <w:rPr>
          <w:rFonts w:ascii="Times New Roman" w:hAnsi="Times New Roman"/>
          <w:i/>
          <w:sz w:val="18"/>
          <w:szCs w:val="18"/>
        </w:rPr>
        <w:t xml:space="preserve">, A., </w:t>
      </w:r>
      <w:proofErr w:type="spellStart"/>
      <w:r w:rsidRPr="00CA75CA">
        <w:rPr>
          <w:rFonts w:ascii="Times New Roman" w:hAnsi="Times New Roman"/>
          <w:i/>
          <w:sz w:val="18"/>
          <w:szCs w:val="18"/>
        </w:rPr>
        <w:t>Roshanzamir</w:t>
      </w:r>
      <w:proofErr w:type="spellEnd"/>
      <w:r w:rsidRPr="00CA75CA">
        <w:rPr>
          <w:rFonts w:ascii="Times New Roman" w:hAnsi="Times New Roman"/>
          <w:i/>
          <w:sz w:val="18"/>
          <w:szCs w:val="18"/>
        </w:rPr>
        <w:t>, M</w:t>
      </w:r>
      <w:proofErr w:type="gramStart"/>
      <w:r w:rsidRPr="00CA75CA">
        <w:rPr>
          <w:rFonts w:ascii="Times New Roman" w:hAnsi="Times New Roman"/>
          <w:i/>
          <w:sz w:val="18"/>
          <w:szCs w:val="18"/>
        </w:rPr>
        <w:t>., ...</w:t>
      </w:r>
      <w:proofErr w:type="gramEnd"/>
      <w:r w:rsidRPr="00CA75CA">
        <w:rPr>
          <w:rFonts w:ascii="Times New Roman" w:hAnsi="Times New Roman"/>
          <w:i/>
          <w:sz w:val="18"/>
          <w:szCs w:val="18"/>
        </w:rPr>
        <w:t xml:space="preserve"> &amp; </w:t>
      </w:r>
      <w:proofErr w:type="spellStart"/>
      <w:r w:rsidRPr="00CA75CA">
        <w:rPr>
          <w:rFonts w:ascii="Times New Roman" w:hAnsi="Times New Roman"/>
          <w:i/>
          <w:sz w:val="18"/>
          <w:szCs w:val="18"/>
        </w:rPr>
        <w:t>Nahavandi</w:t>
      </w:r>
      <w:proofErr w:type="spellEnd"/>
      <w:r w:rsidRPr="00CA75CA">
        <w:rPr>
          <w:rFonts w:ascii="Times New Roman" w:hAnsi="Times New Roman"/>
          <w:i/>
          <w:sz w:val="18"/>
          <w:szCs w:val="18"/>
        </w:rPr>
        <w:t>, S. (2016). Coronary artery disease detection using computational intelligence methods. Knowledge-Based Systems, 109, 187-197.</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Janani</w:t>
      </w:r>
      <w:proofErr w:type="spellEnd"/>
      <w:r w:rsidRPr="00CA75CA">
        <w:rPr>
          <w:rFonts w:ascii="Times New Roman" w:hAnsi="Times New Roman"/>
          <w:i/>
          <w:sz w:val="18"/>
          <w:szCs w:val="18"/>
        </w:rPr>
        <w:t xml:space="preserve">, J., &amp; </w:t>
      </w:r>
      <w:proofErr w:type="spellStart"/>
      <w:r w:rsidRPr="00CA75CA">
        <w:rPr>
          <w:rFonts w:ascii="Times New Roman" w:hAnsi="Times New Roman"/>
          <w:i/>
          <w:sz w:val="18"/>
          <w:szCs w:val="18"/>
        </w:rPr>
        <w:t>Sathyaraj</w:t>
      </w:r>
      <w:proofErr w:type="spellEnd"/>
      <w:r w:rsidRPr="00CA75CA">
        <w:rPr>
          <w:rFonts w:ascii="Times New Roman" w:hAnsi="Times New Roman"/>
          <w:i/>
          <w:sz w:val="18"/>
          <w:szCs w:val="18"/>
        </w:rPr>
        <w:t>, R. (2021). Diagnosing Chronic Kidney Disease Using Hybrid Machine Learning Techniques. Turkish Journal of Computer and Mathematics Education (TURCOMAT), 12(13), 6383-6390.</w:t>
      </w:r>
    </w:p>
    <w:p w:rsidR="00CA75CA" w:rsidRPr="00CA75CA" w:rsidRDefault="00CA75CA" w:rsidP="00CA75CA">
      <w:pPr>
        <w:numPr>
          <w:ilvl w:val="0"/>
          <w:numId w:val="5"/>
        </w:numPr>
        <w:spacing w:after="0"/>
        <w:ind w:left="360"/>
        <w:jc w:val="both"/>
        <w:rPr>
          <w:rFonts w:ascii="Times New Roman" w:hAnsi="Times New Roman"/>
          <w:i/>
          <w:sz w:val="18"/>
          <w:szCs w:val="18"/>
        </w:rPr>
      </w:pPr>
      <w:r w:rsidRPr="00CA75CA">
        <w:rPr>
          <w:rFonts w:ascii="Times New Roman" w:hAnsi="Times New Roman"/>
          <w:i/>
          <w:sz w:val="18"/>
          <w:szCs w:val="18"/>
        </w:rPr>
        <w:t xml:space="preserve">Gupta, D., </w:t>
      </w:r>
      <w:proofErr w:type="spellStart"/>
      <w:r w:rsidRPr="00CA75CA">
        <w:rPr>
          <w:rFonts w:ascii="Times New Roman" w:hAnsi="Times New Roman"/>
          <w:i/>
          <w:sz w:val="18"/>
          <w:szCs w:val="18"/>
        </w:rPr>
        <w:t>Khare</w:t>
      </w:r>
      <w:proofErr w:type="spellEnd"/>
      <w:r w:rsidRPr="00CA75CA">
        <w:rPr>
          <w:rFonts w:ascii="Times New Roman" w:hAnsi="Times New Roman"/>
          <w:i/>
          <w:sz w:val="18"/>
          <w:szCs w:val="18"/>
        </w:rPr>
        <w:t xml:space="preserve">, S., &amp; </w:t>
      </w:r>
      <w:proofErr w:type="spellStart"/>
      <w:r w:rsidRPr="00CA75CA">
        <w:rPr>
          <w:rFonts w:ascii="Times New Roman" w:hAnsi="Times New Roman"/>
          <w:i/>
          <w:sz w:val="18"/>
          <w:szCs w:val="18"/>
        </w:rPr>
        <w:t>Aggarwal</w:t>
      </w:r>
      <w:proofErr w:type="spellEnd"/>
      <w:r w:rsidRPr="00CA75CA">
        <w:rPr>
          <w:rFonts w:ascii="Times New Roman" w:hAnsi="Times New Roman"/>
          <w:i/>
          <w:sz w:val="18"/>
          <w:szCs w:val="18"/>
        </w:rPr>
        <w:t>, A. (2016, April). A method to predict diagnostic codes for chronic diseases using machine learning techniques. In 2016 International Conference on Computing, Communication and Automation (ICCCA) (pp. 281-287). IEEE.</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Neves</w:t>
      </w:r>
      <w:proofErr w:type="spellEnd"/>
      <w:r w:rsidRPr="00CA75CA">
        <w:rPr>
          <w:rFonts w:ascii="Times New Roman" w:hAnsi="Times New Roman"/>
          <w:i/>
          <w:sz w:val="18"/>
          <w:szCs w:val="18"/>
        </w:rPr>
        <w:t xml:space="preserve">, J., Martins, M. R., </w:t>
      </w:r>
      <w:proofErr w:type="spellStart"/>
      <w:r w:rsidRPr="00CA75CA">
        <w:rPr>
          <w:rFonts w:ascii="Times New Roman" w:hAnsi="Times New Roman"/>
          <w:i/>
          <w:sz w:val="18"/>
          <w:szCs w:val="18"/>
        </w:rPr>
        <w:t>Vilhena</w:t>
      </w:r>
      <w:proofErr w:type="spellEnd"/>
      <w:r w:rsidRPr="00CA75CA">
        <w:rPr>
          <w:rFonts w:ascii="Times New Roman" w:hAnsi="Times New Roman"/>
          <w:i/>
          <w:sz w:val="18"/>
          <w:szCs w:val="18"/>
        </w:rPr>
        <w:t xml:space="preserve">, J., </w:t>
      </w:r>
      <w:proofErr w:type="spellStart"/>
      <w:r w:rsidRPr="00CA75CA">
        <w:rPr>
          <w:rFonts w:ascii="Times New Roman" w:hAnsi="Times New Roman"/>
          <w:i/>
          <w:sz w:val="18"/>
          <w:szCs w:val="18"/>
        </w:rPr>
        <w:t>Neves</w:t>
      </w:r>
      <w:proofErr w:type="spellEnd"/>
      <w:r w:rsidRPr="00CA75CA">
        <w:rPr>
          <w:rFonts w:ascii="Times New Roman" w:hAnsi="Times New Roman"/>
          <w:i/>
          <w:sz w:val="18"/>
          <w:szCs w:val="18"/>
        </w:rPr>
        <w:t xml:space="preserve">, J., Gomes, S., </w:t>
      </w:r>
      <w:proofErr w:type="spellStart"/>
      <w:r w:rsidRPr="00CA75CA">
        <w:rPr>
          <w:rFonts w:ascii="Times New Roman" w:hAnsi="Times New Roman"/>
          <w:i/>
          <w:sz w:val="18"/>
          <w:szCs w:val="18"/>
        </w:rPr>
        <w:t>Abelha</w:t>
      </w:r>
      <w:proofErr w:type="spellEnd"/>
      <w:r w:rsidRPr="00CA75CA">
        <w:rPr>
          <w:rFonts w:ascii="Times New Roman" w:hAnsi="Times New Roman"/>
          <w:i/>
          <w:sz w:val="18"/>
          <w:szCs w:val="18"/>
        </w:rPr>
        <w:t>, A</w:t>
      </w:r>
      <w:proofErr w:type="gramStart"/>
      <w:r w:rsidRPr="00CA75CA">
        <w:rPr>
          <w:rFonts w:ascii="Times New Roman" w:hAnsi="Times New Roman"/>
          <w:i/>
          <w:sz w:val="18"/>
          <w:szCs w:val="18"/>
        </w:rPr>
        <w:t>., ...</w:t>
      </w:r>
      <w:proofErr w:type="gramEnd"/>
      <w:r w:rsidRPr="00CA75CA">
        <w:rPr>
          <w:rFonts w:ascii="Times New Roman" w:hAnsi="Times New Roman"/>
          <w:i/>
          <w:sz w:val="18"/>
          <w:szCs w:val="18"/>
        </w:rPr>
        <w:t xml:space="preserve"> &amp; Vicente, H. (2015). A soft computing approach to kidney diseases evaluation. Journal of medical systems, 39(10), 1-9.</w:t>
      </w:r>
    </w:p>
    <w:p w:rsidR="00CA75CA" w:rsidRPr="00CA75CA" w:rsidRDefault="00CA75CA" w:rsidP="00CA75CA">
      <w:pPr>
        <w:pStyle w:val="ListParagraph"/>
        <w:widowControl w:val="0"/>
        <w:numPr>
          <w:ilvl w:val="0"/>
          <w:numId w:val="5"/>
        </w:numPr>
        <w:tabs>
          <w:tab w:val="left" w:pos="594"/>
        </w:tabs>
        <w:autoSpaceDE w:val="0"/>
        <w:autoSpaceDN w:val="0"/>
        <w:spacing w:after="0"/>
        <w:ind w:left="360" w:right="54"/>
        <w:contextualSpacing w:val="0"/>
        <w:jc w:val="both"/>
        <w:rPr>
          <w:rFonts w:ascii="Times New Roman" w:hAnsi="Times New Roman"/>
          <w:i/>
          <w:sz w:val="18"/>
          <w:szCs w:val="18"/>
        </w:rPr>
      </w:pPr>
      <w:proofErr w:type="spellStart"/>
      <w:r w:rsidRPr="00CA75CA">
        <w:rPr>
          <w:rFonts w:ascii="Times New Roman" w:hAnsi="Times New Roman"/>
          <w:i/>
          <w:color w:val="231F20"/>
          <w:sz w:val="18"/>
          <w:szCs w:val="18"/>
        </w:rPr>
        <w:t>Purusothaman</w:t>
      </w:r>
      <w:proofErr w:type="spellEnd"/>
      <w:r w:rsidRPr="00CA75CA">
        <w:rPr>
          <w:rFonts w:ascii="Times New Roman" w:hAnsi="Times New Roman"/>
          <w:i/>
          <w:color w:val="231F20"/>
          <w:sz w:val="18"/>
          <w:szCs w:val="18"/>
        </w:rPr>
        <w:t xml:space="preserve">, G., and P. </w:t>
      </w:r>
      <w:proofErr w:type="spellStart"/>
      <w:r w:rsidRPr="00CA75CA">
        <w:rPr>
          <w:rFonts w:ascii="Times New Roman" w:hAnsi="Times New Roman"/>
          <w:i/>
          <w:color w:val="231F20"/>
          <w:sz w:val="18"/>
          <w:szCs w:val="18"/>
        </w:rPr>
        <w:t>Krishnakumari</w:t>
      </w:r>
      <w:proofErr w:type="spellEnd"/>
      <w:r w:rsidRPr="00CA75CA">
        <w:rPr>
          <w:rFonts w:ascii="Times New Roman" w:hAnsi="Times New Roman"/>
          <w:i/>
          <w:color w:val="231F20"/>
          <w:sz w:val="18"/>
          <w:szCs w:val="18"/>
        </w:rPr>
        <w:t>. "A survey of data mining techniques on risk prediction: Kidney disease." Indian Journal of Science and Technology 8.12</w:t>
      </w:r>
      <w:r w:rsidRPr="00CA75CA">
        <w:rPr>
          <w:rFonts w:ascii="Times New Roman" w:hAnsi="Times New Roman"/>
          <w:i/>
          <w:color w:val="231F20"/>
          <w:spacing w:val="-10"/>
          <w:sz w:val="18"/>
          <w:szCs w:val="18"/>
        </w:rPr>
        <w:t xml:space="preserve"> </w:t>
      </w:r>
      <w:r w:rsidRPr="00CA75CA">
        <w:rPr>
          <w:rFonts w:ascii="Times New Roman" w:hAnsi="Times New Roman"/>
          <w:i/>
          <w:color w:val="231F20"/>
          <w:sz w:val="18"/>
          <w:szCs w:val="18"/>
        </w:rPr>
        <w:t>(2015).</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Saly</w:t>
      </w:r>
      <w:proofErr w:type="spellEnd"/>
      <w:r w:rsidRPr="00CA75CA">
        <w:rPr>
          <w:rFonts w:ascii="Times New Roman" w:hAnsi="Times New Roman"/>
          <w:i/>
          <w:sz w:val="18"/>
          <w:szCs w:val="18"/>
        </w:rPr>
        <w:t xml:space="preserve">, D., Yang, A., </w:t>
      </w:r>
      <w:proofErr w:type="spellStart"/>
      <w:r w:rsidRPr="00CA75CA">
        <w:rPr>
          <w:rFonts w:ascii="Times New Roman" w:hAnsi="Times New Roman"/>
          <w:i/>
          <w:sz w:val="18"/>
          <w:szCs w:val="18"/>
        </w:rPr>
        <w:t>Triebwasser</w:t>
      </w:r>
      <w:proofErr w:type="spellEnd"/>
      <w:r w:rsidRPr="00CA75CA">
        <w:rPr>
          <w:rFonts w:ascii="Times New Roman" w:hAnsi="Times New Roman"/>
          <w:i/>
          <w:sz w:val="18"/>
          <w:szCs w:val="18"/>
        </w:rPr>
        <w:t xml:space="preserve">, C., Oh, J., Sun, Q., </w:t>
      </w:r>
      <w:proofErr w:type="spellStart"/>
      <w:r w:rsidRPr="00CA75CA">
        <w:rPr>
          <w:rFonts w:ascii="Times New Roman" w:hAnsi="Times New Roman"/>
          <w:i/>
          <w:sz w:val="18"/>
          <w:szCs w:val="18"/>
        </w:rPr>
        <w:t>Testani</w:t>
      </w:r>
      <w:proofErr w:type="spellEnd"/>
      <w:r w:rsidRPr="00CA75CA">
        <w:rPr>
          <w:rFonts w:ascii="Times New Roman" w:hAnsi="Times New Roman"/>
          <w:i/>
          <w:sz w:val="18"/>
          <w:szCs w:val="18"/>
        </w:rPr>
        <w:t>, J</w:t>
      </w:r>
      <w:proofErr w:type="gramStart"/>
      <w:r w:rsidRPr="00CA75CA">
        <w:rPr>
          <w:rFonts w:ascii="Times New Roman" w:hAnsi="Times New Roman"/>
          <w:i/>
          <w:sz w:val="18"/>
          <w:szCs w:val="18"/>
        </w:rPr>
        <w:t>., ...</w:t>
      </w:r>
      <w:proofErr w:type="gramEnd"/>
      <w:r w:rsidRPr="00CA75CA">
        <w:rPr>
          <w:rFonts w:ascii="Times New Roman" w:hAnsi="Times New Roman"/>
          <w:i/>
          <w:sz w:val="18"/>
          <w:szCs w:val="18"/>
        </w:rPr>
        <w:t xml:space="preserve"> &amp; Wilson, F. P. (2017). Approaches to predicting outcomes in patients with acute kidney injury. </w:t>
      </w:r>
      <w:proofErr w:type="spellStart"/>
      <w:r w:rsidRPr="00CA75CA">
        <w:rPr>
          <w:rFonts w:ascii="Times New Roman" w:hAnsi="Times New Roman"/>
          <w:i/>
          <w:sz w:val="18"/>
          <w:szCs w:val="18"/>
        </w:rPr>
        <w:t>PloS</w:t>
      </w:r>
      <w:proofErr w:type="spellEnd"/>
      <w:r w:rsidRPr="00CA75CA">
        <w:rPr>
          <w:rFonts w:ascii="Times New Roman" w:hAnsi="Times New Roman"/>
          <w:i/>
          <w:sz w:val="18"/>
          <w:szCs w:val="18"/>
        </w:rPr>
        <w:t xml:space="preserve"> one, 12(1), e0169305.</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Wouters</w:t>
      </w:r>
      <w:proofErr w:type="spellEnd"/>
      <w:r w:rsidRPr="00CA75CA">
        <w:rPr>
          <w:rFonts w:ascii="Times New Roman" w:hAnsi="Times New Roman"/>
          <w:i/>
          <w:sz w:val="18"/>
          <w:szCs w:val="18"/>
        </w:rPr>
        <w:t xml:space="preserve">, O. J., </w:t>
      </w:r>
      <w:proofErr w:type="spellStart"/>
      <w:r w:rsidRPr="00CA75CA">
        <w:rPr>
          <w:rFonts w:ascii="Times New Roman" w:hAnsi="Times New Roman"/>
          <w:i/>
          <w:sz w:val="18"/>
          <w:szCs w:val="18"/>
        </w:rPr>
        <w:t>O'donoghue</w:t>
      </w:r>
      <w:proofErr w:type="spellEnd"/>
      <w:r w:rsidRPr="00CA75CA">
        <w:rPr>
          <w:rFonts w:ascii="Times New Roman" w:hAnsi="Times New Roman"/>
          <w:i/>
          <w:sz w:val="18"/>
          <w:szCs w:val="18"/>
        </w:rPr>
        <w:t xml:space="preserve">, D. J., Ritchie, J., Kanavos, P. G., &amp; </w:t>
      </w:r>
      <w:proofErr w:type="spellStart"/>
      <w:r w:rsidRPr="00CA75CA">
        <w:rPr>
          <w:rFonts w:ascii="Times New Roman" w:hAnsi="Times New Roman"/>
          <w:i/>
          <w:sz w:val="18"/>
          <w:szCs w:val="18"/>
        </w:rPr>
        <w:t>Narva</w:t>
      </w:r>
      <w:proofErr w:type="spellEnd"/>
      <w:r w:rsidRPr="00CA75CA">
        <w:rPr>
          <w:rFonts w:ascii="Times New Roman" w:hAnsi="Times New Roman"/>
          <w:i/>
          <w:sz w:val="18"/>
          <w:szCs w:val="18"/>
        </w:rPr>
        <w:t>, A. S. (2015). Early chronic kidney disease: diagnosis, management and models of care. Nature Reviews Nephrology, 11(8), 491-502.</w:t>
      </w:r>
    </w:p>
    <w:p w:rsidR="00CA75CA" w:rsidRPr="00CA75CA" w:rsidRDefault="00CA75CA" w:rsidP="00CA75CA">
      <w:pPr>
        <w:numPr>
          <w:ilvl w:val="0"/>
          <w:numId w:val="5"/>
        </w:numPr>
        <w:spacing w:after="0"/>
        <w:ind w:left="360"/>
        <w:jc w:val="both"/>
        <w:rPr>
          <w:rFonts w:ascii="Times New Roman" w:hAnsi="Times New Roman"/>
          <w:i/>
          <w:sz w:val="18"/>
          <w:szCs w:val="18"/>
        </w:rPr>
      </w:pPr>
      <w:r w:rsidRPr="00CA75CA">
        <w:rPr>
          <w:rFonts w:ascii="Times New Roman" w:hAnsi="Times New Roman"/>
          <w:i/>
          <w:sz w:val="18"/>
          <w:szCs w:val="18"/>
        </w:rPr>
        <w:t>Moreno-Sanchez, P. A. (2021). Development and evaluation of an Explainable Prediction Model for Chronic Kidney Disease Patients based on Ensemble Trees. </w:t>
      </w:r>
      <w:proofErr w:type="spellStart"/>
      <w:proofErr w:type="gramStart"/>
      <w:r w:rsidRPr="00CA75CA">
        <w:rPr>
          <w:rFonts w:ascii="Times New Roman" w:hAnsi="Times New Roman"/>
          <w:i/>
          <w:sz w:val="18"/>
          <w:szCs w:val="18"/>
        </w:rPr>
        <w:t>arXiv</w:t>
      </w:r>
      <w:proofErr w:type="spellEnd"/>
      <w:proofErr w:type="gramEnd"/>
      <w:r w:rsidRPr="00CA75CA">
        <w:rPr>
          <w:rFonts w:ascii="Times New Roman" w:hAnsi="Times New Roman"/>
          <w:i/>
          <w:sz w:val="18"/>
          <w:szCs w:val="18"/>
        </w:rPr>
        <w:t xml:space="preserve"> preprint arXiv:2105.10368.</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Kazemi</w:t>
      </w:r>
      <w:proofErr w:type="spellEnd"/>
      <w:r w:rsidRPr="00CA75CA">
        <w:rPr>
          <w:rFonts w:ascii="Times New Roman" w:hAnsi="Times New Roman"/>
          <w:i/>
          <w:sz w:val="18"/>
          <w:szCs w:val="18"/>
        </w:rPr>
        <w:t xml:space="preserve">, Y., &amp; </w:t>
      </w:r>
      <w:proofErr w:type="spellStart"/>
      <w:r w:rsidRPr="00CA75CA">
        <w:rPr>
          <w:rFonts w:ascii="Times New Roman" w:hAnsi="Times New Roman"/>
          <w:i/>
          <w:sz w:val="18"/>
          <w:szCs w:val="18"/>
        </w:rPr>
        <w:t>Mirroshandel</w:t>
      </w:r>
      <w:proofErr w:type="spellEnd"/>
      <w:r w:rsidRPr="00CA75CA">
        <w:rPr>
          <w:rFonts w:ascii="Times New Roman" w:hAnsi="Times New Roman"/>
          <w:i/>
          <w:sz w:val="18"/>
          <w:szCs w:val="18"/>
        </w:rPr>
        <w:t>, S. A. (2018). A novel method for predicting kidney stone type using ensemble learning. Artificial intelligence in medicine, 84, 117-126.</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Elhoseny</w:t>
      </w:r>
      <w:proofErr w:type="spellEnd"/>
      <w:r w:rsidRPr="00CA75CA">
        <w:rPr>
          <w:rFonts w:ascii="Times New Roman" w:hAnsi="Times New Roman"/>
          <w:i/>
          <w:sz w:val="18"/>
          <w:szCs w:val="18"/>
        </w:rPr>
        <w:t xml:space="preserve">, M., Shankar, K., &amp; </w:t>
      </w:r>
      <w:proofErr w:type="spellStart"/>
      <w:r w:rsidRPr="00CA75CA">
        <w:rPr>
          <w:rFonts w:ascii="Times New Roman" w:hAnsi="Times New Roman"/>
          <w:i/>
          <w:sz w:val="18"/>
          <w:szCs w:val="18"/>
        </w:rPr>
        <w:t>Uthayakumar</w:t>
      </w:r>
      <w:proofErr w:type="spellEnd"/>
      <w:r w:rsidRPr="00CA75CA">
        <w:rPr>
          <w:rFonts w:ascii="Times New Roman" w:hAnsi="Times New Roman"/>
          <w:i/>
          <w:sz w:val="18"/>
          <w:szCs w:val="18"/>
        </w:rPr>
        <w:t>, J. (2019). Intelligent diagnostic prediction and classification system for chronic kidney disease. Scientific reports, 9(1), 1-14.</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Mohamadlou</w:t>
      </w:r>
      <w:proofErr w:type="spellEnd"/>
      <w:r w:rsidRPr="00CA75CA">
        <w:rPr>
          <w:rFonts w:ascii="Times New Roman" w:hAnsi="Times New Roman"/>
          <w:i/>
          <w:sz w:val="18"/>
          <w:szCs w:val="18"/>
        </w:rPr>
        <w:t>, H., Lynn-</w:t>
      </w:r>
      <w:proofErr w:type="spellStart"/>
      <w:r w:rsidRPr="00CA75CA">
        <w:rPr>
          <w:rFonts w:ascii="Times New Roman" w:hAnsi="Times New Roman"/>
          <w:i/>
          <w:sz w:val="18"/>
          <w:szCs w:val="18"/>
        </w:rPr>
        <w:t>Palevsky</w:t>
      </w:r>
      <w:proofErr w:type="spellEnd"/>
      <w:r w:rsidRPr="00CA75CA">
        <w:rPr>
          <w:rFonts w:ascii="Times New Roman" w:hAnsi="Times New Roman"/>
          <w:i/>
          <w:sz w:val="18"/>
          <w:szCs w:val="18"/>
        </w:rPr>
        <w:t xml:space="preserve">, A., Barton, C., </w:t>
      </w:r>
      <w:proofErr w:type="spellStart"/>
      <w:r w:rsidRPr="00CA75CA">
        <w:rPr>
          <w:rFonts w:ascii="Times New Roman" w:hAnsi="Times New Roman"/>
          <w:i/>
          <w:sz w:val="18"/>
          <w:szCs w:val="18"/>
        </w:rPr>
        <w:t>Chettipally</w:t>
      </w:r>
      <w:proofErr w:type="spellEnd"/>
      <w:r w:rsidRPr="00CA75CA">
        <w:rPr>
          <w:rFonts w:ascii="Times New Roman" w:hAnsi="Times New Roman"/>
          <w:i/>
          <w:sz w:val="18"/>
          <w:szCs w:val="18"/>
        </w:rPr>
        <w:t xml:space="preserve">, U., </w:t>
      </w:r>
      <w:proofErr w:type="spellStart"/>
      <w:r w:rsidRPr="00CA75CA">
        <w:rPr>
          <w:rFonts w:ascii="Times New Roman" w:hAnsi="Times New Roman"/>
          <w:i/>
          <w:sz w:val="18"/>
          <w:szCs w:val="18"/>
        </w:rPr>
        <w:t>Shieh</w:t>
      </w:r>
      <w:proofErr w:type="spellEnd"/>
      <w:r w:rsidRPr="00CA75CA">
        <w:rPr>
          <w:rFonts w:ascii="Times New Roman" w:hAnsi="Times New Roman"/>
          <w:i/>
          <w:sz w:val="18"/>
          <w:szCs w:val="18"/>
        </w:rPr>
        <w:t>, L., Calvert, J</w:t>
      </w:r>
      <w:proofErr w:type="gramStart"/>
      <w:r w:rsidRPr="00CA75CA">
        <w:rPr>
          <w:rFonts w:ascii="Times New Roman" w:hAnsi="Times New Roman"/>
          <w:i/>
          <w:sz w:val="18"/>
          <w:szCs w:val="18"/>
        </w:rPr>
        <w:t>., ...</w:t>
      </w:r>
      <w:proofErr w:type="gramEnd"/>
      <w:r w:rsidRPr="00CA75CA">
        <w:rPr>
          <w:rFonts w:ascii="Times New Roman" w:hAnsi="Times New Roman"/>
          <w:i/>
          <w:sz w:val="18"/>
          <w:szCs w:val="18"/>
        </w:rPr>
        <w:t xml:space="preserve"> &amp; Das, R. (2018). Prediction of acute kidney injury with a machine learning algorithm using electronic health record data. Canadian journal of kidney health and disease, 5, 2054358118776326.</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Neves</w:t>
      </w:r>
      <w:proofErr w:type="spellEnd"/>
      <w:r w:rsidRPr="00CA75CA">
        <w:rPr>
          <w:rFonts w:ascii="Times New Roman" w:hAnsi="Times New Roman"/>
          <w:i/>
          <w:sz w:val="18"/>
          <w:szCs w:val="18"/>
        </w:rPr>
        <w:t xml:space="preserve">, J., Martins, M. R., </w:t>
      </w:r>
      <w:proofErr w:type="spellStart"/>
      <w:r w:rsidRPr="00CA75CA">
        <w:rPr>
          <w:rFonts w:ascii="Times New Roman" w:hAnsi="Times New Roman"/>
          <w:i/>
          <w:sz w:val="18"/>
          <w:szCs w:val="18"/>
        </w:rPr>
        <w:t>Vilhena</w:t>
      </w:r>
      <w:proofErr w:type="spellEnd"/>
      <w:r w:rsidRPr="00CA75CA">
        <w:rPr>
          <w:rFonts w:ascii="Times New Roman" w:hAnsi="Times New Roman"/>
          <w:i/>
          <w:sz w:val="18"/>
          <w:szCs w:val="18"/>
        </w:rPr>
        <w:t xml:space="preserve">, J., </w:t>
      </w:r>
      <w:proofErr w:type="spellStart"/>
      <w:r w:rsidRPr="00CA75CA">
        <w:rPr>
          <w:rFonts w:ascii="Times New Roman" w:hAnsi="Times New Roman"/>
          <w:i/>
          <w:sz w:val="18"/>
          <w:szCs w:val="18"/>
        </w:rPr>
        <w:t>Neves</w:t>
      </w:r>
      <w:proofErr w:type="spellEnd"/>
      <w:r w:rsidRPr="00CA75CA">
        <w:rPr>
          <w:rFonts w:ascii="Times New Roman" w:hAnsi="Times New Roman"/>
          <w:i/>
          <w:sz w:val="18"/>
          <w:szCs w:val="18"/>
        </w:rPr>
        <w:t xml:space="preserve">, J., Gomes, S., </w:t>
      </w:r>
      <w:proofErr w:type="spellStart"/>
      <w:r w:rsidRPr="00CA75CA">
        <w:rPr>
          <w:rFonts w:ascii="Times New Roman" w:hAnsi="Times New Roman"/>
          <w:i/>
          <w:sz w:val="18"/>
          <w:szCs w:val="18"/>
        </w:rPr>
        <w:t>Abelha</w:t>
      </w:r>
      <w:proofErr w:type="spellEnd"/>
      <w:r w:rsidRPr="00CA75CA">
        <w:rPr>
          <w:rFonts w:ascii="Times New Roman" w:hAnsi="Times New Roman"/>
          <w:i/>
          <w:sz w:val="18"/>
          <w:szCs w:val="18"/>
        </w:rPr>
        <w:t>, A</w:t>
      </w:r>
      <w:proofErr w:type="gramStart"/>
      <w:r w:rsidRPr="00CA75CA">
        <w:rPr>
          <w:rFonts w:ascii="Times New Roman" w:hAnsi="Times New Roman"/>
          <w:i/>
          <w:sz w:val="18"/>
          <w:szCs w:val="18"/>
        </w:rPr>
        <w:t>., ...</w:t>
      </w:r>
      <w:proofErr w:type="gramEnd"/>
      <w:r w:rsidRPr="00CA75CA">
        <w:rPr>
          <w:rFonts w:ascii="Times New Roman" w:hAnsi="Times New Roman"/>
          <w:i/>
          <w:sz w:val="18"/>
          <w:szCs w:val="18"/>
        </w:rPr>
        <w:t xml:space="preserve"> &amp; Vicente, H. (2015). A soft computing approach to kidney diseases evaluation. Journal of medical systems, 39(10), 1-9.</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Saly</w:t>
      </w:r>
      <w:proofErr w:type="spellEnd"/>
      <w:r w:rsidRPr="00CA75CA">
        <w:rPr>
          <w:rFonts w:ascii="Times New Roman" w:hAnsi="Times New Roman"/>
          <w:i/>
          <w:sz w:val="18"/>
          <w:szCs w:val="18"/>
        </w:rPr>
        <w:t xml:space="preserve">, D., Yang, A., </w:t>
      </w:r>
      <w:proofErr w:type="spellStart"/>
      <w:r w:rsidRPr="00CA75CA">
        <w:rPr>
          <w:rFonts w:ascii="Times New Roman" w:hAnsi="Times New Roman"/>
          <w:i/>
          <w:sz w:val="18"/>
          <w:szCs w:val="18"/>
        </w:rPr>
        <w:t>Triebwasser</w:t>
      </w:r>
      <w:proofErr w:type="spellEnd"/>
      <w:r w:rsidRPr="00CA75CA">
        <w:rPr>
          <w:rFonts w:ascii="Times New Roman" w:hAnsi="Times New Roman"/>
          <w:i/>
          <w:sz w:val="18"/>
          <w:szCs w:val="18"/>
        </w:rPr>
        <w:t xml:space="preserve">, C., Oh, J., Sun, Q., </w:t>
      </w:r>
      <w:proofErr w:type="spellStart"/>
      <w:r w:rsidRPr="00CA75CA">
        <w:rPr>
          <w:rFonts w:ascii="Times New Roman" w:hAnsi="Times New Roman"/>
          <w:i/>
          <w:sz w:val="18"/>
          <w:szCs w:val="18"/>
        </w:rPr>
        <w:t>Testani</w:t>
      </w:r>
      <w:proofErr w:type="spellEnd"/>
      <w:r w:rsidRPr="00CA75CA">
        <w:rPr>
          <w:rFonts w:ascii="Times New Roman" w:hAnsi="Times New Roman"/>
          <w:i/>
          <w:sz w:val="18"/>
          <w:szCs w:val="18"/>
        </w:rPr>
        <w:t>, J</w:t>
      </w:r>
      <w:proofErr w:type="gramStart"/>
      <w:r w:rsidRPr="00CA75CA">
        <w:rPr>
          <w:rFonts w:ascii="Times New Roman" w:hAnsi="Times New Roman"/>
          <w:i/>
          <w:sz w:val="18"/>
          <w:szCs w:val="18"/>
        </w:rPr>
        <w:t>., ...</w:t>
      </w:r>
      <w:proofErr w:type="gramEnd"/>
      <w:r w:rsidRPr="00CA75CA">
        <w:rPr>
          <w:rFonts w:ascii="Times New Roman" w:hAnsi="Times New Roman"/>
          <w:i/>
          <w:sz w:val="18"/>
          <w:szCs w:val="18"/>
        </w:rPr>
        <w:t xml:space="preserve"> &amp; Wilson, F. P. (2017). Approaches to predicting outcomes in patients with acute kidney injury. </w:t>
      </w:r>
      <w:proofErr w:type="spellStart"/>
      <w:r w:rsidRPr="00CA75CA">
        <w:rPr>
          <w:rFonts w:ascii="Times New Roman" w:hAnsi="Times New Roman"/>
          <w:i/>
          <w:sz w:val="18"/>
          <w:szCs w:val="18"/>
        </w:rPr>
        <w:t>PloS</w:t>
      </w:r>
      <w:proofErr w:type="spellEnd"/>
      <w:r w:rsidRPr="00CA75CA">
        <w:rPr>
          <w:rFonts w:ascii="Times New Roman" w:hAnsi="Times New Roman"/>
          <w:i/>
          <w:sz w:val="18"/>
          <w:szCs w:val="18"/>
        </w:rPr>
        <w:t xml:space="preserve"> one, 12(1), e0169305.</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lastRenderedPageBreak/>
        <w:t>Tekale</w:t>
      </w:r>
      <w:proofErr w:type="spellEnd"/>
      <w:r w:rsidRPr="00CA75CA">
        <w:rPr>
          <w:rFonts w:ascii="Times New Roman" w:hAnsi="Times New Roman"/>
          <w:i/>
          <w:sz w:val="18"/>
          <w:szCs w:val="18"/>
        </w:rPr>
        <w:t xml:space="preserve">, </w:t>
      </w:r>
      <w:proofErr w:type="spellStart"/>
      <w:r w:rsidRPr="00CA75CA">
        <w:rPr>
          <w:rFonts w:ascii="Times New Roman" w:hAnsi="Times New Roman"/>
          <w:i/>
          <w:sz w:val="18"/>
          <w:szCs w:val="18"/>
        </w:rPr>
        <w:t>Siddheshwar</w:t>
      </w:r>
      <w:proofErr w:type="spellEnd"/>
      <w:r w:rsidRPr="00CA75CA">
        <w:rPr>
          <w:rFonts w:ascii="Times New Roman" w:hAnsi="Times New Roman"/>
          <w:i/>
          <w:sz w:val="18"/>
          <w:szCs w:val="18"/>
        </w:rPr>
        <w:t>, et al. (2018). "Prediction of chronic kidney disease using machine learning algorithm." International Journal of Advanced Research in Computer and Communication Engineering 7.10</w:t>
      </w:r>
      <w:proofErr w:type="gramStart"/>
      <w:r w:rsidRPr="00CA75CA">
        <w:rPr>
          <w:rFonts w:ascii="Times New Roman" w:hAnsi="Times New Roman"/>
          <w:i/>
          <w:sz w:val="18"/>
          <w:szCs w:val="18"/>
        </w:rPr>
        <w:t>,92</w:t>
      </w:r>
      <w:proofErr w:type="gramEnd"/>
      <w:r w:rsidRPr="00CA75CA">
        <w:rPr>
          <w:rFonts w:ascii="Times New Roman" w:hAnsi="Times New Roman"/>
          <w:i/>
          <w:sz w:val="18"/>
          <w:szCs w:val="18"/>
        </w:rPr>
        <w:t>-96.</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Janani</w:t>
      </w:r>
      <w:proofErr w:type="spellEnd"/>
      <w:r w:rsidRPr="00CA75CA">
        <w:rPr>
          <w:rFonts w:ascii="Times New Roman" w:hAnsi="Times New Roman"/>
          <w:i/>
          <w:sz w:val="18"/>
          <w:szCs w:val="18"/>
        </w:rPr>
        <w:t xml:space="preserve">, J., &amp; </w:t>
      </w:r>
      <w:proofErr w:type="spellStart"/>
      <w:r w:rsidRPr="00CA75CA">
        <w:rPr>
          <w:rFonts w:ascii="Times New Roman" w:hAnsi="Times New Roman"/>
          <w:i/>
          <w:sz w:val="18"/>
          <w:szCs w:val="18"/>
        </w:rPr>
        <w:t>Sathyaraj</w:t>
      </w:r>
      <w:proofErr w:type="spellEnd"/>
      <w:r w:rsidRPr="00CA75CA">
        <w:rPr>
          <w:rFonts w:ascii="Times New Roman" w:hAnsi="Times New Roman"/>
          <w:i/>
          <w:sz w:val="18"/>
          <w:szCs w:val="18"/>
        </w:rPr>
        <w:t>, R. (2021). Diagnosing Chronic Kidney Disease Using Hybrid Machine Learning Techniques. Turkish Journal of Computer and Mathematics Education (TURCOMAT), 12(13), 6383-6390.</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Krittanawong</w:t>
      </w:r>
      <w:proofErr w:type="spellEnd"/>
      <w:r w:rsidRPr="00CA75CA">
        <w:rPr>
          <w:rFonts w:ascii="Times New Roman" w:hAnsi="Times New Roman"/>
          <w:i/>
          <w:sz w:val="18"/>
          <w:szCs w:val="18"/>
        </w:rPr>
        <w:t xml:space="preserve">, </w:t>
      </w:r>
      <w:proofErr w:type="spellStart"/>
      <w:r w:rsidRPr="00CA75CA">
        <w:rPr>
          <w:rFonts w:ascii="Times New Roman" w:hAnsi="Times New Roman"/>
          <w:i/>
          <w:sz w:val="18"/>
          <w:szCs w:val="18"/>
        </w:rPr>
        <w:t>Chayakrit</w:t>
      </w:r>
      <w:proofErr w:type="spellEnd"/>
      <w:r w:rsidRPr="00CA75CA">
        <w:rPr>
          <w:rFonts w:ascii="Times New Roman" w:hAnsi="Times New Roman"/>
          <w:i/>
          <w:sz w:val="18"/>
          <w:szCs w:val="18"/>
        </w:rPr>
        <w:t>, et al. "Future direction for using artificial intelligence to predict and manage hypertension." Current hypertension reports 20.9 (2018): 1-16.</w:t>
      </w:r>
    </w:p>
    <w:p w:rsidR="00CA75CA" w:rsidRPr="00CA75CA" w:rsidRDefault="00CA75CA" w:rsidP="00CA75CA">
      <w:pPr>
        <w:numPr>
          <w:ilvl w:val="0"/>
          <w:numId w:val="5"/>
        </w:numPr>
        <w:spacing w:after="0"/>
        <w:ind w:left="360"/>
        <w:jc w:val="both"/>
        <w:rPr>
          <w:rFonts w:ascii="Times New Roman" w:hAnsi="Times New Roman"/>
          <w:i/>
          <w:sz w:val="18"/>
          <w:szCs w:val="18"/>
        </w:rPr>
      </w:pPr>
      <w:r w:rsidRPr="00CA75CA">
        <w:rPr>
          <w:rFonts w:ascii="Times New Roman" w:hAnsi="Times New Roman"/>
          <w:i/>
          <w:sz w:val="18"/>
          <w:szCs w:val="18"/>
        </w:rPr>
        <w:t>Levin, A., &amp; Stevens, P. E. (2011). Early detection of CKD: the benefits, limitations and effects on prognosis. Nature Reviews Nephrology, 7(8), 446-457.</w:t>
      </w:r>
    </w:p>
    <w:p w:rsidR="00CA75CA" w:rsidRP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Saly</w:t>
      </w:r>
      <w:proofErr w:type="spellEnd"/>
      <w:r w:rsidRPr="00CA75CA">
        <w:rPr>
          <w:rFonts w:ascii="Times New Roman" w:hAnsi="Times New Roman"/>
          <w:i/>
          <w:sz w:val="18"/>
          <w:szCs w:val="18"/>
        </w:rPr>
        <w:t xml:space="preserve">, D., Yang, A., </w:t>
      </w:r>
      <w:proofErr w:type="spellStart"/>
      <w:r w:rsidRPr="00CA75CA">
        <w:rPr>
          <w:rFonts w:ascii="Times New Roman" w:hAnsi="Times New Roman"/>
          <w:i/>
          <w:sz w:val="18"/>
          <w:szCs w:val="18"/>
        </w:rPr>
        <w:t>Triebwasser</w:t>
      </w:r>
      <w:proofErr w:type="spellEnd"/>
      <w:r w:rsidRPr="00CA75CA">
        <w:rPr>
          <w:rFonts w:ascii="Times New Roman" w:hAnsi="Times New Roman"/>
          <w:i/>
          <w:sz w:val="18"/>
          <w:szCs w:val="18"/>
        </w:rPr>
        <w:t xml:space="preserve">, C., Oh, J., Sun, Q., </w:t>
      </w:r>
      <w:proofErr w:type="spellStart"/>
      <w:r w:rsidRPr="00CA75CA">
        <w:rPr>
          <w:rFonts w:ascii="Times New Roman" w:hAnsi="Times New Roman"/>
          <w:i/>
          <w:sz w:val="18"/>
          <w:szCs w:val="18"/>
        </w:rPr>
        <w:t>Testani</w:t>
      </w:r>
      <w:proofErr w:type="spellEnd"/>
      <w:r w:rsidRPr="00CA75CA">
        <w:rPr>
          <w:rFonts w:ascii="Times New Roman" w:hAnsi="Times New Roman"/>
          <w:i/>
          <w:sz w:val="18"/>
          <w:szCs w:val="18"/>
        </w:rPr>
        <w:t>, J</w:t>
      </w:r>
      <w:proofErr w:type="gramStart"/>
      <w:r w:rsidRPr="00CA75CA">
        <w:rPr>
          <w:rFonts w:ascii="Times New Roman" w:hAnsi="Times New Roman"/>
          <w:i/>
          <w:sz w:val="18"/>
          <w:szCs w:val="18"/>
        </w:rPr>
        <w:t>., ...</w:t>
      </w:r>
      <w:proofErr w:type="gramEnd"/>
      <w:r w:rsidRPr="00CA75CA">
        <w:rPr>
          <w:rFonts w:ascii="Times New Roman" w:hAnsi="Times New Roman"/>
          <w:i/>
          <w:sz w:val="18"/>
          <w:szCs w:val="18"/>
        </w:rPr>
        <w:t xml:space="preserve"> &amp; Wilson, F. P. (2017). Approaches to predicting outcomes in patients with acute kidney injury. </w:t>
      </w:r>
      <w:proofErr w:type="spellStart"/>
      <w:r w:rsidRPr="00CA75CA">
        <w:rPr>
          <w:rFonts w:ascii="Times New Roman" w:hAnsi="Times New Roman"/>
          <w:i/>
          <w:sz w:val="18"/>
          <w:szCs w:val="18"/>
        </w:rPr>
        <w:t>PloS</w:t>
      </w:r>
      <w:proofErr w:type="spellEnd"/>
      <w:r w:rsidRPr="00CA75CA">
        <w:rPr>
          <w:rFonts w:ascii="Times New Roman" w:hAnsi="Times New Roman"/>
          <w:i/>
          <w:sz w:val="18"/>
          <w:szCs w:val="18"/>
        </w:rPr>
        <w:t xml:space="preserve"> one, 12(1), e0169305.</w:t>
      </w:r>
    </w:p>
    <w:p w:rsidR="00CA75CA" w:rsidRDefault="00CA75CA" w:rsidP="00CA75CA">
      <w:pPr>
        <w:numPr>
          <w:ilvl w:val="0"/>
          <w:numId w:val="5"/>
        </w:numPr>
        <w:spacing w:after="0"/>
        <w:ind w:left="360"/>
        <w:jc w:val="both"/>
        <w:rPr>
          <w:rFonts w:ascii="Times New Roman" w:hAnsi="Times New Roman"/>
          <w:i/>
          <w:sz w:val="18"/>
          <w:szCs w:val="18"/>
        </w:rPr>
      </w:pPr>
      <w:proofErr w:type="spellStart"/>
      <w:r w:rsidRPr="00CA75CA">
        <w:rPr>
          <w:rFonts w:ascii="Times New Roman" w:hAnsi="Times New Roman"/>
          <w:i/>
          <w:sz w:val="18"/>
          <w:szCs w:val="18"/>
        </w:rPr>
        <w:t>Perveen</w:t>
      </w:r>
      <w:proofErr w:type="spellEnd"/>
      <w:r w:rsidRPr="00CA75CA">
        <w:rPr>
          <w:rFonts w:ascii="Times New Roman" w:hAnsi="Times New Roman"/>
          <w:i/>
          <w:sz w:val="18"/>
          <w:szCs w:val="18"/>
        </w:rPr>
        <w:t xml:space="preserve">, S., </w:t>
      </w:r>
      <w:proofErr w:type="spellStart"/>
      <w:r w:rsidRPr="00CA75CA">
        <w:rPr>
          <w:rFonts w:ascii="Times New Roman" w:hAnsi="Times New Roman"/>
          <w:i/>
          <w:sz w:val="18"/>
          <w:szCs w:val="18"/>
        </w:rPr>
        <w:t>Shahbaz</w:t>
      </w:r>
      <w:proofErr w:type="spellEnd"/>
      <w:r w:rsidRPr="00CA75CA">
        <w:rPr>
          <w:rFonts w:ascii="Times New Roman" w:hAnsi="Times New Roman"/>
          <w:i/>
          <w:sz w:val="18"/>
          <w:szCs w:val="18"/>
        </w:rPr>
        <w:t xml:space="preserve">, M., </w:t>
      </w:r>
      <w:proofErr w:type="spellStart"/>
      <w:r w:rsidRPr="00CA75CA">
        <w:rPr>
          <w:rFonts w:ascii="Times New Roman" w:hAnsi="Times New Roman"/>
          <w:i/>
          <w:sz w:val="18"/>
          <w:szCs w:val="18"/>
        </w:rPr>
        <w:t>Keshavjee</w:t>
      </w:r>
      <w:proofErr w:type="spellEnd"/>
      <w:r w:rsidRPr="00CA75CA">
        <w:rPr>
          <w:rFonts w:ascii="Times New Roman" w:hAnsi="Times New Roman"/>
          <w:i/>
          <w:sz w:val="18"/>
          <w:szCs w:val="18"/>
        </w:rPr>
        <w:t xml:space="preserve">, K., &amp; </w:t>
      </w:r>
      <w:proofErr w:type="spellStart"/>
      <w:r w:rsidRPr="00CA75CA">
        <w:rPr>
          <w:rFonts w:ascii="Times New Roman" w:hAnsi="Times New Roman"/>
          <w:i/>
          <w:sz w:val="18"/>
          <w:szCs w:val="18"/>
        </w:rPr>
        <w:t>Guergachi</w:t>
      </w:r>
      <w:proofErr w:type="spellEnd"/>
      <w:r w:rsidRPr="00CA75CA">
        <w:rPr>
          <w:rFonts w:ascii="Times New Roman" w:hAnsi="Times New Roman"/>
          <w:i/>
          <w:sz w:val="18"/>
          <w:szCs w:val="18"/>
        </w:rPr>
        <w:t>, A. (2018). A systematic machine learning based approach for the diagnosis of non-alcoholic fatty liver disease risk and progression. Scientific reports, 8(1), 1-12.</w:t>
      </w:r>
    </w:p>
    <w:p w:rsidR="00062B9D" w:rsidRPr="00CA75CA" w:rsidRDefault="00CA75CA" w:rsidP="00CA75CA">
      <w:pPr>
        <w:pStyle w:val="BodyText"/>
        <w:spacing w:before="0" w:line="240" w:lineRule="auto"/>
        <w:ind w:left="360" w:right="0" w:hanging="360"/>
        <w:rPr>
          <w:b/>
          <w:sz w:val="46"/>
          <w:szCs w:val="46"/>
        </w:rPr>
      </w:pPr>
      <w:r w:rsidRPr="00CA75CA">
        <w:rPr>
          <w:sz w:val="18"/>
          <w:szCs w:val="18"/>
          <w:shd w:val="clear" w:color="auto" w:fill="FFFFFF"/>
        </w:rPr>
        <w:t>[20]</w:t>
      </w:r>
      <w:r>
        <w:rPr>
          <w:i/>
          <w:sz w:val="18"/>
          <w:szCs w:val="18"/>
          <w:shd w:val="clear" w:color="auto" w:fill="FFFFFF"/>
        </w:rPr>
        <w:t xml:space="preserve"> </w:t>
      </w:r>
      <w:proofErr w:type="spellStart"/>
      <w:r w:rsidRPr="00CA75CA">
        <w:rPr>
          <w:i/>
          <w:sz w:val="18"/>
          <w:szCs w:val="18"/>
          <w:shd w:val="clear" w:color="auto" w:fill="FFFFFF"/>
        </w:rPr>
        <w:t>Sathyadevan</w:t>
      </w:r>
      <w:proofErr w:type="spellEnd"/>
      <w:r w:rsidRPr="00CA75CA">
        <w:rPr>
          <w:i/>
          <w:sz w:val="18"/>
          <w:szCs w:val="18"/>
          <w:shd w:val="clear" w:color="auto" w:fill="FFFFFF"/>
        </w:rPr>
        <w:t xml:space="preserve">, </w:t>
      </w:r>
      <w:proofErr w:type="spellStart"/>
      <w:r w:rsidRPr="00CA75CA">
        <w:rPr>
          <w:i/>
          <w:sz w:val="18"/>
          <w:szCs w:val="18"/>
          <w:shd w:val="clear" w:color="auto" w:fill="FFFFFF"/>
        </w:rPr>
        <w:t>Shiju</w:t>
      </w:r>
      <w:proofErr w:type="spellEnd"/>
      <w:r w:rsidRPr="00CA75CA">
        <w:rPr>
          <w:i/>
          <w:sz w:val="18"/>
          <w:szCs w:val="18"/>
          <w:shd w:val="clear" w:color="auto" w:fill="FFFFFF"/>
        </w:rPr>
        <w:t xml:space="preserve">, and </w:t>
      </w:r>
      <w:proofErr w:type="spellStart"/>
      <w:r w:rsidRPr="00CA75CA">
        <w:rPr>
          <w:i/>
          <w:sz w:val="18"/>
          <w:szCs w:val="18"/>
          <w:shd w:val="clear" w:color="auto" w:fill="FFFFFF"/>
        </w:rPr>
        <w:t>Remya</w:t>
      </w:r>
      <w:proofErr w:type="spellEnd"/>
      <w:r w:rsidRPr="00CA75CA">
        <w:rPr>
          <w:i/>
          <w:sz w:val="18"/>
          <w:szCs w:val="18"/>
          <w:shd w:val="clear" w:color="auto" w:fill="FFFFFF"/>
        </w:rPr>
        <w:t xml:space="preserve"> R. Nair. "Comparative analysis of decision tree algorithms: ID3, C4. </w:t>
      </w:r>
      <w:proofErr w:type="gramStart"/>
      <w:r w:rsidRPr="00CA75CA">
        <w:rPr>
          <w:i/>
          <w:sz w:val="18"/>
          <w:szCs w:val="18"/>
          <w:shd w:val="clear" w:color="auto" w:fill="FFFFFF"/>
        </w:rPr>
        <w:t>5 and random forest."</w:t>
      </w:r>
      <w:proofErr w:type="gramEnd"/>
      <w:r w:rsidRPr="00CA75CA">
        <w:rPr>
          <w:i/>
          <w:sz w:val="18"/>
          <w:szCs w:val="18"/>
          <w:shd w:val="clear" w:color="auto" w:fill="FFFFFF"/>
        </w:rPr>
        <w:t> </w:t>
      </w:r>
      <w:proofErr w:type="gramStart"/>
      <w:r w:rsidRPr="00CA75CA">
        <w:rPr>
          <w:i/>
          <w:iCs/>
          <w:sz w:val="18"/>
          <w:szCs w:val="18"/>
          <w:shd w:val="clear" w:color="auto" w:fill="FFFFFF"/>
        </w:rPr>
        <w:t>Computational intelligence in data mining-volume 1</w:t>
      </w:r>
      <w:r w:rsidRPr="00CA75CA">
        <w:rPr>
          <w:i/>
          <w:sz w:val="18"/>
          <w:szCs w:val="18"/>
          <w:shd w:val="clear" w:color="auto" w:fill="FFFFFF"/>
        </w:rPr>
        <w:t>.</w:t>
      </w:r>
      <w:proofErr w:type="gramEnd"/>
      <w:r w:rsidRPr="00CA75CA">
        <w:rPr>
          <w:i/>
          <w:sz w:val="18"/>
          <w:szCs w:val="18"/>
          <w:shd w:val="clear" w:color="auto" w:fill="FFFFFF"/>
        </w:rPr>
        <w:t xml:space="preserve"> </w:t>
      </w:r>
      <w:proofErr w:type="gramStart"/>
      <w:r w:rsidRPr="00CA75CA">
        <w:rPr>
          <w:i/>
          <w:sz w:val="18"/>
          <w:szCs w:val="18"/>
          <w:shd w:val="clear" w:color="auto" w:fill="FFFFFF"/>
        </w:rPr>
        <w:t>Springer, New Delhi, 2015.</w:t>
      </w:r>
      <w:proofErr w:type="gramEnd"/>
      <w:r w:rsidRPr="00CA75CA">
        <w:rPr>
          <w:i/>
          <w:sz w:val="18"/>
          <w:szCs w:val="18"/>
          <w:shd w:val="clear" w:color="auto" w:fill="FFFFFF"/>
        </w:rPr>
        <w:t xml:space="preserve"> </w:t>
      </w:r>
      <w:proofErr w:type="gramStart"/>
      <w:r w:rsidRPr="00CA75CA">
        <w:rPr>
          <w:i/>
          <w:sz w:val="18"/>
          <w:szCs w:val="18"/>
          <w:shd w:val="clear" w:color="auto" w:fill="FFFFFF"/>
        </w:rPr>
        <w:t>549-562.</w:t>
      </w:r>
      <w:proofErr w:type="gramEnd"/>
    </w:p>
    <w:p w:rsidR="0044469E" w:rsidRDefault="00062B9D" w:rsidP="00BE128F">
      <w:pPr>
        <w:pStyle w:val="BodyText"/>
        <w:spacing w:before="0" w:line="240" w:lineRule="auto"/>
        <w:ind w:left="0" w:right="0"/>
        <w:jc w:val="left"/>
        <w:rPr>
          <w:b/>
          <w:sz w:val="46"/>
          <w:szCs w:val="46"/>
        </w:rPr>
      </w:pPr>
      <w:r>
        <w:rPr>
          <w:b/>
          <w:noProof/>
          <w:sz w:val="46"/>
          <w:szCs w:val="46"/>
        </w:rPr>
        <w:drawing>
          <wp:anchor distT="0" distB="0" distL="0" distR="0" simplePos="0" relativeHeight="251660288" behindDoc="1" locked="0" layoutInCell="1" allowOverlap="1" wp14:anchorId="17DC51C9" wp14:editId="7A3A4BEE">
            <wp:simplePos x="0" y="0"/>
            <wp:positionH relativeFrom="column">
              <wp:align>center</wp:align>
            </wp:positionH>
            <wp:positionV relativeFrom="paragraph">
              <wp:posOffset>5773420</wp:posOffset>
            </wp:positionV>
            <wp:extent cx="2133600" cy="11239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4469E"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F9" w:rsidRDefault="004E73F9" w:rsidP="006A07BD">
      <w:pPr>
        <w:spacing w:after="0" w:line="240" w:lineRule="auto"/>
      </w:pPr>
      <w:r>
        <w:separator/>
      </w:r>
    </w:p>
  </w:endnote>
  <w:endnote w:type="continuationSeparator" w:id="0">
    <w:p w:rsidR="004E73F9" w:rsidRDefault="004E73F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950FB4">
    <w:pPr>
      <w:pStyle w:val="Footer"/>
      <w:jc w:val="center"/>
    </w:pPr>
    <w:r>
      <w:fldChar w:fldCharType="begin"/>
    </w:r>
    <w:r w:rsidR="00D465E8">
      <w:instrText xml:space="preserve"> PAGE   \* MERGEFORMAT </w:instrText>
    </w:r>
    <w:r>
      <w:fldChar w:fldCharType="separate"/>
    </w:r>
    <w:r w:rsidR="00F70375">
      <w:rPr>
        <w:noProof/>
      </w:rPr>
      <w:t>24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F9" w:rsidRDefault="004E73F9" w:rsidP="006A07BD">
      <w:pPr>
        <w:spacing w:after="0" w:line="240" w:lineRule="auto"/>
      </w:pPr>
      <w:r>
        <w:separator/>
      </w:r>
    </w:p>
  </w:footnote>
  <w:footnote w:type="continuationSeparator" w:id="0">
    <w:p w:rsidR="004E73F9" w:rsidRDefault="004E73F9"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994CD7" w:rsidP="00E01DB2">
    <w:pPr>
      <w:spacing w:after="0" w:line="240" w:lineRule="auto"/>
      <w:outlineLvl w:val="4"/>
      <w:rPr>
        <w:rFonts w:ascii="Times New Roman" w:hAnsi="Times New Roman"/>
        <w:b/>
      </w:rPr>
    </w:pPr>
    <w:r w:rsidRPr="00994CD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2</w:t>
    </w:r>
    <w:r w:rsidRPr="00994CD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7</w:t>
    </w:r>
    <w:r w:rsidRPr="00994CD7">
      <w:rPr>
        <w:rFonts w:ascii="Times New Roman" w:hAnsi="Times New Roman"/>
        <w:b/>
        <w:color w:val="000000" w:themeColor="text1"/>
        <w:szCs w:val="20"/>
        <w:shd w:val="clear" w:color="auto" w:fill="FFFFFF"/>
      </w:rPr>
      <w:t>.</w:t>
    </w:r>
    <w:r w:rsidR="00EA768A">
      <w:rPr>
        <w:rFonts w:ascii="Times New Roman" w:hAnsi="Times New Roman"/>
        <w:b/>
        <w:color w:val="000000" w:themeColor="text1"/>
        <w:szCs w:val="20"/>
        <w:shd w:val="clear" w:color="auto" w:fill="FFFFFF"/>
      </w:rPr>
      <w:t>8</w:t>
    </w:r>
    <w:r w:rsidRPr="00994CD7">
      <w:rPr>
        <w:rFonts w:ascii="Times New Roman" w:hAnsi="Times New Roman"/>
        <w:b/>
        <w:color w:val="000000" w:themeColor="text1"/>
        <w:szCs w:val="20"/>
        <w:shd w:val="clear" w:color="auto" w:fill="FFFFFF"/>
      </w:rPr>
      <w:t>.</w:t>
    </w:r>
    <w:r w:rsidR="00F31949">
      <w:rPr>
        <w:rFonts w:ascii="Times New Roman" w:hAnsi="Times New Roman"/>
        <w:b/>
        <w:color w:val="000000" w:themeColor="text1"/>
        <w:szCs w:val="20"/>
        <w:shd w:val="clear" w:color="auto" w:fill="FFFFFF"/>
      </w:rPr>
      <w:t>4</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72190">
      <w:rPr>
        <w:rFonts w:ascii="Times New Roman" w:hAnsi="Times New Roman"/>
        <w:b/>
      </w:rPr>
      <w:t>7,</w:t>
    </w:r>
    <w:r w:rsidRPr="00C770E3">
      <w:rPr>
        <w:rFonts w:ascii="Times New Roman" w:hAnsi="Times New Roman"/>
        <w:b/>
      </w:rPr>
      <w:t xml:space="preserve"> No. </w:t>
    </w:r>
    <w:r w:rsidR="00EA768A">
      <w:rPr>
        <w:rFonts w:ascii="Times New Roman" w:hAnsi="Times New Roman"/>
        <w:b/>
      </w:rPr>
      <w:t>8</w:t>
    </w:r>
    <w:r w:rsidRPr="00C770E3">
      <w:rPr>
        <w:rFonts w:ascii="Times New Roman" w:hAnsi="Times New Roman"/>
        <w:b/>
      </w:rPr>
      <w:t>, 20</w:t>
    </w:r>
    <w:r w:rsidR="00994CD7">
      <w:rPr>
        <w:rFonts w:ascii="Times New Roman" w:hAnsi="Times New Roman"/>
        <w:b/>
      </w:rPr>
      <w:t>22</w:t>
    </w:r>
    <w:r w:rsidRPr="00C770E3">
      <w:rPr>
        <w:rFonts w:ascii="Times New Roman" w:hAnsi="Times New Roman"/>
        <w:b/>
      </w:rPr>
      <w:t xml:space="preserve">, PP. </w:t>
    </w:r>
    <w:r w:rsidR="00F31949">
      <w:rPr>
        <w:rFonts w:ascii="Times New Roman" w:hAnsi="Times New Roman"/>
        <w:b/>
      </w:rPr>
      <w:t>19-24</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9CC"/>
    <w:multiLevelType w:val="hybridMultilevel"/>
    <w:tmpl w:val="6284BEAC"/>
    <w:lvl w:ilvl="0" w:tplc="1CA42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7B148C"/>
    <w:multiLevelType w:val="hybridMultilevel"/>
    <w:tmpl w:val="C9DCB264"/>
    <w:lvl w:ilvl="0" w:tplc="4336FCDC">
      <w:numFmt w:val="bullet"/>
      <w:lvlText w:val=""/>
      <w:lvlJc w:val="left"/>
      <w:pPr>
        <w:ind w:left="953" w:hanging="178"/>
      </w:pPr>
      <w:rPr>
        <w:rFonts w:ascii="Symbol" w:eastAsia="Symbol" w:hAnsi="Symbol" w:cs="Symbol" w:hint="default"/>
        <w:color w:val="231F20"/>
        <w:w w:val="100"/>
        <w:sz w:val="20"/>
        <w:szCs w:val="20"/>
        <w:lang w:val="en-US" w:eastAsia="en-US" w:bidi="ar-SA"/>
      </w:rPr>
    </w:lvl>
    <w:lvl w:ilvl="1" w:tplc="44EEAC42">
      <w:numFmt w:val="bullet"/>
      <w:lvlText w:val="•"/>
      <w:lvlJc w:val="left"/>
      <w:pPr>
        <w:ind w:left="1396" w:hanging="178"/>
      </w:pPr>
      <w:rPr>
        <w:rFonts w:hint="default"/>
        <w:lang w:val="en-US" w:eastAsia="en-US" w:bidi="ar-SA"/>
      </w:rPr>
    </w:lvl>
    <w:lvl w:ilvl="2" w:tplc="E3745678">
      <w:numFmt w:val="bullet"/>
      <w:lvlText w:val="•"/>
      <w:lvlJc w:val="left"/>
      <w:pPr>
        <w:ind w:left="1833" w:hanging="178"/>
      </w:pPr>
      <w:rPr>
        <w:rFonts w:hint="default"/>
        <w:lang w:val="en-US" w:eastAsia="en-US" w:bidi="ar-SA"/>
      </w:rPr>
    </w:lvl>
    <w:lvl w:ilvl="3" w:tplc="8CB0B04C">
      <w:numFmt w:val="bullet"/>
      <w:lvlText w:val="•"/>
      <w:lvlJc w:val="left"/>
      <w:pPr>
        <w:ind w:left="2269" w:hanging="178"/>
      </w:pPr>
      <w:rPr>
        <w:rFonts w:hint="default"/>
        <w:lang w:val="en-US" w:eastAsia="en-US" w:bidi="ar-SA"/>
      </w:rPr>
    </w:lvl>
    <w:lvl w:ilvl="4" w:tplc="ECF2C002">
      <w:numFmt w:val="bullet"/>
      <w:lvlText w:val="•"/>
      <w:lvlJc w:val="left"/>
      <w:pPr>
        <w:ind w:left="2706" w:hanging="178"/>
      </w:pPr>
      <w:rPr>
        <w:rFonts w:hint="default"/>
        <w:lang w:val="en-US" w:eastAsia="en-US" w:bidi="ar-SA"/>
      </w:rPr>
    </w:lvl>
    <w:lvl w:ilvl="5" w:tplc="891A4C20">
      <w:numFmt w:val="bullet"/>
      <w:lvlText w:val="•"/>
      <w:lvlJc w:val="left"/>
      <w:pPr>
        <w:ind w:left="3143" w:hanging="178"/>
      </w:pPr>
      <w:rPr>
        <w:rFonts w:hint="default"/>
        <w:lang w:val="en-US" w:eastAsia="en-US" w:bidi="ar-SA"/>
      </w:rPr>
    </w:lvl>
    <w:lvl w:ilvl="6" w:tplc="B9B8565E">
      <w:numFmt w:val="bullet"/>
      <w:lvlText w:val="•"/>
      <w:lvlJc w:val="left"/>
      <w:pPr>
        <w:ind w:left="3579" w:hanging="178"/>
      </w:pPr>
      <w:rPr>
        <w:rFonts w:hint="default"/>
        <w:lang w:val="en-US" w:eastAsia="en-US" w:bidi="ar-SA"/>
      </w:rPr>
    </w:lvl>
    <w:lvl w:ilvl="7" w:tplc="BAC4A09E">
      <w:numFmt w:val="bullet"/>
      <w:lvlText w:val="•"/>
      <w:lvlJc w:val="left"/>
      <w:pPr>
        <w:ind w:left="4016" w:hanging="178"/>
      </w:pPr>
      <w:rPr>
        <w:rFonts w:hint="default"/>
        <w:lang w:val="en-US" w:eastAsia="en-US" w:bidi="ar-SA"/>
      </w:rPr>
    </w:lvl>
    <w:lvl w:ilvl="8" w:tplc="72F6A1EC">
      <w:numFmt w:val="bullet"/>
      <w:lvlText w:val="•"/>
      <w:lvlJc w:val="left"/>
      <w:pPr>
        <w:ind w:left="4453" w:hanging="178"/>
      </w:pPr>
      <w:rPr>
        <w:rFonts w:hint="default"/>
        <w:lang w:val="en-US" w:eastAsia="en-US" w:bidi="ar-SA"/>
      </w:rPr>
    </w:lvl>
  </w:abstractNum>
  <w:abstractNum w:abstractNumId="3">
    <w:nsid w:val="4FAC45EE"/>
    <w:multiLevelType w:val="hybridMultilevel"/>
    <w:tmpl w:val="B448E3F2"/>
    <w:lvl w:ilvl="0" w:tplc="1DF47E32">
      <w:start w:val="1"/>
      <w:numFmt w:val="upperRoman"/>
      <w:lvlText w:val="%1."/>
      <w:lvlJc w:val="left"/>
      <w:pPr>
        <w:ind w:left="1135" w:hanging="720"/>
      </w:pPr>
      <w:rPr>
        <w:rFonts w:hint="default"/>
      </w:rPr>
    </w:lvl>
    <w:lvl w:ilvl="1" w:tplc="40090019" w:tentative="1">
      <w:start w:val="1"/>
      <w:numFmt w:val="lowerLetter"/>
      <w:lvlText w:val="%2."/>
      <w:lvlJc w:val="left"/>
      <w:pPr>
        <w:ind w:left="1495" w:hanging="360"/>
      </w:pPr>
    </w:lvl>
    <w:lvl w:ilvl="2" w:tplc="4009001B" w:tentative="1">
      <w:start w:val="1"/>
      <w:numFmt w:val="lowerRoman"/>
      <w:lvlText w:val="%3."/>
      <w:lvlJc w:val="right"/>
      <w:pPr>
        <w:ind w:left="2215" w:hanging="180"/>
      </w:pPr>
    </w:lvl>
    <w:lvl w:ilvl="3" w:tplc="4009000F" w:tentative="1">
      <w:start w:val="1"/>
      <w:numFmt w:val="decimal"/>
      <w:lvlText w:val="%4."/>
      <w:lvlJc w:val="left"/>
      <w:pPr>
        <w:ind w:left="2935" w:hanging="360"/>
      </w:pPr>
    </w:lvl>
    <w:lvl w:ilvl="4" w:tplc="40090019" w:tentative="1">
      <w:start w:val="1"/>
      <w:numFmt w:val="lowerLetter"/>
      <w:lvlText w:val="%5."/>
      <w:lvlJc w:val="left"/>
      <w:pPr>
        <w:ind w:left="3655" w:hanging="360"/>
      </w:pPr>
    </w:lvl>
    <w:lvl w:ilvl="5" w:tplc="4009001B" w:tentative="1">
      <w:start w:val="1"/>
      <w:numFmt w:val="lowerRoman"/>
      <w:lvlText w:val="%6."/>
      <w:lvlJc w:val="right"/>
      <w:pPr>
        <w:ind w:left="4375" w:hanging="180"/>
      </w:pPr>
    </w:lvl>
    <w:lvl w:ilvl="6" w:tplc="4009000F" w:tentative="1">
      <w:start w:val="1"/>
      <w:numFmt w:val="decimal"/>
      <w:lvlText w:val="%7."/>
      <w:lvlJc w:val="left"/>
      <w:pPr>
        <w:ind w:left="5095" w:hanging="360"/>
      </w:pPr>
    </w:lvl>
    <w:lvl w:ilvl="7" w:tplc="40090019" w:tentative="1">
      <w:start w:val="1"/>
      <w:numFmt w:val="lowerLetter"/>
      <w:lvlText w:val="%8."/>
      <w:lvlJc w:val="left"/>
      <w:pPr>
        <w:ind w:left="5815" w:hanging="360"/>
      </w:pPr>
    </w:lvl>
    <w:lvl w:ilvl="8" w:tplc="4009001B" w:tentative="1">
      <w:start w:val="1"/>
      <w:numFmt w:val="lowerRoman"/>
      <w:lvlText w:val="%9."/>
      <w:lvlJc w:val="right"/>
      <w:pPr>
        <w:ind w:left="6535" w:hanging="180"/>
      </w:pPr>
    </w:lvl>
  </w:abstractNum>
  <w:abstractNum w:abstractNumId="4">
    <w:nsid w:val="72F57353"/>
    <w:multiLevelType w:val="hybridMultilevel"/>
    <w:tmpl w:val="537E666E"/>
    <w:lvl w:ilvl="0" w:tplc="24BCA706">
      <w:start w:val="1"/>
      <w:numFmt w:val="decimal"/>
      <w:lvlText w:val="[%1]"/>
      <w:lvlJc w:val="left"/>
      <w:pPr>
        <w:ind w:left="593" w:hanging="360"/>
      </w:pPr>
      <w:rPr>
        <w:rFonts w:ascii="Times New Roman" w:eastAsia="Times New Roman" w:hAnsi="Times New Roman" w:cs="Times New Roman" w:hint="default"/>
        <w:i w:val="0"/>
        <w:color w:val="000000" w:themeColor="text1"/>
        <w:w w:val="99"/>
        <w:sz w:val="18"/>
        <w:szCs w:val="16"/>
        <w:lang w:val="en-US" w:eastAsia="en-US" w:bidi="ar-SA"/>
      </w:rPr>
    </w:lvl>
    <w:lvl w:ilvl="1" w:tplc="D07CADFC">
      <w:numFmt w:val="bullet"/>
      <w:lvlText w:val="•"/>
      <w:lvlJc w:val="left"/>
      <w:pPr>
        <w:ind w:left="1072" w:hanging="360"/>
      </w:pPr>
      <w:rPr>
        <w:rFonts w:hint="default"/>
        <w:lang w:val="en-US" w:eastAsia="en-US" w:bidi="ar-SA"/>
      </w:rPr>
    </w:lvl>
    <w:lvl w:ilvl="2" w:tplc="1A3E113C">
      <w:numFmt w:val="bullet"/>
      <w:lvlText w:val="•"/>
      <w:lvlJc w:val="left"/>
      <w:pPr>
        <w:ind w:left="1545" w:hanging="360"/>
      </w:pPr>
      <w:rPr>
        <w:rFonts w:hint="default"/>
        <w:lang w:val="en-US" w:eastAsia="en-US" w:bidi="ar-SA"/>
      </w:rPr>
    </w:lvl>
    <w:lvl w:ilvl="3" w:tplc="6CA68DC4">
      <w:numFmt w:val="bullet"/>
      <w:lvlText w:val="•"/>
      <w:lvlJc w:val="left"/>
      <w:pPr>
        <w:ind w:left="2018" w:hanging="360"/>
      </w:pPr>
      <w:rPr>
        <w:rFonts w:hint="default"/>
        <w:lang w:val="en-US" w:eastAsia="en-US" w:bidi="ar-SA"/>
      </w:rPr>
    </w:lvl>
    <w:lvl w:ilvl="4" w:tplc="3836DEB6">
      <w:numFmt w:val="bullet"/>
      <w:lvlText w:val="•"/>
      <w:lvlJc w:val="left"/>
      <w:pPr>
        <w:ind w:left="2490" w:hanging="360"/>
      </w:pPr>
      <w:rPr>
        <w:rFonts w:hint="default"/>
        <w:lang w:val="en-US" w:eastAsia="en-US" w:bidi="ar-SA"/>
      </w:rPr>
    </w:lvl>
    <w:lvl w:ilvl="5" w:tplc="94620C30">
      <w:numFmt w:val="bullet"/>
      <w:lvlText w:val="•"/>
      <w:lvlJc w:val="left"/>
      <w:pPr>
        <w:ind w:left="2963" w:hanging="360"/>
      </w:pPr>
      <w:rPr>
        <w:rFonts w:hint="default"/>
        <w:lang w:val="en-US" w:eastAsia="en-US" w:bidi="ar-SA"/>
      </w:rPr>
    </w:lvl>
    <w:lvl w:ilvl="6" w:tplc="0ABE59E0">
      <w:numFmt w:val="bullet"/>
      <w:lvlText w:val="•"/>
      <w:lvlJc w:val="left"/>
      <w:pPr>
        <w:ind w:left="3436" w:hanging="360"/>
      </w:pPr>
      <w:rPr>
        <w:rFonts w:hint="default"/>
        <w:lang w:val="en-US" w:eastAsia="en-US" w:bidi="ar-SA"/>
      </w:rPr>
    </w:lvl>
    <w:lvl w:ilvl="7" w:tplc="81B6A3B0">
      <w:numFmt w:val="bullet"/>
      <w:lvlText w:val="•"/>
      <w:lvlJc w:val="left"/>
      <w:pPr>
        <w:ind w:left="3909" w:hanging="360"/>
      </w:pPr>
      <w:rPr>
        <w:rFonts w:hint="default"/>
        <w:lang w:val="en-US" w:eastAsia="en-US" w:bidi="ar-SA"/>
      </w:rPr>
    </w:lvl>
    <w:lvl w:ilvl="8" w:tplc="0F6CF97C">
      <w:numFmt w:val="bullet"/>
      <w:lvlText w:val="•"/>
      <w:lvlJc w:val="left"/>
      <w:pPr>
        <w:ind w:left="4381" w:hanging="360"/>
      </w:pPr>
      <w:rPr>
        <w:rFonts w:hint="default"/>
        <w:lang w:val="en-US" w:eastAsia="en-US" w:bidi="ar-S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4925"/>
    <w:rsid w:val="00033FD6"/>
    <w:rsid w:val="00040AF0"/>
    <w:rsid w:val="00042131"/>
    <w:rsid w:val="00046D83"/>
    <w:rsid w:val="00062B9D"/>
    <w:rsid w:val="000D1418"/>
    <w:rsid w:val="00157F58"/>
    <w:rsid w:val="001856E1"/>
    <w:rsid w:val="001B0F37"/>
    <w:rsid w:val="001D565E"/>
    <w:rsid w:val="001E03F3"/>
    <w:rsid w:val="001F13FD"/>
    <w:rsid w:val="001F1BAC"/>
    <w:rsid w:val="001F4C0B"/>
    <w:rsid w:val="00213D45"/>
    <w:rsid w:val="002242A9"/>
    <w:rsid w:val="0022436B"/>
    <w:rsid w:val="00225324"/>
    <w:rsid w:val="00236AFC"/>
    <w:rsid w:val="00244B8D"/>
    <w:rsid w:val="002570F3"/>
    <w:rsid w:val="00260C97"/>
    <w:rsid w:val="002710EF"/>
    <w:rsid w:val="00271B2A"/>
    <w:rsid w:val="00277B6B"/>
    <w:rsid w:val="002A0F58"/>
    <w:rsid w:val="002B7685"/>
    <w:rsid w:val="002D4627"/>
    <w:rsid w:val="002D6B65"/>
    <w:rsid w:val="002E112E"/>
    <w:rsid w:val="00302B3D"/>
    <w:rsid w:val="0032162D"/>
    <w:rsid w:val="003711A1"/>
    <w:rsid w:val="003905FB"/>
    <w:rsid w:val="003A40C8"/>
    <w:rsid w:val="003A4B51"/>
    <w:rsid w:val="003E0E6E"/>
    <w:rsid w:val="003E6D1F"/>
    <w:rsid w:val="003F6A5F"/>
    <w:rsid w:val="00400E3D"/>
    <w:rsid w:val="00422E1E"/>
    <w:rsid w:val="0044469E"/>
    <w:rsid w:val="00454B9D"/>
    <w:rsid w:val="00455229"/>
    <w:rsid w:val="004676EB"/>
    <w:rsid w:val="00472190"/>
    <w:rsid w:val="004C5046"/>
    <w:rsid w:val="004D2456"/>
    <w:rsid w:val="004D4328"/>
    <w:rsid w:val="004E332D"/>
    <w:rsid w:val="004E73F9"/>
    <w:rsid w:val="004F5F47"/>
    <w:rsid w:val="00566A61"/>
    <w:rsid w:val="005B533C"/>
    <w:rsid w:val="005D347D"/>
    <w:rsid w:val="005D60BD"/>
    <w:rsid w:val="005D7A7E"/>
    <w:rsid w:val="005E2F0C"/>
    <w:rsid w:val="005E3B00"/>
    <w:rsid w:val="005F286D"/>
    <w:rsid w:val="00641667"/>
    <w:rsid w:val="00641CB2"/>
    <w:rsid w:val="006A07BD"/>
    <w:rsid w:val="006B57FD"/>
    <w:rsid w:val="006B6D8A"/>
    <w:rsid w:val="006C1895"/>
    <w:rsid w:val="006C552B"/>
    <w:rsid w:val="006D0265"/>
    <w:rsid w:val="006E280E"/>
    <w:rsid w:val="006F1735"/>
    <w:rsid w:val="00702F52"/>
    <w:rsid w:val="00733EA1"/>
    <w:rsid w:val="00746C68"/>
    <w:rsid w:val="007501ED"/>
    <w:rsid w:val="0075523B"/>
    <w:rsid w:val="00781F4D"/>
    <w:rsid w:val="007834AB"/>
    <w:rsid w:val="007E4945"/>
    <w:rsid w:val="007F2CD3"/>
    <w:rsid w:val="00801A8E"/>
    <w:rsid w:val="008044F4"/>
    <w:rsid w:val="00811D16"/>
    <w:rsid w:val="0081247F"/>
    <w:rsid w:val="008147B6"/>
    <w:rsid w:val="008311B0"/>
    <w:rsid w:val="00835766"/>
    <w:rsid w:val="008476B5"/>
    <w:rsid w:val="00850324"/>
    <w:rsid w:val="00855778"/>
    <w:rsid w:val="00865430"/>
    <w:rsid w:val="00885DDD"/>
    <w:rsid w:val="008E1D6F"/>
    <w:rsid w:val="009040A9"/>
    <w:rsid w:val="00904CA5"/>
    <w:rsid w:val="00913F27"/>
    <w:rsid w:val="009221F5"/>
    <w:rsid w:val="00930C0E"/>
    <w:rsid w:val="00950FB4"/>
    <w:rsid w:val="0096582E"/>
    <w:rsid w:val="0097122E"/>
    <w:rsid w:val="00983085"/>
    <w:rsid w:val="00986410"/>
    <w:rsid w:val="0099463C"/>
    <w:rsid w:val="00994CD7"/>
    <w:rsid w:val="009A7678"/>
    <w:rsid w:val="009C434B"/>
    <w:rsid w:val="009E3028"/>
    <w:rsid w:val="009E5942"/>
    <w:rsid w:val="00A36950"/>
    <w:rsid w:val="00A5346E"/>
    <w:rsid w:val="00A87590"/>
    <w:rsid w:val="00AC4F1B"/>
    <w:rsid w:val="00AD1A3A"/>
    <w:rsid w:val="00AD4094"/>
    <w:rsid w:val="00AD54D8"/>
    <w:rsid w:val="00AD70D1"/>
    <w:rsid w:val="00AF40AD"/>
    <w:rsid w:val="00B007E4"/>
    <w:rsid w:val="00B02A9C"/>
    <w:rsid w:val="00B21EF9"/>
    <w:rsid w:val="00B35BD7"/>
    <w:rsid w:val="00B376BC"/>
    <w:rsid w:val="00B55D0E"/>
    <w:rsid w:val="00B62E2B"/>
    <w:rsid w:val="00B72682"/>
    <w:rsid w:val="00BA6895"/>
    <w:rsid w:val="00BD16AB"/>
    <w:rsid w:val="00BE128F"/>
    <w:rsid w:val="00BF1B7B"/>
    <w:rsid w:val="00C26237"/>
    <w:rsid w:val="00C30EC1"/>
    <w:rsid w:val="00C37CEE"/>
    <w:rsid w:val="00C461C4"/>
    <w:rsid w:val="00C71D62"/>
    <w:rsid w:val="00C916BA"/>
    <w:rsid w:val="00C979B0"/>
    <w:rsid w:val="00CA75CA"/>
    <w:rsid w:val="00CC0ADD"/>
    <w:rsid w:val="00CC1DCD"/>
    <w:rsid w:val="00CD32B9"/>
    <w:rsid w:val="00CF0A58"/>
    <w:rsid w:val="00CF4612"/>
    <w:rsid w:val="00D01C7C"/>
    <w:rsid w:val="00D056FF"/>
    <w:rsid w:val="00D252BB"/>
    <w:rsid w:val="00D3393C"/>
    <w:rsid w:val="00D3457C"/>
    <w:rsid w:val="00D465E8"/>
    <w:rsid w:val="00D62EEA"/>
    <w:rsid w:val="00D7748D"/>
    <w:rsid w:val="00D87E84"/>
    <w:rsid w:val="00D94BE9"/>
    <w:rsid w:val="00DA3BC6"/>
    <w:rsid w:val="00DC4440"/>
    <w:rsid w:val="00DC75AF"/>
    <w:rsid w:val="00DE2A59"/>
    <w:rsid w:val="00DF25B2"/>
    <w:rsid w:val="00E01DB2"/>
    <w:rsid w:val="00E14DFF"/>
    <w:rsid w:val="00E44014"/>
    <w:rsid w:val="00E47BBB"/>
    <w:rsid w:val="00E56E66"/>
    <w:rsid w:val="00E6577C"/>
    <w:rsid w:val="00E65D46"/>
    <w:rsid w:val="00EA2872"/>
    <w:rsid w:val="00EA768A"/>
    <w:rsid w:val="00EB25FB"/>
    <w:rsid w:val="00EE53C3"/>
    <w:rsid w:val="00F126BC"/>
    <w:rsid w:val="00F31949"/>
    <w:rsid w:val="00F342D7"/>
    <w:rsid w:val="00F34D51"/>
    <w:rsid w:val="00F43B6D"/>
    <w:rsid w:val="00F54CF9"/>
    <w:rsid w:val="00F70375"/>
    <w:rsid w:val="00F7325E"/>
    <w:rsid w:val="00F9231C"/>
    <w:rsid w:val="00FA12FC"/>
    <w:rsid w:val="00FF23A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CC1D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markedcontent">
    <w:name w:val="markedcontent"/>
    <w:basedOn w:val="DefaultParagraphFont"/>
    <w:rsid w:val="00244B8D"/>
  </w:style>
  <w:style w:type="character" w:customStyle="1" w:styleId="InternetLink">
    <w:name w:val="Internet Link"/>
    <w:uiPriority w:val="99"/>
    <w:semiHidden/>
    <w:unhideWhenUsed/>
    <w:rsid w:val="00811D16"/>
    <w:rPr>
      <w:color w:val="0000FF"/>
      <w:u w:val="single"/>
    </w:rPr>
  </w:style>
  <w:style w:type="paragraph" w:styleId="BodyText">
    <w:name w:val="Body Text"/>
    <w:basedOn w:val="Normal"/>
    <w:link w:val="BodyTextChar"/>
    <w:uiPriority w:val="1"/>
    <w:qFormat/>
    <w:rsid w:val="00AD54D8"/>
    <w:pPr>
      <w:spacing w:before="49" w:after="0" w:line="235" w:lineRule="auto"/>
      <w:ind w:left="127" w:right="108"/>
      <w:jc w:val="both"/>
    </w:pPr>
    <w:rPr>
      <w:rFonts w:ascii="Times New Roman" w:hAnsi="Times New Roman"/>
      <w:sz w:val="20"/>
      <w:szCs w:val="20"/>
    </w:rPr>
  </w:style>
  <w:style w:type="character" w:customStyle="1" w:styleId="BodyTextChar">
    <w:name w:val="Body Text Char"/>
    <w:basedOn w:val="DefaultParagraphFont"/>
    <w:link w:val="BodyText"/>
    <w:uiPriority w:val="1"/>
    <w:rsid w:val="00AD54D8"/>
    <w:rPr>
      <w:rFonts w:ascii="Times New Roman" w:hAnsi="Times New Roman"/>
    </w:rPr>
  </w:style>
  <w:style w:type="character" w:customStyle="1" w:styleId="Heading1Char">
    <w:name w:val="Heading 1 Char"/>
    <w:basedOn w:val="DefaultParagraphFont"/>
    <w:link w:val="Heading1"/>
    <w:uiPriority w:val="9"/>
    <w:rsid w:val="00CC1DCD"/>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CC1DCD"/>
    <w:pPr>
      <w:widowControl w:val="0"/>
      <w:autoSpaceDE w:val="0"/>
      <w:autoSpaceDN w:val="0"/>
      <w:spacing w:after="0" w:line="210" w:lineRule="exact"/>
      <w:ind w:left="103"/>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257</cp:revision>
  <cp:lastPrinted>2022-07-31T11:40:00Z</cp:lastPrinted>
  <dcterms:created xsi:type="dcterms:W3CDTF">2022-07-02T07:09:00Z</dcterms:created>
  <dcterms:modified xsi:type="dcterms:W3CDTF">2022-07-31T11:40:00Z</dcterms:modified>
</cp:coreProperties>
</file>