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2A4EBA">
          <w:headerReference w:type="default" r:id="rId8"/>
          <w:footerReference w:type="default" r:id="rId9"/>
          <w:pgSz w:w="11907" w:h="16839" w:code="9"/>
          <w:pgMar w:top="1008" w:right="1008" w:bottom="1008" w:left="1008" w:header="720" w:footer="720" w:gutter="0"/>
          <w:pgNumType w:start="39"/>
          <w:cols w:num="2" w:space="720"/>
          <w:docGrid w:linePitch="360"/>
        </w:sectPr>
      </w:pPr>
    </w:p>
    <w:p w:rsidR="004676EB" w:rsidRDefault="00896F2E" w:rsidP="00DF7DA8">
      <w:pPr>
        <w:jc w:val="center"/>
        <w:rPr>
          <w:rFonts w:ascii="Times New Roman" w:hAnsi="Times New Roman"/>
          <w:sz w:val="46"/>
          <w:szCs w:val="46"/>
        </w:rPr>
      </w:pPr>
      <w:r>
        <w:rPr>
          <w:rFonts w:ascii="Times New Roman" w:hAnsi="Times New Roman"/>
          <w:b/>
          <w:bCs/>
          <w:sz w:val="46"/>
          <w:szCs w:val="46"/>
        </w:rPr>
        <w:lastRenderedPageBreak/>
        <w:t>Experimental Analysis of Lidar Point Cloud Data</w:t>
      </w:r>
    </w:p>
    <w:p w:rsidR="00896F2E" w:rsidRDefault="00896F2E" w:rsidP="00BA6895">
      <w:pPr>
        <w:jc w:val="center"/>
        <w:rPr>
          <w:rFonts w:ascii="Times New Roman" w:hAnsi="Times New Roman"/>
          <w:b/>
          <w:sz w:val="24"/>
          <w:szCs w:val="24"/>
        </w:rPr>
      </w:pPr>
    </w:p>
    <w:p w:rsidR="00BA6895" w:rsidRDefault="00E0124F" w:rsidP="00BA6895">
      <w:pPr>
        <w:jc w:val="center"/>
        <w:rPr>
          <w:rFonts w:ascii="Times New Roman" w:hAnsi="Times New Roman"/>
          <w:b/>
          <w:sz w:val="24"/>
          <w:szCs w:val="24"/>
          <w:vertAlign w:val="superscript"/>
        </w:rPr>
      </w:pPr>
      <w:r>
        <w:rPr>
          <w:rFonts w:ascii="Times New Roman" w:hAnsi="Times New Roman"/>
          <w:b/>
          <w:sz w:val="24"/>
          <w:szCs w:val="24"/>
        </w:rPr>
        <w:t>Tejas Narkhede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Pr>
          <w:rFonts w:ascii="Times New Roman" w:hAnsi="Times New Roman"/>
          <w:b/>
          <w:sz w:val="24"/>
          <w:szCs w:val="24"/>
        </w:rPr>
        <w:t xml:space="preserve"> Sushant Chorghe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Punam Kadlag</w:t>
      </w:r>
      <w:r w:rsidR="00BA6895" w:rsidRPr="00BA6895">
        <w:rPr>
          <w:rFonts w:ascii="Times New Roman" w:hAnsi="Times New Roman"/>
          <w:b/>
          <w:sz w:val="24"/>
          <w:szCs w:val="24"/>
          <w:vertAlign w:val="superscript"/>
        </w:rPr>
        <w:t>3</w:t>
      </w:r>
    </w:p>
    <w:p w:rsidR="00896F2E" w:rsidRDefault="00896F2E" w:rsidP="00E0124F">
      <w:pPr>
        <w:spacing w:after="0" w:line="240" w:lineRule="auto"/>
        <w:jc w:val="center"/>
        <w:rPr>
          <w:rFonts w:ascii="Times New Roman" w:hAnsi="Times New Roman"/>
          <w:i/>
          <w:vertAlign w:val="superscript"/>
          <w:lang w:val="en-IN"/>
        </w:rPr>
      </w:pPr>
    </w:p>
    <w:p w:rsidR="00896F2E" w:rsidRDefault="00896F2E" w:rsidP="00E0124F">
      <w:pPr>
        <w:spacing w:after="0" w:line="240" w:lineRule="auto"/>
        <w:jc w:val="center"/>
        <w:rPr>
          <w:rFonts w:ascii="Times New Roman" w:hAnsi="Times New Roman"/>
          <w:i/>
          <w:vertAlign w:val="superscript"/>
          <w:lang w:val="en-IN"/>
        </w:rPr>
      </w:pPr>
    </w:p>
    <w:p w:rsidR="00784C4D" w:rsidRDefault="00F9231C" w:rsidP="00E0124F">
      <w:pPr>
        <w:spacing w:after="0" w:line="240" w:lineRule="auto"/>
        <w:jc w:val="center"/>
        <w:rPr>
          <w:rFonts w:ascii="Times New Roman" w:hAnsi="Times New Roman"/>
          <w:i/>
          <w:lang w:val="en-IN"/>
        </w:rPr>
      </w:pPr>
      <w:r w:rsidRPr="00534D9D">
        <w:rPr>
          <w:rFonts w:ascii="Times New Roman" w:hAnsi="Times New Roman"/>
          <w:i/>
          <w:vertAlign w:val="superscript"/>
          <w:lang w:val="en-IN"/>
        </w:rPr>
        <w:t>1</w:t>
      </w:r>
      <w:r w:rsidR="007126D5" w:rsidRPr="00534D9D">
        <w:rPr>
          <w:rFonts w:ascii="Times New Roman" w:hAnsi="Times New Roman"/>
          <w:i/>
          <w:vertAlign w:val="superscript"/>
          <w:lang w:val="en-IN"/>
        </w:rPr>
        <w:t>,2,3</w:t>
      </w:r>
      <w:r w:rsidR="00CD0815" w:rsidRPr="00534D9D">
        <w:rPr>
          <w:rFonts w:ascii="Times New Roman" w:hAnsi="Times New Roman"/>
          <w:i/>
          <w:lang w:val="en-IN"/>
        </w:rPr>
        <w:t>PG student</w:t>
      </w:r>
      <w:r w:rsidR="00E0124F" w:rsidRPr="00534D9D">
        <w:rPr>
          <w:rFonts w:ascii="Times New Roman" w:hAnsi="Times New Roman"/>
          <w:i/>
          <w:lang w:val="en-IN"/>
        </w:rPr>
        <w:t>s</w:t>
      </w:r>
      <w:r w:rsidR="00CD0815" w:rsidRPr="00534D9D">
        <w:rPr>
          <w:rFonts w:ascii="Times New Roman" w:hAnsi="Times New Roman"/>
          <w:i/>
          <w:lang w:val="en-IN"/>
        </w:rPr>
        <w:t xml:space="preserve">, </w:t>
      </w:r>
      <w:r w:rsidR="00E0124F" w:rsidRPr="00534D9D">
        <w:rPr>
          <w:rFonts w:ascii="Times New Roman" w:hAnsi="Times New Roman"/>
          <w:i/>
          <w:lang w:val="en-IN"/>
        </w:rPr>
        <w:t xml:space="preserve">Hochschule Ravensburg-Weingarten University of Applied Sciences, </w:t>
      </w:r>
      <w:r w:rsidR="00E0124F" w:rsidRPr="00534D9D">
        <w:rPr>
          <w:rFonts w:ascii="Times New Roman" w:hAnsi="Times New Roman"/>
          <w:b/>
          <w:i/>
          <w:lang w:val="en-IN"/>
        </w:rPr>
        <w:t>Germany</w:t>
      </w:r>
    </w:p>
    <w:p w:rsidR="00896F2E" w:rsidRDefault="00896F2E" w:rsidP="00E0124F">
      <w:pPr>
        <w:spacing w:after="0" w:line="240" w:lineRule="auto"/>
        <w:jc w:val="center"/>
        <w:rPr>
          <w:rFonts w:ascii="Times New Roman" w:hAnsi="Times New Roman"/>
          <w:i/>
          <w:lang w:val="en-IN"/>
        </w:rPr>
      </w:pPr>
    </w:p>
    <w:p w:rsidR="00896F2E" w:rsidRDefault="00896F2E" w:rsidP="00896F2E">
      <w:pPr>
        <w:jc w:val="center"/>
      </w:pPr>
    </w:p>
    <w:p w:rsidR="00896F2E" w:rsidRPr="00896F2E" w:rsidRDefault="00896F2E" w:rsidP="00896F2E">
      <w:pPr>
        <w:jc w:val="center"/>
        <w:rPr>
          <w:rFonts w:ascii="Times New Roman" w:hAnsi="Times New Roman"/>
          <w:b/>
          <w:bCs/>
          <w:i/>
          <w:sz w:val="20"/>
          <w:szCs w:val="24"/>
        </w:rPr>
      </w:pPr>
      <w:r w:rsidRPr="00896F2E">
        <w:rPr>
          <w:rFonts w:ascii="Times New Roman" w:hAnsi="Times New Roman"/>
          <w:b/>
          <w:bCs/>
          <w:i/>
          <w:sz w:val="20"/>
          <w:szCs w:val="24"/>
        </w:rPr>
        <w:t>tejasnarkhede77@gmail.com,</w:t>
      </w:r>
      <w:r w:rsidRPr="00896F2E">
        <w:rPr>
          <w:rFonts w:ascii="Times New Roman" w:hAnsi="Times New Roman"/>
          <w:b/>
          <w:bCs/>
          <w:i/>
          <w:sz w:val="20"/>
          <w:szCs w:val="24"/>
          <w:vertAlign w:val="superscript"/>
        </w:rPr>
        <w:t xml:space="preserve"> </w:t>
      </w:r>
      <w:r w:rsidRPr="00896F2E">
        <w:rPr>
          <w:rFonts w:ascii="Times New Roman" w:hAnsi="Times New Roman"/>
          <w:b/>
          <w:bCs/>
          <w:i/>
          <w:sz w:val="20"/>
          <w:szCs w:val="24"/>
        </w:rPr>
        <w:t>sushantchoraghe123@gmail.com, pbkadlag2025@gmail.com</w:t>
      </w:r>
    </w:p>
    <w:p w:rsidR="00896F2E" w:rsidRPr="00534D9D" w:rsidRDefault="00896F2E" w:rsidP="00E0124F">
      <w:pPr>
        <w:spacing w:after="0" w:line="240" w:lineRule="auto"/>
        <w:jc w:val="center"/>
        <w:rPr>
          <w:rFonts w:ascii="Times New Roman" w:hAnsi="Times New Roman"/>
          <w:i/>
          <w:lang w:val="en-IN"/>
        </w:rPr>
      </w:pPr>
    </w:p>
    <w:p w:rsidR="00CD0815" w:rsidRPr="006D57E0" w:rsidRDefault="00CD0815" w:rsidP="00F9231C">
      <w:pPr>
        <w:rPr>
          <w:rFonts w:ascii="Times New Roman" w:hAnsi="Times New Roman"/>
          <w:i/>
          <w:sz w:val="20"/>
          <w:szCs w:val="20"/>
          <w:lang w:val="en-IN"/>
        </w:rPr>
      </w:pPr>
    </w:p>
    <w:p w:rsidR="009221F5" w:rsidRDefault="006D7A50" w:rsidP="006D7A50">
      <w:pPr>
        <w:jc w:val="center"/>
        <w:rPr>
          <w:rFonts w:ascii="Times New Roman" w:hAnsi="Times New Roman"/>
          <w:i/>
          <w:sz w:val="20"/>
          <w:szCs w:val="20"/>
          <w:lang w:val="en-IN"/>
        </w:rPr>
      </w:pPr>
      <w:r w:rsidRPr="00C26237">
        <w:rPr>
          <w:rFonts w:ascii="Times New Roman" w:hAnsi="Times New Roman"/>
          <w:b/>
          <w:i/>
          <w:sz w:val="20"/>
          <w:szCs w:val="20"/>
        </w:rPr>
        <w:t>Received on</w:t>
      </w:r>
      <w:r>
        <w:rPr>
          <w:rFonts w:ascii="Times New Roman" w:hAnsi="Times New Roman"/>
          <w:i/>
          <w:sz w:val="20"/>
          <w:szCs w:val="20"/>
        </w:rPr>
        <w:t xml:space="preserve">: </w:t>
      </w:r>
      <w:r w:rsidR="00896F2E">
        <w:rPr>
          <w:rFonts w:ascii="Times New Roman" w:hAnsi="Times New Roman"/>
          <w:i/>
          <w:sz w:val="20"/>
          <w:szCs w:val="20"/>
        </w:rPr>
        <w:t>29 March</w:t>
      </w:r>
      <w:r>
        <w:rPr>
          <w:rFonts w:ascii="Times New Roman" w:hAnsi="Times New Roman"/>
          <w:i/>
          <w:sz w:val="20"/>
          <w:szCs w:val="20"/>
        </w:rPr>
        <w:t>,</w:t>
      </w:r>
      <w:r w:rsidR="00896F2E">
        <w:rPr>
          <w:rFonts w:ascii="Times New Roman" w:hAnsi="Times New Roman"/>
          <w:i/>
          <w:sz w:val="20"/>
          <w:szCs w:val="20"/>
        </w:rPr>
        <w:t>2023</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2A4EBA">
        <w:rPr>
          <w:rFonts w:ascii="Times New Roman" w:hAnsi="Times New Roman"/>
          <w:i/>
          <w:sz w:val="20"/>
          <w:szCs w:val="20"/>
        </w:rPr>
        <w:t>16</w:t>
      </w:r>
      <w:r w:rsidR="00896F2E">
        <w:rPr>
          <w:rFonts w:ascii="Times New Roman" w:hAnsi="Times New Roman"/>
          <w:i/>
          <w:sz w:val="20"/>
          <w:szCs w:val="20"/>
        </w:rPr>
        <w:t xml:space="preserve"> April</w:t>
      </w:r>
      <w:r>
        <w:rPr>
          <w:rFonts w:ascii="Times New Roman" w:hAnsi="Times New Roman"/>
          <w:i/>
          <w:sz w:val="20"/>
          <w:szCs w:val="20"/>
        </w:rPr>
        <w:t>,</w:t>
      </w:r>
      <w:r w:rsidR="00896F2E">
        <w:rPr>
          <w:rFonts w:ascii="Times New Roman" w:hAnsi="Times New Roman"/>
          <w:i/>
          <w:sz w:val="20"/>
          <w:szCs w:val="20"/>
        </w:rPr>
        <w:t xml:space="preserve">2023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896F2E">
        <w:rPr>
          <w:rFonts w:ascii="Times New Roman" w:hAnsi="Times New Roman"/>
          <w:i/>
          <w:sz w:val="20"/>
          <w:szCs w:val="20"/>
        </w:rPr>
        <w:t>1</w:t>
      </w:r>
      <w:r w:rsidR="002A4EBA">
        <w:rPr>
          <w:rFonts w:ascii="Times New Roman" w:hAnsi="Times New Roman"/>
          <w:i/>
          <w:sz w:val="20"/>
          <w:szCs w:val="20"/>
        </w:rPr>
        <w:t>8</w:t>
      </w:r>
      <w:r w:rsidR="00896F2E">
        <w:rPr>
          <w:rFonts w:ascii="Times New Roman" w:hAnsi="Times New Roman"/>
          <w:i/>
          <w:sz w:val="20"/>
          <w:szCs w:val="20"/>
        </w:rPr>
        <w:t xml:space="preserve"> April,2023</w:t>
      </w:r>
    </w:p>
    <w:p w:rsidR="00D9118E" w:rsidRDefault="00D9118E" w:rsidP="00F9231C">
      <w:pPr>
        <w:rPr>
          <w:rFonts w:ascii="Times New Roman" w:hAnsi="Times New Roman"/>
          <w:i/>
          <w:sz w:val="20"/>
          <w:szCs w:val="20"/>
          <w:lang w:val="en-IN"/>
        </w:rPr>
      </w:pPr>
    </w:p>
    <w:p w:rsidR="006D7A50" w:rsidRDefault="006D7A50" w:rsidP="00F9231C">
      <w:pPr>
        <w:rPr>
          <w:rFonts w:ascii="Times New Roman" w:hAnsi="Times New Roman"/>
          <w:i/>
          <w:sz w:val="20"/>
          <w:szCs w:val="20"/>
          <w:lang w:val="en-IN"/>
        </w:rPr>
      </w:pPr>
    </w:p>
    <w:p w:rsidR="00534D9D" w:rsidRPr="006D57E0" w:rsidRDefault="00534D9D" w:rsidP="00F9231C">
      <w:pPr>
        <w:rPr>
          <w:rFonts w:ascii="Times New Roman" w:hAnsi="Times New Roman"/>
          <w:i/>
          <w:sz w:val="20"/>
          <w:szCs w:val="20"/>
          <w:lang w:val="en-IN"/>
        </w:rPr>
        <w:sectPr w:rsidR="00534D9D" w:rsidRPr="006D57E0" w:rsidSect="009221F5">
          <w:type w:val="continuous"/>
          <w:pgSz w:w="11907" w:h="16839" w:code="9"/>
          <w:pgMar w:top="1008" w:right="1008" w:bottom="1008" w:left="1008" w:header="720" w:footer="720" w:gutter="0"/>
          <w:cols w:space="720"/>
          <w:docGrid w:linePitch="360"/>
        </w:sectPr>
      </w:pPr>
    </w:p>
    <w:p w:rsidR="009221F5" w:rsidRPr="006D57E0" w:rsidRDefault="009221F5" w:rsidP="009221F5">
      <w:pPr>
        <w:jc w:val="both"/>
        <w:rPr>
          <w:rFonts w:ascii="Times New Roman" w:hAnsi="Times New Roman"/>
          <w:i/>
          <w:iCs/>
          <w:sz w:val="20"/>
          <w:szCs w:val="20"/>
        </w:rPr>
      </w:pPr>
      <w:r w:rsidRPr="009221F5">
        <w:rPr>
          <w:rFonts w:ascii="Times New Roman" w:hAnsi="Times New Roman"/>
          <w:b/>
          <w:i/>
          <w:sz w:val="20"/>
          <w:szCs w:val="20"/>
        </w:rPr>
        <w:lastRenderedPageBreak/>
        <w:t>Abstract –</w:t>
      </w:r>
      <w:r w:rsidR="006D57E0" w:rsidRPr="006D57E0">
        <w:rPr>
          <w:rFonts w:ascii="Times New Roman" w:hAnsi="Times New Roman"/>
          <w:i/>
          <w:iCs/>
          <w:sz w:val="20"/>
          <w:szCs w:val="20"/>
        </w:rPr>
        <w:t xml:space="preserve">Our goal in this </w:t>
      </w:r>
      <w:r w:rsidR="006D57E0">
        <w:rPr>
          <w:rFonts w:ascii="Times New Roman" w:hAnsi="Times New Roman"/>
          <w:i/>
          <w:iCs/>
          <w:sz w:val="20"/>
          <w:szCs w:val="20"/>
        </w:rPr>
        <w:t>paper</w:t>
      </w:r>
      <w:r w:rsidR="006D57E0" w:rsidRPr="006D57E0">
        <w:rPr>
          <w:rFonts w:ascii="Times New Roman" w:hAnsi="Times New Roman"/>
          <w:i/>
          <w:iCs/>
          <w:sz w:val="20"/>
          <w:szCs w:val="20"/>
        </w:rPr>
        <w:t xml:space="preserve"> is to determine how many points of the Lidar point cloud do </w:t>
      </w:r>
      <w:r w:rsidR="00565654" w:rsidRPr="006D57E0">
        <w:rPr>
          <w:rFonts w:ascii="Times New Roman" w:hAnsi="Times New Roman"/>
          <w:i/>
          <w:iCs/>
          <w:sz w:val="20"/>
          <w:szCs w:val="20"/>
        </w:rPr>
        <w:t>come</w:t>
      </w:r>
      <w:r w:rsidR="006D57E0" w:rsidRPr="006D57E0">
        <w:rPr>
          <w:rFonts w:ascii="Times New Roman" w:hAnsi="Times New Roman"/>
          <w:i/>
          <w:iCs/>
          <w:sz w:val="20"/>
          <w:szCs w:val="20"/>
        </w:rPr>
        <w:t xml:space="preserve"> from measurements of the Car. The Data is recorded by different sensors like Camera, Blickfeld Cube sensor and Velodyne Puck sensor for forward and back-word movement of the car[</w:t>
      </w:r>
      <w:r w:rsidR="006747BE">
        <w:rPr>
          <w:rFonts w:ascii="Times New Roman" w:hAnsi="Times New Roman"/>
          <w:i/>
          <w:iCs/>
          <w:sz w:val="20"/>
          <w:szCs w:val="20"/>
        </w:rPr>
        <w:t>1</w:t>
      </w:r>
      <w:r w:rsidR="006D57E0" w:rsidRPr="006D57E0">
        <w:rPr>
          <w:rFonts w:ascii="Times New Roman" w:hAnsi="Times New Roman"/>
          <w:i/>
          <w:iCs/>
          <w:sz w:val="20"/>
          <w:szCs w:val="20"/>
        </w:rPr>
        <w:t>]. For this case, 240 distinct frames of Blickfeld and Velodyne sensor recorded over 25m distance. We need to compare the number of points we can expect in what distance for all recordings</w:t>
      </w:r>
      <w:r w:rsidR="006D57E0">
        <w:rPr>
          <w:rFonts w:ascii="Times New Roman" w:hAnsi="Times New Roman"/>
          <w:i/>
          <w:iCs/>
          <w:sz w:val="20"/>
          <w:szCs w:val="20"/>
        </w:rPr>
        <w:t>. A typical LiDAR data product is an extensive collection of points cloud data of accurate 3D points with other attributes like intensity and GPS time. There are plenty of tools and softwares to work with LiDAR point cloud data like Desktop-based(QGIS), Web-based(Plas.io).</w:t>
      </w:r>
    </w:p>
    <w:p w:rsidR="009221F5" w:rsidRDefault="009221F5" w:rsidP="009221F5">
      <w:pPr>
        <w:jc w:val="both"/>
        <w:rPr>
          <w:rFonts w:ascii="Times New Roman" w:hAnsi="Times New Roman"/>
          <w:i/>
          <w:iCs/>
          <w:sz w:val="20"/>
          <w:szCs w:val="20"/>
        </w:rPr>
      </w:pPr>
      <w:r w:rsidRPr="009221F5">
        <w:rPr>
          <w:rFonts w:ascii="Times New Roman" w:hAnsi="Times New Roman"/>
          <w:b/>
          <w:i/>
          <w:sz w:val="20"/>
          <w:szCs w:val="20"/>
        </w:rPr>
        <w:t>Keywords-</w:t>
      </w:r>
      <w:r w:rsidR="00BC4879" w:rsidRPr="006D57E0">
        <w:rPr>
          <w:rFonts w:ascii="Times New Roman" w:hAnsi="Times New Roman"/>
          <w:i/>
          <w:iCs/>
          <w:sz w:val="20"/>
          <w:szCs w:val="20"/>
        </w:rPr>
        <w:t>Blickfeld Cube sensor</w:t>
      </w:r>
      <w:r w:rsidR="00BC4879">
        <w:rPr>
          <w:rFonts w:ascii="Times New Roman" w:hAnsi="Times New Roman"/>
          <w:i/>
          <w:iCs/>
          <w:sz w:val="20"/>
          <w:szCs w:val="20"/>
        </w:rPr>
        <w:t xml:space="preserve">, </w:t>
      </w:r>
      <w:r w:rsidR="00BC4879" w:rsidRPr="006D57E0">
        <w:rPr>
          <w:rFonts w:ascii="Times New Roman" w:hAnsi="Times New Roman"/>
          <w:i/>
          <w:iCs/>
          <w:sz w:val="20"/>
          <w:szCs w:val="20"/>
        </w:rPr>
        <w:t>Velodyne Puck sensor</w:t>
      </w:r>
      <w:r w:rsidR="00BC4879">
        <w:rPr>
          <w:rFonts w:ascii="Times New Roman" w:hAnsi="Times New Roman"/>
          <w:i/>
          <w:iCs/>
          <w:sz w:val="20"/>
          <w:szCs w:val="20"/>
        </w:rPr>
        <w:t>, Desktop-based(QGIS), Web-based(Plas.io), intensity, GPS time.</w:t>
      </w:r>
    </w:p>
    <w:p w:rsidR="006D7A50" w:rsidRPr="006D7A50" w:rsidRDefault="006D7A50" w:rsidP="009221F5">
      <w:pPr>
        <w:jc w:val="both"/>
        <w:rPr>
          <w:rFonts w:ascii="Times New Roman" w:hAnsi="Times New Roman"/>
          <w:sz w:val="20"/>
          <w:szCs w:val="20"/>
        </w:rPr>
      </w:pPr>
    </w:p>
    <w:p w:rsidR="00E14DFF" w:rsidRPr="00A47582" w:rsidRDefault="00A0561D" w:rsidP="00CC02D5">
      <w:pPr>
        <w:pStyle w:val="ListParagraph"/>
        <w:spacing w:after="0"/>
        <w:ind w:left="1350"/>
        <w:rPr>
          <w:rFonts w:ascii="Times New Roman" w:hAnsi="Times New Roman"/>
          <w:b/>
          <w:sz w:val="20"/>
          <w:szCs w:val="20"/>
        </w:rPr>
      </w:pPr>
      <w:r>
        <w:rPr>
          <w:rFonts w:ascii="Times New Roman" w:hAnsi="Times New Roman"/>
          <w:b/>
          <w:sz w:val="20"/>
          <w:szCs w:val="20"/>
        </w:rPr>
        <w:t>I -</w:t>
      </w:r>
      <w:r w:rsidR="00E14DFF" w:rsidRPr="00A47582">
        <w:rPr>
          <w:rFonts w:ascii="Times New Roman" w:hAnsi="Times New Roman"/>
          <w:b/>
          <w:sz w:val="20"/>
          <w:szCs w:val="20"/>
        </w:rPr>
        <w:t>INTRODUCTION</w:t>
      </w:r>
    </w:p>
    <w:p w:rsidR="006D7A50" w:rsidRDefault="006D7A50" w:rsidP="00935A99">
      <w:pPr>
        <w:spacing w:after="0"/>
        <w:jc w:val="both"/>
        <w:rPr>
          <w:rFonts w:ascii="Times New Roman" w:hAnsi="Times New Roman"/>
          <w:sz w:val="20"/>
          <w:szCs w:val="20"/>
        </w:rPr>
      </w:pPr>
    </w:p>
    <w:p w:rsidR="00E14DFF" w:rsidRDefault="00BC4879" w:rsidP="00935A99">
      <w:pPr>
        <w:spacing w:after="0"/>
        <w:jc w:val="both"/>
        <w:rPr>
          <w:rFonts w:ascii="Times New Roman" w:hAnsi="Times New Roman"/>
          <w:sz w:val="20"/>
          <w:szCs w:val="20"/>
        </w:rPr>
      </w:pPr>
      <w:r w:rsidRPr="00BD0519">
        <w:rPr>
          <w:rFonts w:ascii="Times New Roman" w:hAnsi="Times New Roman"/>
          <w:b/>
          <w:sz w:val="46"/>
          <w:szCs w:val="46"/>
        </w:rPr>
        <w:t>F</w:t>
      </w:r>
      <w:r w:rsidRPr="00BC4879">
        <w:rPr>
          <w:rFonts w:ascii="Times New Roman" w:hAnsi="Times New Roman"/>
          <w:sz w:val="20"/>
          <w:szCs w:val="20"/>
        </w:rPr>
        <w:t xml:space="preserve">irst Use the Provided dataset with 3D bounding box for each sensor and check the specified center and corners points of boundary box. This will give a clear </w:t>
      </w:r>
      <w:r w:rsidRPr="00BC4879">
        <w:rPr>
          <w:rFonts w:ascii="Times New Roman" w:hAnsi="Times New Roman"/>
          <w:sz w:val="20"/>
          <w:szCs w:val="20"/>
        </w:rPr>
        <w:lastRenderedPageBreak/>
        <w:t>idea of the 3D bounding box. To identify how many points of the lidar point cloud do actually come from measurements of the car, find inverse of the rotation matrix using “numpy.</w:t>
      </w:r>
      <w:r w:rsidR="002E50CB">
        <w:rPr>
          <w:rFonts w:ascii="Times New Roman" w:hAnsi="Times New Roman"/>
          <w:sz w:val="20"/>
          <w:szCs w:val="20"/>
        </w:rPr>
        <w:t xml:space="preserve"> </w:t>
      </w:r>
      <w:r w:rsidRPr="00BC4879">
        <w:rPr>
          <w:rFonts w:ascii="Times New Roman" w:hAnsi="Times New Roman"/>
          <w:sz w:val="20"/>
          <w:szCs w:val="20"/>
        </w:rPr>
        <w:t xml:space="preserve">linalg.inv(x)” function and pass this inverse matrix to rotate the point cloud of blickfeld sensor and the corners of Boundary box into the opposite direction than by the yaw value from the </w:t>
      </w:r>
      <w:r w:rsidR="0005567F" w:rsidRPr="00BC4879">
        <w:rPr>
          <w:rFonts w:ascii="Times New Roman" w:hAnsi="Times New Roman"/>
          <w:sz w:val="20"/>
          <w:szCs w:val="20"/>
        </w:rPr>
        <w:t>ground truth</w:t>
      </w:r>
      <w:r w:rsidRPr="00BC4879">
        <w:rPr>
          <w:rFonts w:ascii="Times New Roman" w:hAnsi="Times New Roman"/>
          <w:sz w:val="20"/>
          <w:szCs w:val="20"/>
        </w:rPr>
        <w:t>.</w:t>
      </w:r>
      <w:r w:rsidR="006747BE">
        <w:rPr>
          <w:rFonts w:ascii="Times New Roman" w:hAnsi="Times New Roman"/>
          <w:sz w:val="20"/>
          <w:szCs w:val="20"/>
        </w:rPr>
        <w:t>[3]</w:t>
      </w:r>
      <w:r w:rsidRPr="00BC4879">
        <w:rPr>
          <w:rFonts w:ascii="Times New Roman" w:hAnsi="Times New Roman"/>
          <w:sz w:val="20"/>
          <w:szCs w:val="20"/>
        </w:rPr>
        <w:t xml:space="preserve"> Rotate the data such that the edges of the bounding box is aligned with the axis. For getting Subpoints of blickfeld Sensor apply for loop on every frames using ”blick.shape[0]” function. Calculate the minimal and maximal value of the corners for the x, y, and z coordinates using “numpy.amax()” function.. The ”dist” function measures the separation between the center of the 3D bounding</w:t>
      </w:r>
      <w:r w:rsidRPr="00935A99">
        <w:rPr>
          <w:rFonts w:ascii="Times New Roman" w:hAnsi="Times New Roman"/>
          <w:sz w:val="20"/>
          <w:szCs w:val="20"/>
        </w:rPr>
        <w:t>box and the coordinate axis origin. Filter all the points generated by sensor which are smaller than the maximum value and larger than the minimum value of corners points in every dimension and Store the points in an array whose values lie between the minimum and maximum values of the corner points. This gives us the count of actual measurements of the car in each recording, and the car inside the 3D bounding box drawn without the outer points. The number of points inside the 3D bounding box and the distance for all 240 different frames is stored in another array.</w:t>
      </w:r>
      <w:r w:rsidR="006747BE">
        <w:rPr>
          <w:rFonts w:ascii="Times New Roman" w:hAnsi="Times New Roman"/>
          <w:sz w:val="20"/>
          <w:szCs w:val="20"/>
        </w:rPr>
        <w:t xml:space="preserve">[2] </w:t>
      </w:r>
      <w:r w:rsidRPr="00935A99">
        <w:rPr>
          <w:rFonts w:ascii="Times New Roman" w:hAnsi="Times New Roman"/>
          <w:sz w:val="20"/>
          <w:szCs w:val="20"/>
        </w:rPr>
        <w:t xml:space="preserve">Use the plot function to draw the number of points inside the 3D bounding box and the distance of the car for the </w:t>
      </w:r>
      <w:r w:rsidRPr="00935A99">
        <w:rPr>
          <w:rFonts w:ascii="Times New Roman" w:hAnsi="Times New Roman"/>
          <w:sz w:val="20"/>
          <w:szCs w:val="20"/>
        </w:rPr>
        <w:lastRenderedPageBreak/>
        <w:t>Blickfeld Cube sensor. Plot the graph using the same process for the Velodyne Puck sensor</w:t>
      </w:r>
      <w:r w:rsidR="006D772B">
        <w:rPr>
          <w:rFonts w:ascii="Times New Roman" w:hAnsi="Times New Roman"/>
          <w:sz w:val="20"/>
          <w:szCs w:val="20"/>
        </w:rPr>
        <w:t>.</w:t>
      </w:r>
    </w:p>
    <w:p w:rsidR="00534D9D" w:rsidRDefault="00534D9D" w:rsidP="00935A99">
      <w:pPr>
        <w:spacing w:after="0"/>
        <w:jc w:val="both"/>
        <w:rPr>
          <w:rFonts w:ascii="Times New Roman" w:hAnsi="Times New Roman"/>
          <w:sz w:val="20"/>
          <w:szCs w:val="20"/>
        </w:rPr>
      </w:pPr>
    </w:p>
    <w:p w:rsidR="00F56AF3" w:rsidRPr="00935A99" w:rsidRDefault="00F56AF3" w:rsidP="00935A99">
      <w:pPr>
        <w:spacing w:after="0"/>
        <w:jc w:val="both"/>
        <w:rPr>
          <w:rFonts w:ascii="Times New Roman" w:hAnsi="Times New Roman"/>
          <w:sz w:val="20"/>
          <w:szCs w:val="20"/>
        </w:rPr>
      </w:pP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271B10" w:rsidRPr="00271B10" w:rsidRDefault="00271B10" w:rsidP="00271B10">
      <w:pPr>
        <w:pStyle w:val="ListParagraph"/>
        <w:numPr>
          <w:ilvl w:val="0"/>
          <w:numId w:val="8"/>
        </w:numPr>
        <w:jc w:val="center"/>
        <w:rPr>
          <w:rFonts w:ascii="Times New Roman" w:hAnsi="Times New Roman"/>
          <w:b/>
          <w:bCs/>
          <w:sz w:val="20"/>
          <w:szCs w:val="20"/>
        </w:rPr>
      </w:pPr>
      <w:r w:rsidRPr="00271B10">
        <w:rPr>
          <w:rFonts w:ascii="Times New Roman" w:hAnsi="Times New Roman"/>
          <w:b/>
          <w:bCs/>
          <w:sz w:val="20"/>
          <w:szCs w:val="20"/>
        </w:rPr>
        <w:t>Using the Blickfeld Cube Sensor</w:t>
      </w:r>
    </w:p>
    <w:p w:rsidR="00455229" w:rsidRDefault="001B5DC2" w:rsidP="009F3489">
      <w:pPr>
        <w:jc w:val="center"/>
        <w:rPr>
          <w:rFonts w:ascii="Times New Roman" w:hAnsi="Times New Roman"/>
          <w:sz w:val="20"/>
          <w:szCs w:val="20"/>
        </w:rPr>
      </w:pPr>
      <w:r>
        <w:rPr>
          <w:rFonts w:ascii="Times New Roman" w:hAnsi="Times New Roman"/>
          <w:noProof/>
          <w:sz w:val="20"/>
          <w:szCs w:val="20"/>
        </w:rPr>
        <w:drawing>
          <wp:inline distT="0" distB="0" distL="0" distR="0">
            <wp:extent cx="2907102" cy="2242867"/>
            <wp:effectExtent l="0" t="0" r="762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02099" cy="2239007"/>
                    </a:xfrm>
                    <a:prstGeom prst="rect">
                      <a:avLst/>
                    </a:prstGeom>
                  </pic:spPr>
                </pic:pic>
              </a:graphicData>
            </a:graphic>
          </wp:inline>
        </w:drawing>
      </w:r>
    </w:p>
    <w:p w:rsidR="001F13FD" w:rsidRPr="00B2283C" w:rsidRDefault="001B5DC2" w:rsidP="001B5DC2">
      <w:pPr>
        <w:jc w:val="center"/>
        <w:rPr>
          <w:rFonts w:ascii="Times New Roman" w:hAnsi="Times New Roman"/>
          <w:i/>
          <w:sz w:val="20"/>
          <w:szCs w:val="20"/>
        </w:rPr>
      </w:pPr>
      <w:r w:rsidRPr="00B2283C">
        <w:rPr>
          <w:rFonts w:ascii="Times New Roman" w:hAnsi="Times New Roman"/>
          <w:i/>
          <w:sz w:val="20"/>
          <w:szCs w:val="20"/>
        </w:rPr>
        <w:t>Fig.1: Blickfeld Cube Sensor 3D view for 162 FrameID</w:t>
      </w:r>
    </w:p>
    <w:p w:rsidR="001B5DC2" w:rsidRDefault="001B5DC2" w:rsidP="001B5DC2">
      <w:pPr>
        <w:jc w:val="center"/>
        <w:rPr>
          <w:rFonts w:ascii="Times New Roman" w:hAnsi="Times New Roman"/>
          <w:noProof/>
          <w:sz w:val="20"/>
          <w:szCs w:val="20"/>
        </w:rPr>
      </w:pPr>
    </w:p>
    <w:p w:rsidR="001B5DC2" w:rsidRDefault="002E1D39" w:rsidP="009F3489">
      <w:pPr>
        <w:jc w:val="center"/>
        <w:rPr>
          <w:rFonts w:ascii="Times New Roman" w:hAnsi="Times New Roman"/>
          <w:noProof/>
          <w:sz w:val="20"/>
          <w:szCs w:val="20"/>
        </w:rPr>
      </w:pPr>
      <w:r>
        <w:rPr>
          <w:rFonts w:ascii="Times New Roman" w:hAnsi="Times New Roman"/>
          <w:noProof/>
          <w:sz w:val="20"/>
          <w:szCs w:val="20"/>
        </w:rPr>
        <w:drawing>
          <wp:inline distT="0" distB="0" distL="0" distR="0">
            <wp:extent cx="2720695" cy="210484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24290" cy="2107626"/>
                    </a:xfrm>
                    <a:prstGeom prst="rect">
                      <a:avLst/>
                    </a:prstGeom>
                  </pic:spPr>
                </pic:pic>
              </a:graphicData>
            </a:graphic>
          </wp:inline>
        </w:drawing>
      </w:r>
    </w:p>
    <w:p w:rsidR="001B5DC2" w:rsidRPr="00B2283C" w:rsidRDefault="001B5DC2" w:rsidP="001B5DC2">
      <w:pPr>
        <w:jc w:val="center"/>
        <w:rPr>
          <w:rFonts w:ascii="Times New Roman" w:hAnsi="Times New Roman"/>
          <w:i/>
          <w:sz w:val="20"/>
          <w:szCs w:val="20"/>
        </w:rPr>
      </w:pPr>
      <w:r w:rsidRPr="00B2283C">
        <w:rPr>
          <w:rFonts w:ascii="Times New Roman" w:hAnsi="Times New Roman"/>
          <w:i/>
          <w:sz w:val="20"/>
          <w:szCs w:val="20"/>
        </w:rPr>
        <w:t xml:space="preserve">Fig.2: </w:t>
      </w:r>
      <w:r w:rsidR="002D0270" w:rsidRPr="00B2283C">
        <w:rPr>
          <w:rFonts w:ascii="Times New Roman" w:hAnsi="Times New Roman"/>
          <w:i/>
          <w:sz w:val="20"/>
          <w:szCs w:val="20"/>
        </w:rPr>
        <w:t>Blickfeld Cube Sensor 3D view for 171 frame ID</w:t>
      </w:r>
    </w:p>
    <w:p w:rsidR="00534D9D" w:rsidRDefault="00534D9D" w:rsidP="002D0270">
      <w:pPr>
        <w:jc w:val="both"/>
        <w:rPr>
          <w:rFonts w:ascii="Times New Roman" w:hAnsi="Times New Roman"/>
          <w:sz w:val="20"/>
          <w:szCs w:val="20"/>
        </w:rPr>
      </w:pPr>
    </w:p>
    <w:p w:rsidR="00D01C7C" w:rsidRDefault="002D0270" w:rsidP="002D0270">
      <w:pPr>
        <w:jc w:val="both"/>
        <w:rPr>
          <w:rFonts w:ascii="Times New Roman" w:hAnsi="Times New Roman"/>
          <w:sz w:val="20"/>
          <w:szCs w:val="20"/>
        </w:rPr>
      </w:pPr>
      <w:r>
        <w:rPr>
          <w:rFonts w:ascii="Times New Roman" w:hAnsi="Times New Roman"/>
          <w:sz w:val="20"/>
          <w:szCs w:val="20"/>
        </w:rPr>
        <w:t>F</w:t>
      </w:r>
      <w:r w:rsidRPr="002D0270">
        <w:rPr>
          <w:rFonts w:ascii="Times New Roman" w:hAnsi="Times New Roman"/>
          <w:sz w:val="20"/>
          <w:szCs w:val="20"/>
        </w:rPr>
        <w:t>rom</w:t>
      </w:r>
      <w:r>
        <w:rPr>
          <w:rFonts w:ascii="Times New Roman" w:hAnsi="Times New Roman"/>
          <w:sz w:val="20"/>
          <w:szCs w:val="20"/>
        </w:rPr>
        <w:t xml:space="preserve"> the </w:t>
      </w:r>
      <w:r w:rsidRPr="002D0270">
        <w:rPr>
          <w:rFonts w:ascii="Times New Roman" w:hAnsi="Times New Roman"/>
          <w:sz w:val="20"/>
          <w:szCs w:val="20"/>
        </w:rPr>
        <w:t>figures,</w:t>
      </w:r>
      <w:r>
        <w:rPr>
          <w:rFonts w:ascii="Times New Roman" w:hAnsi="Times New Roman"/>
          <w:sz w:val="20"/>
          <w:szCs w:val="20"/>
        </w:rPr>
        <w:t xml:space="preserve"> it is observed that t</w:t>
      </w:r>
      <w:r w:rsidRPr="002D0270">
        <w:rPr>
          <w:rFonts w:ascii="Times New Roman" w:hAnsi="Times New Roman"/>
          <w:sz w:val="20"/>
          <w:szCs w:val="20"/>
        </w:rPr>
        <w:t xml:space="preserve">he greatest number of points inside 3D bounding box are for frame id 162 and 171. Figure 1 shows 3D view for 162 frame </w:t>
      </w:r>
      <w:r>
        <w:rPr>
          <w:rFonts w:ascii="Times New Roman" w:hAnsi="Times New Roman"/>
          <w:sz w:val="20"/>
          <w:szCs w:val="20"/>
        </w:rPr>
        <w:t>ID</w:t>
      </w:r>
      <w:r w:rsidRPr="002D0270">
        <w:rPr>
          <w:rFonts w:ascii="Times New Roman" w:hAnsi="Times New Roman"/>
          <w:sz w:val="20"/>
          <w:szCs w:val="20"/>
        </w:rPr>
        <w:t xml:space="preserve"> recorded over 2.45 meters, gives 2184 points inside 3D bounding box whereas for Figure 2, 2026 points of car are detected from the distance of 2.59 meters at 171 frame I</w:t>
      </w:r>
      <w:r>
        <w:rPr>
          <w:rFonts w:ascii="Times New Roman" w:hAnsi="Times New Roman"/>
          <w:sz w:val="20"/>
          <w:szCs w:val="20"/>
        </w:rPr>
        <w:t>D</w:t>
      </w:r>
      <w:r w:rsidRPr="002D0270">
        <w:rPr>
          <w:rFonts w:ascii="Times New Roman" w:hAnsi="Times New Roman"/>
          <w:sz w:val="20"/>
          <w:szCs w:val="20"/>
        </w:rPr>
        <w:t>. This figure gives clear representation of car in both the frames.</w:t>
      </w:r>
    </w:p>
    <w:p w:rsidR="00271B10" w:rsidRPr="00B2283C" w:rsidRDefault="00271B10" w:rsidP="009F3489">
      <w:pPr>
        <w:jc w:val="center"/>
        <w:rPr>
          <w:rFonts w:ascii="Times New Roman" w:hAnsi="Times New Roman"/>
          <w:i/>
          <w:sz w:val="20"/>
          <w:szCs w:val="20"/>
        </w:rPr>
      </w:pPr>
      <w:r w:rsidRPr="00271B10">
        <w:rPr>
          <w:rFonts w:ascii="Times New Roman" w:hAnsi="Times New Roman"/>
          <w:noProof/>
          <w:sz w:val="20"/>
          <w:szCs w:val="20"/>
        </w:rPr>
        <w:lastRenderedPageBreak/>
        <w:drawing>
          <wp:inline distT="0" distB="0" distL="0" distR="0">
            <wp:extent cx="2906817" cy="24574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1475" cy="2461388"/>
                    </a:xfrm>
                    <a:prstGeom prst="rect">
                      <a:avLst/>
                    </a:prstGeom>
                  </pic:spPr>
                </pic:pic>
              </a:graphicData>
            </a:graphic>
          </wp:inline>
        </w:drawing>
      </w:r>
      <w:r w:rsidRPr="00B2283C">
        <w:rPr>
          <w:rFonts w:ascii="Times New Roman" w:hAnsi="Times New Roman"/>
          <w:i/>
          <w:sz w:val="20"/>
          <w:szCs w:val="20"/>
        </w:rPr>
        <w:t>Fig.3: Graph of Number of Points using Blickfeld Cube Sensor Vs. Distance(m)</w:t>
      </w:r>
    </w:p>
    <w:p w:rsidR="00271B10" w:rsidRDefault="00271B10" w:rsidP="002D0270">
      <w:pPr>
        <w:jc w:val="both"/>
        <w:rPr>
          <w:rFonts w:ascii="Times New Roman" w:hAnsi="Times New Roman"/>
          <w:sz w:val="20"/>
          <w:szCs w:val="20"/>
        </w:rPr>
      </w:pPr>
      <w:r w:rsidRPr="00271B10">
        <w:rPr>
          <w:rFonts w:ascii="Times New Roman" w:hAnsi="Times New Roman"/>
          <w:sz w:val="20"/>
          <w:szCs w:val="20"/>
        </w:rPr>
        <w:t>The graph provides information about Number of Points verses distance calculated inside 3D Bounding Box for Blickfeld Cube Sensor. In this scenario, Weplotted graph of 240 frames 5 which covered in 25m distance range. We can see that the number of points inside the bounding box increases as the car gets closer to the sensor, making it easy to identify the car. Less points recorded in the 3D Bounding box as the car moves away from the object. There are more points observe in between 2.82 and 3.88 meters. At distance of 24.8 meters, there are 31 points detected of the car which are minimum points view from overall recording. We can see from the graph that, distance and number of points of car are inversely proportional with each other. It conclude that the number of points are less as distance increases within the 3D bounding box.</w:t>
      </w:r>
    </w:p>
    <w:p w:rsidR="00271B10" w:rsidRDefault="00271B10" w:rsidP="00271B10">
      <w:pPr>
        <w:pStyle w:val="ListParagraph"/>
        <w:numPr>
          <w:ilvl w:val="0"/>
          <w:numId w:val="8"/>
        </w:numPr>
        <w:jc w:val="both"/>
        <w:rPr>
          <w:rFonts w:ascii="Times New Roman" w:hAnsi="Times New Roman"/>
          <w:b/>
          <w:bCs/>
          <w:sz w:val="20"/>
          <w:szCs w:val="20"/>
        </w:rPr>
      </w:pPr>
      <w:r w:rsidRPr="00271B10">
        <w:rPr>
          <w:rFonts w:ascii="Times New Roman" w:hAnsi="Times New Roman"/>
          <w:b/>
          <w:bCs/>
          <w:sz w:val="20"/>
          <w:szCs w:val="20"/>
        </w:rPr>
        <w:t>Using the Velodyne Puck Sensor:-</w:t>
      </w:r>
    </w:p>
    <w:p w:rsidR="002E1D39" w:rsidRDefault="002E1D39" w:rsidP="002E1D39">
      <w:pPr>
        <w:pStyle w:val="ListParagraph"/>
        <w:jc w:val="both"/>
        <w:rPr>
          <w:rFonts w:ascii="Times New Roman" w:hAnsi="Times New Roman"/>
          <w:b/>
          <w:bCs/>
          <w:noProof/>
          <w:sz w:val="20"/>
          <w:szCs w:val="20"/>
        </w:rPr>
      </w:pPr>
    </w:p>
    <w:p w:rsidR="002E1D39" w:rsidRDefault="00271B10" w:rsidP="00534D9D">
      <w:pPr>
        <w:pStyle w:val="ListParagraph"/>
        <w:ind w:left="0"/>
        <w:jc w:val="center"/>
        <w:rPr>
          <w:rFonts w:ascii="Times New Roman" w:hAnsi="Times New Roman"/>
          <w:sz w:val="20"/>
          <w:szCs w:val="20"/>
        </w:rPr>
      </w:pPr>
      <w:r>
        <w:rPr>
          <w:rFonts w:ascii="Times New Roman" w:hAnsi="Times New Roman"/>
          <w:b/>
          <w:bCs/>
          <w:noProof/>
          <w:sz w:val="20"/>
          <w:szCs w:val="20"/>
        </w:rPr>
        <w:drawing>
          <wp:inline distT="0" distB="0" distL="0" distR="0">
            <wp:extent cx="2714625"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6666" cy="1982690"/>
                    </a:xfrm>
                    <a:prstGeom prst="rect">
                      <a:avLst/>
                    </a:prstGeom>
                  </pic:spPr>
                </pic:pic>
              </a:graphicData>
            </a:graphic>
          </wp:inline>
        </w:drawing>
      </w:r>
    </w:p>
    <w:p w:rsidR="002E1D39" w:rsidRDefault="002E1D39" w:rsidP="002E1D39">
      <w:pPr>
        <w:pStyle w:val="ListParagraph"/>
        <w:jc w:val="both"/>
        <w:rPr>
          <w:rFonts w:ascii="Times New Roman" w:hAnsi="Times New Roman"/>
          <w:sz w:val="20"/>
          <w:szCs w:val="20"/>
        </w:rPr>
      </w:pPr>
    </w:p>
    <w:p w:rsidR="00271B10" w:rsidRPr="00EC6591" w:rsidRDefault="00271B10" w:rsidP="00EC6591">
      <w:pPr>
        <w:jc w:val="center"/>
        <w:rPr>
          <w:rFonts w:ascii="Times New Roman" w:hAnsi="Times New Roman"/>
          <w:i/>
          <w:sz w:val="20"/>
          <w:szCs w:val="20"/>
        </w:rPr>
      </w:pPr>
      <w:r w:rsidRPr="00EC6591">
        <w:rPr>
          <w:rFonts w:ascii="Times New Roman" w:hAnsi="Times New Roman"/>
          <w:i/>
          <w:sz w:val="20"/>
          <w:szCs w:val="20"/>
        </w:rPr>
        <w:t xml:space="preserve">Fig.4: </w:t>
      </w:r>
      <w:r w:rsidR="002E1D39" w:rsidRPr="00EC6591">
        <w:rPr>
          <w:rFonts w:ascii="Times New Roman" w:hAnsi="Times New Roman"/>
          <w:i/>
          <w:sz w:val="20"/>
          <w:szCs w:val="20"/>
        </w:rPr>
        <w:t>Velodyne Sensor 3D view for 162 Frame ID</w:t>
      </w:r>
    </w:p>
    <w:p w:rsidR="002E1D39" w:rsidRDefault="002E1D39" w:rsidP="002E1D39">
      <w:pPr>
        <w:pStyle w:val="ListParagraph"/>
        <w:jc w:val="both"/>
        <w:rPr>
          <w:rFonts w:ascii="Times New Roman" w:hAnsi="Times New Roman"/>
          <w:sz w:val="20"/>
          <w:szCs w:val="20"/>
        </w:rPr>
      </w:pPr>
    </w:p>
    <w:p w:rsidR="002E1D39" w:rsidRPr="002E1D39" w:rsidRDefault="002E1D39" w:rsidP="009F3489">
      <w:pPr>
        <w:pStyle w:val="ListParagraph"/>
        <w:ind w:left="0"/>
        <w:jc w:val="center"/>
        <w:rPr>
          <w:rFonts w:ascii="Times New Roman" w:hAnsi="Times New Roman"/>
          <w:b/>
          <w:bCs/>
          <w:sz w:val="20"/>
          <w:szCs w:val="20"/>
        </w:rPr>
      </w:pPr>
      <w:r>
        <w:rPr>
          <w:rFonts w:ascii="Times New Roman" w:hAnsi="Times New Roman"/>
          <w:b/>
          <w:bCs/>
          <w:noProof/>
          <w:sz w:val="20"/>
          <w:szCs w:val="20"/>
        </w:rPr>
        <w:drawing>
          <wp:inline distT="0" distB="0" distL="0" distR="0">
            <wp:extent cx="2781300" cy="2295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81443" cy="2295643"/>
                    </a:xfrm>
                    <a:prstGeom prst="rect">
                      <a:avLst/>
                    </a:prstGeom>
                  </pic:spPr>
                </pic:pic>
              </a:graphicData>
            </a:graphic>
          </wp:inline>
        </w:drawing>
      </w:r>
    </w:p>
    <w:p w:rsidR="002E1D39" w:rsidRPr="000D7C01" w:rsidRDefault="002E1D39" w:rsidP="00791E7B">
      <w:pPr>
        <w:jc w:val="center"/>
        <w:rPr>
          <w:rFonts w:ascii="Times New Roman" w:hAnsi="Times New Roman"/>
          <w:i/>
          <w:sz w:val="20"/>
          <w:szCs w:val="20"/>
        </w:rPr>
      </w:pPr>
      <w:r>
        <w:rPr>
          <w:rFonts w:ascii="Times New Roman" w:hAnsi="Times New Roman"/>
          <w:sz w:val="20"/>
          <w:szCs w:val="20"/>
        </w:rPr>
        <w:t xml:space="preserve">         </w:t>
      </w:r>
      <w:r w:rsidRPr="000D7C01">
        <w:rPr>
          <w:rFonts w:ascii="Times New Roman" w:hAnsi="Times New Roman"/>
          <w:i/>
          <w:sz w:val="20"/>
          <w:szCs w:val="20"/>
        </w:rPr>
        <w:t>Fig.5: Velodyne Sensor 3D view for 153 Frame ID</w:t>
      </w:r>
    </w:p>
    <w:p w:rsidR="002E1D39" w:rsidRPr="002E1D39" w:rsidRDefault="002E1D39" w:rsidP="00791E7B">
      <w:pPr>
        <w:rPr>
          <w:rFonts w:ascii="Times New Roman" w:hAnsi="Times New Roman"/>
          <w:sz w:val="20"/>
          <w:szCs w:val="20"/>
        </w:rPr>
      </w:pPr>
      <w:r>
        <w:rPr>
          <w:rFonts w:ascii="Times New Roman" w:hAnsi="Times New Roman"/>
          <w:noProof/>
          <w:sz w:val="20"/>
          <w:szCs w:val="20"/>
        </w:rPr>
        <w:drawing>
          <wp:inline distT="0" distB="0" distL="0" distR="0">
            <wp:extent cx="2790825" cy="2276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87793" cy="2274002"/>
                    </a:xfrm>
                    <a:prstGeom prst="rect">
                      <a:avLst/>
                    </a:prstGeom>
                  </pic:spPr>
                </pic:pic>
              </a:graphicData>
            </a:graphic>
          </wp:inline>
        </w:drawing>
      </w:r>
    </w:p>
    <w:p w:rsidR="002E1D39" w:rsidRPr="000D7C01" w:rsidRDefault="002E1D39" w:rsidP="00F7325E">
      <w:pPr>
        <w:jc w:val="center"/>
        <w:rPr>
          <w:rFonts w:ascii="Times New Roman" w:hAnsi="Times New Roman"/>
          <w:i/>
          <w:sz w:val="20"/>
          <w:szCs w:val="20"/>
        </w:rPr>
      </w:pPr>
      <w:r w:rsidRPr="000D7C01">
        <w:rPr>
          <w:rFonts w:ascii="Times New Roman" w:hAnsi="Times New Roman"/>
          <w:bCs/>
          <w:i/>
          <w:sz w:val="20"/>
          <w:szCs w:val="20"/>
        </w:rPr>
        <w:t xml:space="preserve">Fig.6: </w:t>
      </w:r>
      <w:r w:rsidRPr="000D7C01">
        <w:rPr>
          <w:rFonts w:ascii="Times New Roman" w:hAnsi="Times New Roman"/>
          <w:i/>
          <w:sz w:val="20"/>
          <w:szCs w:val="20"/>
        </w:rPr>
        <w:t>Graph of Number of Points using Velodyne Sensor Vs. Distance(m)</w:t>
      </w:r>
    </w:p>
    <w:p w:rsidR="002E1D39" w:rsidRPr="002E1D39" w:rsidRDefault="002E1D39" w:rsidP="00565654">
      <w:pPr>
        <w:jc w:val="both"/>
        <w:rPr>
          <w:rFonts w:ascii="Times New Roman" w:hAnsi="Times New Roman"/>
          <w:bCs/>
          <w:sz w:val="20"/>
          <w:szCs w:val="20"/>
        </w:rPr>
      </w:pPr>
      <w:r w:rsidRPr="002E1D39">
        <w:rPr>
          <w:rFonts w:ascii="Times New Roman" w:hAnsi="Times New Roman"/>
          <w:sz w:val="20"/>
          <w:szCs w:val="20"/>
        </w:rPr>
        <w:t xml:space="preserve">The figure above shows a Graph of Velodyne sensor distance Versus Number of points inside 3D bounding Box. </w:t>
      </w:r>
      <w:r w:rsidR="00B82493" w:rsidRPr="002E1D39">
        <w:rPr>
          <w:rFonts w:ascii="Times New Roman" w:hAnsi="Times New Roman"/>
          <w:sz w:val="20"/>
          <w:szCs w:val="20"/>
        </w:rPr>
        <w:t>There</w:t>
      </w:r>
      <w:r w:rsidRPr="002E1D39">
        <w:rPr>
          <w:rFonts w:ascii="Times New Roman" w:hAnsi="Times New Roman"/>
          <w:sz w:val="20"/>
          <w:szCs w:val="20"/>
        </w:rPr>
        <w:t xml:space="preserve"> are fewer points inside 3D bounding box observed from the graph. As the car comes closer to the sensor, the number of points increases and the maximum points detected by sensor are nearly 1000 Points where as 31 points of the car observe inside the 3D bounding box when it is present at distance of 24.8 meters. There are more points between 2.82 and 3.99 meters are detected inside the 3D bounding box. The above graph shows that, the distance and number of points of the car are inversely proportional to each other, similar to the Blickfeld Cube sensor.</w:t>
      </w:r>
    </w:p>
    <w:p w:rsidR="002E1D39" w:rsidRDefault="002E1D39" w:rsidP="00F7325E">
      <w:pPr>
        <w:jc w:val="center"/>
        <w:rPr>
          <w:rFonts w:ascii="Times New Roman" w:hAnsi="Times New Roman"/>
          <w:b/>
          <w:sz w:val="20"/>
          <w:szCs w:val="20"/>
        </w:rPr>
      </w:pPr>
    </w:p>
    <w:p w:rsidR="00E4673D" w:rsidRDefault="00E4673D" w:rsidP="00F7325E">
      <w:pPr>
        <w:jc w:val="center"/>
        <w:rPr>
          <w:rFonts w:ascii="Times New Roman" w:hAnsi="Times New Roman"/>
          <w:b/>
          <w:sz w:val="20"/>
          <w:szCs w:val="20"/>
        </w:rPr>
      </w:pPr>
    </w:p>
    <w:p w:rsidR="00D01C7C" w:rsidRPr="006D7A50" w:rsidRDefault="00A47582" w:rsidP="006D7A50">
      <w:pPr>
        <w:pStyle w:val="ListParagraph"/>
        <w:numPr>
          <w:ilvl w:val="0"/>
          <w:numId w:val="9"/>
        </w:numPr>
        <w:rPr>
          <w:rFonts w:ascii="Times New Roman" w:hAnsi="Times New Roman"/>
          <w:b/>
          <w:sz w:val="20"/>
          <w:szCs w:val="20"/>
        </w:rPr>
      </w:pPr>
      <w:r w:rsidRPr="006D7A50">
        <w:rPr>
          <w:rFonts w:ascii="Times New Roman" w:hAnsi="Times New Roman"/>
          <w:b/>
          <w:sz w:val="20"/>
          <w:szCs w:val="20"/>
        </w:rPr>
        <w:lastRenderedPageBreak/>
        <w:t>RESULT &amp; DISCUSSION</w:t>
      </w:r>
    </w:p>
    <w:p w:rsidR="006D7A50" w:rsidRDefault="006D7A50" w:rsidP="006D7A50">
      <w:pPr>
        <w:pStyle w:val="ListParagraph"/>
        <w:ind w:left="0"/>
        <w:rPr>
          <w:rFonts w:ascii="Times New Roman" w:hAnsi="Times New Roman"/>
          <w:sz w:val="20"/>
          <w:szCs w:val="20"/>
        </w:rPr>
      </w:pPr>
    </w:p>
    <w:p w:rsidR="006D7A50" w:rsidRPr="006D7A50" w:rsidRDefault="006D7A50" w:rsidP="006D7A50">
      <w:pPr>
        <w:pStyle w:val="ListParagraph"/>
        <w:ind w:left="0"/>
        <w:rPr>
          <w:rFonts w:ascii="Times New Roman" w:hAnsi="Times New Roman"/>
          <w:sz w:val="20"/>
          <w:szCs w:val="20"/>
        </w:rPr>
      </w:pPr>
      <w:r w:rsidRPr="006D7A50">
        <w:rPr>
          <w:rFonts w:ascii="Times New Roman" w:hAnsi="Times New Roman"/>
          <w:sz w:val="20"/>
          <w:szCs w:val="20"/>
        </w:rPr>
        <w:t>Table: 1</w:t>
      </w:r>
      <w:r>
        <w:rPr>
          <w:rFonts w:ascii="Times New Roman" w:hAnsi="Times New Roman"/>
          <w:sz w:val="20"/>
          <w:szCs w:val="20"/>
        </w:rPr>
        <w:t xml:space="preserve"> Sensor wise frames, 3D bonding &amp; distance </w:t>
      </w:r>
    </w:p>
    <w:tbl>
      <w:tblPr>
        <w:tblStyle w:val="TableGrid"/>
        <w:tblW w:w="0" w:type="auto"/>
        <w:tblLook w:val="04A0"/>
      </w:tblPr>
      <w:tblGrid>
        <w:gridCol w:w="1058"/>
        <w:gridCol w:w="951"/>
        <w:gridCol w:w="1110"/>
        <w:gridCol w:w="1682"/>
      </w:tblGrid>
      <w:tr w:rsidR="00D26B42" w:rsidTr="006151FA">
        <w:tc>
          <w:tcPr>
            <w:tcW w:w="1058" w:type="dxa"/>
          </w:tcPr>
          <w:p w:rsidR="00D26B42" w:rsidRDefault="00D26B42" w:rsidP="00F7325E">
            <w:pPr>
              <w:jc w:val="center"/>
              <w:rPr>
                <w:rFonts w:ascii="Times New Roman" w:hAnsi="Times New Roman"/>
                <w:b/>
                <w:sz w:val="20"/>
                <w:szCs w:val="20"/>
              </w:rPr>
            </w:pPr>
            <w:r>
              <w:rPr>
                <w:rFonts w:ascii="Times New Roman" w:hAnsi="Times New Roman"/>
                <w:b/>
                <w:sz w:val="20"/>
                <w:szCs w:val="20"/>
              </w:rPr>
              <w:t>Sensor</w:t>
            </w:r>
          </w:p>
        </w:tc>
        <w:tc>
          <w:tcPr>
            <w:tcW w:w="951" w:type="dxa"/>
          </w:tcPr>
          <w:p w:rsidR="00D26B42" w:rsidRDefault="00D26B42" w:rsidP="00F7325E">
            <w:pPr>
              <w:jc w:val="center"/>
              <w:rPr>
                <w:rFonts w:ascii="Times New Roman" w:hAnsi="Times New Roman"/>
                <w:b/>
                <w:sz w:val="20"/>
                <w:szCs w:val="20"/>
              </w:rPr>
            </w:pPr>
            <w:r>
              <w:rPr>
                <w:rFonts w:ascii="Times New Roman" w:hAnsi="Times New Roman"/>
                <w:b/>
                <w:sz w:val="20"/>
                <w:szCs w:val="20"/>
              </w:rPr>
              <w:t>Frame ID</w:t>
            </w:r>
          </w:p>
        </w:tc>
        <w:tc>
          <w:tcPr>
            <w:tcW w:w="1110" w:type="dxa"/>
          </w:tcPr>
          <w:p w:rsidR="00D26B42" w:rsidRDefault="00D26B42" w:rsidP="00F7325E">
            <w:pPr>
              <w:jc w:val="center"/>
              <w:rPr>
                <w:rFonts w:ascii="Times New Roman" w:hAnsi="Times New Roman"/>
                <w:b/>
                <w:sz w:val="20"/>
                <w:szCs w:val="20"/>
              </w:rPr>
            </w:pPr>
            <w:r>
              <w:rPr>
                <w:rFonts w:ascii="Times New Roman" w:hAnsi="Times New Roman"/>
                <w:b/>
                <w:sz w:val="20"/>
                <w:szCs w:val="20"/>
              </w:rPr>
              <w:t>Points in 3D Bounding Box</w:t>
            </w:r>
          </w:p>
        </w:tc>
        <w:tc>
          <w:tcPr>
            <w:tcW w:w="1682" w:type="dxa"/>
          </w:tcPr>
          <w:p w:rsidR="00D26B42" w:rsidRDefault="00D26B42" w:rsidP="00F7325E">
            <w:pPr>
              <w:jc w:val="center"/>
              <w:rPr>
                <w:rFonts w:ascii="Times New Roman" w:hAnsi="Times New Roman"/>
                <w:b/>
                <w:sz w:val="20"/>
                <w:szCs w:val="20"/>
              </w:rPr>
            </w:pPr>
            <w:r>
              <w:rPr>
                <w:rFonts w:ascii="Times New Roman" w:hAnsi="Times New Roman"/>
                <w:b/>
                <w:sz w:val="20"/>
                <w:szCs w:val="20"/>
              </w:rPr>
              <w:t>Distance(Metres)</w:t>
            </w:r>
          </w:p>
        </w:tc>
      </w:tr>
      <w:tr w:rsidR="00D26B42" w:rsidTr="00712CDF">
        <w:trPr>
          <w:trHeight w:val="647"/>
        </w:trPr>
        <w:tc>
          <w:tcPr>
            <w:tcW w:w="1058" w:type="dxa"/>
          </w:tcPr>
          <w:p w:rsidR="00D26B42" w:rsidRPr="00D26B42" w:rsidRDefault="006151FA" w:rsidP="00F7325E">
            <w:pPr>
              <w:jc w:val="center"/>
              <w:rPr>
                <w:rFonts w:ascii="Times New Roman" w:hAnsi="Times New Roman"/>
                <w:bCs/>
                <w:sz w:val="20"/>
                <w:szCs w:val="20"/>
              </w:rPr>
            </w:pPr>
            <w:r>
              <w:rPr>
                <w:rFonts w:ascii="Times New Roman" w:hAnsi="Times New Roman"/>
                <w:bCs/>
                <w:sz w:val="20"/>
                <w:szCs w:val="20"/>
              </w:rPr>
              <w:t>Blickfeld Cube Sensor</w:t>
            </w:r>
          </w:p>
        </w:tc>
        <w:tc>
          <w:tcPr>
            <w:tcW w:w="951" w:type="dxa"/>
          </w:tcPr>
          <w:p w:rsidR="006151FA" w:rsidRDefault="006151FA" w:rsidP="006151FA">
            <w:pPr>
              <w:jc w:val="center"/>
              <w:rPr>
                <w:rFonts w:ascii="Times New Roman" w:hAnsi="Times New Roman"/>
                <w:bCs/>
                <w:sz w:val="20"/>
                <w:szCs w:val="20"/>
              </w:rPr>
            </w:pPr>
            <w:r>
              <w:rPr>
                <w:rFonts w:ascii="Times New Roman" w:hAnsi="Times New Roman"/>
                <w:bCs/>
                <w:sz w:val="20"/>
                <w:szCs w:val="20"/>
              </w:rPr>
              <w:t>5</w:t>
            </w:r>
          </w:p>
          <w:p w:rsidR="006151FA" w:rsidRDefault="006151FA" w:rsidP="006151FA">
            <w:pPr>
              <w:jc w:val="center"/>
              <w:rPr>
                <w:rFonts w:ascii="Times New Roman" w:hAnsi="Times New Roman"/>
                <w:bCs/>
                <w:sz w:val="20"/>
                <w:szCs w:val="20"/>
              </w:rPr>
            </w:pPr>
            <w:r>
              <w:rPr>
                <w:rFonts w:ascii="Times New Roman" w:hAnsi="Times New Roman"/>
                <w:bCs/>
                <w:sz w:val="20"/>
                <w:szCs w:val="20"/>
              </w:rPr>
              <w:t>87</w:t>
            </w:r>
          </w:p>
          <w:p w:rsidR="00712CDF" w:rsidRDefault="00712CDF" w:rsidP="006151FA">
            <w:pPr>
              <w:jc w:val="center"/>
              <w:rPr>
                <w:rFonts w:ascii="Times New Roman" w:hAnsi="Times New Roman"/>
                <w:bCs/>
                <w:sz w:val="20"/>
                <w:szCs w:val="20"/>
              </w:rPr>
            </w:pPr>
            <w:r>
              <w:rPr>
                <w:rFonts w:ascii="Times New Roman" w:hAnsi="Times New Roman"/>
                <w:bCs/>
                <w:sz w:val="20"/>
                <w:szCs w:val="20"/>
              </w:rPr>
              <w:t>162</w:t>
            </w:r>
          </w:p>
          <w:p w:rsidR="00712CDF" w:rsidRDefault="00712CDF" w:rsidP="006151FA">
            <w:pPr>
              <w:jc w:val="center"/>
              <w:rPr>
                <w:rFonts w:ascii="Times New Roman" w:hAnsi="Times New Roman"/>
                <w:bCs/>
                <w:sz w:val="20"/>
                <w:szCs w:val="20"/>
              </w:rPr>
            </w:pPr>
            <w:r>
              <w:rPr>
                <w:rFonts w:ascii="Times New Roman" w:hAnsi="Times New Roman"/>
                <w:bCs/>
                <w:sz w:val="20"/>
                <w:szCs w:val="20"/>
              </w:rPr>
              <w:t>167</w:t>
            </w:r>
          </w:p>
          <w:p w:rsidR="00712CDF" w:rsidRDefault="00712CDF" w:rsidP="006151FA">
            <w:pPr>
              <w:jc w:val="center"/>
              <w:rPr>
                <w:rFonts w:ascii="Times New Roman" w:hAnsi="Times New Roman"/>
                <w:bCs/>
                <w:sz w:val="20"/>
                <w:szCs w:val="20"/>
              </w:rPr>
            </w:pPr>
            <w:r>
              <w:rPr>
                <w:rFonts w:ascii="Times New Roman" w:hAnsi="Times New Roman"/>
                <w:bCs/>
                <w:sz w:val="20"/>
                <w:szCs w:val="20"/>
              </w:rPr>
              <w:t>193</w:t>
            </w:r>
          </w:p>
          <w:p w:rsidR="00712CDF" w:rsidRDefault="00712CDF" w:rsidP="006151FA">
            <w:pPr>
              <w:jc w:val="center"/>
              <w:rPr>
                <w:rFonts w:ascii="Times New Roman" w:hAnsi="Times New Roman"/>
                <w:bCs/>
                <w:sz w:val="20"/>
                <w:szCs w:val="20"/>
              </w:rPr>
            </w:pPr>
            <w:r>
              <w:rPr>
                <w:rFonts w:ascii="Times New Roman" w:hAnsi="Times New Roman"/>
                <w:bCs/>
                <w:sz w:val="20"/>
                <w:szCs w:val="20"/>
              </w:rPr>
              <w:t>220</w:t>
            </w:r>
          </w:p>
          <w:p w:rsidR="006151FA" w:rsidRPr="006151FA" w:rsidRDefault="00712CDF" w:rsidP="00534D9D">
            <w:pPr>
              <w:jc w:val="center"/>
              <w:rPr>
                <w:rFonts w:ascii="Times New Roman" w:hAnsi="Times New Roman"/>
                <w:bCs/>
                <w:sz w:val="20"/>
                <w:szCs w:val="20"/>
              </w:rPr>
            </w:pPr>
            <w:r>
              <w:rPr>
                <w:rFonts w:ascii="Times New Roman" w:hAnsi="Times New Roman"/>
                <w:bCs/>
                <w:sz w:val="20"/>
                <w:szCs w:val="20"/>
              </w:rPr>
              <w:t>239</w:t>
            </w:r>
          </w:p>
        </w:tc>
        <w:tc>
          <w:tcPr>
            <w:tcW w:w="1110" w:type="dxa"/>
          </w:tcPr>
          <w:p w:rsidR="00712CDF" w:rsidRDefault="00712CDF" w:rsidP="00712CDF">
            <w:pPr>
              <w:jc w:val="center"/>
              <w:rPr>
                <w:rFonts w:ascii="Times New Roman" w:hAnsi="Times New Roman"/>
                <w:bCs/>
                <w:sz w:val="20"/>
                <w:szCs w:val="20"/>
              </w:rPr>
            </w:pPr>
            <w:r>
              <w:rPr>
                <w:rFonts w:ascii="Times New Roman" w:hAnsi="Times New Roman"/>
                <w:bCs/>
                <w:sz w:val="20"/>
                <w:szCs w:val="20"/>
              </w:rPr>
              <w:t>35</w:t>
            </w:r>
          </w:p>
          <w:p w:rsidR="00712CDF" w:rsidRDefault="00712CDF" w:rsidP="00712CDF">
            <w:pPr>
              <w:jc w:val="center"/>
              <w:rPr>
                <w:rFonts w:ascii="Times New Roman" w:hAnsi="Times New Roman"/>
                <w:bCs/>
                <w:sz w:val="20"/>
                <w:szCs w:val="20"/>
              </w:rPr>
            </w:pPr>
            <w:r>
              <w:rPr>
                <w:rFonts w:ascii="Times New Roman" w:hAnsi="Times New Roman"/>
                <w:bCs/>
                <w:sz w:val="20"/>
                <w:szCs w:val="20"/>
              </w:rPr>
              <w:t>272</w:t>
            </w:r>
          </w:p>
          <w:p w:rsidR="00712CDF" w:rsidRDefault="00712CDF" w:rsidP="00712CDF">
            <w:pPr>
              <w:jc w:val="center"/>
              <w:rPr>
                <w:rFonts w:ascii="Times New Roman" w:hAnsi="Times New Roman"/>
                <w:bCs/>
                <w:sz w:val="20"/>
                <w:szCs w:val="20"/>
              </w:rPr>
            </w:pPr>
            <w:r>
              <w:rPr>
                <w:rFonts w:ascii="Times New Roman" w:hAnsi="Times New Roman"/>
                <w:bCs/>
                <w:sz w:val="20"/>
                <w:szCs w:val="20"/>
              </w:rPr>
              <w:t>2184</w:t>
            </w:r>
          </w:p>
          <w:p w:rsidR="00712CDF" w:rsidRDefault="00712CDF" w:rsidP="00712CDF">
            <w:pPr>
              <w:jc w:val="center"/>
              <w:rPr>
                <w:rFonts w:ascii="Times New Roman" w:hAnsi="Times New Roman"/>
                <w:bCs/>
                <w:sz w:val="20"/>
                <w:szCs w:val="20"/>
              </w:rPr>
            </w:pPr>
            <w:r>
              <w:rPr>
                <w:rFonts w:ascii="Times New Roman" w:hAnsi="Times New Roman"/>
                <w:bCs/>
                <w:sz w:val="20"/>
                <w:szCs w:val="20"/>
              </w:rPr>
              <w:t>1988</w:t>
            </w:r>
          </w:p>
          <w:p w:rsidR="00712CDF" w:rsidRDefault="00712CDF" w:rsidP="00712CDF">
            <w:pPr>
              <w:jc w:val="center"/>
              <w:rPr>
                <w:rFonts w:ascii="Times New Roman" w:hAnsi="Times New Roman"/>
                <w:bCs/>
                <w:sz w:val="20"/>
                <w:szCs w:val="20"/>
              </w:rPr>
            </w:pPr>
            <w:r>
              <w:rPr>
                <w:rFonts w:ascii="Times New Roman" w:hAnsi="Times New Roman"/>
                <w:bCs/>
                <w:sz w:val="20"/>
                <w:szCs w:val="20"/>
              </w:rPr>
              <w:t>923</w:t>
            </w:r>
          </w:p>
          <w:p w:rsidR="00712CDF" w:rsidRDefault="00712CDF" w:rsidP="00712CDF">
            <w:pPr>
              <w:jc w:val="center"/>
              <w:rPr>
                <w:rFonts w:ascii="Times New Roman" w:hAnsi="Times New Roman"/>
                <w:bCs/>
                <w:sz w:val="20"/>
                <w:szCs w:val="20"/>
              </w:rPr>
            </w:pPr>
            <w:r>
              <w:rPr>
                <w:rFonts w:ascii="Times New Roman" w:hAnsi="Times New Roman"/>
                <w:bCs/>
                <w:sz w:val="20"/>
                <w:szCs w:val="20"/>
              </w:rPr>
              <w:t>156</w:t>
            </w:r>
          </w:p>
          <w:p w:rsidR="00712CDF" w:rsidRPr="00712CDF" w:rsidRDefault="00712CDF" w:rsidP="00712CDF">
            <w:pPr>
              <w:jc w:val="center"/>
              <w:rPr>
                <w:rFonts w:ascii="Times New Roman" w:hAnsi="Times New Roman"/>
                <w:bCs/>
                <w:sz w:val="20"/>
                <w:szCs w:val="20"/>
              </w:rPr>
            </w:pPr>
            <w:r>
              <w:rPr>
                <w:rFonts w:ascii="Times New Roman" w:hAnsi="Times New Roman"/>
                <w:bCs/>
                <w:sz w:val="20"/>
                <w:szCs w:val="20"/>
              </w:rPr>
              <w:t>95</w:t>
            </w:r>
          </w:p>
        </w:tc>
        <w:tc>
          <w:tcPr>
            <w:tcW w:w="1682" w:type="dxa"/>
          </w:tcPr>
          <w:p w:rsidR="00D26B42" w:rsidRDefault="00712CDF" w:rsidP="00F7325E">
            <w:pPr>
              <w:jc w:val="center"/>
              <w:rPr>
                <w:rFonts w:ascii="Times New Roman" w:hAnsi="Times New Roman"/>
                <w:bCs/>
                <w:sz w:val="20"/>
                <w:szCs w:val="20"/>
              </w:rPr>
            </w:pPr>
            <w:r>
              <w:rPr>
                <w:rFonts w:ascii="Times New Roman" w:hAnsi="Times New Roman"/>
                <w:bCs/>
                <w:sz w:val="20"/>
                <w:szCs w:val="20"/>
              </w:rPr>
              <w:t>24.05</w:t>
            </w:r>
          </w:p>
          <w:p w:rsidR="00712CDF" w:rsidRDefault="00712CDF" w:rsidP="00F7325E">
            <w:pPr>
              <w:jc w:val="center"/>
              <w:rPr>
                <w:rFonts w:ascii="Times New Roman" w:hAnsi="Times New Roman"/>
                <w:bCs/>
                <w:sz w:val="20"/>
                <w:szCs w:val="20"/>
              </w:rPr>
            </w:pPr>
            <w:r>
              <w:rPr>
                <w:rFonts w:ascii="Times New Roman" w:hAnsi="Times New Roman"/>
                <w:bCs/>
                <w:sz w:val="20"/>
                <w:szCs w:val="20"/>
              </w:rPr>
              <w:t>8.86</w:t>
            </w:r>
          </w:p>
          <w:p w:rsidR="00712CDF" w:rsidRDefault="00712CDF" w:rsidP="00F7325E">
            <w:pPr>
              <w:jc w:val="center"/>
              <w:rPr>
                <w:rFonts w:ascii="Times New Roman" w:hAnsi="Times New Roman"/>
                <w:bCs/>
                <w:sz w:val="20"/>
                <w:szCs w:val="20"/>
              </w:rPr>
            </w:pPr>
            <w:r>
              <w:rPr>
                <w:rFonts w:ascii="Times New Roman" w:hAnsi="Times New Roman"/>
                <w:bCs/>
                <w:sz w:val="20"/>
                <w:szCs w:val="20"/>
              </w:rPr>
              <w:t>2.45</w:t>
            </w:r>
          </w:p>
          <w:p w:rsidR="00712CDF" w:rsidRDefault="00712CDF" w:rsidP="00F7325E">
            <w:pPr>
              <w:jc w:val="center"/>
              <w:rPr>
                <w:rFonts w:ascii="Times New Roman" w:hAnsi="Times New Roman"/>
                <w:bCs/>
                <w:sz w:val="20"/>
                <w:szCs w:val="20"/>
              </w:rPr>
            </w:pPr>
            <w:r>
              <w:rPr>
                <w:rFonts w:ascii="Times New Roman" w:hAnsi="Times New Roman"/>
                <w:bCs/>
                <w:sz w:val="20"/>
                <w:szCs w:val="20"/>
              </w:rPr>
              <w:t>2.52</w:t>
            </w:r>
          </w:p>
          <w:p w:rsidR="00712CDF" w:rsidRDefault="00712CDF" w:rsidP="00F7325E">
            <w:pPr>
              <w:jc w:val="center"/>
              <w:rPr>
                <w:rFonts w:ascii="Times New Roman" w:hAnsi="Times New Roman"/>
                <w:bCs/>
                <w:sz w:val="20"/>
                <w:szCs w:val="20"/>
              </w:rPr>
            </w:pPr>
            <w:r>
              <w:rPr>
                <w:rFonts w:ascii="Times New Roman" w:hAnsi="Times New Roman"/>
                <w:bCs/>
                <w:sz w:val="20"/>
                <w:szCs w:val="20"/>
              </w:rPr>
              <w:t>4.15</w:t>
            </w:r>
          </w:p>
          <w:p w:rsidR="00712CDF" w:rsidRDefault="00712CDF" w:rsidP="00F7325E">
            <w:pPr>
              <w:jc w:val="center"/>
              <w:rPr>
                <w:rFonts w:ascii="Times New Roman" w:hAnsi="Times New Roman"/>
                <w:bCs/>
                <w:sz w:val="20"/>
                <w:szCs w:val="20"/>
              </w:rPr>
            </w:pPr>
            <w:r>
              <w:rPr>
                <w:rFonts w:ascii="Times New Roman" w:hAnsi="Times New Roman"/>
                <w:bCs/>
                <w:sz w:val="20"/>
                <w:szCs w:val="20"/>
              </w:rPr>
              <w:t>10.30</w:t>
            </w:r>
          </w:p>
          <w:p w:rsidR="00712CDF" w:rsidRPr="00712CDF" w:rsidRDefault="00712CDF" w:rsidP="00F7325E">
            <w:pPr>
              <w:jc w:val="center"/>
              <w:rPr>
                <w:rFonts w:ascii="Times New Roman" w:hAnsi="Times New Roman"/>
                <w:bCs/>
                <w:sz w:val="20"/>
                <w:szCs w:val="20"/>
              </w:rPr>
            </w:pPr>
            <w:r>
              <w:rPr>
                <w:rFonts w:ascii="Times New Roman" w:hAnsi="Times New Roman"/>
                <w:bCs/>
                <w:sz w:val="20"/>
                <w:szCs w:val="20"/>
              </w:rPr>
              <w:t>14.67</w:t>
            </w:r>
          </w:p>
        </w:tc>
      </w:tr>
      <w:tr w:rsidR="00D26B42" w:rsidTr="006151FA">
        <w:tc>
          <w:tcPr>
            <w:tcW w:w="1058" w:type="dxa"/>
          </w:tcPr>
          <w:p w:rsidR="00D26B42" w:rsidRPr="006151FA" w:rsidRDefault="006151FA" w:rsidP="00F7325E">
            <w:pPr>
              <w:jc w:val="center"/>
              <w:rPr>
                <w:rFonts w:ascii="Times New Roman" w:hAnsi="Times New Roman"/>
                <w:bCs/>
                <w:sz w:val="20"/>
                <w:szCs w:val="20"/>
              </w:rPr>
            </w:pPr>
            <w:r w:rsidRPr="006151FA">
              <w:rPr>
                <w:rFonts w:ascii="Times New Roman" w:hAnsi="Times New Roman"/>
                <w:bCs/>
                <w:sz w:val="20"/>
                <w:szCs w:val="20"/>
              </w:rPr>
              <w:t>Velodyne Puck Sensor</w:t>
            </w:r>
          </w:p>
        </w:tc>
        <w:tc>
          <w:tcPr>
            <w:tcW w:w="951" w:type="dxa"/>
          </w:tcPr>
          <w:p w:rsidR="00D26B42" w:rsidRPr="00712CDF" w:rsidRDefault="00712CDF" w:rsidP="00F7325E">
            <w:pPr>
              <w:jc w:val="center"/>
              <w:rPr>
                <w:rFonts w:ascii="Times New Roman" w:hAnsi="Times New Roman"/>
                <w:bCs/>
                <w:sz w:val="20"/>
                <w:szCs w:val="20"/>
              </w:rPr>
            </w:pPr>
            <w:r w:rsidRPr="00712CDF">
              <w:rPr>
                <w:rFonts w:ascii="Times New Roman" w:hAnsi="Times New Roman"/>
                <w:bCs/>
                <w:sz w:val="20"/>
                <w:szCs w:val="20"/>
              </w:rPr>
              <w:t>5</w:t>
            </w:r>
          </w:p>
          <w:p w:rsidR="00712CDF" w:rsidRDefault="00712CDF" w:rsidP="00F7325E">
            <w:pPr>
              <w:jc w:val="center"/>
              <w:rPr>
                <w:rFonts w:ascii="Times New Roman" w:hAnsi="Times New Roman"/>
                <w:bCs/>
                <w:sz w:val="20"/>
                <w:szCs w:val="20"/>
              </w:rPr>
            </w:pPr>
            <w:r>
              <w:rPr>
                <w:rFonts w:ascii="Times New Roman" w:hAnsi="Times New Roman"/>
                <w:bCs/>
                <w:sz w:val="20"/>
                <w:szCs w:val="20"/>
              </w:rPr>
              <w:t>87</w:t>
            </w:r>
          </w:p>
          <w:p w:rsidR="00712CDF" w:rsidRDefault="00712CDF" w:rsidP="00F7325E">
            <w:pPr>
              <w:jc w:val="center"/>
              <w:rPr>
                <w:rFonts w:ascii="Times New Roman" w:hAnsi="Times New Roman"/>
                <w:bCs/>
                <w:sz w:val="20"/>
                <w:szCs w:val="20"/>
              </w:rPr>
            </w:pPr>
            <w:r>
              <w:rPr>
                <w:rFonts w:ascii="Times New Roman" w:hAnsi="Times New Roman"/>
                <w:bCs/>
                <w:sz w:val="20"/>
                <w:szCs w:val="20"/>
              </w:rPr>
              <w:t>162</w:t>
            </w:r>
          </w:p>
          <w:p w:rsidR="00712CDF" w:rsidRDefault="00712CDF" w:rsidP="00F7325E">
            <w:pPr>
              <w:jc w:val="center"/>
              <w:rPr>
                <w:rFonts w:ascii="Times New Roman" w:hAnsi="Times New Roman"/>
                <w:bCs/>
                <w:sz w:val="20"/>
                <w:szCs w:val="20"/>
              </w:rPr>
            </w:pPr>
            <w:r>
              <w:rPr>
                <w:rFonts w:ascii="Times New Roman" w:hAnsi="Times New Roman"/>
                <w:bCs/>
                <w:sz w:val="20"/>
                <w:szCs w:val="20"/>
              </w:rPr>
              <w:t>167</w:t>
            </w:r>
          </w:p>
          <w:p w:rsidR="00712CDF" w:rsidRDefault="00712CDF" w:rsidP="00F7325E">
            <w:pPr>
              <w:jc w:val="center"/>
              <w:rPr>
                <w:rFonts w:ascii="Times New Roman" w:hAnsi="Times New Roman"/>
                <w:bCs/>
                <w:sz w:val="20"/>
                <w:szCs w:val="20"/>
              </w:rPr>
            </w:pPr>
            <w:r>
              <w:rPr>
                <w:rFonts w:ascii="Times New Roman" w:hAnsi="Times New Roman"/>
                <w:bCs/>
                <w:sz w:val="20"/>
                <w:szCs w:val="20"/>
              </w:rPr>
              <w:t>193</w:t>
            </w:r>
          </w:p>
          <w:p w:rsidR="00712CDF" w:rsidRDefault="00712CDF" w:rsidP="00F7325E">
            <w:pPr>
              <w:jc w:val="center"/>
              <w:rPr>
                <w:rFonts w:ascii="Times New Roman" w:hAnsi="Times New Roman"/>
                <w:bCs/>
                <w:sz w:val="20"/>
                <w:szCs w:val="20"/>
              </w:rPr>
            </w:pPr>
            <w:r>
              <w:rPr>
                <w:rFonts w:ascii="Times New Roman" w:hAnsi="Times New Roman"/>
                <w:bCs/>
                <w:sz w:val="20"/>
                <w:szCs w:val="20"/>
              </w:rPr>
              <w:t>220</w:t>
            </w:r>
          </w:p>
          <w:p w:rsidR="00712CDF" w:rsidRPr="00712CDF" w:rsidRDefault="00712CDF" w:rsidP="00F7325E">
            <w:pPr>
              <w:jc w:val="center"/>
              <w:rPr>
                <w:rFonts w:ascii="Times New Roman" w:hAnsi="Times New Roman"/>
                <w:bCs/>
                <w:sz w:val="20"/>
                <w:szCs w:val="20"/>
              </w:rPr>
            </w:pPr>
            <w:r>
              <w:rPr>
                <w:rFonts w:ascii="Times New Roman" w:hAnsi="Times New Roman"/>
                <w:bCs/>
                <w:sz w:val="20"/>
                <w:szCs w:val="20"/>
              </w:rPr>
              <w:t>239</w:t>
            </w:r>
          </w:p>
        </w:tc>
        <w:tc>
          <w:tcPr>
            <w:tcW w:w="1110" w:type="dxa"/>
          </w:tcPr>
          <w:p w:rsidR="00D26B42" w:rsidRDefault="00712CDF" w:rsidP="00F7325E">
            <w:pPr>
              <w:jc w:val="center"/>
              <w:rPr>
                <w:rFonts w:ascii="Times New Roman" w:hAnsi="Times New Roman"/>
                <w:bCs/>
                <w:sz w:val="20"/>
                <w:szCs w:val="20"/>
              </w:rPr>
            </w:pPr>
            <w:r>
              <w:rPr>
                <w:rFonts w:ascii="Times New Roman" w:hAnsi="Times New Roman"/>
                <w:bCs/>
                <w:sz w:val="20"/>
                <w:szCs w:val="20"/>
              </w:rPr>
              <w:t>16</w:t>
            </w:r>
          </w:p>
          <w:p w:rsidR="00712CDF" w:rsidRDefault="00712CDF" w:rsidP="00F7325E">
            <w:pPr>
              <w:jc w:val="center"/>
              <w:rPr>
                <w:rFonts w:ascii="Times New Roman" w:hAnsi="Times New Roman"/>
                <w:bCs/>
                <w:sz w:val="20"/>
                <w:szCs w:val="20"/>
              </w:rPr>
            </w:pPr>
            <w:r>
              <w:rPr>
                <w:rFonts w:ascii="Times New Roman" w:hAnsi="Times New Roman"/>
                <w:bCs/>
                <w:sz w:val="20"/>
                <w:szCs w:val="20"/>
              </w:rPr>
              <w:t>101</w:t>
            </w:r>
          </w:p>
          <w:p w:rsidR="00712CDF" w:rsidRDefault="00712CDF" w:rsidP="00F7325E">
            <w:pPr>
              <w:jc w:val="center"/>
              <w:rPr>
                <w:rFonts w:ascii="Times New Roman" w:hAnsi="Times New Roman"/>
                <w:bCs/>
                <w:sz w:val="20"/>
                <w:szCs w:val="20"/>
              </w:rPr>
            </w:pPr>
            <w:r>
              <w:rPr>
                <w:rFonts w:ascii="Times New Roman" w:hAnsi="Times New Roman"/>
                <w:bCs/>
                <w:sz w:val="20"/>
                <w:szCs w:val="20"/>
              </w:rPr>
              <w:t>1018</w:t>
            </w:r>
          </w:p>
          <w:p w:rsidR="00712CDF" w:rsidRDefault="00712CDF" w:rsidP="00F7325E">
            <w:pPr>
              <w:jc w:val="center"/>
              <w:rPr>
                <w:rFonts w:ascii="Times New Roman" w:hAnsi="Times New Roman"/>
                <w:bCs/>
                <w:sz w:val="20"/>
                <w:szCs w:val="20"/>
              </w:rPr>
            </w:pPr>
            <w:r>
              <w:rPr>
                <w:rFonts w:ascii="Times New Roman" w:hAnsi="Times New Roman"/>
                <w:bCs/>
                <w:sz w:val="20"/>
                <w:szCs w:val="20"/>
              </w:rPr>
              <w:t>900</w:t>
            </w:r>
          </w:p>
          <w:p w:rsidR="00712CDF" w:rsidRDefault="00712CDF" w:rsidP="00F7325E">
            <w:pPr>
              <w:jc w:val="center"/>
              <w:rPr>
                <w:rFonts w:ascii="Times New Roman" w:hAnsi="Times New Roman"/>
                <w:bCs/>
                <w:sz w:val="20"/>
                <w:szCs w:val="20"/>
              </w:rPr>
            </w:pPr>
            <w:r>
              <w:rPr>
                <w:rFonts w:ascii="Times New Roman" w:hAnsi="Times New Roman"/>
                <w:bCs/>
                <w:sz w:val="20"/>
                <w:szCs w:val="20"/>
              </w:rPr>
              <w:t>384</w:t>
            </w:r>
          </w:p>
          <w:p w:rsidR="00712CDF" w:rsidRDefault="00712CDF" w:rsidP="00F7325E">
            <w:pPr>
              <w:jc w:val="center"/>
              <w:rPr>
                <w:rFonts w:ascii="Times New Roman" w:hAnsi="Times New Roman"/>
                <w:bCs/>
                <w:sz w:val="20"/>
                <w:szCs w:val="20"/>
              </w:rPr>
            </w:pPr>
            <w:r>
              <w:rPr>
                <w:rFonts w:ascii="Times New Roman" w:hAnsi="Times New Roman"/>
                <w:bCs/>
                <w:sz w:val="20"/>
                <w:szCs w:val="20"/>
              </w:rPr>
              <w:t>78</w:t>
            </w:r>
          </w:p>
          <w:p w:rsidR="00712CDF" w:rsidRPr="00712CDF" w:rsidRDefault="00712CDF" w:rsidP="00F7325E">
            <w:pPr>
              <w:jc w:val="center"/>
              <w:rPr>
                <w:rFonts w:ascii="Times New Roman" w:hAnsi="Times New Roman"/>
                <w:bCs/>
                <w:sz w:val="20"/>
                <w:szCs w:val="20"/>
              </w:rPr>
            </w:pPr>
            <w:r>
              <w:rPr>
                <w:rFonts w:ascii="Times New Roman" w:hAnsi="Times New Roman"/>
                <w:bCs/>
                <w:sz w:val="20"/>
                <w:szCs w:val="20"/>
              </w:rPr>
              <w:t>33</w:t>
            </w:r>
          </w:p>
        </w:tc>
        <w:tc>
          <w:tcPr>
            <w:tcW w:w="1682" w:type="dxa"/>
          </w:tcPr>
          <w:p w:rsidR="00D26B42" w:rsidRDefault="00125B5E" w:rsidP="00F7325E">
            <w:pPr>
              <w:jc w:val="center"/>
              <w:rPr>
                <w:rFonts w:ascii="Times New Roman" w:hAnsi="Times New Roman"/>
                <w:bCs/>
                <w:sz w:val="20"/>
                <w:szCs w:val="20"/>
              </w:rPr>
            </w:pPr>
            <w:r>
              <w:rPr>
                <w:rFonts w:ascii="Times New Roman" w:hAnsi="Times New Roman"/>
                <w:bCs/>
                <w:sz w:val="20"/>
                <w:szCs w:val="20"/>
              </w:rPr>
              <w:t>24.05</w:t>
            </w:r>
          </w:p>
          <w:p w:rsidR="00125B5E" w:rsidRDefault="00125B5E" w:rsidP="00F7325E">
            <w:pPr>
              <w:jc w:val="center"/>
              <w:rPr>
                <w:rFonts w:ascii="Times New Roman" w:hAnsi="Times New Roman"/>
                <w:bCs/>
                <w:sz w:val="20"/>
                <w:szCs w:val="20"/>
              </w:rPr>
            </w:pPr>
            <w:r>
              <w:rPr>
                <w:rFonts w:ascii="Times New Roman" w:hAnsi="Times New Roman"/>
                <w:bCs/>
                <w:sz w:val="20"/>
                <w:szCs w:val="20"/>
              </w:rPr>
              <w:t>8.86</w:t>
            </w:r>
          </w:p>
          <w:p w:rsidR="00125B5E" w:rsidRDefault="00125B5E" w:rsidP="00F7325E">
            <w:pPr>
              <w:jc w:val="center"/>
              <w:rPr>
                <w:rFonts w:ascii="Times New Roman" w:hAnsi="Times New Roman"/>
                <w:bCs/>
                <w:sz w:val="20"/>
                <w:szCs w:val="20"/>
              </w:rPr>
            </w:pPr>
            <w:r>
              <w:rPr>
                <w:rFonts w:ascii="Times New Roman" w:hAnsi="Times New Roman"/>
                <w:bCs/>
                <w:sz w:val="20"/>
                <w:szCs w:val="20"/>
              </w:rPr>
              <w:t>2.45</w:t>
            </w:r>
          </w:p>
          <w:p w:rsidR="00125B5E" w:rsidRDefault="00125B5E" w:rsidP="00F7325E">
            <w:pPr>
              <w:jc w:val="center"/>
              <w:rPr>
                <w:rFonts w:ascii="Times New Roman" w:hAnsi="Times New Roman"/>
                <w:bCs/>
                <w:sz w:val="20"/>
                <w:szCs w:val="20"/>
              </w:rPr>
            </w:pPr>
            <w:r>
              <w:rPr>
                <w:rFonts w:ascii="Times New Roman" w:hAnsi="Times New Roman"/>
                <w:bCs/>
                <w:sz w:val="20"/>
                <w:szCs w:val="20"/>
              </w:rPr>
              <w:t>2.52</w:t>
            </w:r>
          </w:p>
          <w:p w:rsidR="00125B5E" w:rsidRDefault="00125B5E" w:rsidP="00F7325E">
            <w:pPr>
              <w:jc w:val="center"/>
              <w:rPr>
                <w:rFonts w:ascii="Times New Roman" w:hAnsi="Times New Roman"/>
                <w:bCs/>
                <w:sz w:val="20"/>
                <w:szCs w:val="20"/>
              </w:rPr>
            </w:pPr>
            <w:r>
              <w:rPr>
                <w:rFonts w:ascii="Times New Roman" w:hAnsi="Times New Roman"/>
                <w:bCs/>
                <w:sz w:val="20"/>
                <w:szCs w:val="20"/>
              </w:rPr>
              <w:t>2.52</w:t>
            </w:r>
          </w:p>
          <w:p w:rsidR="00125B5E" w:rsidRDefault="00125B5E" w:rsidP="00F7325E">
            <w:pPr>
              <w:jc w:val="center"/>
              <w:rPr>
                <w:rFonts w:ascii="Times New Roman" w:hAnsi="Times New Roman"/>
                <w:bCs/>
                <w:sz w:val="20"/>
                <w:szCs w:val="20"/>
              </w:rPr>
            </w:pPr>
            <w:r>
              <w:rPr>
                <w:rFonts w:ascii="Times New Roman" w:hAnsi="Times New Roman"/>
                <w:bCs/>
                <w:sz w:val="20"/>
                <w:szCs w:val="20"/>
              </w:rPr>
              <w:t>10.29</w:t>
            </w:r>
          </w:p>
          <w:p w:rsidR="00125B5E" w:rsidRPr="00712CDF" w:rsidRDefault="00125B5E" w:rsidP="00F7325E">
            <w:pPr>
              <w:jc w:val="center"/>
              <w:rPr>
                <w:rFonts w:ascii="Times New Roman" w:hAnsi="Times New Roman"/>
                <w:bCs/>
                <w:sz w:val="20"/>
                <w:szCs w:val="20"/>
              </w:rPr>
            </w:pPr>
            <w:r>
              <w:rPr>
                <w:rFonts w:ascii="Times New Roman" w:hAnsi="Times New Roman"/>
                <w:bCs/>
                <w:sz w:val="20"/>
                <w:szCs w:val="20"/>
              </w:rPr>
              <w:t>14.67</w:t>
            </w:r>
          </w:p>
        </w:tc>
      </w:tr>
    </w:tbl>
    <w:p w:rsidR="002E1D39" w:rsidRDefault="002E1D39" w:rsidP="002E1D39">
      <w:pPr>
        <w:rPr>
          <w:rFonts w:ascii="Times New Roman" w:hAnsi="Times New Roman"/>
          <w:sz w:val="20"/>
          <w:szCs w:val="20"/>
        </w:rPr>
      </w:pPr>
    </w:p>
    <w:p w:rsidR="002E1D39" w:rsidRDefault="002E1D39" w:rsidP="00565654">
      <w:pPr>
        <w:jc w:val="both"/>
        <w:rPr>
          <w:rFonts w:ascii="Times New Roman" w:hAnsi="Times New Roman"/>
          <w:sz w:val="20"/>
          <w:szCs w:val="20"/>
        </w:rPr>
      </w:pPr>
      <w:r w:rsidRPr="002E1D39">
        <w:rPr>
          <w:rFonts w:ascii="Times New Roman" w:hAnsi="Times New Roman"/>
          <w:sz w:val="20"/>
          <w:szCs w:val="20"/>
        </w:rPr>
        <w:t>The number of points within 3D bounding box of the two sensors are compared using random samples of frames. We may observe a significant difference in the points when we compare the calculated number of points within the 3D bounding box for both sensors for a specific frame number.</w:t>
      </w:r>
      <w:r w:rsidR="006747BE">
        <w:rPr>
          <w:rFonts w:ascii="Times New Roman" w:hAnsi="Times New Roman"/>
          <w:sz w:val="20"/>
          <w:szCs w:val="20"/>
        </w:rPr>
        <w:t>[6]</w:t>
      </w:r>
      <w:r w:rsidRPr="002E1D39">
        <w:rPr>
          <w:rFonts w:ascii="Times New Roman" w:hAnsi="Times New Roman"/>
          <w:sz w:val="20"/>
          <w:szCs w:val="20"/>
        </w:rPr>
        <w:t xml:space="preserve"> Compared to the Velodyne sensor point cloud, the Blickfeld Cube sensor point cloud produces a higher number of points.</w:t>
      </w:r>
      <w:r w:rsidR="006747BE">
        <w:rPr>
          <w:rFonts w:ascii="Times New Roman" w:hAnsi="Times New Roman"/>
          <w:sz w:val="20"/>
          <w:szCs w:val="20"/>
        </w:rPr>
        <w:t>[5]</w:t>
      </w:r>
      <w:r w:rsidRPr="002E1D39">
        <w:rPr>
          <w:rFonts w:ascii="Times New Roman" w:hAnsi="Times New Roman"/>
          <w:sz w:val="20"/>
          <w:szCs w:val="20"/>
        </w:rPr>
        <w:t xml:space="preserve"> The maximum number of points for Velodyne sensors inside the Boundary Box is 1018, while the maximum number of points for Blickfeld sensors is 2184, which is much larger than for Velodyne sensors at 162 frame ID. For each frame, the distance between the centre and the origin is nearly constant.</w:t>
      </w:r>
    </w:p>
    <w:p w:rsidR="006D7A50" w:rsidRPr="002E1D39" w:rsidRDefault="006D7A50" w:rsidP="00565654">
      <w:pPr>
        <w:jc w:val="both"/>
        <w:rPr>
          <w:rFonts w:ascii="Times New Roman" w:hAnsi="Times New Roman"/>
          <w:b/>
          <w:sz w:val="20"/>
          <w:szCs w:val="20"/>
        </w:rPr>
      </w:pP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lastRenderedPageBreak/>
        <w:t>I</w:t>
      </w:r>
      <w:r w:rsidR="006D7A50">
        <w:rPr>
          <w:rFonts w:ascii="Times New Roman" w:hAnsi="Times New Roman"/>
          <w:b/>
          <w:sz w:val="20"/>
          <w:szCs w:val="20"/>
        </w:rPr>
        <w:t>V</w:t>
      </w:r>
      <w:r w:rsidRPr="00A47582">
        <w:rPr>
          <w:rFonts w:ascii="Times New Roman" w:hAnsi="Times New Roman"/>
          <w:b/>
          <w:sz w:val="20"/>
          <w:szCs w:val="20"/>
        </w:rPr>
        <w:t>. CONCLUSION</w:t>
      </w:r>
    </w:p>
    <w:p w:rsidR="00D26B42" w:rsidRDefault="00D26B42" w:rsidP="00D26B42">
      <w:pPr>
        <w:jc w:val="both"/>
        <w:rPr>
          <w:rFonts w:ascii="Times New Roman" w:hAnsi="Times New Roman"/>
          <w:sz w:val="20"/>
          <w:szCs w:val="20"/>
        </w:rPr>
      </w:pPr>
      <w:r w:rsidRPr="00D26B42">
        <w:rPr>
          <w:rFonts w:ascii="Times New Roman" w:hAnsi="Times New Roman"/>
          <w:sz w:val="20"/>
          <w:szCs w:val="20"/>
        </w:rPr>
        <w:t>The Blickfeld Cube sensor has a large object-detecting range than the Velodyne sensor and both sensors are used for autonomous driving. Compared to the Velodyne sensor, the Blickfeld Cube sensor’s</w:t>
      </w:r>
      <w:r w:rsidR="0031042B">
        <w:rPr>
          <w:rFonts w:ascii="Times New Roman" w:hAnsi="Times New Roman"/>
          <w:sz w:val="20"/>
          <w:szCs w:val="20"/>
        </w:rPr>
        <w:t xml:space="preserve"> point cloud is extremely dense </w:t>
      </w:r>
      <w:r w:rsidR="006747BE">
        <w:rPr>
          <w:rFonts w:ascii="Times New Roman" w:hAnsi="Times New Roman"/>
          <w:sz w:val="20"/>
          <w:szCs w:val="20"/>
        </w:rPr>
        <w:t xml:space="preserve">[4] </w:t>
      </w:r>
      <w:r w:rsidRPr="00D26B42">
        <w:rPr>
          <w:rFonts w:ascii="Times New Roman" w:hAnsi="Times New Roman"/>
          <w:sz w:val="20"/>
          <w:szCs w:val="20"/>
        </w:rPr>
        <w:t>We can identify the car more precisely with the Blickfeld Cube point cloud than with the Velodyne point cloud. The Blickfeld provide unique scan pattern. For both sensors, the maximum number of points inside the 3D bounding box is between 2 and 4 meters. It is evident that the number of points within the 3D bounding box for both sensors reduces as the distance rises, indicating that th</w:t>
      </w:r>
      <w:bookmarkStart w:id="0" w:name="_GoBack"/>
      <w:bookmarkEnd w:id="0"/>
      <w:r w:rsidRPr="00D26B42">
        <w:rPr>
          <w:rFonts w:ascii="Times New Roman" w:hAnsi="Times New Roman"/>
          <w:sz w:val="20"/>
          <w:szCs w:val="20"/>
        </w:rPr>
        <w:t>ey are inversely proportional. The number of points within the 3D bounding box for the Blickfeld Cube sensor is higher because the vertical resolution is 4-500 lines scan per frame. Velodyne generates 360° field of view in Horizontal Resolution[</w:t>
      </w:r>
      <w:r w:rsidR="00685D90">
        <w:rPr>
          <w:rFonts w:ascii="Times New Roman" w:hAnsi="Times New Roman"/>
          <w:sz w:val="20"/>
          <w:szCs w:val="20"/>
        </w:rPr>
        <w:t>2</w:t>
      </w:r>
      <w:r w:rsidRPr="00D26B42">
        <w:rPr>
          <w:rFonts w:ascii="Times New Roman" w:hAnsi="Times New Roman"/>
          <w:sz w:val="20"/>
          <w:szCs w:val="20"/>
        </w:rPr>
        <w:t>].</w:t>
      </w:r>
    </w:p>
    <w:p w:rsidR="00F35376" w:rsidRPr="00D26B42" w:rsidRDefault="00F35376" w:rsidP="00D26B42">
      <w:pPr>
        <w:jc w:val="both"/>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62EEA" w:rsidRPr="009C296D" w:rsidRDefault="00896F2E" w:rsidP="002918A3">
      <w:pPr>
        <w:pStyle w:val="ListParagraph"/>
        <w:numPr>
          <w:ilvl w:val="0"/>
          <w:numId w:val="1"/>
        </w:numPr>
        <w:spacing w:before="120" w:after="120"/>
        <w:rPr>
          <w:rFonts w:ascii="Times New Roman" w:eastAsia="BookAntiqua" w:hAnsi="Times New Roman"/>
          <w:i/>
          <w:iCs/>
          <w:sz w:val="18"/>
          <w:szCs w:val="16"/>
        </w:rPr>
      </w:pPr>
      <w:r w:rsidRPr="009C296D">
        <w:rPr>
          <w:rFonts w:ascii="Times New Roman" w:hAnsi="Times New Roman"/>
          <w:i/>
          <w:iCs/>
          <w:sz w:val="18"/>
          <w:szCs w:val="16"/>
        </w:rPr>
        <w:t>https://elearning.rwu.de/pluginfile.php/396097/mod</w:t>
      </w:r>
      <w:r w:rsidR="002E1D39" w:rsidRPr="009C296D">
        <w:rPr>
          <w:rFonts w:ascii="Times New Roman" w:hAnsi="Times New Roman"/>
          <w:i/>
          <w:iCs/>
          <w:sz w:val="18"/>
          <w:szCs w:val="16"/>
        </w:rPr>
        <w:t>resource/content/2/HandsOn.ipynb Accessed Date: November 01, 2022</w:t>
      </w:r>
      <w:r w:rsidR="006747BE" w:rsidRPr="009C296D">
        <w:rPr>
          <w:rFonts w:ascii="Times New Roman" w:hAnsi="Times New Roman"/>
          <w:i/>
          <w:iCs/>
          <w:sz w:val="18"/>
          <w:szCs w:val="16"/>
        </w:rPr>
        <w:t>,</w:t>
      </w:r>
    </w:p>
    <w:p w:rsidR="00A47582" w:rsidRPr="009C296D" w:rsidRDefault="00607F00" w:rsidP="002918A3">
      <w:pPr>
        <w:pStyle w:val="ListParagraph"/>
        <w:numPr>
          <w:ilvl w:val="0"/>
          <w:numId w:val="1"/>
        </w:numPr>
        <w:spacing w:before="120" w:after="120"/>
        <w:jc w:val="both"/>
        <w:rPr>
          <w:rFonts w:ascii="Times New Roman" w:eastAsia="BookAntiqua" w:hAnsi="Times New Roman"/>
          <w:i/>
          <w:iCs/>
          <w:sz w:val="18"/>
          <w:szCs w:val="16"/>
        </w:rPr>
      </w:pPr>
      <w:r w:rsidRPr="009C296D">
        <w:rPr>
          <w:rFonts w:ascii="Times New Roman" w:eastAsia="BookAntiqua" w:hAnsi="Times New Roman"/>
          <w:i/>
          <w:iCs/>
          <w:sz w:val="18"/>
          <w:szCs w:val="16"/>
        </w:rPr>
        <w:t>https://en.wikipedia.org/wiki/VelodyneLidar</w:t>
      </w:r>
    </w:p>
    <w:p w:rsidR="00D53708" w:rsidRPr="009C296D" w:rsidRDefault="00D53708" w:rsidP="002918A3">
      <w:pPr>
        <w:pStyle w:val="ListParagraph"/>
        <w:numPr>
          <w:ilvl w:val="0"/>
          <w:numId w:val="1"/>
        </w:numPr>
        <w:spacing w:before="120" w:after="120"/>
        <w:jc w:val="both"/>
        <w:rPr>
          <w:rFonts w:ascii="Times New Roman" w:eastAsia="BookAntiqua" w:hAnsi="Times New Roman"/>
          <w:i/>
          <w:iCs/>
          <w:sz w:val="18"/>
          <w:szCs w:val="16"/>
        </w:rPr>
      </w:pPr>
      <w:r w:rsidRPr="009C296D">
        <w:rPr>
          <w:rFonts w:ascii="Times New Roman" w:hAnsi="Times New Roman"/>
          <w:i/>
          <w:iCs/>
          <w:sz w:val="18"/>
          <w:szCs w:val="16"/>
        </w:rPr>
        <w:t xml:space="preserve">https://arxiv.org/abs/1803.06184/Huang, X., Cheng, X., Geng, Q., Cao, B., Zhou, D., Wang, P. &amp; Yang, R. (2018)/The apolloscape dataset for autonomous driving. In Proceedings of the IEEE Conference on Computer Vision and Pattern Recognition Workshops (pp. 954-960). </w:t>
      </w:r>
    </w:p>
    <w:p w:rsidR="00E63D11" w:rsidRPr="009C296D" w:rsidRDefault="005A2021" w:rsidP="002918A3">
      <w:pPr>
        <w:pStyle w:val="ListParagraph"/>
        <w:numPr>
          <w:ilvl w:val="0"/>
          <w:numId w:val="1"/>
        </w:numPr>
        <w:spacing w:before="120" w:after="120"/>
        <w:jc w:val="both"/>
        <w:rPr>
          <w:rFonts w:ascii="Times New Roman" w:eastAsia="BookAntiqua" w:hAnsi="Times New Roman"/>
          <w:i/>
          <w:iCs/>
          <w:sz w:val="18"/>
          <w:szCs w:val="16"/>
        </w:rPr>
      </w:pPr>
      <w:r w:rsidRPr="009C296D">
        <w:rPr>
          <w:rFonts w:ascii="Times New Roman" w:hAnsi="Times New Roman"/>
          <w:i/>
          <w:iCs/>
          <w:sz w:val="18"/>
          <w:szCs w:val="16"/>
        </w:rPr>
        <w:t>Meinl, F., Stolz, M., Kunert, M., &amp; Blume, H. (2017, March)/ An experimental high performance radar system for highly automated driving. In 2017MTT-S International Conference on Microwaves for Intelligent Mobility (ICMIM) (pp. 71-74).</w:t>
      </w:r>
    </w:p>
    <w:p w:rsidR="00E63D11" w:rsidRPr="009C296D" w:rsidRDefault="00E63D11" w:rsidP="002918A3">
      <w:pPr>
        <w:pStyle w:val="ListParagraph"/>
        <w:numPr>
          <w:ilvl w:val="0"/>
          <w:numId w:val="1"/>
        </w:numPr>
        <w:spacing w:before="120" w:after="120"/>
        <w:jc w:val="both"/>
        <w:rPr>
          <w:rFonts w:ascii="Times New Roman" w:eastAsia="BookAntiqua" w:hAnsi="Times New Roman"/>
          <w:i/>
          <w:iCs/>
          <w:sz w:val="18"/>
          <w:szCs w:val="16"/>
        </w:rPr>
      </w:pPr>
      <w:r w:rsidRPr="009C296D">
        <w:rPr>
          <w:rFonts w:ascii="Times New Roman" w:hAnsi="Times New Roman"/>
          <w:i/>
          <w:iCs/>
          <w:sz w:val="18"/>
          <w:szCs w:val="16"/>
        </w:rPr>
        <w:t>Kalman, R. E. (1960)/ A new approach to linear filtering and prediction problems. Journal of basic Engineering, 82(1), 35-45</w:t>
      </w:r>
      <w:r w:rsidR="006747BE" w:rsidRPr="009C296D">
        <w:rPr>
          <w:rFonts w:ascii="Times New Roman" w:hAnsi="Times New Roman"/>
          <w:i/>
          <w:iCs/>
          <w:sz w:val="18"/>
          <w:szCs w:val="16"/>
        </w:rPr>
        <w:t>.</w:t>
      </w:r>
    </w:p>
    <w:p w:rsidR="00E63D11" w:rsidRPr="009C296D" w:rsidRDefault="00C1236F" w:rsidP="002918A3">
      <w:pPr>
        <w:pStyle w:val="ListParagraph"/>
        <w:numPr>
          <w:ilvl w:val="0"/>
          <w:numId w:val="1"/>
        </w:numPr>
        <w:spacing w:before="120" w:after="120"/>
        <w:jc w:val="both"/>
        <w:rPr>
          <w:rFonts w:ascii="Times New Roman" w:eastAsia="BookAntiqua" w:hAnsi="Times New Roman"/>
          <w:i/>
          <w:iCs/>
          <w:sz w:val="18"/>
          <w:szCs w:val="16"/>
        </w:rPr>
      </w:pPr>
      <w:r w:rsidRPr="009C296D">
        <w:rPr>
          <w:rFonts w:ascii="Times New Roman" w:hAnsi="Times New Roman"/>
          <w:i/>
          <w:iCs/>
          <w:sz w:val="18"/>
          <w:szCs w:val="16"/>
        </w:rPr>
        <w:t>Geiger, A., Lenz, P., &amp; Urtasun, R. (2012, June)/ Are we ready for autonomous driving? the kitti vision benchmark suite/ In 2012 IEEE Conference on Computer Vision and Pattern Recognition (pp. 3354-3361).</w:t>
      </w:r>
    </w:p>
    <w:p w:rsidR="00896857" w:rsidRPr="00D53708" w:rsidRDefault="00896857" w:rsidP="00F7325E">
      <w:pPr>
        <w:jc w:val="both"/>
        <w:rPr>
          <w:rFonts w:ascii="Times New Roman" w:hAnsi="Times New Roman"/>
          <w:i/>
          <w:iCs/>
          <w:sz w:val="16"/>
          <w:szCs w:val="16"/>
        </w:rPr>
      </w:pPr>
    </w:p>
    <w:sectPr w:rsidR="00896857" w:rsidRPr="00D5370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773" w:rsidRDefault="00340773" w:rsidP="006A07BD">
      <w:pPr>
        <w:spacing w:after="0" w:line="240" w:lineRule="auto"/>
      </w:pPr>
      <w:r>
        <w:separator/>
      </w:r>
    </w:p>
  </w:endnote>
  <w:endnote w:type="continuationSeparator" w:id="1">
    <w:p w:rsidR="00340773" w:rsidRDefault="00340773"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3903E8">
    <w:pPr>
      <w:pStyle w:val="Footer"/>
      <w:jc w:val="center"/>
    </w:pPr>
    <w:r>
      <w:fldChar w:fldCharType="begin"/>
    </w:r>
    <w:r w:rsidR="001E612B">
      <w:instrText xml:space="preserve"> PAGE   \* MERGEFORMAT </w:instrText>
    </w:r>
    <w:r>
      <w:fldChar w:fldCharType="separate"/>
    </w:r>
    <w:r w:rsidR="002E50CB">
      <w:rPr>
        <w:noProof/>
      </w:rPr>
      <w:t>39</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773" w:rsidRDefault="00340773" w:rsidP="006A07BD">
      <w:pPr>
        <w:spacing w:after="0" w:line="240" w:lineRule="auto"/>
      </w:pPr>
      <w:r>
        <w:separator/>
      </w:r>
    </w:p>
  </w:footnote>
  <w:footnote w:type="continuationSeparator" w:id="1">
    <w:p w:rsidR="00340773" w:rsidRDefault="00340773"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50" w:rsidRPr="006747BE" w:rsidRDefault="006D7A50" w:rsidP="006D7A50">
    <w:pPr>
      <w:spacing w:after="0" w:line="240" w:lineRule="auto"/>
      <w:outlineLvl w:val="4"/>
      <w:rPr>
        <w:rFonts w:ascii="Times New Roman" w:hAnsi="Times New Roman"/>
        <w:b/>
        <w:lang w:val="de-DE"/>
      </w:rPr>
    </w:pPr>
    <w:r w:rsidRPr="006747BE">
      <w:rPr>
        <w:rFonts w:ascii="Times New Roman" w:hAnsi="Times New Roman"/>
        <w:b/>
        <w:color w:val="000000" w:themeColor="text1"/>
        <w:szCs w:val="20"/>
        <w:shd w:val="clear" w:color="auto" w:fill="FFFFFF"/>
        <w:lang w:val="de-DE"/>
      </w:rPr>
      <w:t>https://doi.org/10.46335/IJIES.2023.</w:t>
    </w:r>
    <w:r w:rsidR="00896F2E">
      <w:rPr>
        <w:rFonts w:ascii="Times New Roman" w:hAnsi="Times New Roman"/>
        <w:b/>
        <w:color w:val="000000" w:themeColor="text1"/>
        <w:szCs w:val="20"/>
        <w:shd w:val="clear" w:color="auto" w:fill="FFFFFF"/>
        <w:lang w:val="de-DE"/>
      </w:rPr>
      <w:t>8</w:t>
    </w:r>
    <w:r w:rsidRPr="006747BE">
      <w:rPr>
        <w:rFonts w:ascii="Times New Roman" w:hAnsi="Times New Roman"/>
        <w:b/>
        <w:color w:val="000000" w:themeColor="text1"/>
        <w:szCs w:val="20"/>
        <w:shd w:val="clear" w:color="auto" w:fill="FFFFFF"/>
        <w:lang w:val="de-DE"/>
      </w:rPr>
      <w:t>.</w:t>
    </w:r>
    <w:r w:rsidR="002A4EBA">
      <w:rPr>
        <w:rFonts w:ascii="Times New Roman" w:hAnsi="Times New Roman"/>
        <w:b/>
        <w:color w:val="000000" w:themeColor="text1"/>
        <w:szCs w:val="20"/>
        <w:shd w:val="clear" w:color="auto" w:fill="FFFFFF"/>
        <w:lang w:val="de-DE"/>
      </w:rPr>
      <w:t>3</w:t>
    </w:r>
    <w:r w:rsidRPr="006747BE">
      <w:rPr>
        <w:rFonts w:ascii="Times New Roman" w:hAnsi="Times New Roman"/>
        <w:b/>
        <w:color w:val="000000" w:themeColor="text1"/>
        <w:szCs w:val="20"/>
        <w:shd w:val="clear" w:color="auto" w:fill="FFFFFF"/>
        <w:lang w:val="de-DE"/>
      </w:rPr>
      <w:t>.</w:t>
    </w:r>
    <w:r w:rsidR="002A4EBA">
      <w:rPr>
        <w:rFonts w:ascii="Times New Roman" w:hAnsi="Times New Roman"/>
        <w:b/>
        <w:color w:val="000000" w:themeColor="text1"/>
        <w:szCs w:val="20"/>
        <w:shd w:val="clear" w:color="auto" w:fill="FFFFFF"/>
        <w:lang w:val="de-DE"/>
      </w:rPr>
      <w:t>7</w:t>
    </w:r>
    <w:r w:rsidRPr="006747BE">
      <w:rPr>
        <w:rFonts w:ascii="Times New Roman" w:hAnsi="Times New Roman"/>
        <w:b/>
        <w:color w:val="000000" w:themeColor="text1"/>
        <w:szCs w:val="20"/>
        <w:shd w:val="clear" w:color="auto" w:fill="FFFFFF"/>
        <w:lang w:val="de-DE"/>
      </w:rPr>
      <w:t xml:space="preserve">                                                                     </w:t>
    </w:r>
    <w:r w:rsidR="00896F2E">
      <w:rPr>
        <w:rFonts w:ascii="Times New Roman" w:hAnsi="Times New Roman"/>
        <w:b/>
        <w:color w:val="000000" w:themeColor="text1"/>
        <w:szCs w:val="20"/>
        <w:shd w:val="clear" w:color="auto" w:fill="FFFFFF"/>
        <w:lang w:val="de-DE"/>
      </w:rPr>
      <w:t xml:space="preserve">     </w:t>
    </w:r>
    <w:r w:rsidRPr="006747BE">
      <w:rPr>
        <w:rFonts w:ascii="Times New Roman" w:hAnsi="Times New Roman"/>
        <w:b/>
        <w:lang w:val="de-DE"/>
      </w:rPr>
      <w:t>e-ISSN: 2456-3463</w:t>
    </w:r>
  </w:p>
  <w:p w:rsidR="006D7A50" w:rsidRPr="002E112E" w:rsidRDefault="006D7A50" w:rsidP="006D7A50">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918A3">
      <w:rPr>
        <w:rFonts w:ascii="Times New Roman" w:hAnsi="Times New Roman"/>
        <w:b/>
      </w:rPr>
      <w:t>8,</w:t>
    </w:r>
    <w:r w:rsidRPr="00C770E3">
      <w:rPr>
        <w:rFonts w:ascii="Times New Roman" w:hAnsi="Times New Roman"/>
        <w:b/>
      </w:rPr>
      <w:t xml:space="preserve"> No. </w:t>
    </w:r>
    <w:r w:rsidR="00896F2E">
      <w:rPr>
        <w:rFonts w:ascii="Times New Roman" w:hAnsi="Times New Roman"/>
        <w:b/>
      </w:rPr>
      <w:t>4</w:t>
    </w:r>
    <w:r w:rsidRPr="00C770E3">
      <w:rPr>
        <w:rFonts w:ascii="Times New Roman" w:hAnsi="Times New Roman"/>
        <w:b/>
      </w:rPr>
      <w:t>, 20</w:t>
    </w:r>
    <w:r w:rsidR="00896F2E">
      <w:rPr>
        <w:rFonts w:ascii="Times New Roman" w:hAnsi="Times New Roman"/>
        <w:b/>
      </w:rPr>
      <w:t>23</w:t>
    </w:r>
    <w:r w:rsidRPr="00C770E3">
      <w:rPr>
        <w:rFonts w:ascii="Times New Roman" w:hAnsi="Times New Roman"/>
        <w:b/>
      </w:rPr>
      <w:t xml:space="preserve">, PP. </w:t>
    </w:r>
    <w:r w:rsidR="002A4EBA">
      <w:rPr>
        <w:rFonts w:ascii="Times New Roman" w:hAnsi="Times New Roman"/>
        <w:b/>
      </w:rPr>
      <w:t>39-42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6D7A50" w:rsidRPr="00142A07" w:rsidRDefault="006D7A50" w:rsidP="006D7A50">
    <w:pPr>
      <w:pStyle w:val="Header"/>
      <w:jc w:val="center"/>
      <w:rPr>
        <w:rFonts w:ascii="Times New Roman" w:hAnsi="Times New Roman"/>
        <w:b/>
        <w:i/>
        <w:sz w:val="16"/>
        <w:szCs w:val="24"/>
      </w:rPr>
    </w:pPr>
  </w:p>
  <w:p w:rsidR="006D7A50" w:rsidRDefault="006D7A50" w:rsidP="006D7A5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A85FE2"/>
    <w:multiLevelType w:val="hybridMultilevel"/>
    <w:tmpl w:val="24D0A06C"/>
    <w:lvl w:ilvl="0" w:tplc="96B63978">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3D000D"/>
    <w:multiLevelType w:val="hybridMultilevel"/>
    <w:tmpl w:val="1D5E253E"/>
    <w:lvl w:ilvl="0" w:tplc="F036F04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7"/>
  </w:num>
  <w:num w:numId="6">
    <w:abstractNumId w:val="2"/>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0691A"/>
    <w:rsid w:val="00024944"/>
    <w:rsid w:val="0005567F"/>
    <w:rsid w:val="000D7C01"/>
    <w:rsid w:val="000F61BD"/>
    <w:rsid w:val="00125B5E"/>
    <w:rsid w:val="0018185F"/>
    <w:rsid w:val="001B5DC2"/>
    <w:rsid w:val="001E612B"/>
    <w:rsid w:val="001F13FD"/>
    <w:rsid w:val="00213D45"/>
    <w:rsid w:val="002242A9"/>
    <w:rsid w:val="00271B10"/>
    <w:rsid w:val="002918A3"/>
    <w:rsid w:val="002A4EBA"/>
    <w:rsid w:val="002D0270"/>
    <w:rsid w:val="002D57F3"/>
    <w:rsid w:val="002E1D39"/>
    <w:rsid w:val="002E50CB"/>
    <w:rsid w:val="00302B3D"/>
    <w:rsid w:val="003061DD"/>
    <w:rsid w:val="0031042B"/>
    <w:rsid w:val="00340773"/>
    <w:rsid w:val="003903E8"/>
    <w:rsid w:val="003A40C8"/>
    <w:rsid w:val="003D71D5"/>
    <w:rsid w:val="00455229"/>
    <w:rsid w:val="004676EB"/>
    <w:rsid w:val="00473FC5"/>
    <w:rsid w:val="004A1A76"/>
    <w:rsid w:val="004A2762"/>
    <w:rsid w:val="004C40FF"/>
    <w:rsid w:val="004F5F47"/>
    <w:rsid w:val="00517466"/>
    <w:rsid w:val="00534D9D"/>
    <w:rsid w:val="00552145"/>
    <w:rsid w:val="00557368"/>
    <w:rsid w:val="00565654"/>
    <w:rsid w:val="005920D4"/>
    <w:rsid w:val="0059604F"/>
    <w:rsid w:val="005A08CD"/>
    <w:rsid w:val="005A2021"/>
    <w:rsid w:val="005A7D39"/>
    <w:rsid w:val="005B7D10"/>
    <w:rsid w:val="005D347D"/>
    <w:rsid w:val="005D60BD"/>
    <w:rsid w:val="005E2F0C"/>
    <w:rsid w:val="005F277F"/>
    <w:rsid w:val="00604FC6"/>
    <w:rsid w:val="00607F00"/>
    <w:rsid w:val="006151FA"/>
    <w:rsid w:val="00641667"/>
    <w:rsid w:val="006747BE"/>
    <w:rsid w:val="00685D90"/>
    <w:rsid w:val="006A07BD"/>
    <w:rsid w:val="006B6D8A"/>
    <w:rsid w:val="006B7F09"/>
    <w:rsid w:val="006D57E0"/>
    <w:rsid w:val="006D772B"/>
    <w:rsid w:val="006D7A50"/>
    <w:rsid w:val="006E0C8A"/>
    <w:rsid w:val="006E280E"/>
    <w:rsid w:val="006F05BE"/>
    <w:rsid w:val="00701233"/>
    <w:rsid w:val="007126D5"/>
    <w:rsid w:val="00712CDF"/>
    <w:rsid w:val="00733EA1"/>
    <w:rsid w:val="007818DA"/>
    <w:rsid w:val="00781F4D"/>
    <w:rsid w:val="00784C4D"/>
    <w:rsid w:val="00784E96"/>
    <w:rsid w:val="00791E7B"/>
    <w:rsid w:val="007A4A08"/>
    <w:rsid w:val="007C0997"/>
    <w:rsid w:val="007C34F5"/>
    <w:rsid w:val="00815B69"/>
    <w:rsid w:val="00844A09"/>
    <w:rsid w:val="00855778"/>
    <w:rsid w:val="00883260"/>
    <w:rsid w:val="00896857"/>
    <w:rsid w:val="00896F2E"/>
    <w:rsid w:val="008B15BD"/>
    <w:rsid w:val="008B71E0"/>
    <w:rsid w:val="008E0697"/>
    <w:rsid w:val="0092006A"/>
    <w:rsid w:val="009221F5"/>
    <w:rsid w:val="00930C0E"/>
    <w:rsid w:val="00935A99"/>
    <w:rsid w:val="00975079"/>
    <w:rsid w:val="00983085"/>
    <w:rsid w:val="0099463C"/>
    <w:rsid w:val="009C296D"/>
    <w:rsid w:val="009E0FF8"/>
    <w:rsid w:val="009F3489"/>
    <w:rsid w:val="009F56D6"/>
    <w:rsid w:val="00A0561D"/>
    <w:rsid w:val="00A07603"/>
    <w:rsid w:val="00A11165"/>
    <w:rsid w:val="00A36950"/>
    <w:rsid w:val="00A40D58"/>
    <w:rsid w:val="00A47582"/>
    <w:rsid w:val="00A63DC8"/>
    <w:rsid w:val="00A92758"/>
    <w:rsid w:val="00AD4094"/>
    <w:rsid w:val="00B2283C"/>
    <w:rsid w:val="00B2673B"/>
    <w:rsid w:val="00B35BD7"/>
    <w:rsid w:val="00B51F15"/>
    <w:rsid w:val="00B82493"/>
    <w:rsid w:val="00BA4CB2"/>
    <w:rsid w:val="00BA6895"/>
    <w:rsid w:val="00BC4879"/>
    <w:rsid w:val="00BD0519"/>
    <w:rsid w:val="00BD16AB"/>
    <w:rsid w:val="00BF1B7B"/>
    <w:rsid w:val="00C1236F"/>
    <w:rsid w:val="00C63B17"/>
    <w:rsid w:val="00C916BA"/>
    <w:rsid w:val="00C91A8A"/>
    <w:rsid w:val="00C979B0"/>
    <w:rsid w:val="00CC02D5"/>
    <w:rsid w:val="00CD0815"/>
    <w:rsid w:val="00CF0A58"/>
    <w:rsid w:val="00CF4612"/>
    <w:rsid w:val="00D01C7C"/>
    <w:rsid w:val="00D26B42"/>
    <w:rsid w:val="00D3393C"/>
    <w:rsid w:val="00D37A7D"/>
    <w:rsid w:val="00D53708"/>
    <w:rsid w:val="00D62EEA"/>
    <w:rsid w:val="00D66317"/>
    <w:rsid w:val="00D87E84"/>
    <w:rsid w:val="00D9118E"/>
    <w:rsid w:val="00D96CDB"/>
    <w:rsid w:val="00DE49E7"/>
    <w:rsid w:val="00DF7DA8"/>
    <w:rsid w:val="00E0124F"/>
    <w:rsid w:val="00E14DFF"/>
    <w:rsid w:val="00E25B08"/>
    <w:rsid w:val="00E4673D"/>
    <w:rsid w:val="00E63D11"/>
    <w:rsid w:val="00E928A2"/>
    <w:rsid w:val="00EB25FB"/>
    <w:rsid w:val="00EC0060"/>
    <w:rsid w:val="00EC6591"/>
    <w:rsid w:val="00ED42A2"/>
    <w:rsid w:val="00F057CB"/>
    <w:rsid w:val="00F34D51"/>
    <w:rsid w:val="00F35376"/>
    <w:rsid w:val="00F50291"/>
    <w:rsid w:val="00F56AF3"/>
    <w:rsid w:val="00F7325E"/>
    <w:rsid w:val="00F9090B"/>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1">
    <w:name w:val="Unresolved Mention1"/>
    <w:basedOn w:val="DefaultParagraphFont"/>
    <w:uiPriority w:val="99"/>
    <w:semiHidden/>
    <w:unhideWhenUsed/>
    <w:rsid w:val="003061DD"/>
    <w:rPr>
      <w:color w:val="605E5C"/>
      <w:shd w:val="clear" w:color="auto" w:fill="E1DFDD"/>
    </w:rPr>
  </w:style>
  <w:style w:type="character" w:customStyle="1" w:styleId="UnresolvedMention">
    <w:name w:val="Unresolved Mention"/>
    <w:basedOn w:val="DefaultParagraphFont"/>
    <w:uiPriority w:val="99"/>
    <w:semiHidden/>
    <w:unhideWhenUsed/>
    <w:rsid w:val="00D537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1">
    <w:name w:val="Unresolved Mention1"/>
    <w:basedOn w:val="DefaultParagraphFont"/>
    <w:uiPriority w:val="99"/>
    <w:semiHidden/>
    <w:unhideWhenUsed/>
    <w:rsid w:val="003061DD"/>
    <w:rPr>
      <w:color w:val="605E5C"/>
      <w:shd w:val="clear" w:color="auto" w:fill="E1DFDD"/>
    </w:rPr>
  </w:style>
  <w:style w:type="character" w:customStyle="1" w:styleId="UnresolvedMention">
    <w:name w:val="Unresolved Mention"/>
    <w:basedOn w:val="DefaultParagraphFont"/>
    <w:uiPriority w:val="99"/>
    <w:semiHidden/>
    <w:unhideWhenUsed/>
    <w:rsid w:val="00D537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39C2D-E0C2-43FF-B7E5-3F28AECD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29</cp:revision>
  <dcterms:created xsi:type="dcterms:W3CDTF">2023-04-09T21:32:00Z</dcterms:created>
  <dcterms:modified xsi:type="dcterms:W3CDTF">2023-04-18T06:30:00Z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59d1002f5d6071f3be9fba295bb30b0c520a338902a6ec2e57db0a9c0e5c53fe</vt:lpwstr>
  </property>
</Properties>
</file>