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9EB" w:rsidRPr="004379EB" w:rsidRDefault="004379EB" w:rsidP="004379EB">
      <w:pPr>
        <w:autoSpaceDE w:val="0"/>
        <w:autoSpaceDN w:val="0"/>
        <w:adjustRightInd w:val="0"/>
        <w:spacing w:line="360" w:lineRule="auto"/>
        <w:ind w:left="0" w:right="0" w:firstLine="0"/>
        <w:rPr>
          <w:rFonts w:eastAsiaTheme="minorHAnsi"/>
          <w:b/>
          <w:bCs/>
          <w:sz w:val="46"/>
          <w:szCs w:val="46"/>
        </w:rPr>
      </w:pPr>
      <w:r>
        <w:rPr>
          <w:rFonts w:eastAsiaTheme="minorHAnsi"/>
          <w:b/>
          <w:bCs/>
          <w:sz w:val="46"/>
          <w:szCs w:val="46"/>
        </w:rPr>
        <w:t>“Review</w:t>
      </w:r>
      <w:r w:rsidRPr="004379EB">
        <w:rPr>
          <w:rFonts w:eastAsiaTheme="minorHAnsi"/>
          <w:b/>
          <w:bCs/>
          <w:sz w:val="46"/>
          <w:szCs w:val="46"/>
        </w:rPr>
        <w:t xml:space="preserve"> on Winning and progress   modelling on real time soccer data.”</w:t>
      </w:r>
    </w:p>
    <w:p w:rsidR="004379EB" w:rsidRPr="004379EB" w:rsidRDefault="004379EB" w:rsidP="004379EB">
      <w:pPr>
        <w:autoSpaceDE w:val="0"/>
        <w:autoSpaceDN w:val="0"/>
        <w:adjustRightInd w:val="0"/>
        <w:spacing w:line="276" w:lineRule="auto"/>
        <w:ind w:left="0" w:right="0" w:firstLine="0"/>
        <w:rPr>
          <w:rFonts w:eastAsiaTheme="minorHAnsi"/>
          <w:b/>
          <w:bCs/>
          <w:sz w:val="20"/>
          <w:szCs w:val="20"/>
        </w:rPr>
      </w:pPr>
      <w:r w:rsidRPr="004379EB">
        <w:rPr>
          <w:rFonts w:eastAsiaTheme="minorHAnsi"/>
          <w:b/>
          <w:bCs/>
          <w:sz w:val="20"/>
          <w:szCs w:val="20"/>
        </w:rPr>
        <w:t>Abstract</w:t>
      </w:r>
    </w:p>
    <w:p w:rsidR="004379EB" w:rsidRPr="004379EB" w:rsidRDefault="004379EB" w:rsidP="004379EB">
      <w:pPr>
        <w:autoSpaceDE w:val="0"/>
        <w:autoSpaceDN w:val="0"/>
        <w:adjustRightInd w:val="0"/>
        <w:spacing w:line="276" w:lineRule="auto"/>
        <w:ind w:left="10" w:right="0"/>
        <w:rPr>
          <w:rFonts w:eastAsiaTheme="minorHAnsi"/>
          <w:bCs/>
          <w:sz w:val="20"/>
          <w:szCs w:val="20"/>
        </w:rPr>
      </w:pPr>
      <w:r w:rsidRPr="004379EB">
        <w:rPr>
          <w:rFonts w:eastAsiaTheme="minorHAnsi"/>
          <w:bCs/>
          <w:sz w:val="20"/>
          <w:szCs w:val="20"/>
        </w:rPr>
        <w:t xml:space="preserve">Sports Analytics is prominent research area with several applications in a variety of fields. These could be the prediction of an athlete’s performance or a team performance, the estimation of an athlete’s talent and market value, as well as the prediction of a possible injury. Teams and coaches are increasingly willing to install such “tools” in their training, in order to improve their tactics. This paper </w:t>
      </w:r>
      <w:proofErr w:type="spellStart"/>
      <w:r w:rsidRPr="004379EB">
        <w:rPr>
          <w:rFonts w:eastAsiaTheme="minorHAnsi"/>
          <w:bCs/>
          <w:sz w:val="20"/>
          <w:szCs w:val="20"/>
        </w:rPr>
        <w:t>analize</w:t>
      </w:r>
      <w:proofErr w:type="spellEnd"/>
      <w:r w:rsidRPr="004379EB">
        <w:rPr>
          <w:rFonts w:eastAsiaTheme="minorHAnsi"/>
          <w:bCs/>
          <w:sz w:val="20"/>
          <w:szCs w:val="20"/>
        </w:rPr>
        <w:t xml:space="preserve"> the literature on Sports Analytics and proposes a new approach for prediction. We have conducted experiments using suitable algorithms mainly on football related data in order to predict a player’s position in the field.</w:t>
      </w:r>
    </w:p>
    <w:p w:rsidR="004379EB" w:rsidRPr="004379EB" w:rsidRDefault="004379EB" w:rsidP="004379EB">
      <w:pPr>
        <w:autoSpaceDE w:val="0"/>
        <w:autoSpaceDN w:val="0"/>
        <w:adjustRightInd w:val="0"/>
        <w:spacing w:line="276" w:lineRule="auto"/>
        <w:ind w:left="10" w:right="0"/>
        <w:rPr>
          <w:rFonts w:eastAsiaTheme="minorHAnsi"/>
          <w:bCs/>
          <w:sz w:val="20"/>
          <w:szCs w:val="20"/>
        </w:rPr>
      </w:pPr>
      <w:r w:rsidRPr="004379EB">
        <w:rPr>
          <w:rFonts w:eastAsiaTheme="minorHAnsi"/>
          <w:bCs/>
          <w:sz w:val="20"/>
          <w:szCs w:val="20"/>
        </w:rPr>
        <w:t xml:space="preserve">Current evaluation methods for soccer player performance relies either on rating from soccer experts or structured statistics of the match, such as shots and tackles. The former requires a lot of manpower and the evaluation is inevitably subjective. The latter can only record the quantity of a player's match events, but cannot reflect the quality (e.g., a wonderful shot or a terrible shot is marked as a shot). In order to solve the above problems, an improved evaluation method for soccer player performance using affective computing is proposed. </w:t>
      </w:r>
    </w:p>
    <w:p w:rsidR="004379EB" w:rsidRPr="004379EB" w:rsidRDefault="004379EB" w:rsidP="004379EB">
      <w:pPr>
        <w:autoSpaceDE w:val="0"/>
        <w:autoSpaceDN w:val="0"/>
        <w:adjustRightInd w:val="0"/>
        <w:spacing w:line="276" w:lineRule="auto"/>
        <w:ind w:left="0" w:right="0" w:firstLine="0"/>
        <w:rPr>
          <w:rFonts w:eastAsiaTheme="minorHAnsi"/>
          <w:bCs/>
          <w:sz w:val="20"/>
          <w:szCs w:val="20"/>
        </w:rPr>
      </w:pPr>
      <w:r w:rsidRPr="004379EB">
        <w:rPr>
          <w:rFonts w:eastAsiaTheme="minorHAnsi"/>
          <w:bCs/>
          <w:sz w:val="20"/>
          <w:szCs w:val="20"/>
        </w:rPr>
        <w:t>All the players from Chinese Super League 2019 season are selected as evaluation objects, and the results show that the improved method can evaluate player performance more effectively and reasonably.</w:t>
      </w:r>
    </w:p>
    <w:p w:rsidR="004379EB" w:rsidRDefault="004379EB" w:rsidP="004379EB">
      <w:pPr>
        <w:tabs>
          <w:tab w:val="left" w:pos="284"/>
          <w:tab w:val="left" w:pos="7938"/>
        </w:tabs>
        <w:spacing w:line="276" w:lineRule="auto"/>
        <w:ind w:left="0" w:firstLine="0"/>
        <w:rPr>
          <w:b/>
          <w:sz w:val="20"/>
          <w:szCs w:val="20"/>
        </w:rPr>
      </w:pPr>
    </w:p>
    <w:p w:rsidR="004379EB" w:rsidRPr="004379EB" w:rsidRDefault="004379EB" w:rsidP="004379EB">
      <w:pPr>
        <w:tabs>
          <w:tab w:val="left" w:pos="284"/>
          <w:tab w:val="left" w:pos="7938"/>
        </w:tabs>
        <w:spacing w:line="276" w:lineRule="auto"/>
        <w:ind w:left="0" w:firstLine="0"/>
        <w:rPr>
          <w:b/>
          <w:sz w:val="20"/>
          <w:szCs w:val="20"/>
        </w:rPr>
      </w:pPr>
      <w:r w:rsidRPr="004379EB">
        <w:rPr>
          <w:b/>
          <w:sz w:val="20"/>
          <w:szCs w:val="20"/>
        </w:rPr>
        <w:t>INTRODUCTION</w:t>
      </w:r>
    </w:p>
    <w:p w:rsid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Sports analytics is the application </w:t>
      </w:r>
      <w:proofErr w:type="gramStart"/>
      <w:r w:rsidRPr="004379EB">
        <w:rPr>
          <w:rFonts w:eastAsiaTheme="minorHAnsi"/>
          <w:color w:val="auto"/>
          <w:sz w:val="20"/>
          <w:szCs w:val="20"/>
          <w:lang w:val="en-US" w:eastAsia="en-US"/>
        </w:rPr>
        <w:t>of  Machine</w:t>
      </w:r>
      <w:proofErr w:type="gramEnd"/>
      <w:r w:rsidRPr="004379EB">
        <w:rPr>
          <w:rFonts w:eastAsiaTheme="minorHAnsi"/>
          <w:color w:val="auto"/>
          <w:sz w:val="20"/>
          <w:szCs w:val="20"/>
          <w:lang w:val="en-US" w:eastAsia="en-US"/>
        </w:rPr>
        <w:t xml:space="preserve"> Learning methods and implementations to sports in order to draw useful conclusions. Such conclusions may affect the performance of an individual athlete, the team as a whole for a specific game or for the whole season. It can also help teams make predictions </w:t>
      </w:r>
      <w:r w:rsidRPr="004379EB">
        <w:rPr>
          <w:rFonts w:eastAsiaTheme="minorHAnsi"/>
          <w:color w:val="auto"/>
          <w:sz w:val="20"/>
          <w:szCs w:val="20"/>
          <w:lang w:val="en-US" w:eastAsia="en-US"/>
        </w:rPr>
        <w:lastRenderedPageBreak/>
        <w:t xml:space="preserve">for upcoming talents, a player’s market value and the possibility of an injury. It is a field that is becoming more and more popular nowadays and it is likely to be adopted by a plethora of teams, coaches, individual athletes and companies.  Furthermore, in order to be more focused, the number of a player’s shots can be predicted in each match, something that has a correlation with goal scoring possibility. In order to achieve good accuracy, not only do we need to find an accurate database, but also the attributes of the database to be relevant </w:t>
      </w:r>
      <w:proofErr w:type="gramStart"/>
      <w:r w:rsidRPr="004379EB">
        <w:rPr>
          <w:rFonts w:eastAsiaTheme="minorHAnsi"/>
          <w:color w:val="auto"/>
          <w:sz w:val="20"/>
          <w:szCs w:val="20"/>
          <w:lang w:val="en-US" w:eastAsia="en-US"/>
        </w:rPr>
        <w:t>to  research</w:t>
      </w:r>
      <w:proofErr w:type="gramEnd"/>
      <w:r w:rsidRPr="004379EB">
        <w:rPr>
          <w:rFonts w:eastAsiaTheme="minorHAnsi"/>
          <w:color w:val="auto"/>
          <w:sz w:val="20"/>
          <w:szCs w:val="20"/>
          <w:lang w:val="en-US" w:eastAsia="en-US"/>
        </w:rPr>
        <w:t>. So, sometimes we had to combine data from more than one database and create our in order to conduct experiments. In the end, we managed to obtain promising results, encouraging us to continue our work in the future.</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There are many ways that a team can use data and there are many kinds. First each player and team as a whole could be related to the way that the game is played (in this case football). This kind of data have to do with the players average stats, such as the number of goals that they score, the number of fouls they commit, with how many red and yellow cards they are booked, how many tackle ins they do, how many kilometers they run during a match (the use of cameras helps for these stats) and many more.</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However, it is difficult to compare all those stats in successive matches, because a player’s performance depends on his opponents as well. In other words, a striker may score many goals playing versus a badly organized defense, or a bad goalkeeper. Moreover, there are data that give information about how a team manages to score a goal. For example, how many passes they achieve before they score a goal, what is the average ball possession, and the field that they </w:t>
      </w:r>
      <w:proofErr w:type="gramStart"/>
      <w:r w:rsidRPr="004379EB">
        <w:rPr>
          <w:rFonts w:eastAsiaTheme="minorHAnsi"/>
          <w:color w:val="auto"/>
          <w:sz w:val="20"/>
          <w:szCs w:val="20"/>
          <w:lang w:val="en-US" w:eastAsia="en-US"/>
        </w:rPr>
        <w:t>occur.</w:t>
      </w:r>
      <w:proofErr w:type="gramEnd"/>
      <w:r w:rsidRPr="004379EB">
        <w:rPr>
          <w:rFonts w:eastAsiaTheme="minorHAnsi"/>
          <w:color w:val="auto"/>
          <w:sz w:val="20"/>
          <w:szCs w:val="20"/>
          <w:lang w:val="en-US" w:eastAsia="en-US"/>
        </w:rPr>
        <w:t xml:space="preserve"> Obviously, it is different to keep the ball close to the opponent’s goalpost. Sometimes, though, there are outliers that show that other factors play important roles as well, because teams win in football even if they have little ball possession. So, it is needed to use data that are more difficult to collect. These data have to do with players’ physical condition, such as pulse rate when being calm and when sprinting, measure sweatiness and track a player’s sleep. However, most of these data were impossible to collect until recently because these devices were not allowed in football games. </w:t>
      </w:r>
    </w:p>
    <w:p w:rsidR="004379EB" w:rsidRPr="004379EB" w:rsidRDefault="004379EB" w:rsidP="004379EB">
      <w:pPr>
        <w:autoSpaceDE w:val="0"/>
        <w:autoSpaceDN w:val="0"/>
        <w:adjustRightInd w:val="0"/>
        <w:spacing w:after="0" w:line="276" w:lineRule="auto"/>
        <w:ind w:left="0" w:right="0" w:firstLine="0"/>
        <w:rPr>
          <w:rFonts w:eastAsiaTheme="minorHAnsi"/>
          <w:b/>
          <w:iCs/>
          <w:color w:val="auto"/>
          <w:sz w:val="20"/>
          <w:szCs w:val="20"/>
          <w:lang w:val="en-US" w:eastAsia="en-US"/>
        </w:rPr>
      </w:pPr>
    </w:p>
    <w:p w:rsidR="004379EB" w:rsidRDefault="004379EB" w:rsidP="004379EB">
      <w:pPr>
        <w:autoSpaceDE w:val="0"/>
        <w:autoSpaceDN w:val="0"/>
        <w:adjustRightInd w:val="0"/>
        <w:spacing w:after="0" w:line="276" w:lineRule="auto"/>
        <w:ind w:left="0" w:right="0" w:firstLine="0"/>
        <w:rPr>
          <w:rFonts w:eastAsiaTheme="minorHAnsi"/>
          <w:b/>
          <w:iCs/>
          <w:color w:val="auto"/>
          <w:sz w:val="20"/>
          <w:szCs w:val="20"/>
          <w:lang w:val="en-US" w:eastAsia="en-US"/>
        </w:rPr>
      </w:pPr>
    </w:p>
    <w:p w:rsidR="004379EB" w:rsidRDefault="004379EB" w:rsidP="004379EB">
      <w:pPr>
        <w:autoSpaceDE w:val="0"/>
        <w:autoSpaceDN w:val="0"/>
        <w:adjustRightInd w:val="0"/>
        <w:spacing w:after="0" w:line="276" w:lineRule="auto"/>
        <w:ind w:left="0" w:right="0" w:firstLine="0"/>
        <w:rPr>
          <w:rFonts w:eastAsiaTheme="minorHAnsi"/>
          <w:b/>
          <w:iCs/>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b/>
          <w:iCs/>
          <w:color w:val="auto"/>
          <w:sz w:val="20"/>
          <w:szCs w:val="20"/>
          <w:lang w:val="en-US" w:eastAsia="en-US"/>
        </w:rPr>
      </w:pPr>
      <w:r w:rsidRPr="004379EB">
        <w:rPr>
          <w:rFonts w:eastAsiaTheme="minorHAnsi"/>
          <w:b/>
          <w:iCs/>
          <w:color w:val="auto"/>
          <w:sz w:val="20"/>
          <w:szCs w:val="20"/>
          <w:lang w:val="en-US" w:eastAsia="en-US"/>
        </w:rPr>
        <w:lastRenderedPageBreak/>
        <w:t>Affective Computing Module</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To quantify the quality of players completing each event during a match, the affective computing module is constructed, whose ultimate target is to extract triples </w:t>
      </w:r>
      <w:proofErr w:type="gramStart"/>
      <w:r w:rsidRPr="004379EB">
        <w:rPr>
          <w:rFonts w:eastAsiaTheme="minorHAnsi"/>
          <w:color w:val="auto"/>
          <w:sz w:val="20"/>
          <w:szCs w:val="20"/>
          <w:lang w:val="en-US" w:eastAsia="en-US"/>
        </w:rPr>
        <w:t>of  player</w:t>
      </w:r>
      <w:proofErr w:type="gramEnd"/>
      <w:r w:rsidRPr="004379EB">
        <w:rPr>
          <w:rFonts w:eastAsiaTheme="minorHAnsi"/>
          <w:color w:val="auto"/>
          <w:sz w:val="20"/>
          <w:szCs w:val="20"/>
          <w:lang w:val="en-US" w:eastAsia="en-US"/>
        </w:rPr>
        <w:t xml:space="preserve"> names, events and affective scores from the </w:t>
      </w:r>
      <w:proofErr w:type="spellStart"/>
      <w:r w:rsidRPr="004379EB">
        <w:rPr>
          <w:rFonts w:eastAsiaTheme="minorHAnsi"/>
          <w:color w:val="auto"/>
          <w:sz w:val="20"/>
          <w:szCs w:val="20"/>
          <w:lang w:val="en-US" w:eastAsia="en-US"/>
        </w:rPr>
        <w:t>postmatch</w:t>
      </w:r>
      <w:proofErr w:type="spellEnd"/>
      <w:r w:rsidRPr="004379EB">
        <w:rPr>
          <w:rFonts w:eastAsiaTheme="minorHAnsi"/>
          <w:color w:val="auto"/>
          <w:sz w:val="20"/>
          <w:szCs w:val="20"/>
          <w:lang w:val="en-US" w:eastAsia="en-US"/>
        </w:rPr>
        <w:t xml:space="preserve"> report.  In the data preparation phase, the post-match reports of all the matched in Chinese Super League 2018 season on sports websites are collected as training corpus. 14 soccer fans have labeled to all the sentences in post-match reports make up the dataset as positive and negative. Due to serious imbalance between positive and negative samples, the data augmentation methods proposed by are utilized to obtain 6,182 positives and 6,073 negatives. Besides, in preparation for text </w:t>
      </w:r>
      <w:proofErr w:type="spellStart"/>
      <w:r w:rsidRPr="004379EB">
        <w:rPr>
          <w:rFonts w:eastAsiaTheme="minorHAnsi"/>
          <w:color w:val="auto"/>
          <w:sz w:val="20"/>
          <w:szCs w:val="20"/>
          <w:lang w:val="en-US" w:eastAsia="en-US"/>
        </w:rPr>
        <w:t>vectorization</w:t>
      </w:r>
      <w:proofErr w:type="spellEnd"/>
      <w:r w:rsidRPr="004379EB">
        <w:rPr>
          <w:rFonts w:eastAsiaTheme="minorHAnsi"/>
          <w:color w:val="auto"/>
          <w:sz w:val="20"/>
          <w:szCs w:val="20"/>
          <w:lang w:val="en-US" w:eastAsia="en-US"/>
        </w:rPr>
        <w:t xml:space="preserve">, 131,604 sports news provided by </w:t>
      </w:r>
      <w:proofErr w:type="spellStart"/>
      <w:r w:rsidRPr="004379EB">
        <w:rPr>
          <w:rFonts w:eastAsiaTheme="minorHAnsi"/>
          <w:i/>
          <w:iCs/>
          <w:color w:val="auto"/>
          <w:sz w:val="20"/>
          <w:szCs w:val="20"/>
          <w:lang w:val="en-US" w:eastAsia="en-US"/>
        </w:rPr>
        <w:t>THUCNews</w:t>
      </w:r>
      <w:proofErr w:type="spellEnd"/>
      <w:r w:rsidRPr="004379EB">
        <w:rPr>
          <w:rFonts w:eastAsiaTheme="minorHAnsi"/>
          <w:i/>
          <w:iCs/>
          <w:color w:val="auto"/>
          <w:sz w:val="20"/>
          <w:szCs w:val="20"/>
          <w:lang w:val="en-US" w:eastAsia="en-US"/>
        </w:rPr>
        <w:t xml:space="preserve"> </w:t>
      </w:r>
      <w:r w:rsidRPr="004379EB">
        <w:rPr>
          <w:rFonts w:eastAsiaTheme="minorHAnsi"/>
          <w:color w:val="auto"/>
          <w:sz w:val="20"/>
          <w:szCs w:val="20"/>
          <w:lang w:val="en-US" w:eastAsia="en-US"/>
        </w:rPr>
        <w:t>is used as training corpus to generate the Word2vec model with 100-dimensional output vector based on a CBOW model.</w:t>
      </w:r>
    </w:p>
    <w:p w:rsidR="004379EB" w:rsidRPr="004379EB" w:rsidRDefault="004379EB" w:rsidP="004379EB">
      <w:pPr>
        <w:autoSpaceDE w:val="0"/>
        <w:autoSpaceDN w:val="0"/>
        <w:adjustRightInd w:val="0"/>
        <w:spacing w:after="0" w:line="276" w:lineRule="auto"/>
        <w:ind w:left="0" w:right="0" w:firstLine="0"/>
        <w:jc w:val="center"/>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jc w:val="center"/>
        <w:rPr>
          <w:rFonts w:eastAsiaTheme="minorHAnsi"/>
          <w:color w:val="auto"/>
          <w:sz w:val="20"/>
          <w:szCs w:val="20"/>
          <w:lang w:val="en-US" w:eastAsia="en-US"/>
        </w:rPr>
      </w:pPr>
      <w:r w:rsidRPr="004379EB">
        <w:rPr>
          <w:noProof/>
          <w:sz w:val="20"/>
          <w:szCs w:val="20"/>
          <w:lang w:val="en-US" w:eastAsia="en-US"/>
        </w:rPr>
        <w:drawing>
          <wp:anchor distT="0" distB="0" distL="114300" distR="114300" simplePos="0" relativeHeight="251659264" behindDoc="0" locked="0" layoutInCell="1" allowOverlap="1" wp14:anchorId="5CA98D6C" wp14:editId="6FA35F38">
            <wp:simplePos x="0" y="0"/>
            <wp:positionH relativeFrom="margin">
              <wp:posOffset>-466725</wp:posOffset>
            </wp:positionH>
            <wp:positionV relativeFrom="paragraph">
              <wp:posOffset>260985</wp:posOffset>
            </wp:positionV>
            <wp:extent cx="3286125" cy="2638425"/>
            <wp:effectExtent l="0" t="0" r="9525" b="9525"/>
            <wp:wrapThrough wrapText="bothSides">
              <wp:wrapPolygon edited="0">
                <wp:start x="0" y="0"/>
                <wp:lineTo x="0" y="21522"/>
                <wp:lineTo x="21537" y="21522"/>
                <wp:lineTo x="21537" y="0"/>
                <wp:lineTo x="0" y="0"/>
              </wp:wrapPolygon>
            </wp:wrapThrough>
            <wp:docPr id="1" name="Picture 1" descr="Figure 1. Framework of the improved evaluation method for soccer player performance using affective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Framework of the improved evaluation method for soccer player performance using affective comput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8612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jc w:val="left"/>
        <w:rPr>
          <w:rFonts w:eastAsiaTheme="minorHAnsi"/>
          <w:b/>
          <w:color w:val="auto"/>
          <w:sz w:val="20"/>
          <w:szCs w:val="20"/>
          <w:lang w:val="en-US" w:eastAsia="en-US"/>
        </w:rPr>
      </w:pPr>
      <w:r w:rsidRPr="004379EB">
        <w:rPr>
          <w:rFonts w:eastAsiaTheme="minorHAnsi"/>
          <w:b/>
          <w:color w:val="auto"/>
          <w:sz w:val="20"/>
          <w:szCs w:val="20"/>
          <w:lang w:val="en-US" w:eastAsia="en-US"/>
        </w:rPr>
        <w:t>Fig 1.1: Framework of the improved evaluation method for soccer player performance using affective computing</w:t>
      </w:r>
    </w:p>
    <w:p w:rsidR="004379EB" w:rsidRPr="004379EB" w:rsidRDefault="004379EB" w:rsidP="004379EB">
      <w:pPr>
        <w:autoSpaceDE w:val="0"/>
        <w:autoSpaceDN w:val="0"/>
        <w:adjustRightInd w:val="0"/>
        <w:spacing w:after="0" w:line="276" w:lineRule="auto"/>
        <w:ind w:left="0" w:right="0" w:firstLine="0"/>
        <w:jc w:val="center"/>
        <w:rPr>
          <w:rFonts w:eastAsiaTheme="minorHAnsi"/>
          <w:b/>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jc w:val="center"/>
        <w:rPr>
          <w:rFonts w:eastAsiaTheme="minorHAnsi"/>
          <w:b/>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jc w:val="center"/>
        <w:rPr>
          <w:rFonts w:eastAsiaTheme="minorHAnsi"/>
          <w:b/>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jc w:val="center"/>
        <w:rPr>
          <w:rFonts w:eastAsiaTheme="minorHAnsi"/>
          <w:b/>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jc w:val="center"/>
        <w:rPr>
          <w:rFonts w:eastAsiaTheme="minorHAnsi"/>
          <w:b/>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jc w:val="center"/>
        <w:rPr>
          <w:rFonts w:eastAsiaTheme="minorHAnsi"/>
          <w:b/>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b/>
          <w:color w:val="auto"/>
          <w:sz w:val="20"/>
          <w:szCs w:val="20"/>
          <w:lang w:val="en-US" w:eastAsia="en-US"/>
        </w:rPr>
      </w:pPr>
    </w:p>
    <w:p w:rsidR="004379EB" w:rsidRDefault="004379EB" w:rsidP="004379EB">
      <w:pPr>
        <w:autoSpaceDE w:val="0"/>
        <w:autoSpaceDN w:val="0"/>
        <w:adjustRightInd w:val="0"/>
        <w:spacing w:after="0" w:line="276" w:lineRule="auto"/>
        <w:ind w:left="0" w:right="0" w:firstLine="0"/>
        <w:jc w:val="center"/>
        <w:rPr>
          <w:rFonts w:eastAsiaTheme="minorHAnsi"/>
          <w:b/>
          <w:color w:val="auto"/>
          <w:sz w:val="20"/>
          <w:szCs w:val="20"/>
          <w:lang w:val="en-US" w:eastAsia="en-US"/>
        </w:rPr>
      </w:pPr>
      <w:r w:rsidRPr="004379EB">
        <w:rPr>
          <w:noProof/>
          <w:sz w:val="20"/>
          <w:szCs w:val="20"/>
          <w:lang w:val="en-US" w:eastAsia="en-US"/>
        </w:rPr>
        <w:drawing>
          <wp:inline distT="0" distB="0" distL="0" distR="0" wp14:anchorId="16F7057F" wp14:editId="1D9AA1E5">
            <wp:extent cx="3209925" cy="3581400"/>
            <wp:effectExtent l="0" t="0" r="9525" b="0"/>
            <wp:docPr id="3" name="Picture 3" descr="Figure 2. Affective computing model based on LS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Affective computing model based on LST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3842" cy="3585770"/>
                    </a:xfrm>
                    <a:prstGeom prst="rect">
                      <a:avLst/>
                    </a:prstGeom>
                    <a:noFill/>
                    <a:ln>
                      <a:noFill/>
                    </a:ln>
                  </pic:spPr>
                </pic:pic>
              </a:graphicData>
            </a:graphic>
          </wp:inline>
        </w:drawing>
      </w:r>
    </w:p>
    <w:p w:rsidR="004379EB" w:rsidRPr="004379EB" w:rsidRDefault="004379EB" w:rsidP="004379EB">
      <w:pPr>
        <w:autoSpaceDE w:val="0"/>
        <w:autoSpaceDN w:val="0"/>
        <w:adjustRightInd w:val="0"/>
        <w:spacing w:after="0" w:line="276" w:lineRule="auto"/>
        <w:ind w:left="0" w:right="0" w:firstLine="0"/>
        <w:jc w:val="center"/>
        <w:rPr>
          <w:rFonts w:eastAsiaTheme="minorHAnsi"/>
          <w:color w:val="auto"/>
          <w:sz w:val="20"/>
          <w:szCs w:val="20"/>
          <w:lang w:val="en-US" w:eastAsia="en-US"/>
        </w:rPr>
      </w:pPr>
      <w:r w:rsidRPr="004379EB">
        <w:rPr>
          <w:rFonts w:eastAsiaTheme="minorHAnsi"/>
          <w:b/>
          <w:color w:val="auto"/>
          <w:sz w:val="20"/>
          <w:szCs w:val="20"/>
          <w:lang w:val="en-US" w:eastAsia="en-US"/>
        </w:rPr>
        <w:t>Fig 1.2: Affective computing model based on LSTM</w:t>
      </w:r>
    </w:p>
    <w:p w:rsidR="004379EB" w:rsidRPr="004379EB" w:rsidRDefault="004379EB" w:rsidP="004379EB">
      <w:pPr>
        <w:autoSpaceDE w:val="0"/>
        <w:autoSpaceDN w:val="0"/>
        <w:adjustRightInd w:val="0"/>
        <w:spacing w:after="0" w:line="276" w:lineRule="auto"/>
        <w:ind w:left="0" w:right="0" w:firstLine="0"/>
        <w:rPr>
          <w:rFonts w:eastAsiaTheme="minorHAnsi"/>
          <w:b/>
          <w:color w:val="auto"/>
          <w:sz w:val="20"/>
          <w:szCs w:val="20"/>
          <w:lang w:val="en-US" w:eastAsia="en-US"/>
        </w:rPr>
      </w:pPr>
    </w:p>
    <w:p w:rsidR="004379EB" w:rsidRPr="004379EB" w:rsidRDefault="004379EB" w:rsidP="004379EB">
      <w:pPr>
        <w:tabs>
          <w:tab w:val="left" w:pos="284"/>
          <w:tab w:val="left" w:pos="7938"/>
        </w:tabs>
        <w:spacing w:line="276" w:lineRule="auto"/>
        <w:ind w:left="0" w:firstLine="0"/>
        <w:rPr>
          <w:b/>
          <w:sz w:val="20"/>
          <w:szCs w:val="20"/>
        </w:rPr>
      </w:pPr>
      <w:r w:rsidRPr="004379EB">
        <w:rPr>
          <w:b/>
          <w:sz w:val="20"/>
          <w:szCs w:val="20"/>
        </w:rPr>
        <w:t>OBJECTIVES</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A goal to use and obtain data from wearable devices and conduct experiments there as well. Although, it is difficult to obtain these data. Even sport associations for football and basketball do not allow the use of these devices to great extent, probably because they want to protect sports, but also the athletes. So, at first the data will be obtained by training sessions and not in real matches. Teams are not expected to provide easily such data.</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tabs>
          <w:tab w:val="left" w:pos="284"/>
          <w:tab w:val="left" w:pos="7938"/>
        </w:tabs>
        <w:spacing w:line="276" w:lineRule="auto"/>
        <w:rPr>
          <w:b/>
          <w:sz w:val="20"/>
          <w:szCs w:val="20"/>
        </w:rPr>
      </w:pPr>
    </w:p>
    <w:p w:rsidR="004379EB" w:rsidRPr="004379EB" w:rsidRDefault="004379EB" w:rsidP="004379EB">
      <w:pPr>
        <w:tabs>
          <w:tab w:val="left" w:pos="284"/>
          <w:tab w:val="left" w:pos="7938"/>
        </w:tabs>
        <w:spacing w:line="276" w:lineRule="auto"/>
        <w:rPr>
          <w:b/>
          <w:sz w:val="20"/>
          <w:szCs w:val="20"/>
        </w:rPr>
      </w:pPr>
      <w:r w:rsidRPr="004379EB">
        <w:rPr>
          <w:b/>
          <w:sz w:val="20"/>
          <w:szCs w:val="20"/>
        </w:rPr>
        <w:t>PROBLEM DEFINITION</w:t>
      </w:r>
    </w:p>
    <w:p w:rsidR="004379EB" w:rsidRPr="004379EB" w:rsidRDefault="004379EB" w:rsidP="004379EB">
      <w:pPr>
        <w:autoSpaceDE w:val="0"/>
        <w:autoSpaceDN w:val="0"/>
        <w:adjustRightInd w:val="0"/>
        <w:spacing w:after="0" w:line="276" w:lineRule="auto"/>
        <w:ind w:left="0" w:right="0" w:firstLine="0"/>
        <w:contextualSpacing/>
        <w:rPr>
          <w:rFonts w:eastAsiaTheme="minorHAnsi"/>
          <w:color w:val="auto"/>
          <w:sz w:val="20"/>
          <w:szCs w:val="20"/>
          <w:lang w:val="en-US" w:eastAsia="en-US"/>
        </w:rPr>
      </w:pPr>
      <w:r w:rsidRPr="004379EB">
        <w:rPr>
          <w:rFonts w:eastAsiaTheme="minorHAnsi"/>
          <w:color w:val="auto"/>
          <w:sz w:val="20"/>
          <w:szCs w:val="20"/>
          <w:lang w:val="en-US" w:eastAsia="en-US"/>
        </w:rPr>
        <w:t>There are still some problems that need to be address. For example, some behaviors (such as off-ball movement, position selection during defense) in the match are difficult to be counted and quantified, the corresponding time and situation of the events are not taken into account (e.g., the final hit in injury time is more valuable than the goal after a 3-0 lead) and so on.</w:t>
      </w:r>
    </w:p>
    <w:p w:rsidR="004379EB" w:rsidRPr="004379EB" w:rsidRDefault="004379EB" w:rsidP="004379EB">
      <w:pPr>
        <w:spacing w:line="276" w:lineRule="auto"/>
        <w:rPr>
          <w:sz w:val="20"/>
          <w:szCs w:val="20"/>
        </w:rPr>
      </w:pPr>
    </w:p>
    <w:p w:rsidR="004379EB" w:rsidRDefault="004379EB" w:rsidP="004379EB">
      <w:pPr>
        <w:pStyle w:val="Heading2"/>
        <w:spacing w:line="276" w:lineRule="auto"/>
        <w:ind w:right="16"/>
        <w:jc w:val="both"/>
        <w:rPr>
          <w:sz w:val="20"/>
          <w:szCs w:val="20"/>
        </w:rPr>
      </w:pPr>
    </w:p>
    <w:p w:rsidR="004379EB" w:rsidRPr="004379EB" w:rsidRDefault="004379EB" w:rsidP="004379EB">
      <w:pPr>
        <w:pStyle w:val="Heading2"/>
        <w:spacing w:line="276" w:lineRule="auto"/>
        <w:ind w:right="16"/>
        <w:jc w:val="both"/>
        <w:rPr>
          <w:sz w:val="20"/>
          <w:szCs w:val="20"/>
          <w:vertAlign w:val="subscript"/>
        </w:rPr>
      </w:pPr>
      <w:r w:rsidRPr="004379EB">
        <w:rPr>
          <w:sz w:val="20"/>
          <w:szCs w:val="20"/>
        </w:rPr>
        <w:t xml:space="preserve">PROPOSED RESEARCH METHODOLOGY </w:t>
      </w:r>
    </w:p>
    <w:p w:rsidR="004379EB" w:rsidRPr="004379EB" w:rsidRDefault="004379EB" w:rsidP="004379EB">
      <w:pPr>
        <w:tabs>
          <w:tab w:val="left" w:pos="284"/>
          <w:tab w:val="left" w:pos="7938"/>
        </w:tabs>
        <w:spacing w:line="276" w:lineRule="auto"/>
        <w:ind w:left="0" w:firstLine="0"/>
        <w:rPr>
          <w:b/>
          <w:sz w:val="20"/>
          <w:szCs w:val="20"/>
        </w:rPr>
      </w:pPr>
      <w:r w:rsidRPr="004379EB">
        <w:rPr>
          <w:b/>
          <w:sz w:val="20"/>
          <w:szCs w:val="20"/>
        </w:rPr>
        <w:t xml:space="preserve">TECHNIQUES </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For the purposes of this work, we focused on specific athletes. It is understandable, that these approaches may not be generalizable to all athletes, because they might have different characteristics. We must treat every athlete as an individual, in order to achieve good results. The reason that the chosen players were </w:t>
      </w:r>
      <w:proofErr w:type="spellStart"/>
      <w:r w:rsidRPr="004379EB">
        <w:rPr>
          <w:rFonts w:eastAsiaTheme="minorHAnsi"/>
          <w:color w:val="auto"/>
          <w:sz w:val="20"/>
          <w:szCs w:val="20"/>
          <w:lang w:val="en-US" w:eastAsia="en-US"/>
        </w:rPr>
        <w:t>Messi</w:t>
      </w:r>
      <w:proofErr w:type="spellEnd"/>
      <w:r w:rsidRPr="004379EB">
        <w:rPr>
          <w:rFonts w:eastAsiaTheme="minorHAnsi"/>
          <w:color w:val="auto"/>
          <w:sz w:val="20"/>
          <w:szCs w:val="20"/>
          <w:lang w:val="en-US" w:eastAsia="en-US"/>
        </w:rPr>
        <w:t xml:space="preserve"> and Suarez is that they are more consistent in their performance. They also play for Barcelona for a few years, so they have developed a certain style. Results would probably be different if it as </w:t>
      </w:r>
      <w:proofErr w:type="spellStart"/>
      <w:r w:rsidRPr="004379EB">
        <w:rPr>
          <w:rFonts w:eastAsiaTheme="minorHAnsi"/>
          <w:color w:val="auto"/>
          <w:sz w:val="20"/>
          <w:szCs w:val="20"/>
          <w:lang w:val="en-US" w:eastAsia="en-US"/>
        </w:rPr>
        <w:t>Messi’s</w:t>
      </w:r>
      <w:proofErr w:type="spellEnd"/>
      <w:r w:rsidRPr="004379EB">
        <w:rPr>
          <w:rFonts w:eastAsiaTheme="minorHAnsi"/>
          <w:color w:val="auto"/>
          <w:sz w:val="20"/>
          <w:szCs w:val="20"/>
          <w:lang w:val="en-US" w:eastAsia="en-US"/>
        </w:rPr>
        <w:t xml:space="preserve"> first year in Barcelona. It would also be interesting to have the results of individual football players merged and studied as a whole team, in order to predict the team’s performance.</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noProof/>
          <w:color w:val="auto"/>
          <w:sz w:val="20"/>
          <w:szCs w:val="20"/>
          <w:lang w:val="en-US" w:eastAsia="en-US"/>
        </w:rPr>
        <w:drawing>
          <wp:inline distT="0" distB="0" distL="0" distR="0" wp14:anchorId="08FA8F2B" wp14:editId="0F530777">
            <wp:extent cx="2924175" cy="2613660"/>
            <wp:effectExtent l="0" t="0" r="9525" b="0"/>
            <wp:docPr id="18" name="Picture 18" descr="C:\Users\HP\Downloads\1603650987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160365098755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4631" cy="2623006"/>
                    </a:xfrm>
                    <a:prstGeom prst="rect">
                      <a:avLst/>
                    </a:prstGeom>
                    <a:noFill/>
                    <a:ln>
                      <a:noFill/>
                    </a:ln>
                  </pic:spPr>
                </pic:pic>
              </a:graphicData>
            </a:graphic>
          </wp:inline>
        </w:drawing>
      </w:r>
    </w:p>
    <w:p w:rsidR="004379EB" w:rsidRPr="004379EB" w:rsidRDefault="004379EB" w:rsidP="004379EB">
      <w:pPr>
        <w:autoSpaceDE w:val="0"/>
        <w:autoSpaceDN w:val="0"/>
        <w:adjustRightInd w:val="0"/>
        <w:spacing w:after="0" w:line="276" w:lineRule="auto"/>
        <w:ind w:left="0" w:right="0" w:firstLine="0"/>
        <w:rPr>
          <w:rFonts w:eastAsiaTheme="minorHAnsi"/>
          <w:b/>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jc w:val="center"/>
        <w:rPr>
          <w:rFonts w:eastAsiaTheme="minorHAnsi"/>
          <w:b/>
          <w:color w:val="auto"/>
          <w:sz w:val="20"/>
          <w:szCs w:val="20"/>
          <w:lang w:val="en-US" w:eastAsia="en-US"/>
        </w:rPr>
      </w:pPr>
      <w:r w:rsidRPr="004379EB">
        <w:rPr>
          <w:rFonts w:eastAsiaTheme="minorHAnsi"/>
          <w:b/>
          <w:color w:val="auto"/>
          <w:sz w:val="20"/>
          <w:szCs w:val="20"/>
          <w:lang w:val="en-US" w:eastAsia="en-US"/>
        </w:rPr>
        <w:t>Fig 3.2: Propose Work Model</w:t>
      </w:r>
    </w:p>
    <w:p w:rsidR="004379EB" w:rsidRPr="004379EB" w:rsidRDefault="004379EB" w:rsidP="004379EB">
      <w:pPr>
        <w:tabs>
          <w:tab w:val="left" w:pos="284"/>
          <w:tab w:val="left" w:pos="7938"/>
        </w:tabs>
        <w:spacing w:line="276" w:lineRule="auto"/>
        <w:rPr>
          <w:sz w:val="20"/>
          <w:szCs w:val="20"/>
        </w:rPr>
      </w:pPr>
    </w:p>
    <w:p w:rsidR="004379EB" w:rsidRDefault="004379EB" w:rsidP="004379EB">
      <w:pPr>
        <w:tabs>
          <w:tab w:val="left" w:pos="3435"/>
        </w:tabs>
        <w:spacing w:line="276" w:lineRule="auto"/>
        <w:ind w:left="0" w:firstLine="0"/>
        <w:rPr>
          <w:rFonts w:eastAsia="Calibri"/>
          <w:b/>
          <w:sz w:val="20"/>
          <w:szCs w:val="20"/>
        </w:rPr>
      </w:pPr>
    </w:p>
    <w:p w:rsidR="004379EB" w:rsidRPr="004379EB" w:rsidRDefault="004379EB" w:rsidP="004379EB">
      <w:pPr>
        <w:tabs>
          <w:tab w:val="left" w:pos="3435"/>
        </w:tabs>
        <w:spacing w:line="276" w:lineRule="auto"/>
        <w:ind w:left="0" w:firstLine="0"/>
        <w:rPr>
          <w:rFonts w:eastAsia="Calibri"/>
          <w:b/>
          <w:sz w:val="20"/>
          <w:szCs w:val="20"/>
        </w:rPr>
      </w:pPr>
      <w:r w:rsidRPr="004379EB">
        <w:rPr>
          <w:rFonts w:eastAsia="Calibri"/>
          <w:b/>
          <w:sz w:val="20"/>
          <w:szCs w:val="20"/>
        </w:rPr>
        <w:t>DATA DESCRIPTION</w:t>
      </w:r>
    </w:p>
    <w:p w:rsidR="004379EB" w:rsidRPr="004379EB" w:rsidRDefault="004379EB" w:rsidP="004379EB">
      <w:pPr>
        <w:tabs>
          <w:tab w:val="left" w:pos="3435"/>
        </w:tabs>
        <w:spacing w:line="276" w:lineRule="auto"/>
        <w:rPr>
          <w:b/>
          <w:sz w:val="20"/>
          <w:szCs w:val="20"/>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One of the most complete websites that contains information about football players individually, but also about the teams, is whoscored.com. Stats about a player’s appearances, how many minutes he was in a game </w:t>
      </w:r>
      <w:proofErr w:type="gramStart"/>
      <w:r w:rsidRPr="004379EB">
        <w:rPr>
          <w:rFonts w:eastAsiaTheme="minorHAnsi"/>
          <w:color w:val="auto"/>
          <w:sz w:val="20"/>
          <w:szCs w:val="20"/>
          <w:lang w:val="en-US" w:eastAsia="en-US"/>
        </w:rPr>
        <w:t>for  whole</w:t>
      </w:r>
      <w:proofErr w:type="gramEnd"/>
      <w:r w:rsidRPr="004379EB">
        <w:rPr>
          <w:rFonts w:eastAsiaTheme="minorHAnsi"/>
          <w:color w:val="auto"/>
          <w:sz w:val="20"/>
          <w:szCs w:val="20"/>
          <w:lang w:val="en-US" w:eastAsia="en-US"/>
        </w:rPr>
        <w:t xml:space="preserve"> season, the number of goals he scored, his assists and completed passes, even how many red and yellow cards he has been booked with, and many more are provided. In this website, we found the </w:t>
      </w:r>
      <w:r w:rsidRPr="004379EB">
        <w:rPr>
          <w:rFonts w:eastAsiaTheme="minorHAnsi"/>
          <w:color w:val="auto"/>
          <w:sz w:val="20"/>
          <w:szCs w:val="20"/>
          <w:lang w:val="en-US" w:eastAsia="en-US"/>
        </w:rPr>
        <w:lastRenderedPageBreak/>
        <w:t xml:space="preserve">necessary data about </w:t>
      </w:r>
      <w:proofErr w:type="spellStart"/>
      <w:r w:rsidRPr="004379EB">
        <w:rPr>
          <w:rFonts w:eastAsiaTheme="minorHAnsi"/>
          <w:color w:val="auto"/>
          <w:sz w:val="20"/>
          <w:szCs w:val="20"/>
          <w:lang w:val="en-US" w:eastAsia="en-US"/>
        </w:rPr>
        <w:t>Messi</w:t>
      </w:r>
      <w:proofErr w:type="spellEnd"/>
      <w:r w:rsidRPr="004379EB">
        <w:rPr>
          <w:rFonts w:eastAsiaTheme="minorHAnsi"/>
          <w:color w:val="auto"/>
          <w:sz w:val="20"/>
          <w:szCs w:val="20"/>
          <w:lang w:val="en-US" w:eastAsia="en-US"/>
        </w:rPr>
        <w:t xml:space="preserve"> and Suarez who were the main football players for the experiments that were going to be conducted.</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Since we find the data that are related to our topic, we need a software tools to scrap them and have them in a csv file.</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Now, we have a database to work with. However, it is not “clean” and includes attributes that we do not need. So, the csv file that we obtained from the scraping tools needs to be edited and processed before we can use it for classification. We also had to eliminate missing values, so that the database could be more easily managed while conducting experiments.</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After preprocessing, we can use classification algorithms known to provide good results of course, there should be a variety of classifiers that are going to be used, in order to be able to compare the results and chose the classifier that is more accurate. However, the same classifier should be used for all the players, otherwise the “method” will not be fair, and the results will be biased.</w:t>
      </w:r>
    </w:p>
    <w:p w:rsidR="004379EB" w:rsidRPr="004379EB" w:rsidRDefault="004379EB" w:rsidP="004379EB">
      <w:pPr>
        <w:tabs>
          <w:tab w:val="left" w:pos="180"/>
        </w:tabs>
        <w:spacing w:line="276" w:lineRule="auto"/>
        <w:ind w:left="0" w:firstLine="0"/>
        <w:rPr>
          <w:sz w:val="20"/>
          <w:szCs w:val="20"/>
        </w:rPr>
      </w:pPr>
    </w:p>
    <w:p w:rsidR="004379EB" w:rsidRDefault="004379EB" w:rsidP="004379EB">
      <w:pPr>
        <w:spacing w:line="276" w:lineRule="auto"/>
        <w:jc w:val="left"/>
        <w:rPr>
          <w:b/>
          <w:sz w:val="20"/>
          <w:szCs w:val="20"/>
        </w:rPr>
      </w:pPr>
    </w:p>
    <w:p w:rsidR="004379EB" w:rsidRPr="004379EB" w:rsidRDefault="004379EB" w:rsidP="004379EB">
      <w:pPr>
        <w:spacing w:line="276" w:lineRule="auto"/>
        <w:jc w:val="left"/>
        <w:rPr>
          <w:b/>
          <w:sz w:val="20"/>
          <w:szCs w:val="20"/>
        </w:rPr>
      </w:pPr>
      <w:r w:rsidRPr="004379EB">
        <w:rPr>
          <w:b/>
          <w:sz w:val="20"/>
          <w:szCs w:val="20"/>
        </w:rPr>
        <w:t>CONCLUSSION</w:t>
      </w:r>
    </w:p>
    <w:p w:rsidR="004379EB" w:rsidRPr="004379EB" w:rsidRDefault="004379EB" w:rsidP="004379EB">
      <w:pPr>
        <w:spacing w:line="276" w:lineRule="auto"/>
        <w:jc w:val="center"/>
        <w:rPr>
          <w:b/>
          <w:sz w:val="20"/>
          <w:szCs w:val="20"/>
        </w:rPr>
      </w:pPr>
    </w:p>
    <w:p w:rsidR="004379EB" w:rsidRPr="004379EB" w:rsidRDefault="004379EB" w:rsidP="004379EB">
      <w:pPr>
        <w:autoSpaceDE w:val="0"/>
        <w:autoSpaceDN w:val="0"/>
        <w:adjustRightInd w:val="0"/>
        <w:spacing w:line="276" w:lineRule="auto"/>
        <w:rPr>
          <w:sz w:val="20"/>
          <w:szCs w:val="20"/>
        </w:rPr>
      </w:pPr>
      <w:r w:rsidRPr="004379EB">
        <w:rPr>
          <w:sz w:val="20"/>
          <w:szCs w:val="20"/>
        </w:rPr>
        <w:t>In this paper, an improved evaluation method for player performance using affective computing is proposed. By introducing the text information of the post-match report, the affective computing technology is employed to obtain the affective scores of \events mentioned in the post-match report, which are combined with structured statistics to make both the quantity and quality of events can be considered, so that the evaluation of the player performance is more reasonable. Via conducting the player market value comparison experiment and national team player ranking comparison experiment, it is proved that our proposed improved method is superior to the traditional method. Our work brings new ideas and inspiration to the task of the player performance evaluation, and it can be extended to evaluate player performance in various complex and popular sports, such as basketball, ice hockey, American football and so on.</w:t>
      </w:r>
    </w:p>
    <w:p w:rsidR="004379EB" w:rsidRPr="004379EB" w:rsidRDefault="004379EB" w:rsidP="004379EB">
      <w:pPr>
        <w:spacing w:line="276" w:lineRule="auto"/>
        <w:ind w:left="0" w:firstLine="0"/>
        <w:rPr>
          <w:sz w:val="20"/>
          <w:szCs w:val="20"/>
        </w:rPr>
      </w:pPr>
    </w:p>
    <w:p w:rsidR="004379EB" w:rsidRDefault="004379EB" w:rsidP="004379EB">
      <w:pPr>
        <w:tabs>
          <w:tab w:val="left" w:pos="284"/>
          <w:tab w:val="left" w:pos="7938"/>
        </w:tabs>
        <w:spacing w:after="0" w:line="276" w:lineRule="auto"/>
        <w:ind w:left="0" w:right="0" w:firstLine="0"/>
        <w:jc w:val="left"/>
        <w:rPr>
          <w:b/>
          <w:color w:val="auto"/>
          <w:sz w:val="20"/>
          <w:szCs w:val="20"/>
          <w:lang w:val="en-US" w:eastAsia="en-US"/>
        </w:rPr>
      </w:pPr>
    </w:p>
    <w:p w:rsidR="004379EB" w:rsidRDefault="004379EB" w:rsidP="004379EB">
      <w:pPr>
        <w:tabs>
          <w:tab w:val="left" w:pos="284"/>
          <w:tab w:val="left" w:pos="7938"/>
        </w:tabs>
        <w:spacing w:after="0" w:line="276" w:lineRule="auto"/>
        <w:ind w:left="0" w:right="0" w:firstLine="0"/>
        <w:jc w:val="left"/>
        <w:rPr>
          <w:b/>
          <w:color w:val="auto"/>
          <w:sz w:val="20"/>
          <w:szCs w:val="20"/>
          <w:lang w:val="en-US" w:eastAsia="en-US"/>
        </w:rPr>
      </w:pPr>
    </w:p>
    <w:p w:rsidR="004379EB" w:rsidRDefault="004379EB" w:rsidP="004379EB">
      <w:pPr>
        <w:tabs>
          <w:tab w:val="left" w:pos="284"/>
          <w:tab w:val="left" w:pos="7938"/>
        </w:tabs>
        <w:spacing w:after="0" w:line="276" w:lineRule="auto"/>
        <w:ind w:left="0" w:right="0" w:firstLine="0"/>
        <w:jc w:val="left"/>
        <w:rPr>
          <w:b/>
          <w:color w:val="auto"/>
          <w:sz w:val="20"/>
          <w:szCs w:val="20"/>
          <w:lang w:val="en-US" w:eastAsia="en-US"/>
        </w:rPr>
      </w:pPr>
    </w:p>
    <w:p w:rsidR="004379EB" w:rsidRDefault="004379EB" w:rsidP="004379EB">
      <w:pPr>
        <w:tabs>
          <w:tab w:val="left" w:pos="284"/>
          <w:tab w:val="left" w:pos="7938"/>
        </w:tabs>
        <w:spacing w:after="0" w:line="276" w:lineRule="auto"/>
        <w:ind w:left="0" w:right="0" w:firstLine="0"/>
        <w:jc w:val="left"/>
        <w:rPr>
          <w:b/>
          <w:color w:val="auto"/>
          <w:sz w:val="20"/>
          <w:szCs w:val="20"/>
          <w:lang w:val="en-US" w:eastAsia="en-US"/>
        </w:rPr>
      </w:pPr>
    </w:p>
    <w:p w:rsidR="004379EB" w:rsidRPr="004379EB" w:rsidRDefault="004379EB" w:rsidP="004379EB">
      <w:pPr>
        <w:tabs>
          <w:tab w:val="left" w:pos="284"/>
          <w:tab w:val="left" w:pos="7938"/>
        </w:tabs>
        <w:spacing w:after="0" w:line="276" w:lineRule="auto"/>
        <w:ind w:left="0" w:right="0" w:firstLine="0"/>
        <w:jc w:val="left"/>
        <w:rPr>
          <w:rFonts w:eastAsia="Lucida Calligraphy"/>
          <w:b/>
          <w:i/>
          <w:color w:val="auto"/>
          <w:sz w:val="20"/>
          <w:szCs w:val="20"/>
          <w:lang w:val="en-US" w:eastAsia="en-US"/>
        </w:rPr>
      </w:pPr>
      <w:bookmarkStart w:id="0" w:name="_GoBack"/>
      <w:bookmarkEnd w:id="0"/>
      <w:r w:rsidRPr="004379EB">
        <w:rPr>
          <w:b/>
          <w:color w:val="auto"/>
          <w:sz w:val="20"/>
          <w:szCs w:val="20"/>
          <w:lang w:val="en-US" w:eastAsia="en-US"/>
        </w:rPr>
        <w:lastRenderedPageBreak/>
        <w:t>REFERENCES</w:t>
      </w:r>
    </w:p>
    <w:p w:rsidR="004379EB" w:rsidRPr="004379EB" w:rsidRDefault="004379EB" w:rsidP="004379EB">
      <w:pPr>
        <w:autoSpaceDE w:val="0"/>
        <w:autoSpaceDN w:val="0"/>
        <w:adjustRightInd w:val="0"/>
        <w:spacing w:after="0" w:line="276" w:lineRule="auto"/>
        <w:ind w:left="0" w:right="0" w:firstLine="0"/>
        <w:jc w:val="left"/>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[1] "Beyond </w:t>
      </w:r>
      <w:proofErr w:type="spellStart"/>
      <w:r w:rsidRPr="004379EB">
        <w:rPr>
          <w:rFonts w:eastAsiaTheme="minorHAnsi"/>
          <w:color w:val="auto"/>
          <w:sz w:val="20"/>
          <w:szCs w:val="20"/>
          <w:lang w:val="en-US" w:eastAsia="en-US"/>
        </w:rPr>
        <w:t>Moneyball</w:t>
      </w:r>
      <w:proofErr w:type="spellEnd"/>
      <w:r w:rsidRPr="004379EB">
        <w:rPr>
          <w:rFonts w:eastAsiaTheme="minorHAnsi"/>
          <w:color w:val="auto"/>
          <w:sz w:val="20"/>
          <w:szCs w:val="20"/>
          <w:lang w:val="en-US" w:eastAsia="en-US"/>
        </w:rPr>
        <w:t xml:space="preserve">: The future of sports analytics | Analytics Magazine," [Online]. Available: </w:t>
      </w:r>
      <w:hyperlink r:id="rId7" w:history="1">
        <w:r w:rsidRPr="004379EB">
          <w:rPr>
            <w:rFonts w:eastAsiaTheme="minorHAnsi"/>
            <w:color w:val="0000FF"/>
            <w:sz w:val="20"/>
            <w:szCs w:val="20"/>
            <w:lang w:val="en-US" w:eastAsia="en-US"/>
          </w:rPr>
          <w:t>http://analyticsmagazine</w:t>
        </w:r>
      </w:hyperlink>
      <w:r w:rsidRPr="004379EB">
        <w:rPr>
          <w:rFonts w:eastAsiaTheme="minorHAnsi"/>
          <w:color w:val="auto"/>
          <w:sz w:val="20"/>
          <w:szCs w:val="20"/>
          <w:lang w:val="en-US" w:eastAsia="en-US"/>
        </w:rPr>
        <w:t xml:space="preserve">. </w:t>
      </w:r>
      <w:proofErr w:type="gramStart"/>
      <w:r w:rsidRPr="004379EB">
        <w:rPr>
          <w:rFonts w:eastAsiaTheme="minorHAnsi"/>
          <w:color w:val="auto"/>
          <w:sz w:val="20"/>
          <w:szCs w:val="20"/>
          <w:lang w:val="en-US" w:eastAsia="en-US"/>
        </w:rPr>
        <w:t>org/beyond-</w:t>
      </w:r>
      <w:proofErr w:type="spellStart"/>
      <w:r w:rsidRPr="004379EB">
        <w:rPr>
          <w:rFonts w:eastAsiaTheme="minorHAnsi"/>
          <w:color w:val="auto"/>
          <w:sz w:val="20"/>
          <w:szCs w:val="20"/>
          <w:lang w:val="en-US" w:eastAsia="en-US"/>
        </w:rPr>
        <w:t>moneyball</w:t>
      </w:r>
      <w:proofErr w:type="spellEnd"/>
      <w:r w:rsidRPr="004379EB">
        <w:rPr>
          <w:rFonts w:eastAsiaTheme="minorHAnsi"/>
          <w:color w:val="auto"/>
          <w:sz w:val="20"/>
          <w:szCs w:val="20"/>
          <w:lang w:val="en-US" w:eastAsia="en-US"/>
        </w:rPr>
        <w:t>-the-future-of-sports-analytics</w:t>
      </w:r>
      <w:proofErr w:type="gramEnd"/>
      <w:r w:rsidRPr="004379EB">
        <w:rPr>
          <w:rFonts w:eastAsiaTheme="minorHAnsi"/>
          <w:color w:val="auto"/>
          <w:sz w:val="20"/>
          <w:szCs w:val="20"/>
          <w:lang w:val="en-US" w:eastAsia="en-US"/>
        </w:rPr>
        <w:t>/. [Accessed 10 March 2019].</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[2] Z. McCann, "Player tracking transforming NBA analytics - Tech - ESPN Playbook- ESPN,"19May2012</w:t>
      </w:r>
      <w:proofErr w:type="gramStart"/>
      <w:r w:rsidRPr="004379EB">
        <w:rPr>
          <w:rFonts w:eastAsiaTheme="minorHAnsi"/>
          <w:color w:val="auto"/>
          <w:sz w:val="20"/>
          <w:szCs w:val="20"/>
          <w:lang w:val="en-US" w:eastAsia="en-US"/>
        </w:rPr>
        <w:t>.[</w:t>
      </w:r>
      <w:proofErr w:type="gramEnd"/>
      <w:r w:rsidRPr="004379EB">
        <w:rPr>
          <w:rFonts w:eastAsiaTheme="minorHAnsi"/>
          <w:color w:val="auto"/>
          <w:sz w:val="20"/>
          <w:szCs w:val="20"/>
          <w:lang w:val="en-US" w:eastAsia="en-US"/>
        </w:rPr>
        <w:t>Online].Available:</w:t>
      </w:r>
      <w:hyperlink r:id="rId8" w:history="1">
        <w:r w:rsidRPr="004379EB">
          <w:rPr>
            <w:rFonts w:eastAsiaTheme="minorHAnsi"/>
            <w:color w:val="0000FF"/>
            <w:sz w:val="20"/>
            <w:szCs w:val="20"/>
            <w:lang w:val="en-US" w:eastAsia="en-US"/>
          </w:rPr>
          <w:t>http://www.espn.com/blog/playbook/tech/post//id/492/492</w:t>
        </w:r>
      </w:hyperlink>
      <w:r w:rsidRPr="004379EB">
        <w:rPr>
          <w:rFonts w:eastAsiaTheme="minorHAnsi"/>
          <w:color w:val="auto"/>
          <w:sz w:val="20"/>
          <w:szCs w:val="20"/>
          <w:lang w:val="en-US" w:eastAsia="en-US"/>
        </w:rPr>
        <w:t>. [Accessed 10 March 2019].</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[3] "Competitive fire helps Kirk </w:t>
      </w:r>
      <w:proofErr w:type="spellStart"/>
      <w:r w:rsidRPr="004379EB">
        <w:rPr>
          <w:rFonts w:eastAsiaTheme="minorHAnsi"/>
          <w:color w:val="auto"/>
          <w:sz w:val="20"/>
          <w:szCs w:val="20"/>
          <w:lang w:val="en-US" w:eastAsia="en-US"/>
        </w:rPr>
        <w:t>Lacob</w:t>
      </w:r>
      <w:proofErr w:type="spellEnd"/>
      <w:r w:rsidRPr="004379EB">
        <w:rPr>
          <w:rFonts w:eastAsiaTheme="minorHAnsi"/>
          <w:color w:val="auto"/>
          <w:sz w:val="20"/>
          <w:szCs w:val="20"/>
          <w:lang w:val="en-US" w:eastAsia="en-US"/>
        </w:rPr>
        <w:t xml:space="preserve"> make his own name with Warriors," 20 June 2015. [Online]. Available: </w:t>
      </w:r>
      <w:hyperlink r:id="rId9" w:history="1">
        <w:r w:rsidRPr="004379EB">
          <w:rPr>
            <w:rFonts w:eastAsiaTheme="minorHAnsi"/>
            <w:color w:val="0000FF"/>
            <w:sz w:val="20"/>
            <w:szCs w:val="20"/>
            <w:lang w:val="en-US" w:eastAsia="en-US"/>
          </w:rPr>
          <w:t>https://www.sfgate.com/warriors/article/Competitive-fire-helps-</w:t>
        </w:r>
      </w:hyperlink>
      <w:r w:rsidRPr="004379EB">
        <w:rPr>
          <w:rFonts w:eastAsiaTheme="minorHAnsi"/>
          <w:color w:val="auto"/>
          <w:sz w:val="20"/>
          <w:szCs w:val="20"/>
          <w:lang w:val="en-US" w:eastAsia="en-US"/>
        </w:rPr>
        <w:t xml:space="preserve"> Kirk-Lacob-make-his-own-6339796.php. [Accessed 10 March 2019].</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[4] </w:t>
      </w:r>
      <w:proofErr w:type="spellStart"/>
      <w:r w:rsidRPr="004379EB">
        <w:rPr>
          <w:rFonts w:eastAsiaTheme="minorHAnsi"/>
          <w:color w:val="auto"/>
          <w:sz w:val="20"/>
          <w:szCs w:val="20"/>
          <w:lang w:val="en-US" w:eastAsia="en-US"/>
        </w:rPr>
        <w:t>Decroos</w:t>
      </w:r>
      <w:proofErr w:type="spellEnd"/>
      <w:r w:rsidRPr="004379EB">
        <w:rPr>
          <w:rFonts w:eastAsiaTheme="minorHAnsi"/>
          <w:color w:val="auto"/>
          <w:sz w:val="20"/>
          <w:szCs w:val="20"/>
          <w:lang w:val="en-US" w:eastAsia="en-US"/>
        </w:rPr>
        <w:t xml:space="preserve">, Tom and </w:t>
      </w:r>
      <w:proofErr w:type="spellStart"/>
      <w:r w:rsidRPr="004379EB">
        <w:rPr>
          <w:rFonts w:eastAsiaTheme="minorHAnsi"/>
          <w:color w:val="auto"/>
          <w:sz w:val="20"/>
          <w:szCs w:val="20"/>
          <w:lang w:val="en-US" w:eastAsia="en-US"/>
        </w:rPr>
        <w:t>Bransen</w:t>
      </w:r>
      <w:proofErr w:type="spellEnd"/>
      <w:r w:rsidRPr="004379EB">
        <w:rPr>
          <w:rFonts w:eastAsiaTheme="minorHAnsi"/>
          <w:color w:val="auto"/>
          <w:sz w:val="20"/>
          <w:szCs w:val="20"/>
          <w:lang w:val="en-US" w:eastAsia="en-US"/>
        </w:rPr>
        <w:t xml:space="preserve">, </w:t>
      </w:r>
      <w:proofErr w:type="spellStart"/>
      <w:r w:rsidRPr="004379EB">
        <w:rPr>
          <w:rFonts w:eastAsiaTheme="minorHAnsi"/>
          <w:color w:val="auto"/>
          <w:sz w:val="20"/>
          <w:szCs w:val="20"/>
          <w:lang w:val="en-US" w:eastAsia="en-US"/>
        </w:rPr>
        <w:t>Lotte</w:t>
      </w:r>
      <w:proofErr w:type="spellEnd"/>
      <w:r w:rsidRPr="004379EB">
        <w:rPr>
          <w:rFonts w:eastAsiaTheme="minorHAnsi"/>
          <w:color w:val="auto"/>
          <w:sz w:val="20"/>
          <w:szCs w:val="20"/>
          <w:lang w:val="en-US" w:eastAsia="en-US"/>
        </w:rPr>
        <w:t xml:space="preserve"> and Van </w:t>
      </w:r>
      <w:proofErr w:type="spellStart"/>
      <w:r w:rsidRPr="004379EB">
        <w:rPr>
          <w:rFonts w:eastAsiaTheme="minorHAnsi"/>
          <w:color w:val="auto"/>
          <w:sz w:val="20"/>
          <w:szCs w:val="20"/>
          <w:lang w:val="en-US" w:eastAsia="en-US"/>
        </w:rPr>
        <w:t>Haaren</w:t>
      </w:r>
      <w:proofErr w:type="spellEnd"/>
      <w:r w:rsidRPr="004379EB">
        <w:rPr>
          <w:rFonts w:eastAsiaTheme="minorHAnsi"/>
          <w:color w:val="auto"/>
          <w:sz w:val="20"/>
          <w:szCs w:val="20"/>
          <w:lang w:val="en-US" w:eastAsia="en-US"/>
        </w:rPr>
        <w:t xml:space="preserve">, Jan and Davis, Jesse, "Actions speak louder than goals: Valuing player actions in soccer," Proceedings of the 25th ACM SIGKDD International Conference on Knowledge Discovery &amp; Data Mining, 2019, pp. 1851-1861, </w:t>
      </w:r>
      <w:proofErr w:type="spellStart"/>
      <w:r w:rsidRPr="004379EB">
        <w:rPr>
          <w:rFonts w:eastAsiaTheme="minorHAnsi"/>
          <w:color w:val="auto"/>
          <w:sz w:val="20"/>
          <w:szCs w:val="20"/>
          <w:lang w:val="en-US" w:eastAsia="en-US"/>
        </w:rPr>
        <w:t>doi</w:t>
      </w:r>
      <w:proofErr w:type="spellEnd"/>
      <w:r w:rsidRPr="004379EB">
        <w:rPr>
          <w:rFonts w:eastAsiaTheme="minorHAnsi"/>
          <w:color w:val="auto"/>
          <w:sz w:val="20"/>
          <w:szCs w:val="20"/>
          <w:lang w:val="en-US" w:eastAsia="en-US"/>
        </w:rPr>
        <w:t>: 10.1145/3292500.3330758.</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[5] </w:t>
      </w:r>
      <w:proofErr w:type="spellStart"/>
      <w:r w:rsidRPr="004379EB">
        <w:rPr>
          <w:rFonts w:eastAsiaTheme="minorHAnsi"/>
          <w:color w:val="auto"/>
          <w:sz w:val="20"/>
          <w:szCs w:val="20"/>
          <w:lang w:val="en-US" w:eastAsia="en-US"/>
        </w:rPr>
        <w:t>Bransen</w:t>
      </w:r>
      <w:proofErr w:type="spellEnd"/>
      <w:r w:rsidRPr="004379EB">
        <w:rPr>
          <w:rFonts w:eastAsiaTheme="minorHAnsi"/>
          <w:color w:val="auto"/>
          <w:sz w:val="20"/>
          <w:szCs w:val="20"/>
          <w:lang w:val="en-US" w:eastAsia="en-US"/>
        </w:rPr>
        <w:t xml:space="preserve">, </w:t>
      </w:r>
      <w:proofErr w:type="spellStart"/>
      <w:r w:rsidRPr="004379EB">
        <w:rPr>
          <w:rFonts w:eastAsiaTheme="minorHAnsi"/>
          <w:color w:val="auto"/>
          <w:sz w:val="20"/>
          <w:szCs w:val="20"/>
          <w:lang w:val="en-US" w:eastAsia="en-US"/>
        </w:rPr>
        <w:t>Lotte</w:t>
      </w:r>
      <w:proofErr w:type="spellEnd"/>
      <w:r w:rsidRPr="004379EB">
        <w:rPr>
          <w:rFonts w:eastAsiaTheme="minorHAnsi"/>
          <w:color w:val="auto"/>
          <w:sz w:val="20"/>
          <w:szCs w:val="20"/>
          <w:lang w:val="en-US" w:eastAsia="en-US"/>
        </w:rPr>
        <w:t xml:space="preserve"> and Van </w:t>
      </w:r>
      <w:proofErr w:type="spellStart"/>
      <w:r w:rsidRPr="004379EB">
        <w:rPr>
          <w:rFonts w:eastAsiaTheme="minorHAnsi"/>
          <w:color w:val="auto"/>
          <w:sz w:val="20"/>
          <w:szCs w:val="20"/>
          <w:lang w:val="en-US" w:eastAsia="en-US"/>
        </w:rPr>
        <w:t>Haaren</w:t>
      </w:r>
      <w:proofErr w:type="spellEnd"/>
      <w:r w:rsidRPr="004379EB">
        <w:rPr>
          <w:rFonts w:eastAsiaTheme="minorHAnsi"/>
          <w:color w:val="auto"/>
          <w:sz w:val="20"/>
          <w:szCs w:val="20"/>
          <w:lang w:val="en-US" w:eastAsia="en-US"/>
        </w:rPr>
        <w:t xml:space="preserve">, Jan and van de </w:t>
      </w:r>
      <w:proofErr w:type="spellStart"/>
      <w:r w:rsidRPr="004379EB">
        <w:rPr>
          <w:rFonts w:eastAsiaTheme="minorHAnsi"/>
          <w:color w:val="auto"/>
          <w:sz w:val="20"/>
          <w:szCs w:val="20"/>
          <w:lang w:val="en-US" w:eastAsia="en-US"/>
        </w:rPr>
        <w:t>Velden</w:t>
      </w:r>
      <w:proofErr w:type="spellEnd"/>
      <w:r w:rsidRPr="004379EB">
        <w:rPr>
          <w:rFonts w:eastAsiaTheme="minorHAnsi"/>
          <w:color w:val="auto"/>
          <w:sz w:val="20"/>
          <w:szCs w:val="20"/>
          <w:lang w:val="en-US" w:eastAsia="en-US"/>
        </w:rPr>
        <w:t xml:space="preserve">, Michel, “Measuring soccer players’ contributions to chance creation by valuing their passes,” Journal of Quantitative Analysis in Sports, vol. 15(2), pp. 97-116, 2019, </w:t>
      </w:r>
      <w:proofErr w:type="spellStart"/>
      <w:r w:rsidRPr="004379EB">
        <w:rPr>
          <w:rFonts w:eastAsiaTheme="minorHAnsi"/>
          <w:color w:val="auto"/>
          <w:sz w:val="20"/>
          <w:szCs w:val="20"/>
          <w:lang w:val="en-US" w:eastAsia="en-US"/>
        </w:rPr>
        <w:t>doi</w:t>
      </w:r>
      <w:proofErr w:type="spellEnd"/>
      <w:r w:rsidRPr="004379EB">
        <w:rPr>
          <w:rFonts w:eastAsiaTheme="minorHAnsi"/>
          <w:color w:val="auto"/>
          <w:sz w:val="20"/>
          <w:szCs w:val="20"/>
          <w:lang w:val="en-US" w:eastAsia="en-US"/>
        </w:rPr>
        <w:t>: 10.1515/jqas-2018-0020.</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[6] </w:t>
      </w:r>
      <w:proofErr w:type="spellStart"/>
      <w:r w:rsidRPr="004379EB">
        <w:rPr>
          <w:rFonts w:eastAsiaTheme="minorHAnsi"/>
          <w:color w:val="auto"/>
          <w:sz w:val="20"/>
          <w:szCs w:val="20"/>
          <w:lang w:val="en-US" w:eastAsia="en-US"/>
        </w:rPr>
        <w:t>Pappalardo</w:t>
      </w:r>
      <w:proofErr w:type="spellEnd"/>
      <w:r w:rsidRPr="004379EB">
        <w:rPr>
          <w:rFonts w:eastAsiaTheme="minorHAnsi"/>
          <w:color w:val="auto"/>
          <w:sz w:val="20"/>
          <w:szCs w:val="20"/>
          <w:lang w:val="en-US" w:eastAsia="en-US"/>
        </w:rPr>
        <w:t xml:space="preserve">, Luca and </w:t>
      </w:r>
      <w:proofErr w:type="spellStart"/>
      <w:r w:rsidRPr="004379EB">
        <w:rPr>
          <w:rFonts w:eastAsiaTheme="minorHAnsi"/>
          <w:color w:val="auto"/>
          <w:sz w:val="20"/>
          <w:szCs w:val="20"/>
          <w:lang w:val="en-US" w:eastAsia="en-US"/>
        </w:rPr>
        <w:t>Cintia</w:t>
      </w:r>
      <w:proofErr w:type="spellEnd"/>
      <w:r w:rsidRPr="004379EB">
        <w:rPr>
          <w:rFonts w:eastAsiaTheme="minorHAnsi"/>
          <w:color w:val="auto"/>
          <w:sz w:val="20"/>
          <w:szCs w:val="20"/>
          <w:lang w:val="en-US" w:eastAsia="en-US"/>
        </w:rPr>
        <w:t xml:space="preserve">, Paolo and </w:t>
      </w:r>
      <w:proofErr w:type="spellStart"/>
      <w:r w:rsidRPr="004379EB">
        <w:rPr>
          <w:rFonts w:eastAsiaTheme="minorHAnsi"/>
          <w:color w:val="auto"/>
          <w:sz w:val="20"/>
          <w:szCs w:val="20"/>
          <w:lang w:val="en-US" w:eastAsia="en-US"/>
        </w:rPr>
        <w:t>Ferragina</w:t>
      </w:r>
      <w:proofErr w:type="spellEnd"/>
      <w:r w:rsidRPr="004379EB">
        <w:rPr>
          <w:rFonts w:eastAsiaTheme="minorHAnsi"/>
          <w:color w:val="auto"/>
          <w:sz w:val="20"/>
          <w:szCs w:val="20"/>
          <w:lang w:val="en-US" w:eastAsia="en-US"/>
        </w:rPr>
        <w:t xml:space="preserve">, Paolo and </w:t>
      </w:r>
      <w:proofErr w:type="spellStart"/>
      <w:r w:rsidRPr="004379EB">
        <w:rPr>
          <w:rFonts w:eastAsiaTheme="minorHAnsi"/>
          <w:color w:val="auto"/>
          <w:sz w:val="20"/>
          <w:szCs w:val="20"/>
          <w:lang w:val="en-US" w:eastAsia="en-US"/>
        </w:rPr>
        <w:t>Massucco</w:t>
      </w:r>
      <w:proofErr w:type="spellEnd"/>
      <w:r w:rsidRPr="004379EB">
        <w:rPr>
          <w:rFonts w:eastAsiaTheme="minorHAnsi"/>
          <w:color w:val="auto"/>
          <w:sz w:val="20"/>
          <w:szCs w:val="20"/>
          <w:lang w:val="en-US" w:eastAsia="en-US"/>
        </w:rPr>
        <w:t xml:space="preserve">, </w:t>
      </w:r>
      <w:proofErr w:type="spellStart"/>
      <w:r w:rsidRPr="004379EB">
        <w:rPr>
          <w:rFonts w:eastAsiaTheme="minorHAnsi"/>
          <w:color w:val="auto"/>
          <w:sz w:val="20"/>
          <w:szCs w:val="20"/>
          <w:lang w:val="en-US" w:eastAsia="en-US"/>
        </w:rPr>
        <w:t>Emanuele</w:t>
      </w:r>
      <w:proofErr w:type="spellEnd"/>
      <w:r w:rsidRPr="004379EB">
        <w:rPr>
          <w:rFonts w:eastAsiaTheme="minorHAnsi"/>
          <w:color w:val="auto"/>
          <w:sz w:val="20"/>
          <w:szCs w:val="20"/>
          <w:lang w:val="en-US" w:eastAsia="en-US"/>
        </w:rPr>
        <w:t xml:space="preserve"> and </w:t>
      </w:r>
      <w:proofErr w:type="spellStart"/>
      <w:r w:rsidRPr="004379EB">
        <w:rPr>
          <w:rFonts w:eastAsiaTheme="minorHAnsi"/>
          <w:color w:val="auto"/>
          <w:sz w:val="20"/>
          <w:szCs w:val="20"/>
          <w:lang w:val="en-US" w:eastAsia="en-US"/>
        </w:rPr>
        <w:t>Pedreschi</w:t>
      </w:r>
      <w:proofErr w:type="spellEnd"/>
      <w:r w:rsidRPr="004379EB">
        <w:rPr>
          <w:rFonts w:eastAsiaTheme="minorHAnsi"/>
          <w:color w:val="auto"/>
          <w:sz w:val="20"/>
          <w:szCs w:val="20"/>
          <w:lang w:val="en-US" w:eastAsia="en-US"/>
        </w:rPr>
        <w:t xml:space="preserve">, Dino and </w:t>
      </w:r>
      <w:proofErr w:type="spellStart"/>
      <w:r w:rsidRPr="004379EB">
        <w:rPr>
          <w:rFonts w:eastAsiaTheme="minorHAnsi"/>
          <w:color w:val="auto"/>
          <w:sz w:val="20"/>
          <w:szCs w:val="20"/>
          <w:lang w:val="en-US" w:eastAsia="en-US"/>
        </w:rPr>
        <w:t>Giannotti</w:t>
      </w:r>
      <w:proofErr w:type="spellEnd"/>
      <w:r w:rsidRPr="004379EB">
        <w:rPr>
          <w:rFonts w:eastAsiaTheme="minorHAnsi"/>
          <w:color w:val="auto"/>
          <w:sz w:val="20"/>
          <w:szCs w:val="20"/>
          <w:lang w:val="en-US" w:eastAsia="en-US"/>
        </w:rPr>
        <w:t xml:space="preserve">, </w:t>
      </w:r>
      <w:proofErr w:type="spellStart"/>
      <w:r w:rsidRPr="004379EB">
        <w:rPr>
          <w:rFonts w:eastAsiaTheme="minorHAnsi"/>
          <w:color w:val="auto"/>
          <w:sz w:val="20"/>
          <w:szCs w:val="20"/>
          <w:lang w:val="en-US" w:eastAsia="en-US"/>
        </w:rPr>
        <w:t>Fosca</w:t>
      </w:r>
      <w:proofErr w:type="spellEnd"/>
      <w:r w:rsidRPr="004379EB">
        <w:rPr>
          <w:rFonts w:eastAsiaTheme="minorHAnsi"/>
          <w:color w:val="auto"/>
          <w:sz w:val="20"/>
          <w:szCs w:val="20"/>
          <w:lang w:val="en-US" w:eastAsia="en-US"/>
        </w:rPr>
        <w:t>, “</w:t>
      </w:r>
      <w:proofErr w:type="spellStart"/>
      <w:r w:rsidRPr="004379EB">
        <w:rPr>
          <w:rFonts w:eastAsiaTheme="minorHAnsi"/>
          <w:color w:val="auto"/>
          <w:sz w:val="20"/>
          <w:szCs w:val="20"/>
          <w:lang w:val="en-US" w:eastAsia="en-US"/>
        </w:rPr>
        <w:t>PlayeRank</w:t>
      </w:r>
      <w:proofErr w:type="spellEnd"/>
      <w:r w:rsidRPr="004379EB">
        <w:rPr>
          <w:rFonts w:eastAsiaTheme="minorHAnsi"/>
          <w:color w:val="auto"/>
          <w:sz w:val="20"/>
          <w:szCs w:val="20"/>
          <w:lang w:val="en-US" w:eastAsia="en-US"/>
        </w:rPr>
        <w:t>: data-driven performance evaluation and player ranking in soccer via a machine learning approach,” ACM Transactions on Intelligent Systems and Technology (TIST)</w:t>
      </w:r>
      <w:proofErr w:type="gramStart"/>
      <w:r w:rsidRPr="004379EB">
        <w:rPr>
          <w:rFonts w:eastAsiaTheme="minorHAnsi"/>
          <w:color w:val="auto"/>
          <w:sz w:val="20"/>
          <w:szCs w:val="20"/>
          <w:lang w:val="en-US" w:eastAsia="en-US"/>
        </w:rPr>
        <w:t>,vol</w:t>
      </w:r>
      <w:proofErr w:type="gramEnd"/>
      <w:r w:rsidRPr="004379EB">
        <w:rPr>
          <w:rFonts w:eastAsiaTheme="minorHAnsi"/>
          <w:color w:val="auto"/>
          <w:sz w:val="20"/>
          <w:szCs w:val="20"/>
          <w:lang w:val="en-US" w:eastAsia="en-US"/>
        </w:rPr>
        <w:t>. 10(5), pp. 1-27 , 2019</w:t>
      </w:r>
      <w:r w:rsidRPr="004379EB">
        <w:rPr>
          <w:rFonts w:eastAsiaTheme="minorHAnsi"/>
          <w:color w:val="222222"/>
          <w:sz w:val="20"/>
          <w:szCs w:val="20"/>
          <w:lang w:val="en-US" w:eastAsia="en-US"/>
        </w:rPr>
        <w:t>.</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[7] J. </w:t>
      </w:r>
      <w:proofErr w:type="spellStart"/>
      <w:r w:rsidRPr="004379EB">
        <w:rPr>
          <w:rFonts w:eastAsiaTheme="minorHAnsi"/>
          <w:color w:val="auto"/>
          <w:sz w:val="20"/>
          <w:szCs w:val="20"/>
          <w:lang w:val="en-US" w:eastAsia="en-US"/>
        </w:rPr>
        <w:t>Corscadden</w:t>
      </w:r>
      <w:proofErr w:type="spellEnd"/>
      <w:r w:rsidRPr="004379EB">
        <w:rPr>
          <w:rFonts w:eastAsiaTheme="minorHAnsi"/>
          <w:color w:val="auto"/>
          <w:sz w:val="20"/>
          <w:szCs w:val="20"/>
          <w:lang w:val="en-US" w:eastAsia="en-US"/>
        </w:rPr>
        <w:t xml:space="preserve">, R. Eastman, R. </w:t>
      </w:r>
      <w:proofErr w:type="spellStart"/>
      <w:r w:rsidRPr="004379EB">
        <w:rPr>
          <w:rFonts w:eastAsiaTheme="minorHAnsi"/>
          <w:color w:val="auto"/>
          <w:sz w:val="20"/>
          <w:szCs w:val="20"/>
          <w:lang w:val="en-US" w:eastAsia="en-US"/>
        </w:rPr>
        <w:t>Echelberger</w:t>
      </w:r>
      <w:proofErr w:type="spellEnd"/>
      <w:r w:rsidRPr="004379EB">
        <w:rPr>
          <w:rFonts w:eastAsiaTheme="minorHAnsi"/>
          <w:color w:val="auto"/>
          <w:sz w:val="20"/>
          <w:szCs w:val="20"/>
          <w:lang w:val="en-US" w:eastAsia="en-US"/>
        </w:rPr>
        <w:t xml:space="preserve">, C. Hagan, C. </w:t>
      </w:r>
      <w:proofErr w:type="spellStart"/>
      <w:r w:rsidRPr="004379EB">
        <w:rPr>
          <w:rFonts w:eastAsiaTheme="minorHAnsi"/>
          <w:color w:val="auto"/>
          <w:sz w:val="20"/>
          <w:szCs w:val="20"/>
          <w:lang w:val="en-US" w:eastAsia="en-US"/>
        </w:rPr>
        <w:t>Kipp</w:t>
      </w:r>
      <w:proofErr w:type="spellEnd"/>
      <w:r w:rsidRPr="004379EB">
        <w:rPr>
          <w:rFonts w:eastAsiaTheme="minorHAnsi"/>
          <w:color w:val="auto"/>
          <w:sz w:val="20"/>
          <w:szCs w:val="20"/>
          <w:lang w:val="en-US" w:eastAsia="en-US"/>
        </w:rPr>
        <w:t xml:space="preserve">, E. Magnusson, G. Muller, S. Adams, J. </w:t>
      </w:r>
      <w:proofErr w:type="spellStart"/>
      <w:r w:rsidRPr="004379EB">
        <w:rPr>
          <w:rFonts w:eastAsiaTheme="minorHAnsi"/>
          <w:color w:val="auto"/>
          <w:sz w:val="20"/>
          <w:szCs w:val="20"/>
          <w:lang w:val="en-US" w:eastAsia="en-US"/>
        </w:rPr>
        <w:t>Valeiras</w:t>
      </w:r>
      <w:proofErr w:type="spellEnd"/>
      <w:r w:rsidRPr="004379EB">
        <w:rPr>
          <w:rFonts w:eastAsiaTheme="minorHAnsi"/>
          <w:color w:val="auto"/>
          <w:sz w:val="20"/>
          <w:szCs w:val="20"/>
          <w:lang w:val="en-US" w:eastAsia="en-US"/>
        </w:rPr>
        <w:t xml:space="preserve"> and W. T. Scherer, "Developing Analytical Tools to Impact </w:t>
      </w:r>
      <w:proofErr w:type="spellStart"/>
      <w:r w:rsidRPr="004379EB">
        <w:rPr>
          <w:rFonts w:eastAsiaTheme="minorHAnsi"/>
          <w:color w:val="auto"/>
          <w:sz w:val="20"/>
          <w:szCs w:val="20"/>
          <w:lang w:val="en-US" w:eastAsia="en-US"/>
        </w:rPr>
        <w:t>U.Va.Football</w:t>
      </w:r>
      <w:proofErr w:type="spellEnd"/>
      <w:r w:rsidRPr="004379EB">
        <w:rPr>
          <w:rFonts w:eastAsiaTheme="minorHAnsi"/>
          <w:color w:val="auto"/>
          <w:sz w:val="20"/>
          <w:szCs w:val="20"/>
          <w:lang w:val="en-US" w:eastAsia="en-US"/>
        </w:rPr>
        <w:t xml:space="preserve"> Performance," in </w:t>
      </w:r>
      <w:r w:rsidRPr="004379EB">
        <w:rPr>
          <w:rFonts w:eastAsiaTheme="minorHAnsi"/>
          <w:i/>
          <w:iCs/>
          <w:color w:val="auto"/>
          <w:sz w:val="20"/>
          <w:szCs w:val="20"/>
          <w:lang w:val="en-US" w:eastAsia="en-US"/>
        </w:rPr>
        <w:t>Systems and Information Engineering Design Symposium (SIEDS)</w:t>
      </w:r>
      <w:r w:rsidRPr="004379EB">
        <w:rPr>
          <w:rFonts w:eastAsiaTheme="minorHAnsi"/>
          <w:color w:val="auto"/>
          <w:sz w:val="20"/>
          <w:szCs w:val="20"/>
          <w:lang w:val="en-US" w:eastAsia="en-US"/>
        </w:rPr>
        <w:t>, 2018.</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[8] J. F. </w:t>
      </w:r>
      <w:proofErr w:type="spellStart"/>
      <w:r w:rsidRPr="004379EB">
        <w:rPr>
          <w:rFonts w:eastAsiaTheme="minorHAnsi"/>
          <w:color w:val="auto"/>
          <w:sz w:val="20"/>
          <w:szCs w:val="20"/>
          <w:lang w:val="en-US" w:eastAsia="en-US"/>
        </w:rPr>
        <w:t>Drazan</w:t>
      </w:r>
      <w:proofErr w:type="spellEnd"/>
      <w:r w:rsidRPr="004379EB">
        <w:rPr>
          <w:rFonts w:eastAsiaTheme="minorHAnsi"/>
          <w:color w:val="auto"/>
          <w:sz w:val="20"/>
          <w:szCs w:val="20"/>
          <w:lang w:val="en-US" w:eastAsia="en-US"/>
        </w:rPr>
        <w:t xml:space="preserve">, A. K. </w:t>
      </w:r>
      <w:proofErr w:type="spellStart"/>
      <w:r w:rsidRPr="004379EB">
        <w:rPr>
          <w:rFonts w:eastAsiaTheme="minorHAnsi"/>
          <w:color w:val="auto"/>
          <w:sz w:val="20"/>
          <w:szCs w:val="20"/>
          <w:lang w:val="en-US" w:eastAsia="en-US"/>
        </w:rPr>
        <w:t>Loya</w:t>
      </w:r>
      <w:proofErr w:type="spellEnd"/>
      <w:r w:rsidRPr="004379EB">
        <w:rPr>
          <w:rFonts w:eastAsiaTheme="minorHAnsi"/>
          <w:color w:val="auto"/>
          <w:sz w:val="20"/>
          <w:szCs w:val="20"/>
          <w:lang w:val="en-US" w:eastAsia="en-US"/>
        </w:rPr>
        <w:t xml:space="preserve">, B. D. Horne and R. </w:t>
      </w:r>
      <w:proofErr w:type="spellStart"/>
      <w:r w:rsidRPr="004379EB">
        <w:rPr>
          <w:rFonts w:eastAsiaTheme="minorHAnsi"/>
          <w:color w:val="auto"/>
          <w:sz w:val="20"/>
          <w:szCs w:val="20"/>
          <w:lang w:val="en-US" w:eastAsia="en-US"/>
        </w:rPr>
        <w:t>Eglash</w:t>
      </w:r>
      <w:proofErr w:type="spellEnd"/>
      <w:r w:rsidRPr="004379EB">
        <w:rPr>
          <w:rFonts w:eastAsiaTheme="minorHAnsi"/>
          <w:color w:val="auto"/>
          <w:sz w:val="20"/>
          <w:szCs w:val="20"/>
          <w:lang w:val="en-US" w:eastAsia="en-US"/>
        </w:rPr>
        <w:t xml:space="preserve">, "From Sports to Science_: Using Basketball Analytics to Broaden the Appeal of Math and Science Among Youth," </w:t>
      </w:r>
      <w:r w:rsidRPr="004379EB">
        <w:rPr>
          <w:rFonts w:eastAsiaTheme="minorHAnsi"/>
          <w:i/>
          <w:iCs/>
          <w:color w:val="auto"/>
          <w:sz w:val="20"/>
          <w:szCs w:val="20"/>
          <w:lang w:val="en-US" w:eastAsia="en-US"/>
        </w:rPr>
        <w:t xml:space="preserve">MIT-Sloan Sport. Anal. Conf., </w:t>
      </w:r>
      <w:r w:rsidRPr="004379EB">
        <w:rPr>
          <w:rFonts w:eastAsiaTheme="minorHAnsi"/>
          <w:color w:val="auto"/>
          <w:sz w:val="20"/>
          <w:szCs w:val="20"/>
          <w:lang w:val="en-US" w:eastAsia="en-US"/>
        </w:rPr>
        <w:t>p. 1–16, 2017.</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[9] </w:t>
      </w:r>
      <w:proofErr w:type="spellStart"/>
      <w:r w:rsidRPr="004379EB">
        <w:rPr>
          <w:rFonts w:eastAsiaTheme="minorHAnsi"/>
          <w:color w:val="auto"/>
          <w:sz w:val="20"/>
          <w:szCs w:val="20"/>
          <w:lang w:val="en-US" w:eastAsia="en-US"/>
        </w:rPr>
        <w:t>Gudmundsson</w:t>
      </w:r>
      <w:proofErr w:type="spellEnd"/>
      <w:r w:rsidRPr="004379EB">
        <w:rPr>
          <w:rFonts w:eastAsiaTheme="minorHAnsi"/>
          <w:color w:val="auto"/>
          <w:sz w:val="20"/>
          <w:szCs w:val="20"/>
          <w:lang w:val="en-US" w:eastAsia="en-US"/>
        </w:rPr>
        <w:t>, Joachim and Horton, Michael, “</w:t>
      </w:r>
      <w:proofErr w:type="spellStart"/>
      <w:r w:rsidRPr="004379EB">
        <w:rPr>
          <w:rFonts w:eastAsiaTheme="minorHAnsi"/>
          <w:color w:val="auto"/>
          <w:sz w:val="20"/>
          <w:szCs w:val="20"/>
          <w:lang w:val="en-US" w:eastAsia="en-US"/>
        </w:rPr>
        <w:t>Spatio</w:t>
      </w:r>
      <w:proofErr w:type="spellEnd"/>
      <w:r w:rsidRPr="004379EB">
        <w:rPr>
          <w:rFonts w:eastAsiaTheme="minorHAnsi"/>
          <w:color w:val="auto"/>
          <w:sz w:val="20"/>
          <w:szCs w:val="20"/>
          <w:lang w:val="en-US" w:eastAsia="en-US"/>
        </w:rPr>
        <w:t xml:space="preserve">-Temporal Analysis of Team Sports,” ACM Computing Surveys (CSUR), </w:t>
      </w:r>
      <w:proofErr w:type="spellStart"/>
      <w:r w:rsidRPr="004379EB">
        <w:rPr>
          <w:rFonts w:eastAsiaTheme="minorHAnsi"/>
          <w:color w:val="auto"/>
          <w:sz w:val="20"/>
          <w:szCs w:val="20"/>
          <w:lang w:val="en-US" w:eastAsia="en-US"/>
        </w:rPr>
        <w:t>vol</w:t>
      </w:r>
      <w:proofErr w:type="spellEnd"/>
      <w:r w:rsidRPr="004379EB">
        <w:rPr>
          <w:rFonts w:eastAsiaTheme="minorHAnsi"/>
          <w:color w:val="auto"/>
          <w:sz w:val="20"/>
          <w:szCs w:val="20"/>
          <w:lang w:val="en-US" w:eastAsia="en-US"/>
        </w:rPr>
        <w:t xml:space="preserve"> 50(2), pp. 1-34, Apr. 2017, doi</w:t>
      </w:r>
      <w:proofErr w:type="gramStart"/>
      <w:r w:rsidRPr="004379EB">
        <w:rPr>
          <w:rFonts w:eastAsiaTheme="minorHAnsi"/>
          <w:color w:val="auto"/>
          <w:sz w:val="20"/>
          <w:szCs w:val="20"/>
          <w:lang w:val="en-US" w:eastAsia="en-US"/>
        </w:rPr>
        <w:t>:10.1145</w:t>
      </w:r>
      <w:proofErr w:type="gramEnd"/>
      <w:r w:rsidRPr="004379EB">
        <w:rPr>
          <w:rFonts w:eastAsiaTheme="minorHAnsi"/>
          <w:color w:val="auto"/>
          <w:sz w:val="20"/>
          <w:szCs w:val="20"/>
          <w:lang w:val="en-US" w:eastAsia="en-US"/>
        </w:rPr>
        <w:t>/3054132.</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[10] Müller, Oliver, Alexander Simons, and Markus </w:t>
      </w:r>
      <w:proofErr w:type="spellStart"/>
      <w:r w:rsidRPr="004379EB">
        <w:rPr>
          <w:rFonts w:eastAsiaTheme="minorHAnsi"/>
          <w:color w:val="auto"/>
          <w:sz w:val="20"/>
          <w:szCs w:val="20"/>
          <w:lang w:val="en-US" w:eastAsia="en-US"/>
        </w:rPr>
        <w:t>Weinmann</w:t>
      </w:r>
      <w:proofErr w:type="spellEnd"/>
      <w:r w:rsidRPr="004379EB">
        <w:rPr>
          <w:rFonts w:eastAsiaTheme="minorHAnsi"/>
          <w:color w:val="auto"/>
          <w:sz w:val="20"/>
          <w:szCs w:val="20"/>
          <w:lang w:val="en-US" w:eastAsia="en-US"/>
        </w:rPr>
        <w:t xml:space="preserve">, “Beyond crowd judgments: Data-driven estimation of market value in association football,” European Journal of Operational Research, vol. 263(2), pp. 611-624, 2017, </w:t>
      </w:r>
      <w:proofErr w:type="spellStart"/>
      <w:r w:rsidRPr="004379EB">
        <w:rPr>
          <w:rFonts w:eastAsiaTheme="minorHAnsi"/>
          <w:color w:val="auto"/>
          <w:sz w:val="20"/>
          <w:szCs w:val="20"/>
          <w:lang w:val="en-US" w:eastAsia="en-US"/>
        </w:rPr>
        <w:t>doi</w:t>
      </w:r>
      <w:proofErr w:type="spellEnd"/>
      <w:r w:rsidRPr="004379EB">
        <w:rPr>
          <w:rFonts w:eastAsiaTheme="minorHAnsi"/>
          <w:color w:val="auto"/>
          <w:sz w:val="20"/>
          <w:szCs w:val="20"/>
          <w:lang w:val="en-US" w:eastAsia="en-US"/>
        </w:rPr>
        <w:t>: 10.1016/j.ejor.2017.05.005.</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[11] </w:t>
      </w:r>
      <w:proofErr w:type="spellStart"/>
      <w:r w:rsidRPr="004379EB">
        <w:rPr>
          <w:rFonts w:eastAsiaTheme="minorHAnsi"/>
          <w:color w:val="auto"/>
          <w:sz w:val="20"/>
          <w:szCs w:val="20"/>
          <w:lang w:val="en-US" w:eastAsia="en-US"/>
        </w:rPr>
        <w:t>Gyarmati</w:t>
      </w:r>
      <w:proofErr w:type="spellEnd"/>
      <w:r w:rsidRPr="004379EB">
        <w:rPr>
          <w:rFonts w:eastAsiaTheme="minorHAnsi"/>
          <w:color w:val="auto"/>
          <w:sz w:val="20"/>
          <w:szCs w:val="20"/>
          <w:lang w:val="en-US" w:eastAsia="en-US"/>
        </w:rPr>
        <w:t xml:space="preserve">, </w:t>
      </w:r>
      <w:proofErr w:type="spellStart"/>
      <w:r w:rsidRPr="004379EB">
        <w:rPr>
          <w:rFonts w:eastAsiaTheme="minorHAnsi"/>
          <w:color w:val="auto"/>
          <w:sz w:val="20"/>
          <w:szCs w:val="20"/>
          <w:lang w:val="en-US" w:eastAsia="en-US"/>
        </w:rPr>
        <w:t>László</w:t>
      </w:r>
      <w:proofErr w:type="spellEnd"/>
      <w:r w:rsidRPr="004379EB">
        <w:rPr>
          <w:rFonts w:eastAsiaTheme="minorHAnsi"/>
          <w:color w:val="auto"/>
          <w:sz w:val="20"/>
          <w:szCs w:val="20"/>
          <w:lang w:val="en-US" w:eastAsia="en-US"/>
        </w:rPr>
        <w:t xml:space="preserve">, and </w:t>
      </w:r>
      <w:proofErr w:type="spellStart"/>
      <w:r w:rsidRPr="004379EB">
        <w:rPr>
          <w:rFonts w:eastAsiaTheme="minorHAnsi"/>
          <w:color w:val="auto"/>
          <w:sz w:val="20"/>
          <w:szCs w:val="20"/>
          <w:lang w:val="en-US" w:eastAsia="en-US"/>
        </w:rPr>
        <w:t>Hefeeda</w:t>
      </w:r>
      <w:proofErr w:type="spellEnd"/>
      <w:r w:rsidRPr="004379EB">
        <w:rPr>
          <w:rFonts w:eastAsiaTheme="minorHAnsi"/>
          <w:color w:val="auto"/>
          <w:sz w:val="20"/>
          <w:szCs w:val="20"/>
          <w:lang w:val="en-US" w:eastAsia="en-US"/>
        </w:rPr>
        <w:t>, Mohamed, "Competition-Wide Evaluation of Individual and Team Movements in Soccer," 2016 IEEE 16th International Conference on Data Mining Workshops (ICDMW). IEEE, 2016, pp. 144-151, doi:10.1109/ICDMW.2016.77.</w:t>
      </w:r>
    </w:p>
    <w:p w:rsidR="004379EB" w:rsidRPr="004379EB" w:rsidRDefault="004379EB" w:rsidP="004379EB">
      <w:pPr>
        <w:tabs>
          <w:tab w:val="left" w:pos="1260"/>
        </w:tabs>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ab/>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[12] </w:t>
      </w:r>
      <w:proofErr w:type="spellStart"/>
      <w:r w:rsidRPr="004379EB">
        <w:rPr>
          <w:rFonts w:eastAsiaTheme="minorHAnsi"/>
          <w:color w:val="auto"/>
          <w:sz w:val="20"/>
          <w:szCs w:val="20"/>
          <w:lang w:val="en-US" w:eastAsia="en-US"/>
        </w:rPr>
        <w:t>Stanojevic</w:t>
      </w:r>
      <w:proofErr w:type="spellEnd"/>
      <w:r w:rsidRPr="004379EB">
        <w:rPr>
          <w:rFonts w:eastAsiaTheme="minorHAnsi"/>
          <w:color w:val="auto"/>
          <w:sz w:val="20"/>
          <w:szCs w:val="20"/>
          <w:lang w:val="en-US" w:eastAsia="en-US"/>
        </w:rPr>
        <w:t xml:space="preserve">, </w:t>
      </w:r>
      <w:proofErr w:type="spellStart"/>
      <w:r w:rsidRPr="004379EB">
        <w:rPr>
          <w:rFonts w:eastAsiaTheme="minorHAnsi"/>
          <w:color w:val="auto"/>
          <w:sz w:val="20"/>
          <w:szCs w:val="20"/>
          <w:lang w:val="en-US" w:eastAsia="en-US"/>
        </w:rPr>
        <w:t>Rade</w:t>
      </w:r>
      <w:proofErr w:type="spellEnd"/>
      <w:r w:rsidRPr="004379EB">
        <w:rPr>
          <w:rFonts w:eastAsiaTheme="minorHAnsi"/>
          <w:color w:val="auto"/>
          <w:sz w:val="20"/>
          <w:szCs w:val="20"/>
          <w:lang w:val="en-US" w:eastAsia="en-US"/>
        </w:rPr>
        <w:t xml:space="preserve"> and </w:t>
      </w:r>
      <w:proofErr w:type="spellStart"/>
      <w:r w:rsidRPr="004379EB">
        <w:rPr>
          <w:rFonts w:eastAsiaTheme="minorHAnsi"/>
          <w:color w:val="auto"/>
          <w:sz w:val="20"/>
          <w:szCs w:val="20"/>
          <w:lang w:val="en-US" w:eastAsia="en-US"/>
        </w:rPr>
        <w:t>Gyarmati</w:t>
      </w:r>
      <w:proofErr w:type="spellEnd"/>
      <w:r w:rsidRPr="004379EB">
        <w:rPr>
          <w:rFonts w:eastAsiaTheme="minorHAnsi"/>
          <w:color w:val="auto"/>
          <w:sz w:val="20"/>
          <w:szCs w:val="20"/>
          <w:lang w:val="en-US" w:eastAsia="en-US"/>
        </w:rPr>
        <w:t>, Laszlo, “Towards data-driven football player assessment,” 2016 IEEE 16th International Conference on Data Mining Workshops (ICDMW), pp. 167-172, 2016</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[13] Y. Yang, </w:t>
      </w:r>
      <w:r w:rsidRPr="004379EB">
        <w:rPr>
          <w:rFonts w:eastAsiaTheme="minorHAnsi"/>
          <w:i/>
          <w:iCs/>
          <w:color w:val="auto"/>
          <w:sz w:val="20"/>
          <w:szCs w:val="20"/>
          <w:lang w:val="en-US" w:eastAsia="en-US"/>
        </w:rPr>
        <w:t xml:space="preserve">“Predicting Regular Season Results of NBA Teams Based on Regression Analysis of Common Basketball Statistics”, PhD Thesis, </w:t>
      </w:r>
      <w:r w:rsidRPr="004379EB">
        <w:rPr>
          <w:rFonts w:eastAsiaTheme="minorHAnsi"/>
          <w:color w:val="auto"/>
          <w:sz w:val="20"/>
          <w:szCs w:val="20"/>
          <w:lang w:val="en-US" w:eastAsia="en-US"/>
        </w:rPr>
        <w:t>University of California at Berkeley, 2015.</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[14] </w:t>
      </w:r>
      <w:proofErr w:type="spellStart"/>
      <w:r w:rsidRPr="004379EB">
        <w:rPr>
          <w:rFonts w:eastAsiaTheme="minorHAnsi"/>
          <w:color w:val="auto"/>
          <w:sz w:val="20"/>
          <w:szCs w:val="20"/>
          <w:lang w:val="en-US" w:eastAsia="en-US"/>
        </w:rPr>
        <w:t>Mikolov</w:t>
      </w:r>
      <w:proofErr w:type="spellEnd"/>
      <w:r w:rsidRPr="004379EB">
        <w:rPr>
          <w:rFonts w:eastAsiaTheme="minorHAnsi"/>
          <w:color w:val="auto"/>
          <w:sz w:val="20"/>
          <w:szCs w:val="20"/>
          <w:lang w:val="en-US" w:eastAsia="en-US"/>
        </w:rPr>
        <w:t xml:space="preserve">, Tomas and Chen, Kai and </w:t>
      </w:r>
      <w:proofErr w:type="spellStart"/>
      <w:r w:rsidRPr="004379EB">
        <w:rPr>
          <w:rFonts w:eastAsiaTheme="minorHAnsi"/>
          <w:color w:val="auto"/>
          <w:sz w:val="20"/>
          <w:szCs w:val="20"/>
          <w:lang w:val="en-US" w:eastAsia="en-US"/>
        </w:rPr>
        <w:t>Corrado</w:t>
      </w:r>
      <w:proofErr w:type="spellEnd"/>
      <w:r w:rsidRPr="004379EB">
        <w:rPr>
          <w:rFonts w:eastAsiaTheme="minorHAnsi"/>
          <w:color w:val="auto"/>
          <w:sz w:val="20"/>
          <w:szCs w:val="20"/>
          <w:lang w:val="en-US" w:eastAsia="en-US"/>
        </w:rPr>
        <w:t xml:space="preserve">, Greg and Dean, Jeffrey, “Efficient estimation of word representations in vector space,” </w:t>
      </w:r>
      <w:proofErr w:type="spellStart"/>
      <w:r w:rsidRPr="004379EB">
        <w:rPr>
          <w:rFonts w:eastAsiaTheme="minorHAnsi"/>
          <w:color w:val="auto"/>
          <w:sz w:val="20"/>
          <w:szCs w:val="20"/>
          <w:lang w:val="en-US" w:eastAsia="en-US"/>
        </w:rPr>
        <w:t>arXiv</w:t>
      </w:r>
      <w:proofErr w:type="spellEnd"/>
      <w:r w:rsidRPr="004379EB">
        <w:rPr>
          <w:rFonts w:eastAsiaTheme="minorHAnsi"/>
          <w:color w:val="auto"/>
          <w:sz w:val="20"/>
          <w:szCs w:val="20"/>
          <w:lang w:val="en-US" w:eastAsia="en-US"/>
        </w:rPr>
        <w:t xml:space="preserve"> preprint arXiv</w:t>
      </w:r>
      <w:proofErr w:type="gramStart"/>
      <w:r w:rsidRPr="004379EB">
        <w:rPr>
          <w:rFonts w:eastAsiaTheme="minorHAnsi"/>
          <w:color w:val="auto"/>
          <w:sz w:val="20"/>
          <w:szCs w:val="20"/>
          <w:lang w:val="en-US" w:eastAsia="en-US"/>
        </w:rPr>
        <w:t>:1301.3781</w:t>
      </w:r>
      <w:proofErr w:type="gramEnd"/>
      <w:r w:rsidRPr="004379EB">
        <w:rPr>
          <w:rFonts w:eastAsiaTheme="minorHAnsi"/>
          <w:color w:val="auto"/>
          <w:sz w:val="20"/>
          <w:szCs w:val="20"/>
          <w:lang w:val="en-US" w:eastAsia="en-US"/>
        </w:rPr>
        <w:t>, 2013.</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[15] V. A. </w:t>
      </w:r>
      <w:proofErr w:type="spellStart"/>
      <w:r w:rsidRPr="004379EB">
        <w:rPr>
          <w:rFonts w:eastAsiaTheme="minorHAnsi"/>
          <w:color w:val="auto"/>
          <w:sz w:val="20"/>
          <w:szCs w:val="20"/>
          <w:lang w:val="en-US" w:eastAsia="en-US"/>
        </w:rPr>
        <w:t>Tatsis</w:t>
      </w:r>
      <w:proofErr w:type="spellEnd"/>
      <w:r w:rsidRPr="004379EB">
        <w:rPr>
          <w:rFonts w:eastAsiaTheme="minorHAnsi"/>
          <w:color w:val="auto"/>
          <w:sz w:val="20"/>
          <w:szCs w:val="20"/>
          <w:lang w:val="en-US" w:eastAsia="en-US"/>
        </w:rPr>
        <w:t xml:space="preserve">, C. </w:t>
      </w:r>
      <w:proofErr w:type="spellStart"/>
      <w:r w:rsidRPr="004379EB">
        <w:rPr>
          <w:rFonts w:eastAsiaTheme="minorHAnsi"/>
          <w:color w:val="auto"/>
          <w:sz w:val="20"/>
          <w:szCs w:val="20"/>
          <w:lang w:val="en-US" w:eastAsia="en-US"/>
        </w:rPr>
        <w:t>Tjortjis</w:t>
      </w:r>
      <w:proofErr w:type="spellEnd"/>
      <w:r w:rsidRPr="004379EB">
        <w:rPr>
          <w:rFonts w:eastAsiaTheme="minorHAnsi"/>
          <w:color w:val="auto"/>
          <w:sz w:val="20"/>
          <w:szCs w:val="20"/>
          <w:lang w:val="en-US" w:eastAsia="en-US"/>
        </w:rPr>
        <w:t xml:space="preserve"> and P. </w:t>
      </w:r>
      <w:proofErr w:type="spellStart"/>
      <w:r w:rsidRPr="004379EB">
        <w:rPr>
          <w:rFonts w:eastAsiaTheme="minorHAnsi"/>
          <w:color w:val="auto"/>
          <w:sz w:val="20"/>
          <w:szCs w:val="20"/>
          <w:lang w:val="en-US" w:eastAsia="en-US"/>
        </w:rPr>
        <w:t>Tzirakis</w:t>
      </w:r>
      <w:proofErr w:type="spellEnd"/>
      <w:r w:rsidRPr="004379EB">
        <w:rPr>
          <w:rFonts w:eastAsiaTheme="minorHAnsi"/>
          <w:color w:val="auto"/>
          <w:sz w:val="20"/>
          <w:szCs w:val="20"/>
          <w:lang w:val="en-US" w:eastAsia="en-US"/>
        </w:rPr>
        <w:t xml:space="preserve">, "Evaluating data mining algorithms using molecular dynamics trajectories," </w:t>
      </w:r>
      <w:r w:rsidRPr="004379EB">
        <w:rPr>
          <w:rFonts w:eastAsiaTheme="minorHAnsi"/>
          <w:i/>
          <w:iCs/>
          <w:color w:val="auto"/>
          <w:sz w:val="20"/>
          <w:szCs w:val="20"/>
          <w:lang w:val="en-US" w:eastAsia="en-US"/>
        </w:rPr>
        <w:t>Int'l Journal of</w:t>
      </w:r>
      <w:r w:rsidRPr="004379EB">
        <w:rPr>
          <w:rFonts w:eastAsiaTheme="minorHAnsi"/>
          <w:color w:val="auto"/>
          <w:sz w:val="20"/>
          <w:szCs w:val="20"/>
          <w:lang w:val="en-US" w:eastAsia="en-US"/>
        </w:rPr>
        <w:t xml:space="preserve"> </w:t>
      </w:r>
      <w:r w:rsidRPr="004379EB">
        <w:rPr>
          <w:rFonts w:eastAsiaTheme="minorHAnsi"/>
          <w:i/>
          <w:iCs/>
          <w:color w:val="auto"/>
          <w:sz w:val="20"/>
          <w:szCs w:val="20"/>
          <w:lang w:val="en-US" w:eastAsia="en-US"/>
        </w:rPr>
        <w:t xml:space="preserve">Data Mining and Bioinformatics 8 (2), </w:t>
      </w:r>
      <w:r w:rsidRPr="004379EB">
        <w:rPr>
          <w:rFonts w:eastAsiaTheme="minorHAnsi"/>
          <w:color w:val="auto"/>
          <w:sz w:val="20"/>
          <w:szCs w:val="20"/>
          <w:lang w:val="en-US" w:eastAsia="en-US"/>
        </w:rPr>
        <w:t>pp. 169-187, 2013.</w:t>
      </w:r>
    </w:p>
    <w:p w:rsidR="004379EB" w:rsidRPr="004379EB" w:rsidRDefault="004379EB" w:rsidP="004379EB">
      <w:pPr>
        <w:spacing w:after="20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lastRenderedPageBreak/>
        <w:t xml:space="preserve">[16] L. </w:t>
      </w:r>
      <w:proofErr w:type="spellStart"/>
      <w:r w:rsidRPr="004379EB">
        <w:rPr>
          <w:rFonts w:eastAsiaTheme="minorHAnsi"/>
          <w:color w:val="auto"/>
          <w:sz w:val="20"/>
          <w:szCs w:val="20"/>
          <w:lang w:val="en-US" w:eastAsia="en-US"/>
        </w:rPr>
        <w:t>Buitinck</w:t>
      </w:r>
      <w:proofErr w:type="spellEnd"/>
      <w:r w:rsidRPr="004379EB">
        <w:rPr>
          <w:rFonts w:eastAsiaTheme="minorHAnsi"/>
          <w:color w:val="auto"/>
          <w:sz w:val="20"/>
          <w:szCs w:val="20"/>
          <w:lang w:val="en-US" w:eastAsia="en-US"/>
        </w:rPr>
        <w:t xml:space="preserve">, G. </w:t>
      </w:r>
      <w:proofErr w:type="spellStart"/>
      <w:r w:rsidRPr="004379EB">
        <w:rPr>
          <w:rFonts w:eastAsiaTheme="minorHAnsi"/>
          <w:color w:val="auto"/>
          <w:sz w:val="20"/>
          <w:szCs w:val="20"/>
          <w:lang w:val="en-US" w:eastAsia="en-US"/>
        </w:rPr>
        <w:t>Louppe</w:t>
      </w:r>
      <w:proofErr w:type="spellEnd"/>
      <w:r w:rsidRPr="004379EB">
        <w:rPr>
          <w:rFonts w:eastAsiaTheme="minorHAnsi"/>
          <w:color w:val="auto"/>
          <w:sz w:val="20"/>
          <w:szCs w:val="20"/>
          <w:lang w:val="en-US" w:eastAsia="en-US"/>
        </w:rPr>
        <w:t xml:space="preserve">, M. </w:t>
      </w:r>
      <w:proofErr w:type="spellStart"/>
      <w:r w:rsidRPr="004379EB">
        <w:rPr>
          <w:rFonts w:eastAsiaTheme="minorHAnsi"/>
          <w:color w:val="auto"/>
          <w:sz w:val="20"/>
          <w:szCs w:val="20"/>
          <w:lang w:val="en-US" w:eastAsia="en-US"/>
        </w:rPr>
        <w:t>Blondel</w:t>
      </w:r>
      <w:proofErr w:type="spellEnd"/>
      <w:r w:rsidRPr="004379EB">
        <w:rPr>
          <w:rFonts w:eastAsiaTheme="minorHAnsi"/>
          <w:color w:val="auto"/>
          <w:sz w:val="20"/>
          <w:szCs w:val="20"/>
          <w:lang w:val="en-US" w:eastAsia="en-US"/>
        </w:rPr>
        <w:t xml:space="preserve">, F. </w:t>
      </w:r>
      <w:proofErr w:type="spellStart"/>
      <w:r w:rsidRPr="004379EB">
        <w:rPr>
          <w:rFonts w:eastAsiaTheme="minorHAnsi"/>
          <w:color w:val="auto"/>
          <w:sz w:val="20"/>
          <w:szCs w:val="20"/>
          <w:lang w:val="en-US" w:eastAsia="en-US"/>
        </w:rPr>
        <w:t>Pedregosa</w:t>
      </w:r>
      <w:proofErr w:type="spellEnd"/>
      <w:r w:rsidRPr="004379EB">
        <w:rPr>
          <w:rFonts w:eastAsiaTheme="minorHAnsi"/>
          <w:color w:val="auto"/>
          <w:sz w:val="20"/>
          <w:szCs w:val="20"/>
          <w:lang w:val="en-US" w:eastAsia="en-US"/>
        </w:rPr>
        <w:t xml:space="preserve">, A. C. Mueller, O. </w:t>
      </w:r>
      <w:proofErr w:type="spellStart"/>
      <w:r w:rsidRPr="004379EB">
        <w:rPr>
          <w:rFonts w:eastAsiaTheme="minorHAnsi"/>
          <w:color w:val="auto"/>
          <w:sz w:val="20"/>
          <w:szCs w:val="20"/>
          <w:lang w:val="en-US" w:eastAsia="en-US"/>
        </w:rPr>
        <w:t>Grisel</w:t>
      </w:r>
      <w:proofErr w:type="spellEnd"/>
      <w:r w:rsidRPr="004379EB">
        <w:rPr>
          <w:rFonts w:eastAsiaTheme="minorHAnsi"/>
          <w:color w:val="auto"/>
          <w:sz w:val="20"/>
          <w:szCs w:val="20"/>
          <w:lang w:val="en-US" w:eastAsia="en-US"/>
        </w:rPr>
        <w:t xml:space="preserve">, V. </w:t>
      </w:r>
      <w:proofErr w:type="spellStart"/>
      <w:r w:rsidRPr="004379EB">
        <w:rPr>
          <w:rFonts w:eastAsiaTheme="minorHAnsi"/>
          <w:color w:val="auto"/>
          <w:sz w:val="20"/>
          <w:szCs w:val="20"/>
          <w:lang w:val="en-US" w:eastAsia="en-US"/>
        </w:rPr>
        <w:t>Niculae</w:t>
      </w:r>
      <w:proofErr w:type="spellEnd"/>
      <w:r w:rsidRPr="004379EB">
        <w:rPr>
          <w:rFonts w:eastAsiaTheme="minorHAnsi"/>
          <w:color w:val="auto"/>
          <w:sz w:val="20"/>
          <w:szCs w:val="20"/>
          <w:lang w:val="en-US" w:eastAsia="en-US"/>
        </w:rPr>
        <w:t xml:space="preserve">, P. </w:t>
      </w:r>
      <w:proofErr w:type="spellStart"/>
      <w:r w:rsidRPr="004379EB">
        <w:rPr>
          <w:rFonts w:eastAsiaTheme="minorHAnsi"/>
          <w:color w:val="auto"/>
          <w:sz w:val="20"/>
          <w:szCs w:val="20"/>
          <w:lang w:val="en-US" w:eastAsia="en-US"/>
        </w:rPr>
        <w:t>Prettenhofer</w:t>
      </w:r>
      <w:proofErr w:type="spellEnd"/>
      <w:r w:rsidRPr="004379EB">
        <w:rPr>
          <w:rFonts w:eastAsiaTheme="minorHAnsi"/>
          <w:color w:val="auto"/>
          <w:sz w:val="20"/>
          <w:szCs w:val="20"/>
          <w:lang w:val="en-US" w:eastAsia="en-US"/>
        </w:rPr>
        <w:t xml:space="preserve">, A. </w:t>
      </w:r>
      <w:proofErr w:type="spellStart"/>
      <w:r w:rsidRPr="004379EB">
        <w:rPr>
          <w:rFonts w:eastAsiaTheme="minorHAnsi"/>
          <w:color w:val="auto"/>
          <w:sz w:val="20"/>
          <w:szCs w:val="20"/>
          <w:lang w:val="en-US" w:eastAsia="en-US"/>
        </w:rPr>
        <w:t>Gramfort</w:t>
      </w:r>
      <w:proofErr w:type="spellEnd"/>
      <w:r w:rsidRPr="004379EB">
        <w:rPr>
          <w:rFonts w:eastAsiaTheme="minorHAnsi"/>
          <w:color w:val="auto"/>
          <w:sz w:val="20"/>
          <w:szCs w:val="20"/>
          <w:lang w:val="en-US" w:eastAsia="en-US"/>
        </w:rPr>
        <w:t xml:space="preserve">, J. </w:t>
      </w:r>
      <w:proofErr w:type="spellStart"/>
      <w:r w:rsidRPr="004379EB">
        <w:rPr>
          <w:rFonts w:eastAsiaTheme="minorHAnsi"/>
          <w:color w:val="auto"/>
          <w:sz w:val="20"/>
          <w:szCs w:val="20"/>
          <w:lang w:val="en-US" w:eastAsia="en-US"/>
        </w:rPr>
        <w:t>Grobler</w:t>
      </w:r>
      <w:proofErr w:type="spellEnd"/>
      <w:r w:rsidRPr="004379EB">
        <w:rPr>
          <w:rFonts w:eastAsiaTheme="minorHAnsi"/>
          <w:color w:val="auto"/>
          <w:sz w:val="20"/>
          <w:szCs w:val="20"/>
          <w:lang w:val="en-US" w:eastAsia="en-US"/>
        </w:rPr>
        <w:t xml:space="preserve">, R. Layton, J. </w:t>
      </w:r>
      <w:proofErr w:type="spellStart"/>
      <w:r w:rsidRPr="004379EB">
        <w:rPr>
          <w:rFonts w:eastAsiaTheme="minorHAnsi"/>
          <w:color w:val="auto"/>
          <w:sz w:val="20"/>
          <w:szCs w:val="20"/>
          <w:lang w:val="en-US" w:eastAsia="en-US"/>
        </w:rPr>
        <w:t>Vanderplas</w:t>
      </w:r>
      <w:proofErr w:type="spellEnd"/>
      <w:r w:rsidRPr="004379EB">
        <w:rPr>
          <w:rFonts w:eastAsiaTheme="minorHAnsi"/>
          <w:color w:val="auto"/>
          <w:sz w:val="20"/>
          <w:szCs w:val="20"/>
          <w:lang w:val="en-US" w:eastAsia="en-US"/>
        </w:rPr>
        <w:t xml:space="preserve">, A. </w:t>
      </w:r>
      <w:proofErr w:type="spellStart"/>
      <w:r w:rsidRPr="004379EB">
        <w:rPr>
          <w:rFonts w:eastAsiaTheme="minorHAnsi"/>
          <w:color w:val="auto"/>
          <w:sz w:val="20"/>
          <w:szCs w:val="20"/>
          <w:lang w:val="en-US" w:eastAsia="en-US"/>
        </w:rPr>
        <w:t>Joly</w:t>
      </w:r>
      <w:proofErr w:type="spellEnd"/>
      <w:r w:rsidRPr="004379EB">
        <w:rPr>
          <w:rFonts w:eastAsiaTheme="minorHAnsi"/>
          <w:color w:val="auto"/>
          <w:sz w:val="20"/>
          <w:szCs w:val="20"/>
          <w:lang w:val="en-US" w:eastAsia="en-US"/>
        </w:rPr>
        <w:t xml:space="preserve">, B. Holt and G. </w:t>
      </w:r>
      <w:proofErr w:type="spellStart"/>
      <w:r w:rsidRPr="004379EB">
        <w:rPr>
          <w:rFonts w:eastAsiaTheme="minorHAnsi"/>
          <w:color w:val="auto"/>
          <w:sz w:val="20"/>
          <w:szCs w:val="20"/>
          <w:lang w:val="en-US" w:eastAsia="en-US"/>
        </w:rPr>
        <w:t>Varoquaux</w:t>
      </w:r>
      <w:proofErr w:type="spellEnd"/>
      <w:r w:rsidRPr="004379EB">
        <w:rPr>
          <w:rFonts w:eastAsiaTheme="minorHAnsi"/>
          <w:color w:val="auto"/>
          <w:sz w:val="20"/>
          <w:szCs w:val="20"/>
          <w:lang w:val="en-US" w:eastAsia="en-US"/>
        </w:rPr>
        <w:t xml:space="preserve">, </w:t>
      </w:r>
      <w:r w:rsidRPr="004379EB">
        <w:rPr>
          <w:rFonts w:eastAsiaTheme="minorHAnsi"/>
          <w:i/>
          <w:iCs/>
          <w:color w:val="auto"/>
          <w:sz w:val="20"/>
          <w:szCs w:val="20"/>
          <w:lang w:val="en-US" w:eastAsia="en-US"/>
        </w:rPr>
        <w:t>European Conference on Machine Learning and</w:t>
      </w:r>
      <w:r w:rsidRPr="004379EB">
        <w:rPr>
          <w:rFonts w:eastAsiaTheme="minorHAnsi"/>
          <w:color w:val="auto"/>
          <w:sz w:val="20"/>
          <w:szCs w:val="20"/>
          <w:lang w:val="en-US" w:eastAsia="en-US"/>
        </w:rPr>
        <w:t xml:space="preserve"> </w:t>
      </w:r>
      <w:r w:rsidRPr="004379EB">
        <w:rPr>
          <w:rFonts w:eastAsiaTheme="minorHAnsi"/>
          <w:i/>
          <w:iCs/>
          <w:color w:val="auto"/>
          <w:sz w:val="20"/>
          <w:szCs w:val="20"/>
          <w:lang w:val="en-US" w:eastAsia="en-US"/>
        </w:rPr>
        <w:t xml:space="preserve">Principles and Practices of Knowledge Discovery in Databases, </w:t>
      </w:r>
      <w:r w:rsidRPr="004379EB">
        <w:rPr>
          <w:rFonts w:eastAsiaTheme="minorHAnsi"/>
          <w:color w:val="auto"/>
          <w:sz w:val="20"/>
          <w:szCs w:val="20"/>
          <w:lang w:val="en-US" w:eastAsia="en-US"/>
        </w:rPr>
        <w:t>2013.</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[17] </w:t>
      </w:r>
      <w:proofErr w:type="spellStart"/>
      <w:r w:rsidRPr="004379EB">
        <w:rPr>
          <w:rFonts w:eastAsiaTheme="minorHAnsi"/>
          <w:color w:val="auto"/>
          <w:sz w:val="20"/>
          <w:szCs w:val="20"/>
          <w:lang w:val="en-US" w:eastAsia="en-US"/>
        </w:rPr>
        <w:t>Duch</w:t>
      </w:r>
      <w:proofErr w:type="spellEnd"/>
      <w:r w:rsidRPr="004379EB">
        <w:rPr>
          <w:rFonts w:eastAsiaTheme="minorHAnsi"/>
          <w:color w:val="auto"/>
          <w:sz w:val="20"/>
          <w:szCs w:val="20"/>
          <w:lang w:val="en-US" w:eastAsia="en-US"/>
        </w:rPr>
        <w:t xml:space="preserve">, Jordi and </w:t>
      </w:r>
      <w:proofErr w:type="spellStart"/>
      <w:r w:rsidRPr="004379EB">
        <w:rPr>
          <w:rFonts w:eastAsiaTheme="minorHAnsi"/>
          <w:color w:val="auto"/>
          <w:sz w:val="20"/>
          <w:szCs w:val="20"/>
          <w:lang w:val="en-US" w:eastAsia="en-US"/>
        </w:rPr>
        <w:t>Waitzman</w:t>
      </w:r>
      <w:proofErr w:type="spellEnd"/>
      <w:r w:rsidRPr="004379EB">
        <w:rPr>
          <w:rFonts w:eastAsiaTheme="minorHAnsi"/>
          <w:color w:val="auto"/>
          <w:sz w:val="20"/>
          <w:szCs w:val="20"/>
          <w:lang w:val="en-US" w:eastAsia="en-US"/>
        </w:rPr>
        <w:t xml:space="preserve">, Joshua S and </w:t>
      </w:r>
      <w:proofErr w:type="spellStart"/>
      <w:r w:rsidRPr="004379EB">
        <w:rPr>
          <w:rFonts w:eastAsiaTheme="minorHAnsi"/>
          <w:color w:val="auto"/>
          <w:sz w:val="20"/>
          <w:szCs w:val="20"/>
          <w:lang w:val="en-US" w:eastAsia="en-US"/>
        </w:rPr>
        <w:t>Amaral</w:t>
      </w:r>
      <w:proofErr w:type="spellEnd"/>
      <w:r w:rsidRPr="004379EB">
        <w:rPr>
          <w:rFonts w:eastAsiaTheme="minorHAnsi"/>
          <w:color w:val="auto"/>
          <w:sz w:val="20"/>
          <w:szCs w:val="20"/>
          <w:lang w:val="en-US" w:eastAsia="en-US"/>
        </w:rPr>
        <w:t xml:space="preserve">, </w:t>
      </w:r>
      <w:proofErr w:type="spellStart"/>
      <w:r w:rsidRPr="004379EB">
        <w:rPr>
          <w:rFonts w:eastAsiaTheme="minorHAnsi"/>
          <w:color w:val="auto"/>
          <w:sz w:val="20"/>
          <w:szCs w:val="20"/>
          <w:lang w:val="en-US" w:eastAsia="en-US"/>
        </w:rPr>
        <w:t>Luís</w:t>
      </w:r>
      <w:proofErr w:type="spellEnd"/>
      <w:r w:rsidRPr="004379EB">
        <w:rPr>
          <w:rFonts w:eastAsiaTheme="minorHAnsi"/>
          <w:color w:val="auto"/>
          <w:sz w:val="20"/>
          <w:szCs w:val="20"/>
          <w:lang w:val="en-US" w:eastAsia="en-US"/>
        </w:rPr>
        <w:t xml:space="preserve"> A </w:t>
      </w:r>
      <w:proofErr w:type="spellStart"/>
      <w:r w:rsidRPr="004379EB">
        <w:rPr>
          <w:rFonts w:eastAsiaTheme="minorHAnsi"/>
          <w:color w:val="auto"/>
          <w:sz w:val="20"/>
          <w:szCs w:val="20"/>
          <w:lang w:val="en-US" w:eastAsia="en-US"/>
        </w:rPr>
        <w:t>Nunes</w:t>
      </w:r>
      <w:proofErr w:type="spellEnd"/>
      <w:r w:rsidRPr="004379EB">
        <w:rPr>
          <w:rFonts w:eastAsiaTheme="minorHAnsi"/>
          <w:color w:val="auto"/>
          <w:sz w:val="20"/>
          <w:szCs w:val="20"/>
          <w:lang w:val="en-US" w:eastAsia="en-US"/>
        </w:rPr>
        <w:t xml:space="preserve"> "Quantifying the performance of individual players in a team activity," </w:t>
      </w:r>
      <w:proofErr w:type="spellStart"/>
      <w:r w:rsidRPr="004379EB">
        <w:rPr>
          <w:rFonts w:eastAsiaTheme="minorHAnsi"/>
          <w:color w:val="auto"/>
          <w:sz w:val="20"/>
          <w:szCs w:val="20"/>
          <w:lang w:val="en-US" w:eastAsia="en-US"/>
        </w:rPr>
        <w:t>PloS</w:t>
      </w:r>
      <w:proofErr w:type="spellEnd"/>
      <w:r w:rsidRPr="004379EB">
        <w:rPr>
          <w:rFonts w:eastAsiaTheme="minorHAnsi"/>
          <w:color w:val="auto"/>
          <w:sz w:val="20"/>
          <w:szCs w:val="20"/>
          <w:lang w:val="en-US" w:eastAsia="en-US"/>
        </w:rPr>
        <w:t xml:space="preserve"> one, vol. 5(6), 2010, </w:t>
      </w:r>
      <w:proofErr w:type="spellStart"/>
      <w:r w:rsidRPr="004379EB">
        <w:rPr>
          <w:rFonts w:eastAsiaTheme="minorHAnsi"/>
          <w:color w:val="auto"/>
          <w:sz w:val="20"/>
          <w:szCs w:val="20"/>
          <w:lang w:val="en-US" w:eastAsia="en-US"/>
        </w:rPr>
        <w:t>doi</w:t>
      </w:r>
      <w:proofErr w:type="spellEnd"/>
      <w:r w:rsidRPr="004379EB">
        <w:rPr>
          <w:rFonts w:eastAsiaTheme="minorHAnsi"/>
          <w:color w:val="auto"/>
          <w:sz w:val="20"/>
          <w:szCs w:val="20"/>
          <w:lang w:val="en-US" w:eastAsia="en-US"/>
        </w:rPr>
        <w:t xml:space="preserve">: 10.1371/journal.pone.0010937. </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[18] D. </w:t>
      </w:r>
      <w:proofErr w:type="spellStart"/>
      <w:r w:rsidRPr="004379EB">
        <w:rPr>
          <w:rFonts w:eastAsiaTheme="minorHAnsi"/>
          <w:color w:val="auto"/>
          <w:sz w:val="20"/>
          <w:szCs w:val="20"/>
          <w:lang w:val="en-US" w:eastAsia="en-US"/>
        </w:rPr>
        <w:t>Miljkovi</w:t>
      </w:r>
      <w:proofErr w:type="spellEnd"/>
      <w:r w:rsidRPr="004379EB">
        <w:rPr>
          <w:rFonts w:eastAsiaTheme="minorHAnsi"/>
          <w:color w:val="auto"/>
          <w:sz w:val="20"/>
          <w:szCs w:val="20"/>
          <w:lang w:val="en-US" w:eastAsia="en-US"/>
        </w:rPr>
        <w:t xml:space="preserve">_, L. </w:t>
      </w:r>
      <w:proofErr w:type="spellStart"/>
      <w:r w:rsidRPr="004379EB">
        <w:rPr>
          <w:rFonts w:eastAsiaTheme="minorHAnsi"/>
          <w:color w:val="auto"/>
          <w:sz w:val="20"/>
          <w:szCs w:val="20"/>
          <w:lang w:val="en-US" w:eastAsia="en-US"/>
        </w:rPr>
        <w:t>Gaji</w:t>
      </w:r>
      <w:proofErr w:type="spellEnd"/>
      <w:r w:rsidRPr="004379EB">
        <w:rPr>
          <w:rFonts w:eastAsiaTheme="minorHAnsi"/>
          <w:color w:val="auto"/>
          <w:sz w:val="20"/>
          <w:szCs w:val="20"/>
          <w:lang w:val="en-US" w:eastAsia="en-US"/>
        </w:rPr>
        <w:t xml:space="preserve">_, A. </w:t>
      </w:r>
      <w:proofErr w:type="spellStart"/>
      <w:r w:rsidRPr="004379EB">
        <w:rPr>
          <w:rFonts w:eastAsiaTheme="minorHAnsi"/>
          <w:color w:val="auto"/>
          <w:sz w:val="20"/>
          <w:szCs w:val="20"/>
          <w:lang w:val="en-US" w:eastAsia="en-US"/>
        </w:rPr>
        <w:t>Kova_evi</w:t>
      </w:r>
      <w:proofErr w:type="spellEnd"/>
      <w:r w:rsidRPr="004379EB">
        <w:rPr>
          <w:rFonts w:eastAsiaTheme="minorHAnsi"/>
          <w:color w:val="auto"/>
          <w:sz w:val="20"/>
          <w:szCs w:val="20"/>
          <w:lang w:val="en-US" w:eastAsia="en-US"/>
        </w:rPr>
        <w:t xml:space="preserve">_ and Z. </w:t>
      </w:r>
      <w:proofErr w:type="spellStart"/>
      <w:r w:rsidRPr="004379EB">
        <w:rPr>
          <w:rFonts w:eastAsiaTheme="minorHAnsi"/>
          <w:color w:val="auto"/>
          <w:sz w:val="20"/>
          <w:szCs w:val="20"/>
          <w:lang w:val="en-US" w:eastAsia="en-US"/>
        </w:rPr>
        <w:t>Konjovi</w:t>
      </w:r>
      <w:proofErr w:type="spellEnd"/>
      <w:r w:rsidRPr="004379EB">
        <w:rPr>
          <w:rFonts w:eastAsiaTheme="minorHAnsi"/>
          <w:color w:val="auto"/>
          <w:sz w:val="20"/>
          <w:szCs w:val="20"/>
          <w:lang w:val="en-US" w:eastAsia="en-US"/>
        </w:rPr>
        <w:t xml:space="preserve">_, "The use of data mining for basketball matches outcomes prediction," </w:t>
      </w:r>
      <w:r w:rsidRPr="004379EB">
        <w:rPr>
          <w:rFonts w:eastAsiaTheme="minorHAnsi"/>
          <w:i/>
          <w:iCs/>
          <w:color w:val="auto"/>
          <w:sz w:val="20"/>
          <w:szCs w:val="20"/>
          <w:lang w:val="en-US" w:eastAsia="en-US"/>
        </w:rPr>
        <w:t>SIISY 2010</w:t>
      </w:r>
      <w:r w:rsidRPr="004379EB">
        <w:rPr>
          <w:rFonts w:eastAsiaTheme="minorHAnsi"/>
          <w:color w:val="auto"/>
          <w:sz w:val="20"/>
          <w:szCs w:val="20"/>
          <w:lang w:val="en-US" w:eastAsia="en-US"/>
        </w:rPr>
        <w:t xml:space="preserve"> </w:t>
      </w:r>
      <w:r w:rsidRPr="004379EB">
        <w:rPr>
          <w:rFonts w:eastAsiaTheme="minorHAnsi"/>
          <w:i/>
          <w:iCs/>
          <w:color w:val="auto"/>
          <w:sz w:val="20"/>
          <w:szCs w:val="20"/>
          <w:lang w:val="en-US" w:eastAsia="en-US"/>
        </w:rPr>
        <w:t xml:space="preserve">- 8th IEEE Int. </w:t>
      </w:r>
      <w:proofErr w:type="spellStart"/>
      <w:r w:rsidRPr="004379EB">
        <w:rPr>
          <w:rFonts w:eastAsiaTheme="minorHAnsi"/>
          <w:i/>
          <w:iCs/>
          <w:color w:val="auto"/>
          <w:sz w:val="20"/>
          <w:szCs w:val="20"/>
          <w:lang w:val="en-US" w:eastAsia="en-US"/>
        </w:rPr>
        <w:t>Symp</w:t>
      </w:r>
      <w:proofErr w:type="spellEnd"/>
      <w:r w:rsidRPr="004379EB">
        <w:rPr>
          <w:rFonts w:eastAsiaTheme="minorHAnsi"/>
          <w:i/>
          <w:iCs/>
          <w:color w:val="auto"/>
          <w:sz w:val="20"/>
          <w:szCs w:val="20"/>
          <w:lang w:val="en-US" w:eastAsia="en-US"/>
        </w:rPr>
        <w:t xml:space="preserve">. </w:t>
      </w:r>
      <w:proofErr w:type="spellStart"/>
      <w:r w:rsidRPr="004379EB">
        <w:rPr>
          <w:rFonts w:eastAsiaTheme="minorHAnsi"/>
          <w:i/>
          <w:iCs/>
          <w:color w:val="auto"/>
          <w:sz w:val="20"/>
          <w:szCs w:val="20"/>
          <w:lang w:val="en-US" w:eastAsia="en-US"/>
        </w:rPr>
        <w:t>Intell</w:t>
      </w:r>
      <w:proofErr w:type="spellEnd"/>
      <w:r w:rsidRPr="004379EB">
        <w:rPr>
          <w:rFonts w:eastAsiaTheme="minorHAnsi"/>
          <w:i/>
          <w:iCs/>
          <w:color w:val="auto"/>
          <w:sz w:val="20"/>
          <w:szCs w:val="20"/>
          <w:lang w:val="en-US" w:eastAsia="en-US"/>
        </w:rPr>
        <w:t xml:space="preserve">. Syst. Informatics, </w:t>
      </w:r>
      <w:r w:rsidRPr="004379EB">
        <w:rPr>
          <w:rFonts w:eastAsiaTheme="minorHAnsi"/>
          <w:color w:val="auto"/>
          <w:sz w:val="20"/>
          <w:szCs w:val="20"/>
          <w:lang w:val="en-US" w:eastAsia="en-US"/>
        </w:rPr>
        <w:t>pp. 309-312.</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[19] J. Wilson, Inverting the Pyramid: The History of Football Tactics, Orion, 2009, pp. 138-144. </w:t>
      </w: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p>
    <w:p w:rsidR="004379EB" w:rsidRPr="004379EB" w:rsidRDefault="004379EB" w:rsidP="004379EB">
      <w:pPr>
        <w:autoSpaceDE w:val="0"/>
        <w:autoSpaceDN w:val="0"/>
        <w:adjustRightInd w:val="0"/>
        <w:spacing w:after="0" w:line="276" w:lineRule="auto"/>
        <w:ind w:left="0" w:right="0" w:firstLine="0"/>
        <w:rPr>
          <w:rFonts w:eastAsiaTheme="minorHAnsi"/>
          <w:color w:val="auto"/>
          <w:sz w:val="20"/>
          <w:szCs w:val="20"/>
          <w:lang w:val="en-US" w:eastAsia="en-US"/>
        </w:rPr>
      </w:pPr>
      <w:r w:rsidRPr="004379EB">
        <w:rPr>
          <w:rFonts w:eastAsiaTheme="minorHAnsi"/>
          <w:color w:val="auto"/>
          <w:sz w:val="20"/>
          <w:szCs w:val="20"/>
          <w:lang w:val="en-US" w:eastAsia="en-US"/>
        </w:rPr>
        <w:t xml:space="preserve">[20] S. Zhang, C. </w:t>
      </w:r>
      <w:proofErr w:type="spellStart"/>
      <w:r w:rsidRPr="004379EB">
        <w:rPr>
          <w:rFonts w:eastAsiaTheme="minorHAnsi"/>
          <w:color w:val="auto"/>
          <w:sz w:val="20"/>
          <w:szCs w:val="20"/>
          <w:lang w:val="en-US" w:eastAsia="en-US"/>
        </w:rPr>
        <w:t>Tjortjis</w:t>
      </w:r>
      <w:proofErr w:type="spellEnd"/>
      <w:r w:rsidRPr="004379EB">
        <w:rPr>
          <w:rFonts w:eastAsiaTheme="minorHAnsi"/>
          <w:color w:val="auto"/>
          <w:sz w:val="20"/>
          <w:szCs w:val="20"/>
          <w:lang w:val="en-US" w:eastAsia="en-US"/>
        </w:rPr>
        <w:t xml:space="preserve">, X. Zeng, H. </w:t>
      </w:r>
      <w:proofErr w:type="spellStart"/>
      <w:r w:rsidRPr="004379EB">
        <w:rPr>
          <w:rFonts w:eastAsiaTheme="minorHAnsi"/>
          <w:color w:val="auto"/>
          <w:sz w:val="20"/>
          <w:szCs w:val="20"/>
          <w:lang w:val="en-US" w:eastAsia="en-US"/>
        </w:rPr>
        <w:t>Qiao</w:t>
      </w:r>
      <w:proofErr w:type="spellEnd"/>
      <w:r w:rsidRPr="004379EB">
        <w:rPr>
          <w:rFonts w:eastAsiaTheme="minorHAnsi"/>
          <w:color w:val="auto"/>
          <w:sz w:val="20"/>
          <w:szCs w:val="20"/>
          <w:lang w:val="en-US" w:eastAsia="en-US"/>
        </w:rPr>
        <w:t xml:space="preserve">, I. Buchan and J. Keane, "Comparing data mining methods with logistic regression in childhood obesity prediction," </w:t>
      </w:r>
      <w:r w:rsidRPr="004379EB">
        <w:rPr>
          <w:rFonts w:eastAsiaTheme="minorHAnsi"/>
          <w:i/>
          <w:iCs/>
          <w:color w:val="auto"/>
          <w:sz w:val="20"/>
          <w:szCs w:val="20"/>
          <w:lang w:val="en-US" w:eastAsia="en-US"/>
        </w:rPr>
        <w:t>Information Systems Frontiers 11 (4),</w:t>
      </w:r>
      <w:r w:rsidRPr="004379EB">
        <w:rPr>
          <w:rFonts w:eastAsiaTheme="minorHAnsi"/>
          <w:color w:val="auto"/>
          <w:sz w:val="20"/>
          <w:szCs w:val="20"/>
          <w:lang w:val="en-US" w:eastAsia="en-US"/>
        </w:rPr>
        <w:t xml:space="preserve"> pp. 449-460, 2009</w:t>
      </w:r>
    </w:p>
    <w:p w:rsidR="004379EB" w:rsidRPr="004379EB" w:rsidRDefault="004379EB" w:rsidP="004379EB">
      <w:pPr>
        <w:tabs>
          <w:tab w:val="left" w:pos="180"/>
        </w:tabs>
        <w:spacing w:line="276" w:lineRule="auto"/>
        <w:ind w:left="0" w:firstLine="0"/>
        <w:rPr>
          <w:b/>
          <w:sz w:val="20"/>
          <w:szCs w:val="20"/>
        </w:rPr>
      </w:pPr>
    </w:p>
    <w:p w:rsidR="004379EB" w:rsidRPr="004379EB" w:rsidRDefault="004379EB" w:rsidP="004379EB">
      <w:pPr>
        <w:autoSpaceDE w:val="0"/>
        <w:autoSpaceDN w:val="0"/>
        <w:adjustRightInd w:val="0"/>
        <w:spacing w:after="0" w:line="276" w:lineRule="auto"/>
        <w:ind w:left="0" w:right="0" w:firstLine="0"/>
        <w:rPr>
          <w:rFonts w:eastAsiaTheme="minorHAnsi"/>
          <w:b/>
          <w:color w:val="auto"/>
          <w:sz w:val="20"/>
          <w:szCs w:val="20"/>
          <w:lang w:val="en-US" w:eastAsia="en-US"/>
        </w:rPr>
      </w:pPr>
    </w:p>
    <w:p w:rsidR="00C97F7A" w:rsidRPr="004379EB" w:rsidRDefault="00C97F7A" w:rsidP="004379EB">
      <w:pPr>
        <w:spacing w:line="276" w:lineRule="auto"/>
        <w:rPr>
          <w:sz w:val="20"/>
          <w:szCs w:val="20"/>
        </w:rPr>
      </w:pPr>
    </w:p>
    <w:sectPr w:rsidR="00C97F7A" w:rsidRPr="004379EB" w:rsidSect="004379EB">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EB"/>
    <w:rsid w:val="004379EB"/>
    <w:rsid w:val="00C9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698B8-9B58-41DC-9684-D395D8BB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9EB"/>
    <w:pPr>
      <w:spacing w:after="5" w:line="250" w:lineRule="auto"/>
      <w:ind w:left="53" w:right="58" w:hanging="10"/>
      <w:jc w:val="both"/>
    </w:pPr>
    <w:rPr>
      <w:rFonts w:ascii="Times New Roman" w:eastAsia="Times New Roman" w:hAnsi="Times New Roman" w:cs="Times New Roman"/>
      <w:color w:val="000000"/>
      <w:sz w:val="24"/>
      <w:lang w:val="en-IN" w:eastAsia="en-IN"/>
    </w:rPr>
  </w:style>
  <w:style w:type="paragraph" w:styleId="Heading2">
    <w:name w:val="heading 2"/>
    <w:next w:val="Normal"/>
    <w:link w:val="Heading2Char"/>
    <w:uiPriority w:val="9"/>
    <w:unhideWhenUsed/>
    <w:qFormat/>
    <w:rsid w:val="004379EB"/>
    <w:pPr>
      <w:keepNext/>
      <w:keepLines/>
      <w:spacing w:after="112"/>
      <w:ind w:left="10" w:right="14" w:hanging="10"/>
      <w:jc w:val="center"/>
      <w:outlineLvl w:val="1"/>
    </w:pPr>
    <w:rPr>
      <w:rFonts w:ascii="Times New Roman" w:eastAsia="Times New Roman" w:hAnsi="Times New Roman" w:cs="Times New Roman"/>
      <w:b/>
      <w:color w:val="000000"/>
      <w:sz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9EB"/>
    <w:rPr>
      <w:rFonts w:ascii="Times New Roman" w:eastAsia="Times New Roman" w:hAnsi="Times New Roman" w:cs="Times New Roman"/>
      <w:b/>
      <w:color w:val="000000"/>
      <w:sz w:val="3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n.com/blog/playbook/tech/post//id/492/492" TargetMode="External"/><Relationship Id="rId3" Type="http://schemas.openxmlformats.org/officeDocument/2006/relationships/webSettings" Target="webSettings.xml"/><Relationship Id="rId7" Type="http://schemas.openxmlformats.org/officeDocument/2006/relationships/hyperlink" Target="http://analyticsmagaz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sfgate.com/warriors/article/Competitive-fire-hel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2021-01-04T10:09:00Z</dcterms:created>
  <dcterms:modified xsi:type="dcterms:W3CDTF">2021-01-04T10:23:00Z</dcterms:modified>
</cp:coreProperties>
</file>