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42" w:rsidRDefault="00EA0342" w:rsidP="00D97BE2">
      <w:pPr>
        <w:spacing w:after="0"/>
        <w:jc w:val="center"/>
        <w:rPr>
          <w:rFonts w:ascii="Times New Roman" w:hAnsi="Times New Roman"/>
          <w:sz w:val="46"/>
          <w:szCs w:val="46"/>
        </w:rPr>
      </w:pPr>
    </w:p>
    <w:p w:rsidR="00904CA5" w:rsidRPr="00EA0342" w:rsidRDefault="00EA7060" w:rsidP="00D97BE2">
      <w:pPr>
        <w:spacing w:after="0"/>
        <w:jc w:val="center"/>
        <w:rPr>
          <w:rFonts w:ascii="Times New Roman" w:hAnsi="Times New Roman"/>
          <w:b/>
          <w:sz w:val="46"/>
          <w:szCs w:val="46"/>
        </w:rPr>
      </w:pPr>
      <w:r w:rsidRPr="00EA0342">
        <w:rPr>
          <w:rFonts w:ascii="Times New Roman" w:hAnsi="Times New Roman"/>
          <w:b/>
          <w:sz w:val="46"/>
          <w:szCs w:val="46"/>
        </w:rPr>
        <w:t>Partial Addition of Carbon Nano tubes and Glass Fibers in Concrete</w:t>
      </w:r>
    </w:p>
    <w:p w:rsidR="00EA0342" w:rsidRDefault="00EA0342" w:rsidP="00BA6895">
      <w:pPr>
        <w:jc w:val="center"/>
        <w:rPr>
          <w:rFonts w:ascii="Times New Roman" w:hAnsi="Times New Roman"/>
          <w:b/>
          <w:sz w:val="24"/>
          <w:szCs w:val="24"/>
        </w:rPr>
      </w:pPr>
    </w:p>
    <w:p w:rsidR="00BA6895" w:rsidRPr="003A40C8" w:rsidRDefault="00EA7060" w:rsidP="00BA6895">
      <w:pPr>
        <w:jc w:val="center"/>
        <w:rPr>
          <w:rFonts w:ascii="Times New Roman" w:hAnsi="Times New Roman"/>
          <w:sz w:val="24"/>
          <w:szCs w:val="24"/>
        </w:rPr>
      </w:pPr>
      <w:r w:rsidRPr="00EA7060">
        <w:rPr>
          <w:rFonts w:ascii="Times New Roman" w:hAnsi="Times New Roman"/>
          <w:b/>
          <w:sz w:val="24"/>
          <w:szCs w:val="24"/>
        </w:rPr>
        <w:t>Shaikh Muddasir Ahmed</w:t>
      </w:r>
      <w:r w:rsidRPr="00EA7060">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EA7060">
        <w:rPr>
          <w:rFonts w:ascii="Times New Roman" w:hAnsi="Times New Roman"/>
          <w:b/>
          <w:sz w:val="24"/>
          <w:szCs w:val="24"/>
        </w:rPr>
        <w:t>Prof. K. G. Patwari</w:t>
      </w:r>
      <w:r w:rsidRPr="00EA7060">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A7060">
        <w:rPr>
          <w:rFonts w:ascii="Times New Roman" w:hAnsi="Times New Roman"/>
          <w:i/>
          <w:sz w:val="20"/>
          <w:szCs w:val="20"/>
        </w:rPr>
        <w:t>PG Student</w:t>
      </w:r>
      <w:r w:rsidR="00BA6895" w:rsidRPr="00BA6895">
        <w:rPr>
          <w:rFonts w:ascii="Times New Roman" w:hAnsi="Times New Roman"/>
          <w:i/>
          <w:sz w:val="20"/>
          <w:szCs w:val="20"/>
        </w:rPr>
        <w:t xml:space="preserve">, </w:t>
      </w:r>
      <w:r w:rsidR="00B248AF">
        <w:rPr>
          <w:rFonts w:ascii="Times New Roman" w:hAnsi="Times New Roman"/>
          <w:i/>
          <w:sz w:val="20"/>
          <w:szCs w:val="20"/>
        </w:rPr>
        <w:t>M.E. Structural Engineering</w:t>
      </w:r>
    </w:p>
    <w:p w:rsidR="00F9231C" w:rsidRDefault="00B248AF" w:rsidP="00F9231C">
      <w:pPr>
        <w:spacing w:after="0" w:line="240" w:lineRule="auto"/>
        <w:jc w:val="center"/>
        <w:rPr>
          <w:rFonts w:ascii="Times New Roman" w:hAnsi="Times New Roman"/>
          <w:i/>
          <w:sz w:val="20"/>
          <w:szCs w:val="20"/>
        </w:rPr>
      </w:pPr>
      <w:r w:rsidRPr="00B248AF">
        <w:rPr>
          <w:rFonts w:ascii="Times New Roman" w:hAnsi="Times New Roman"/>
          <w:i/>
          <w:sz w:val="20"/>
          <w:szCs w:val="20"/>
        </w:rPr>
        <w:t>DIEMS, Chh. Sambhajinagar (Aurangabad), Maharashtra, India (431005)</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 xml:space="preserve">Assistant Professor, </w:t>
      </w:r>
      <w:r w:rsidR="00B248AF">
        <w:rPr>
          <w:rFonts w:ascii="Times New Roman" w:hAnsi="Times New Roman"/>
          <w:i/>
          <w:sz w:val="20"/>
          <w:szCs w:val="20"/>
        </w:rPr>
        <w:t>Civil Engineering Department</w:t>
      </w:r>
      <w:r w:rsidR="00073431">
        <w:rPr>
          <w:rFonts w:ascii="Times New Roman" w:hAnsi="Times New Roman"/>
          <w:i/>
          <w:sz w:val="20"/>
          <w:szCs w:val="20"/>
        </w:rPr>
        <w:t xml:space="preserve">, </w:t>
      </w:r>
      <w:r w:rsidR="00073431" w:rsidRPr="00E52BA5">
        <w:rPr>
          <w:rFonts w:ascii="Times New Roman" w:hAnsi="Times New Roman"/>
          <w:i/>
          <w:noProof/>
          <w:sz w:val="20"/>
          <w:szCs w:val="20"/>
          <w:lang w:val="en-IN" w:eastAsia="en-IN"/>
        </w:rPr>
        <w:drawing>
          <wp:inline distT="0" distB="0" distL="0" distR="0" wp14:anchorId="421631DC" wp14:editId="6883ADBF">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8" w:history="1">
        <w:r w:rsidR="00073431" w:rsidRPr="00EA0342">
          <w:rPr>
            <w:rStyle w:val="Hyperlink"/>
            <w:rFonts w:ascii="Times New Roman" w:hAnsi="Times New Roman"/>
            <w:i/>
            <w:sz w:val="20"/>
            <w:szCs w:val="20"/>
          </w:rPr>
          <w:t>0009-0008-8633-922X</w:t>
        </w:r>
      </w:hyperlink>
    </w:p>
    <w:p w:rsidR="00BA6895" w:rsidRDefault="00B248AF" w:rsidP="00D97BE2">
      <w:pPr>
        <w:spacing w:after="0"/>
        <w:jc w:val="center"/>
        <w:rPr>
          <w:rFonts w:ascii="Times New Roman" w:hAnsi="Times New Roman"/>
          <w:i/>
          <w:sz w:val="20"/>
          <w:szCs w:val="20"/>
        </w:rPr>
      </w:pPr>
      <w:r w:rsidRPr="00B248AF">
        <w:rPr>
          <w:rFonts w:ascii="Times New Roman" w:hAnsi="Times New Roman"/>
          <w:i/>
          <w:sz w:val="20"/>
          <w:szCs w:val="20"/>
        </w:rPr>
        <w:t>DIEMS, Chh. Sambhajinagar (Aurangabad), Maharashtra, India (431005)</w:t>
      </w:r>
    </w:p>
    <w:p w:rsidR="00EA0342" w:rsidRDefault="00EA0342" w:rsidP="00D97BE2">
      <w:pPr>
        <w:spacing w:after="0" w:line="240" w:lineRule="auto"/>
        <w:jc w:val="center"/>
        <w:rPr>
          <w:rFonts w:ascii="Times New Roman" w:hAnsi="Times New Roman"/>
          <w:i/>
          <w:sz w:val="20"/>
          <w:szCs w:val="20"/>
        </w:rPr>
      </w:pPr>
    </w:p>
    <w:p w:rsidR="00D97BE2" w:rsidRPr="00EA0342" w:rsidRDefault="00EA0342" w:rsidP="00D97BE2">
      <w:pPr>
        <w:spacing w:after="0" w:line="240" w:lineRule="auto"/>
        <w:jc w:val="center"/>
        <w:rPr>
          <w:rFonts w:ascii="Times New Roman" w:hAnsi="Times New Roman"/>
          <w:b/>
          <w:i/>
          <w:sz w:val="20"/>
          <w:szCs w:val="20"/>
        </w:rPr>
      </w:pPr>
      <w:r w:rsidRPr="00EA0342">
        <w:rPr>
          <w:rFonts w:ascii="Times New Roman" w:hAnsi="Times New Roman"/>
          <w:i/>
          <w:sz w:val="20"/>
          <w:szCs w:val="20"/>
        </w:rPr>
        <w:t xml:space="preserve">Email of Corresponding </w:t>
      </w:r>
      <w:r w:rsidRPr="00EA0342">
        <w:rPr>
          <w:rFonts w:ascii="Times New Roman" w:hAnsi="Times New Roman"/>
          <w:i/>
          <w:sz w:val="20"/>
          <w:szCs w:val="20"/>
        </w:rPr>
        <w:t>Author:</w:t>
      </w:r>
      <w:r w:rsidR="00B248AF">
        <w:rPr>
          <w:rFonts w:ascii="Times New Roman" w:hAnsi="Times New Roman"/>
          <w:i/>
          <w:sz w:val="20"/>
          <w:szCs w:val="20"/>
        </w:rPr>
        <w:t xml:space="preserve"> </w:t>
      </w:r>
      <w:r w:rsidR="00B248AF" w:rsidRPr="00EA0342">
        <w:rPr>
          <w:rFonts w:ascii="Times New Roman" w:hAnsi="Times New Roman"/>
          <w:b/>
          <w:i/>
          <w:sz w:val="20"/>
          <w:szCs w:val="20"/>
        </w:rPr>
        <w:t>kavish.patwarii@gmail.com</w:t>
      </w:r>
    </w:p>
    <w:p w:rsidR="00B20585" w:rsidRDefault="00B248AF" w:rsidP="00D97BE2">
      <w:pPr>
        <w:spacing w:after="0"/>
        <w:rPr>
          <w:rFonts w:ascii="Times New Roman" w:hAnsi="Times New Roman"/>
          <w:b/>
          <w:i/>
          <w:sz w:val="20"/>
          <w:szCs w:val="20"/>
        </w:rPr>
      </w:pPr>
      <w:r>
        <w:rPr>
          <w:rFonts w:ascii="Times New Roman" w:hAnsi="Times New Roman"/>
          <w:b/>
          <w:i/>
          <w:sz w:val="20"/>
          <w:szCs w:val="20"/>
        </w:rPr>
        <w:t xml:space="preserve">           </w:t>
      </w:r>
    </w:p>
    <w:p w:rsidR="00EA0342" w:rsidRDefault="004B6F62" w:rsidP="00EA0342">
      <w:pPr>
        <w:rPr>
          <w:rFonts w:ascii="Times New Roman" w:hAnsi="Times New Roman"/>
          <w:i/>
          <w:sz w:val="20"/>
          <w:szCs w:val="20"/>
        </w:rPr>
      </w:pPr>
      <w:r>
        <w:rPr>
          <w:rFonts w:ascii="Times New Roman" w:hAnsi="Times New Roman"/>
          <w:b/>
          <w:i/>
          <w:sz w:val="20"/>
          <w:szCs w:val="20"/>
        </w:rPr>
        <w:t xml:space="preserve">        </w:t>
      </w:r>
      <w:bookmarkStart w:id="0" w:name="_GoBack"/>
      <w:bookmarkEnd w:id="0"/>
      <w:r w:rsidR="00EA0342">
        <w:rPr>
          <w:rFonts w:ascii="Times New Roman" w:hAnsi="Times New Roman"/>
          <w:b/>
          <w:i/>
          <w:sz w:val="20"/>
          <w:szCs w:val="20"/>
        </w:rPr>
        <w:t xml:space="preserve">   </w:t>
      </w:r>
      <w:r w:rsidR="00EA0342" w:rsidRPr="00C26237">
        <w:rPr>
          <w:rFonts w:ascii="Times New Roman" w:hAnsi="Times New Roman"/>
          <w:b/>
          <w:i/>
          <w:sz w:val="20"/>
          <w:szCs w:val="20"/>
        </w:rPr>
        <w:t>Received on</w:t>
      </w:r>
      <w:r w:rsidR="00EA0342">
        <w:rPr>
          <w:rFonts w:ascii="Times New Roman" w:hAnsi="Times New Roman"/>
          <w:i/>
          <w:sz w:val="20"/>
          <w:szCs w:val="20"/>
        </w:rPr>
        <w:t>: 05 May,2025</w:t>
      </w:r>
      <w:r w:rsidR="00EA0342">
        <w:rPr>
          <w:rFonts w:ascii="Times New Roman" w:hAnsi="Times New Roman"/>
          <w:i/>
          <w:sz w:val="20"/>
          <w:szCs w:val="20"/>
        </w:rPr>
        <w:tab/>
        <w:t xml:space="preserve">             </w:t>
      </w:r>
      <w:r w:rsidR="00EA0342" w:rsidRPr="00C26237">
        <w:rPr>
          <w:rFonts w:ascii="Times New Roman" w:hAnsi="Times New Roman"/>
          <w:b/>
          <w:i/>
          <w:sz w:val="20"/>
          <w:szCs w:val="20"/>
        </w:rPr>
        <w:t>Revised on</w:t>
      </w:r>
      <w:r w:rsidR="00EA0342">
        <w:rPr>
          <w:rFonts w:ascii="Times New Roman" w:hAnsi="Times New Roman"/>
          <w:i/>
          <w:sz w:val="20"/>
          <w:szCs w:val="20"/>
        </w:rPr>
        <w:t xml:space="preserve">: 04 June,2025                     </w:t>
      </w:r>
      <w:r w:rsidR="00EA0342" w:rsidRPr="00C26237">
        <w:rPr>
          <w:rFonts w:ascii="Times New Roman" w:hAnsi="Times New Roman"/>
          <w:b/>
          <w:i/>
          <w:sz w:val="20"/>
          <w:szCs w:val="20"/>
        </w:rPr>
        <w:t>Published on</w:t>
      </w:r>
      <w:r w:rsidR="00EA0342">
        <w:rPr>
          <w:rFonts w:ascii="Times New Roman" w:hAnsi="Times New Roman"/>
          <w:i/>
          <w:sz w:val="20"/>
          <w:szCs w:val="20"/>
        </w:rPr>
        <w:t>: 07 June,2025</w:t>
      </w:r>
    </w:p>
    <w:p w:rsidR="00D97BE2" w:rsidRDefault="00D97BE2" w:rsidP="00D97BE2">
      <w:pPr>
        <w:spacing w:after="0"/>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EA0342">
          <w:headerReference w:type="default" r:id="rId9"/>
          <w:footerReference w:type="default" r:id="rId10"/>
          <w:type w:val="continuous"/>
          <w:pgSz w:w="11907" w:h="16839" w:code="9"/>
          <w:pgMar w:top="1008" w:right="1008" w:bottom="1008" w:left="1008" w:header="720" w:footer="720" w:gutter="0"/>
          <w:pgNumType w:start="86"/>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B248AF">
        <w:rPr>
          <w:rFonts w:ascii="Times New Roman" w:hAnsi="Times New Roman"/>
          <w:b/>
          <w:i/>
          <w:sz w:val="20"/>
          <w:szCs w:val="20"/>
        </w:rPr>
        <w:t xml:space="preserve"> </w:t>
      </w:r>
      <w:r w:rsidR="00B248AF" w:rsidRPr="00B248AF">
        <w:rPr>
          <w:rFonts w:ascii="Times New Roman" w:hAnsi="Times New Roman"/>
          <w:i/>
          <w:sz w:val="20"/>
          <w:szCs w:val="20"/>
        </w:rPr>
        <w:t>New carbon nanotubes have drawn the attention of those studying concrete because of their great strength, electrical conductivity, heat transfer, and chemical behavior. These tiny threads could be useful in making better cement composites. This study looked at how adding nanotubes affects concrete's bending strength, ability to stretch, how easily liquids pass through it, and its inner structure. Concrete mixes were made with different amounts of nanotubes: 0, 0.01, 0.02, and 0.03 percent by weight. A big problem for concrete bridges is tiny cracks that form early on, which makes them wear out faster. Adding fibers to concrete has worked well to make it stronger and reduce these early cracks. Concrete with a lot of cement gets very strong, but this can also cause early cracking. Weak tensile strength also leads to early cracking. Other things that cause these cracks are rising temperatures, how much water is present, and shrinkage. Using materials other than cement to increase compressive and tensile strength in a cost-effective way can help lessen early cracking. Concrete mixes were made with varying amounts of glass fibers: 0, 1%, 2%, and 3% by weight. This paper investigates how adding glass fibers and carbon nanotubes affects how well t</w:t>
      </w:r>
      <w:r w:rsidR="00B248AF">
        <w:rPr>
          <w:rFonts w:ascii="Times New Roman" w:hAnsi="Times New Roman"/>
          <w:i/>
          <w:sz w:val="20"/>
          <w:szCs w:val="20"/>
        </w:rPr>
        <w:t>he concrete withstands pressure</w:t>
      </w:r>
      <w:r>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D97BE2">
        <w:rPr>
          <w:rFonts w:ascii="Times New Roman" w:hAnsi="Times New Roman"/>
          <w:i/>
          <w:sz w:val="20"/>
          <w:szCs w:val="20"/>
        </w:rPr>
        <w:t>Carbon N</w:t>
      </w:r>
      <w:r w:rsidR="00B248AF" w:rsidRPr="00B248AF">
        <w:rPr>
          <w:rFonts w:ascii="Times New Roman" w:hAnsi="Times New Roman"/>
          <w:i/>
          <w:sz w:val="20"/>
          <w:szCs w:val="20"/>
        </w:rPr>
        <w:t>ano Tubes, Glass Fibers, Cement, Fine &amp; Course Aggregate, Compressive Strength</w:t>
      </w:r>
    </w:p>
    <w:p w:rsidR="00E14DFF" w:rsidRDefault="00E14DFF" w:rsidP="00D97695">
      <w:pPr>
        <w:jc w:val="center"/>
        <w:rPr>
          <w:rFonts w:ascii="Times New Roman" w:hAnsi="Times New Roman"/>
          <w:b/>
          <w:sz w:val="20"/>
          <w:szCs w:val="20"/>
        </w:rPr>
      </w:pPr>
      <w:r w:rsidRPr="00E14DFF">
        <w:rPr>
          <w:rFonts w:ascii="Times New Roman" w:hAnsi="Times New Roman"/>
          <w:b/>
          <w:sz w:val="20"/>
          <w:szCs w:val="20"/>
        </w:rPr>
        <w:t>INTRODUCTION</w:t>
      </w:r>
    </w:p>
    <w:p w:rsidR="00D97BE2" w:rsidRDefault="00B70E40" w:rsidP="00D97695">
      <w:pPr>
        <w:jc w:val="both"/>
        <w:rPr>
          <w:rFonts w:ascii="Times New Roman" w:hAnsi="Times New Roman"/>
          <w:sz w:val="20"/>
          <w:szCs w:val="20"/>
        </w:rPr>
      </w:pPr>
      <w:r w:rsidRPr="00CD036E">
        <w:rPr>
          <w:rFonts w:ascii="Times New Roman" w:hAnsi="Times New Roman"/>
          <w:b/>
          <w:sz w:val="46"/>
          <w:szCs w:val="46"/>
        </w:rPr>
        <w:t>B</w:t>
      </w:r>
      <w:r w:rsidRPr="00B70E40">
        <w:rPr>
          <w:rFonts w:ascii="Times New Roman" w:hAnsi="Times New Roman"/>
          <w:sz w:val="20"/>
          <w:szCs w:val="20"/>
        </w:rPr>
        <w:t xml:space="preserve">ecause the building field has grown so much these days, with many buildings, roads, and bridges being built, a lot of concrete is being used. Cement, the main part of concrete, needs to be cheap and not hurt the </w:t>
      </w:r>
      <w:r w:rsidRPr="00B70E40">
        <w:rPr>
          <w:rFonts w:ascii="Times New Roman" w:hAnsi="Times New Roman"/>
          <w:sz w:val="20"/>
          <w:szCs w:val="20"/>
        </w:rPr>
        <w:lastRenderedPageBreak/>
        <w:t xml:space="preserve">environment. However, making cement releases carbon dioxide and is expensive. So, we need to find something else to use in concrete. Adding tiny materials can make concrete better. Using these materials, like Carbon Nano Tubes (CNTs), thanks to new technology, creates a better type of concrete. CNTs can change how strong concrete is. They are now the strongest thing we know of and are great for making concrete stronger. </w:t>
      </w:r>
    </w:p>
    <w:p w:rsidR="00D97BE2" w:rsidRDefault="00B70E40" w:rsidP="00D97695">
      <w:pPr>
        <w:jc w:val="both"/>
        <w:rPr>
          <w:rFonts w:ascii="Times New Roman" w:hAnsi="Times New Roman"/>
          <w:sz w:val="20"/>
          <w:szCs w:val="20"/>
        </w:rPr>
      </w:pPr>
      <w:r w:rsidRPr="00B70E40">
        <w:rPr>
          <w:rFonts w:ascii="Times New Roman" w:hAnsi="Times New Roman"/>
          <w:sz w:val="20"/>
          <w:szCs w:val="20"/>
        </w:rPr>
        <w:t xml:space="preserve">Carbon nanotubes were found in Japan in 1991 and come from making fullerenes. CNTs are like hollow tubes made of graphite, where carbon atoms are joined in different shapes. These tubes can be single-walled or multi-walled. CNTs fill in gaps and help form the structure of concrete. Cement is good at making concrete stronger. Lately, more people are using fibers instead of the usual materials to fix or make concrete buildings stronger. </w:t>
      </w:r>
    </w:p>
    <w:p w:rsidR="00B70E40" w:rsidRPr="00B70E40" w:rsidRDefault="00B70E40" w:rsidP="00D97695">
      <w:pPr>
        <w:jc w:val="both"/>
        <w:rPr>
          <w:rFonts w:ascii="Times New Roman" w:hAnsi="Times New Roman"/>
          <w:sz w:val="20"/>
          <w:szCs w:val="20"/>
        </w:rPr>
      </w:pPr>
      <w:r w:rsidRPr="00B70E40">
        <w:rPr>
          <w:rFonts w:ascii="Times New Roman" w:hAnsi="Times New Roman"/>
          <w:sz w:val="20"/>
          <w:szCs w:val="20"/>
        </w:rPr>
        <w:t>The ACI says that fiber-reinforced concrete is made with cement and small rocks, plus fibers. Glass fiber is a popular choice because its light, doesn't soak up much water, and is strong. Glass fibers can make concrete better at handling weight and movement. Studies show that adding glass fiber to concrete can improve its ability to bend and handle pressure. With glass fiber, concrete can be about 20% stronger when squeezed.</w:t>
      </w:r>
    </w:p>
    <w:p w:rsidR="00B70E40" w:rsidRPr="00B70E40" w:rsidRDefault="00B70E40" w:rsidP="00D97695">
      <w:pPr>
        <w:jc w:val="both"/>
        <w:rPr>
          <w:rFonts w:ascii="Times New Roman" w:hAnsi="Times New Roman"/>
          <w:b/>
          <w:sz w:val="20"/>
          <w:szCs w:val="20"/>
        </w:rPr>
      </w:pPr>
      <w:r w:rsidRPr="00B70E40">
        <w:rPr>
          <w:rFonts w:ascii="Times New Roman" w:hAnsi="Times New Roman"/>
          <w:b/>
          <w:sz w:val="20"/>
          <w:szCs w:val="20"/>
        </w:rPr>
        <w:t>1.1 Glass Fibre reinforced concrete</w:t>
      </w:r>
    </w:p>
    <w:p w:rsidR="00D97BE2" w:rsidRDefault="00B70E40" w:rsidP="00D97695">
      <w:pPr>
        <w:jc w:val="both"/>
        <w:rPr>
          <w:rFonts w:ascii="Times New Roman" w:hAnsi="Times New Roman"/>
          <w:sz w:val="20"/>
          <w:szCs w:val="20"/>
        </w:rPr>
      </w:pPr>
      <w:r w:rsidRPr="00B70E40">
        <w:rPr>
          <w:rFonts w:ascii="Times New Roman" w:hAnsi="Times New Roman"/>
          <w:sz w:val="20"/>
          <w:szCs w:val="20"/>
        </w:rPr>
        <w:t xml:space="preserve">Glass fiber reinforced concrete (GFRC) was once a novel building method, but now it's commonly used. Glass fibers are now used in many parts of the </w:t>
      </w:r>
      <w:r w:rsidRPr="00B70E40">
        <w:rPr>
          <w:rFonts w:ascii="Times New Roman" w:hAnsi="Times New Roman"/>
          <w:sz w:val="20"/>
          <w:szCs w:val="20"/>
        </w:rPr>
        <w:lastRenderedPageBreak/>
        <w:t xml:space="preserve">construction business, such as tunnels, airports, and warehouses. Glass fibers are better than other materials mainly because they save time and are safer to use. Glass fiber reinforced shotcrete (GFRS) is concrete with small, separate glass fibers sprayed onto a surface at high speed. </w:t>
      </w:r>
    </w:p>
    <w:p w:rsidR="00D97695" w:rsidRDefault="00B70E40" w:rsidP="00D97695">
      <w:pPr>
        <w:jc w:val="both"/>
        <w:rPr>
          <w:rFonts w:ascii="Times New Roman" w:hAnsi="Times New Roman"/>
          <w:sz w:val="20"/>
          <w:szCs w:val="20"/>
        </w:rPr>
      </w:pPr>
      <w:r w:rsidRPr="00B70E40">
        <w:rPr>
          <w:rFonts w:ascii="Times New Roman" w:hAnsi="Times New Roman"/>
          <w:sz w:val="20"/>
          <w:szCs w:val="20"/>
        </w:rPr>
        <w:t>The glass fibers make the concrete less likely to crack, more flexible, and better at handling impacts and absorbing energy. The shape, amount, and length of the glass fibers are the most important things that affect how well they work in shotcrete (and concrete).</w:t>
      </w:r>
    </w:p>
    <w:p w:rsidR="00B70E40" w:rsidRPr="00B70E40" w:rsidRDefault="00B70E40" w:rsidP="00D97695">
      <w:pPr>
        <w:jc w:val="both"/>
        <w:rPr>
          <w:rFonts w:ascii="Times New Roman" w:hAnsi="Times New Roman"/>
          <w:b/>
          <w:sz w:val="20"/>
          <w:szCs w:val="20"/>
        </w:rPr>
      </w:pPr>
      <w:r w:rsidRPr="00B70E40">
        <w:rPr>
          <w:rFonts w:ascii="Times New Roman" w:hAnsi="Times New Roman"/>
          <w:b/>
          <w:sz w:val="20"/>
          <w:szCs w:val="20"/>
        </w:rPr>
        <w:t>1.2 Carbon Nanotubes (cnts)</w:t>
      </w:r>
    </w:p>
    <w:p w:rsidR="00B70E40" w:rsidRPr="00B70E40" w:rsidRDefault="00B70E40" w:rsidP="00D97695">
      <w:pPr>
        <w:jc w:val="both"/>
        <w:rPr>
          <w:rFonts w:ascii="Times New Roman" w:hAnsi="Times New Roman"/>
          <w:sz w:val="20"/>
          <w:szCs w:val="20"/>
        </w:rPr>
      </w:pPr>
      <w:r w:rsidRPr="00B70E40">
        <w:rPr>
          <w:rFonts w:ascii="Times New Roman" w:hAnsi="Times New Roman"/>
          <w:b/>
          <w:sz w:val="20"/>
          <w:szCs w:val="20"/>
        </w:rPr>
        <w:t xml:space="preserve"> </w:t>
      </w:r>
      <w:r w:rsidRPr="00B70E40">
        <w:rPr>
          <w:rFonts w:ascii="Times New Roman" w:hAnsi="Times New Roman"/>
          <w:sz w:val="20"/>
          <w:szCs w:val="20"/>
        </w:rPr>
        <w:t>Carbon nanotubes are tiny particles, measuring 12-15 nm in diameter and 0.5-5 μm long, with 8-15 layers. There are two main kinds: single-wall and multi-wall carbon nanotubes. Because they are very strong, they are useful for this study. Their good mechanical and electrical qualities help mortar cubes become stronger and conduct electricity better. Due to their small size, it's hard to mix carbon nanotubes well with cement. To solve this, we can use physical or chemical methods to mix them properly. Physical methods, like sonication, and chemical methods help carbon nanotubes dissolve in water better. In this study, we will use sonication, a physical method, to mix the carbon nanotubes well. Carbon nanotubes conduct electricity, creating a network for current to flow. Changes in this network can be detected. Electrodes, like pairs or wire meshes, are used to pass the electricity.</w:t>
      </w:r>
    </w:p>
    <w:p w:rsidR="00B70E40" w:rsidRDefault="00B70E40" w:rsidP="00D97695">
      <w:pPr>
        <w:jc w:val="both"/>
        <w:rPr>
          <w:rFonts w:ascii="Times New Roman" w:hAnsi="Times New Roman"/>
          <w:b/>
          <w:sz w:val="20"/>
          <w:szCs w:val="20"/>
        </w:rPr>
      </w:pPr>
      <w:r w:rsidRPr="00B70E40">
        <w:rPr>
          <w:rFonts w:ascii="Times New Roman" w:hAnsi="Times New Roman"/>
          <w:b/>
          <w:sz w:val="20"/>
          <w:szCs w:val="20"/>
        </w:rPr>
        <w:t>1.3 Objectives of study</w:t>
      </w:r>
    </w:p>
    <w:p w:rsidR="00B70E40" w:rsidRPr="00B70E40" w:rsidRDefault="00B70E40" w:rsidP="00D97695">
      <w:pPr>
        <w:pStyle w:val="ListParagraph"/>
        <w:numPr>
          <w:ilvl w:val="0"/>
          <w:numId w:val="4"/>
        </w:numPr>
        <w:ind w:left="426"/>
        <w:jc w:val="both"/>
        <w:rPr>
          <w:rFonts w:ascii="Times New Roman" w:hAnsi="Times New Roman"/>
          <w:b/>
          <w:sz w:val="20"/>
          <w:szCs w:val="20"/>
        </w:rPr>
      </w:pPr>
      <w:r w:rsidRPr="00B70E40">
        <w:rPr>
          <w:rFonts w:ascii="Times New Roman" w:hAnsi="Times New Roman"/>
          <w:sz w:val="20"/>
          <w:szCs w:val="20"/>
        </w:rPr>
        <w:t>To enhance concrete tensile strength through the partial incorporation of carbon nanotubes.</w:t>
      </w:r>
    </w:p>
    <w:p w:rsidR="00B70E40" w:rsidRPr="00B70E40" w:rsidRDefault="00B70E40" w:rsidP="00B70E40">
      <w:pPr>
        <w:pStyle w:val="ListParagraph"/>
        <w:numPr>
          <w:ilvl w:val="0"/>
          <w:numId w:val="4"/>
        </w:numPr>
        <w:spacing w:after="0"/>
        <w:ind w:left="426"/>
        <w:jc w:val="both"/>
        <w:rPr>
          <w:rFonts w:ascii="Times New Roman" w:hAnsi="Times New Roman"/>
          <w:sz w:val="20"/>
          <w:szCs w:val="20"/>
        </w:rPr>
      </w:pPr>
      <w:r w:rsidRPr="00B70E40">
        <w:rPr>
          <w:rFonts w:ascii="Times New Roman" w:hAnsi="Times New Roman"/>
          <w:sz w:val="20"/>
          <w:szCs w:val="20"/>
        </w:rPr>
        <w:t>To investigate the impact of glass fibers on concrete durability and resilience.</w:t>
      </w:r>
    </w:p>
    <w:p w:rsidR="00DC1C9C" w:rsidRPr="00B70E40" w:rsidRDefault="00B70E40" w:rsidP="0082120D">
      <w:pPr>
        <w:pStyle w:val="ListParagraph"/>
        <w:numPr>
          <w:ilvl w:val="0"/>
          <w:numId w:val="4"/>
        </w:numPr>
        <w:ind w:left="426"/>
        <w:jc w:val="both"/>
        <w:rPr>
          <w:rFonts w:ascii="Times New Roman" w:hAnsi="Times New Roman"/>
          <w:sz w:val="20"/>
          <w:szCs w:val="20"/>
        </w:rPr>
      </w:pPr>
      <w:r w:rsidRPr="00B70E40">
        <w:rPr>
          <w:rFonts w:ascii="Times New Roman" w:hAnsi="Times New Roman"/>
          <w:sz w:val="20"/>
          <w:szCs w:val="20"/>
        </w:rPr>
        <w:t>To assess the synergistic effects of combined carbon nanotubes and glass fibers.</w:t>
      </w:r>
    </w:p>
    <w:p w:rsidR="00DC1C9C" w:rsidRDefault="00DC1C9C" w:rsidP="0082120D">
      <w:pPr>
        <w:jc w:val="center"/>
        <w:rPr>
          <w:rFonts w:ascii="Times New Roman" w:hAnsi="Times New Roman"/>
          <w:b/>
          <w:sz w:val="20"/>
          <w:szCs w:val="20"/>
        </w:rPr>
      </w:pPr>
      <w:r>
        <w:rPr>
          <w:rFonts w:ascii="Times New Roman" w:hAnsi="Times New Roman"/>
          <w:b/>
          <w:sz w:val="20"/>
          <w:szCs w:val="20"/>
        </w:rPr>
        <w:t>LITERATURE REVIEW</w:t>
      </w:r>
    </w:p>
    <w:p w:rsidR="0082120D" w:rsidRPr="0082120D" w:rsidRDefault="0082120D" w:rsidP="0082120D">
      <w:pPr>
        <w:jc w:val="both"/>
        <w:rPr>
          <w:rFonts w:ascii="Times New Roman" w:hAnsi="Times New Roman"/>
          <w:b/>
          <w:sz w:val="20"/>
          <w:szCs w:val="20"/>
        </w:rPr>
      </w:pPr>
      <w:r w:rsidRPr="0082120D">
        <w:rPr>
          <w:rFonts w:ascii="Times New Roman" w:hAnsi="Times New Roman"/>
          <w:b/>
          <w:sz w:val="20"/>
          <w:szCs w:val="20"/>
        </w:rPr>
        <w:t xml:space="preserve">Abeer Hassan et.al (2022) </w:t>
      </w:r>
      <w:r w:rsidRPr="0082120D">
        <w:rPr>
          <w:rFonts w:ascii="Times New Roman" w:hAnsi="Times New Roman"/>
          <w:sz w:val="20"/>
          <w:szCs w:val="20"/>
        </w:rPr>
        <w:t xml:space="preserve">explores the incorporation of carbon nanotubes (CNTs) and steel fibers (SFs) in concrete mixtures to enhance mechanical performance. Experiments with varying CNT percentages (0%, 0.025%, 0.050% and 0.075 %) identified 0.05% as the optimal content, providing maximum compressive, tensile, and flexural strength. The addition of SFs further improved mechanical properties, increasing compressive, tensile, and flexural strength by 22.7%, 29.3%, and 70.8%, respectively, compared to traditional </w:t>
      </w:r>
      <w:r w:rsidRPr="0082120D">
        <w:rPr>
          <w:rFonts w:ascii="Times New Roman" w:hAnsi="Times New Roman"/>
          <w:sz w:val="20"/>
          <w:szCs w:val="20"/>
        </w:rPr>
        <w:lastRenderedPageBreak/>
        <w:t>pavements. This combined approach presents a promising solution for constructing stronger and more resilient rigid pavements.</w:t>
      </w:r>
    </w:p>
    <w:p w:rsidR="0082120D" w:rsidRPr="0082120D" w:rsidRDefault="0082120D" w:rsidP="0082120D">
      <w:pPr>
        <w:jc w:val="both"/>
        <w:rPr>
          <w:rFonts w:ascii="Times New Roman" w:hAnsi="Times New Roman"/>
          <w:sz w:val="20"/>
          <w:szCs w:val="20"/>
        </w:rPr>
      </w:pPr>
      <w:r w:rsidRPr="0082120D">
        <w:rPr>
          <w:rFonts w:ascii="Times New Roman" w:hAnsi="Times New Roman"/>
          <w:b/>
          <w:sz w:val="20"/>
          <w:szCs w:val="20"/>
        </w:rPr>
        <w:t xml:space="preserve">Mahyar Ramezani et.al (2022) </w:t>
      </w:r>
      <w:r w:rsidRPr="0082120D">
        <w:rPr>
          <w:rFonts w:ascii="Times New Roman" w:hAnsi="Times New Roman"/>
          <w:sz w:val="20"/>
          <w:szCs w:val="20"/>
        </w:rPr>
        <w:t>explores the incorporation of carbon nanotubes (CNTs) as reinforcement in cementitious composites, aiming for multifunctional properties. Over the past decade, researchers have grappled with elucidating the mechanisms through which CNTs influence the fresh and hardened states of cementitious materials. Conflicting experimental results, attributed to dispersion variations and fabrication inconsistencies, underscore the challenges faced. Addressing these, some researchers have proposed analytical equations to predict final properties. The review covers CNT multifunctional properties, production methodologies, dispersion strategies, surface treatment impacts, microstructure, fresh properties, and statistical analysis for optimal parameters, prediction models, and CNT effects on dimensional stability, durability, and smart applications. This synthesis offers a comprehensive understanding of the current state of CNT-reinforced cementitious composites research, highlighting potential applications and avenues for further investigation.</w:t>
      </w:r>
    </w:p>
    <w:p w:rsidR="0082120D" w:rsidRPr="0082120D" w:rsidRDefault="0082120D" w:rsidP="0082120D">
      <w:pPr>
        <w:jc w:val="both"/>
        <w:rPr>
          <w:rFonts w:ascii="Times New Roman" w:hAnsi="Times New Roman"/>
          <w:b/>
          <w:sz w:val="20"/>
          <w:szCs w:val="20"/>
        </w:rPr>
      </w:pPr>
      <w:r w:rsidRPr="0082120D">
        <w:rPr>
          <w:rFonts w:ascii="Times New Roman" w:hAnsi="Times New Roman"/>
          <w:b/>
          <w:sz w:val="20"/>
          <w:szCs w:val="20"/>
        </w:rPr>
        <w:t xml:space="preserve">Purshottam Singh suman et.al (2022) </w:t>
      </w:r>
      <w:r w:rsidRPr="0082120D">
        <w:rPr>
          <w:rFonts w:ascii="Times New Roman" w:hAnsi="Times New Roman"/>
          <w:sz w:val="20"/>
          <w:szCs w:val="20"/>
        </w:rPr>
        <w:t>explores sustainable alternatives by incorporating waste glass and fly ash as partial replacements for cement in glass fiber-reinforced concrete. Waste glass, when finely ground, exhibits pozzolanic properties, contributing to strength development. Glass fibers, in varying volume fractions (20%, 30%, and 40%) with fly ash replacement, were investigated for their impact on compressive and split tensile strength. Results indicate that 20% glass fiber, along with fly ash, maximizes concrete strength. Beyond this threshold, strength diminishes. Glass fibers, with their balanced properties, demonstrate resilience in aggressive environments. The study highlights the potential of incorporating waste materials for enhanced concrete performance and environmental sustainability.</w:t>
      </w:r>
    </w:p>
    <w:p w:rsidR="00CD036E" w:rsidRDefault="0082120D" w:rsidP="0082120D">
      <w:pPr>
        <w:jc w:val="both"/>
        <w:rPr>
          <w:rFonts w:ascii="Times New Roman" w:hAnsi="Times New Roman"/>
          <w:sz w:val="20"/>
          <w:szCs w:val="20"/>
        </w:rPr>
      </w:pPr>
      <w:r w:rsidRPr="0082120D">
        <w:rPr>
          <w:rFonts w:ascii="Times New Roman" w:hAnsi="Times New Roman"/>
          <w:b/>
          <w:sz w:val="20"/>
          <w:szCs w:val="20"/>
        </w:rPr>
        <w:t xml:space="preserve">A. M. Hunashyal et.al (2011) </w:t>
      </w:r>
      <w:r w:rsidRPr="0082120D">
        <w:rPr>
          <w:rFonts w:ascii="Times New Roman" w:hAnsi="Times New Roman"/>
          <w:sz w:val="20"/>
          <w:szCs w:val="20"/>
        </w:rPr>
        <w:t xml:space="preserve">this study looked at how round bars made of cement mortar mixed with multiwalled carbon nanotubes (MWCNTs) and carbon fibers (CFs) act. The amount of CFs was always 2.25% of the cement's weight, and the amount of MWCNTs was always 0.5% of the cement's weight. To mix the MWCNTs and CFs well, they used a method involving ultrasonic energy. The round bars were pulled directly to see how strong they were, looking at things like how much weight they could hold, how much they bent, and how they stretched under pressure. The results were </w:t>
      </w:r>
    </w:p>
    <w:p w:rsidR="00CD036E" w:rsidRDefault="00CD036E" w:rsidP="0082120D">
      <w:pPr>
        <w:jc w:val="both"/>
        <w:rPr>
          <w:rFonts w:ascii="Times New Roman" w:hAnsi="Times New Roman"/>
          <w:sz w:val="20"/>
          <w:szCs w:val="20"/>
        </w:rPr>
      </w:pPr>
    </w:p>
    <w:p w:rsidR="0082120D" w:rsidRPr="0082120D" w:rsidRDefault="0082120D" w:rsidP="0082120D">
      <w:pPr>
        <w:jc w:val="both"/>
        <w:rPr>
          <w:rFonts w:ascii="Times New Roman" w:hAnsi="Times New Roman"/>
          <w:sz w:val="20"/>
          <w:szCs w:val="20"/>
        </w:rPr>
      </w:pPr>
      <w:r w:rsidRPr="0082120D">
        <w:rPr>
          <w:rFonts w:ascii="Times New Roman" w:hAnsi="Times New Roman"/>
          <w:sz w:val="20"/>
          <w:szCs w:val="20"/>
        </w:rPr>
        <w:t>compared to round bars made of just plain cement. The study showed that the bars with the added materials could hold much more weight when pulled than the plain cement bars.</w:t>
      </w:r>
    </w:p>
    <w:p w:rsidR="00DC1C9C" w:rsidRDefault="0082120D" w:rsidP="0082120D">
      <w:pPr>
        <w:jc w:val="both"/>
        <w:rPr>
          <w:rFonts w:ascii="Times New Roman" w:hAnsi="Times New Roman"/>
          <w:sz w:val="20"/>
          <w:szCs w:val="20"/>
        </w:rPr>
      </w:pPr>
      <w:r w:rsidRPr="0082120D">
        <w:rPr>
          <w:rFonts w:ascii="Times New Roman" w:hAnsi="Times New Roman"/>
          <w:b/>
          <w:sz w:val="20"/>
          <w:szCs w:val="20"/>
        </w:rPr>
        <w:t xml:space="preserve">Abeer Hassan et.al (2022) </w:t>
      </w:r>
      <w:r w:rsidRPr="0082120D">
        <w:rPr>
          <w:rFonts w:ascii="Times New Roman" w:hAnsi="Times New Roman"/>
          <w:sz w:val="20"/>
          <w:szCs w:val="20"/>
        </w:rPr>
        <w:t>explores the incorporation of carbon nanotubes (CNTs) and steel fibers (SFs) in concrete mixtures to enhance mechanical performance. Experiments with varying CNT percentages (0%, 0.025%, 0.050% and 0.075 %) identified 0.05% as the optimal content, providing maximum compressive, tensile, and flexural strength. The addition of SFs further improved mechanical properties, increasing compressive, tensile, and flexural strength by 22.7%, 29.3%, and 70.8%, respectively, compared to traditional pavements. This combined approach presents a promising solution for constructing stronger and more resilient rigid pavements.</w:t>
      </w:r>
      <w:r w:rsidR="002F29E7">
        <w:rPr>
          <w:rFonts w:ascii="Times New Roman" w:hAnsi="Times New Roman"/>
          <w:sz w:val="20"/>
          <w:szCs w:val="20"/>
        </w:rPr>
        <w:t xml:space="preserve"> </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82120D" w:rsidRPr="0082120D" w:rsidRDefault="0082120D" w:rsidP="00132891">
      <w:pPr>
        <w:spacing w:after="0"/>
        <w:jc w:val="both"/>
        <w:rPr>
          <w:rFonts w:ascii="Times New Roman" w:hAnsi="Times New Roman"/>
          <w:sz w:val="20"/>
          <w:szCs w:val="20"/>
        </w:rPr>
      </w:pPr>
      <w:r w:rsidRPr="0082120D">
        <w:rPr>
          <w:rFonts w:ascii="Times New Roman" w:hAnsi="Times New Roman"/>
          <w:sz w:val="20"/>
          <w:szCs w:val="20"/>
        </w:rPr>
        <w:t>Selection of Materials and specimen size.</w:t>
      </w:r>
    </w:p>
    <w:p w:rsidR="0082120D" w:rsidRPr="0082120D" w:rsidRDefault="0082120D" w:rsidP="00132891">
      <w:pPr>
        <w:numPr>
          <w:ilvl w:val="0"/>
          <w:numId w:val="6"/>
        </w:numPr>
        <w:spacing w:after="0"/>
        <w:jc w:val="both"/>
        <w:rPr>
          <w:rFonts w:ascii="Times New Roman" w:hAnsi="Times New Roman"/>
          <w:sz w:val="20"/>
          <w:szCs w:val="20"/>
        </w:rPr>
      </w:pPr>
      <w:r w:rsidRPr="0082120D">
        <w:rPr>
          <w:rFonts w:ascii="Times New Roman" w:hAnsi="Times New Roman"/>
          <w:sz w:val="20"/>
          <w:szCs w:val="20"/>
        </w:rPr>
        <w:t>Mix Design (Determination Of Proportion Of Materials) (</w:t>
      </w:r>
      <w:r w:rsidRPr="0082120D">
        <w:rPr>
          <w:rFonts w:ascii="Times New Roman" w:hAnsi="Times New Roman"/>
          <w:b/>
          <w:sz w:val="20"/>
          <w:szCs w:val="20"/>
        </w:rPr>
        <w:t>IS 10262:2009)</w:t>
      </w:r>
    </w:p>
    <w:p w:rsidR="0082120D" w:rsidRPr="0082120D" w:rsidRDefault="0082120D" w:rsidP="00132891">
      <w:pPr>
        <w:numPr>
          <w:ilvl w:val="0"/>
          <w:numId w:val="6"/>
        </w:numPr>
        <w:spacing w:after="0"/>
        <w:jc w:val="both"/>
        <w:rPr>
          <w:rFonts w:ascii="Times New Roman" w:hAnsi="Times New Roman"/>
          <w:sz w:val="20"/>
          <w:szCs w:val="20"/>
        </w:rPr>
      </w:pPr>
      <w:r w:rsidRPr="0082120D">
        <w:rPr>
          <w:rFonts w:ascii="Times New Roman" w:hAnsi="Times New Roman"/>
          <w:sz w:val="20"/>
          <w:szCs w:val="20"/>
        </w:rPr>
        <w:t>Determination Of Compressive Strength Of Concrete With Glass Fibers and Carbon nano tubes And Without Glass Fibers and Carbon nano tubes At 7 days .(Specimen size-cube of 150 x 150 x 150 mm size)</w:t>
      </w:r>
    </w:p>
    <w:p w:rsidR="0082120D" w:rsidRPr="0082120D" w:rsidRDefault="0082120D" w:rsidP="00132891">
      <w:pPr>
        <w:numPr>
          <w:ilvl w:val="0"/>
          <w:numId w:val="6"/>
        </w:numPr>
        <w:jc w:val="both"/>
        <w:rPr>
          <w:rFonts w:ascii="Times New Roman" w:hAnsi="Times New Roman"/>
          <w:sz w:val="20"/>
          <w:szCs w:val="20"/>
        </w:rPr>
      </w:pPr>
      <w:r w:rsidRPr="0082120D">
        <w:rPr>
          <w:rFonts w:ascii="Times New Roman" w:hAnsi="Times New Roman"/>
          <w:sz w:val="20"/>
          <w:szCs w:val="20"/>
        </w:rPr>
        <w:t>To Compare The Results And Conclusion.</w:t>
      </w:r>
    </w:p>
    <w:p w:rsidR="0082120D" w:rsidRPr="0082120D" w:rsidRDefault="0082120D" w:rsidP="00132891">
      <w:pPr>
        <w:jc w:val="both"/>
        <w:rPr>
          <w:rFonts w:ascii="Times New Roman" w:hAnsi="Times New Roman"/>
          <w:sz w:val="20"/>
          <w:szCs w:val="20"/>
        </w:rPr>
      </w:pPr>
      <w:r w:rsidRPr="0082120D">
        <w:rPr>
          <w:rFonts w:ascii="Times New Roman" w:hAnsi="Times New Roman"/>
          <w:sz w:val="20"/>
          <w:szCs w:val="20"/>
        </w:rPr>
        <w:t>Following proportions are used for all the tests</w:t>
      </w:r>
    </w:p>
    <w:p w:rsidR="0082120D" w:rsidRPr="0082120D" w:rsidRDefault="0082120D" w:rsidP="00132891">
      <w:pPr>
        <w:numPr>
          <w:ilvl w:val="0"/>
          <w:numId w:val="5"/>
        </w:numPr>
        <w:spacing w:after="0"/>
        <w:jc w:val="both"/>
        <w:rPr>
          <w:rFonts w:ascii="Times New Roman" w:hAnsi="Times New Roman"/>
          <w:sz w:val="20"/>
          <w:szCs w:val="20"/>
        </w:rPr>
      </w:pPr>
      <w:r w:rsidRPr="0082120D">
        <w:rPr>
          <w:rFonts w:ascii="Times New Roman" w:hAnsi="Times New Roman"/>
          <w:sz w:val="20"/>
          <w:szCs w:val="20"/>
        </w:rPr>
        <w:t>Only PPC, Fine Aggregate, Coarse Aggregate (MD1)</w:t>
      </w:r>
    </w:p>
    <w:p w:rsidR="0082120D" w:rsidRPr="0082120D" w:rsidRDefault="0082120D" w:rsidP="00132891">
      <w:pPr>
        <w:numPr>
          <w:ilvl w:val="0"/>
          <w:numId w:val="5"/>
        </w:numPr>
        <w:spacing w:after="0"/>
        <w:jc w:val="both"/>
        <w:rPr>
          <w:rFonts w:ascii="Times New Roman" w:hAnsi="Times New Roman"/>
          <w:sz w:val="20"/>
          <w:szCs w:val="20"/>
        </w:rPr>
      </w:pPr>
      <w:r w:rsidRPr="0082120D">
        <w:rPr>
          <w:rFonts w:ascii="Times New Roman" w:hAnsi="Times New Roman"/>
          <w:sz w:val="20"/>
          <w:szCs w:val="20"/>
        </w:rPr>
        <w:t xml:space="preserve">0.01% Multi wall carbon nano tubes and 1 % of Glass fibers. (MD2) </w:t>
      </w:r>
    </w:p>
    <w:p w:rsidR="0082120D" w:rsidRPr="0082120D" w:rsidRDefault="0082120D" w:rsidP="00132891">
      <w:pPr>
        <w:numPr>
          <w:ilvl w:val="0"/>
          <w:numId w:val="5"/>
        </w:numPr>
        <w:spacing w:after="0"/>
        <w:jc w:val="both"/>
        <w:rPr>
          <w:rFonts w:ascii="Times New Roman" w:hAnsi="Times New Roman"/>
          <w:sz w:val="20"/>
          <w:szCs w:val="20"/>
        </w:rPr>
      </w:pPr>
      <w:r w:rsidRPr="0082120D">
        <w:rPr>
          <w:rFonts w:ascii="Times New Roman" w:hAnsi="Times New Roman"/>
          <w:sz w:val="20"/>
          <w:szCs w:val="20"/>
        </w:rPr>
        <w:t xml:space="preserve">0.02% Multi wall carbon nano tubes and 2 % of Glass fibers. (MD2) </w:t>
      </w:r>
    </w:p>
    <w:p w:rsidR="0082120D" w:rsidRPr="0082120D" w:rsidRDefault="0082120D" w:rsidP="00132891">
      <w:pPr>
        <w:numPr>
          <w:ilvl w:val="0"/>
          <w:numId w:val="5"/>
        </w:numPr>
        <w:jc w:val="both"/>
        <w:rPr>
          <w:rFonts w:ascii="Times New Roman" w:hAnsi="Times New Roman"/>
          <w:sz w:val="20"/>
          <w:szCs w:val="20"/>
        </w:rPr>
      </w:pPr>
      <w:r w:rsidRPr="0082120D">
        <w:rPr>
          <w:rFonts w:ascii="Times New Roman" w:hAnsi="Times New Roman"/>
          <w:sz w:val="20"/>
          <w:szCs w:val="20"/>
        </w:rPr>
        <w:t xml:space="preserve">0.03% Multi wall carbon nano tubes and 3 % of Glass fibers. (MD2) </w:t>
      </w:r>
    </w:p>
    <w:p w:rsidR="0082120D" w:rsidRPr="0082120D" w:rsidRDefault="0082120D" w:rsidP="00132891">
      <w:pPr>
        <w:jc w:val="both"/>
        <w:rPr>
          <w:rFonts w:ascii="Times New Roman" w:hAnsi="Times New Roman"/>
          <w:b/>
          <w:sz w:val="20"/>
          <w:szCs w:val="20"/>
        </w:rPr>
      </w:pPr>
      <w:r w:rsidRPr="0082120D">
        <w:rPr>
          <w:rFonts w:ascii="Times New Roman" w:hAnsi="Times New Roman"/>
          <w:b/>
          <w:sz w:val="20"/>
          <w:szCs w:val="20"/>
        </w:rPr>
        <w:t>MORPHOLOGICAL STUDIES ON GFRP COMPOSITES INCORPORATED WITH CNTs</w:t>
      </w:r>
    </w:p>
    <w:p w:rsidR="00CD036E" w:rsidRDefault="0082120D" w:rsidP="0082120D">
      <w:pPr>
        <w:jc w:val="both"/>
        <w:rPr>
          <w:rFonts w:ascii="Times New Roman" w:hAnsi="Times New Roman"/>
          <w:sz w:val="20"/>
          <w:szCs w:val="20"/>
        </w:rPr>
      </w:pPr>
      <w:r w:rsidRPr="0082120D">
        <w:rPr>
          <w:rFonts w:ascii="Times New Roman" w:hAnsi="Times New Roman"/>
          <w:sz w:val="20"/>
          <w:szCs w:val="20"/>
        </w:rPr>
        <w:t>The microstructural features on epoxy GFRP composites incorporated with CNTs were studied using images of Scanning Electron Microscopy. The mechanical properties of GFRP composites depend on the effective dispersion of Nano fillers into the epoxy resin matrix. The dispersion of CNTs epoxy was analyzed using Finite element – Scanning Electron Microscope (FE-</w:t>
      </w:r>
    </w:p>
    <w:p w:rsidR="00CD036E" w:rsidRDefault="00CD036E" w:rsidP="0082120D">
      <w:pPr>
        <w:jc w:val="both"/>
        <w:rPr>
          <w:rFonts w:ascii="Times New Roman" w:hAnsi="Times New Roman"/>
          <w:sz w:val="20"/>
          <w:szCs w:val="20"/>
        </w:rPr>
      </w:pPr>
    </w:p>
    <w:p w:rsidR="0082120D" w:rsidRDefault="0082120D" w:rsidP="0082120D">
      <w:pPr>
        <w:jc w:val="both"/>
        <w:rPr>
          <w:rFonts w:ascii="Times New Roman" w:hAnsi="Times New Roman"/>
          <w:sz w:val="20"/>
          <w:szCs w:val="20"/>
        </w:rPr>
      </w:pPr>
      <w:r w:rsidRPr="0082120D">
        <w:rPr>
          <w:rFonts w:ascii="Times New Roman" w:hAnsi="Times New Roman"/>
          <w:sz w:val="20"/>
          <w:szCs w:val="20"/>
        </w:rPr>
        <w:t>SEM). The samples were cut with dimensions 5 x 5 x 5 mm as composite cube to place in epoxy holder of FE-SEM zeiss machine by polishing its surface to flatness through several steps. The method of obtaining optical FE-SEM images is a qualitative method as it is accurate and reliable technique to evaluate the nano filler dispersion and distribution in epoxy matrix.</w:t>
      </w:r>
      <w:r w:rsidR="00455229">
        <w:rPr>
          <w:rFonts w:ascii="Times New Roman" w:hAnsi="Times New Roman"/>
          <w:sz w:val="20"/>
          <w:szCs w:val="20"/>
        </w:rPr>
        <w:t xml:space="preserve"> </w:t>
      </w:r>
    </w:p>
    <w:p w:rsidR="00A36950" w:rsidRPr="0082120D" w:rsidRDefault="005C5E7E" w:rsidP="0082120D">
      <w:pPr>
        <w:jc w:val="center"/>
        <w:rPr>
          <w:rFonts w:ascii="Times New Roman" w:hAnsi="Times New Roman"/>
          <w:sz w:val="20"/>
          <w:szCs w:val="20"/>
        </w:rPr>
      </w:pPr>
      <w:r w:rsidRPr="005C5E7E">
        <w:rPr>
          <w:rFonts w:ascii="Times New Roman" w:hAnsi="Times New Roman"/>
          <w:b/>
          <w:sz w:val="20"/>
          <w:szCs w:val="20"/>
        </w:rPr>
        <w:t>RESULT &amp; DISCUSSION</w:t>
      </w:r>
    </w:p>
    <w:p w:rsidR="005C5E7E" w:rsidRPr="005C5E7E" w:rsidRDefault="005C5E7E" w:rsidP="005C5E7E">
      <w:pPr>
        <w:jc w:val="center"/>
        <w:rPr>
          <w:rFonts w:ascii="Times New Roman" w:hAnsi="Times New Roman"/>
          <w:sz w:val="20"/>
          <w:szCs w:val="20"/>
        </w:rPr>
      </w:pPr>
      <w:r w:rsidRPr="005C5E7E">
        <w:rPr>
          <w:rFonts w:ascii="Times New Roman" w:hAnsi="Times New Roman"/>
          <w:sz w:val="20"/>
          <w:szCs w:val="20"/>
        </w:rPr>
        <w:t xml:space="preserve">Table 1- </w:t>
      </w:r>
      <w:r w:rsidRPr="005C5E7E">
        <w:rPr>
          <w:rFonts w:ascii="Times New Roman" w:hAnsi="Times New Roman"/>
          <w:bCs/>
          <w:sz w:val="20"/>
          <w:szCs w:val="20"/>
        </w:rPr>
        <w:t>Test &amp; Result on cement, FA and CA</w:t>
      </w:r>
    </w:p>
    <w:tbl>
      <w:tblPr>
        <w:tblW w:w="4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3"/>
      </w:tblGrid>
      <w:tr w:rsidR="005C5E7E" w:rsidRPr="005C5E7E" w:rsidTr="00A333F4">
        <w:trPr>
          <w:trHeight w:val="216"/>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Fineness of Cement: 9%</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Standard Consistency of Cement: 32%</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Initial and Final Setting Time: 30min and 600 Min</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Specific Gravity of Cement: 3.15</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Fineness Modulus of Fine Aggregate: 2.88</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Fineness Modulus of  Sand: 3.34</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Specific Gravity and Moisture Content of Fine Aggregate: 2.32 and 1.8%</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Specific Gravity and Moisture Content of  Sand: 2.55 and 2.39%</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 xml:space="preserve">Fineness Modulus of Coarse Aggregate: 3.55 </w:t>
            </w:r>
          </w:p>
        </w:tc>
      </w:tr>
      <w:tr w:rsidR="005C5E7E" w:rsidRPr="005C5E7E" w:rsidTr="00A333F4">
        <w:trPr>
          <w:trHeight w:val="217"/>
          <w:jc w:val="center"/>
        </w:trPr>
        <w:tc>
          <w:tcPr>
            <w:tcW w:w="4793" w:type="dxa"/>
          </w:tcPr>
          <w:p w:rsidR="005C5E7E" w:rsidRPr="005C5E7E" w:rsidRDefault="005C5E7E" w:rsidP="00CD036E">
            <w:pPr>
              <w:pStyle w:val="NoSpacing"/>
              <w:spacing w:line="360" w:lineRule="auto"/>
              <w:rPr>
                <w:rFonts w:ascii="Times New Roman" w:hAnsi="Times New Roman"/>
                <w:sz w:val="20"/>
                <w:szCs w:val="20"/>
              </w:rPr>
            </w:pPr>
            <w:r w:rsidRPr="005C5E7E">
              <w:rPr>
                <w:rFonts w:ascii="Times New Roman" w:hAnsi="Times New Roman"/>
                <w:sz w:val="20"/>
                <w:szCs w:val="20"/>
              </w:rPr>
              <w:t>Specific Gravity and Moisture Content of Coarse Aggregate: 2.68 and 2.79%</w:t>
            </w:r>
          </w:p>
        </w:tc>
      </w:tr>
    </w:tbl>
    <w:p w:rsidR="005C5E7E" w:rsidRPr="005C5E7E" w:rsidRDefault="005C5E7E" w:rsidP="00D97BE2">
      <w:pPr>
        <w:spacing w:after="0"/>
        <w:jc w:val="both"/>
        <w:rPr>
          <w:rFonts w:ascii="Times New Roman" w:hAnsi="Times New Roman"/>
          <w:b/>
          <w:sz w:val="20"/>
          <w:szCs w:val="20"/>
        </w:rPr>
      </w:pPr>
    </w:p>
    <w:p w:rsidR="005C5E7E" w:rsidRPr="005C5E7E" w:rsidRDefault="005C5E7E" w:rsidP="005C5E7E">
      <w:pPr>
        <w:jc w:val="both"/>
        <w:rPr>
          <w:rFonts w:ascii="Times New Roman" w:hAnsi="Times New Roman"/>
          <w:sz w:val="20"/>
          <w:szCs w:val="20"/>
        </w:rPr>
      </w:pPr>
      <w:r w:rsidRPr="005C5E7E">
        <w:rPr>
          <w:rFonts w:ascii="Times New Roman" w:hAnsi="Times New Roman"/>
          <w:noProof/>
          <w:sz w:val="20"/>
          <w:szCs w:val="20"/>
          <w:lang w:val="en-IN" w:eastAsia="en-IN"/>
        </w:rPr>
        <w:drawing>
          <wp:inline distT="0" distB="0" distL="0" distR="0" wp14:anchorId="63C54444" wp14:editId="21D8C0DE">
            <wp:extent cx="2911475" cy="214122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5E7E" w:rsidRPr="005C5E7E" w:rsidRDefault="005C5E7E" w:rsidP="005C5E7E">
      <w:pPr>
        <w:jc w:val="center"/>
        <w:rPr>
          <w:rFonts w:ascii="Times New Roman" w:hAnsi="Times New Roman"/>
          <w:sz w:val="20"/>
          <w:szCs w:val="20"/>
        </w:rPr>
      </w:pPr>
      <w:r w:rsidRPr="005C5E7E">
        <w:rPr>
          <w:rFonts w:ascii="Times New Roman" w:hAnsi="Times New Roman"/>
          <w:sz w:val="20"/>
          <w:szCs w:val="20"/>
        </w:rPr>
        <w:t>Fig 1 Properties of Ultimate tensile strength and Fracture Toughness for Glass Fiber composites at various CNTs Percentage weight</w:t>
      </w:r>
    </w:p>
    <w:p w:rsidR="005C5E7E" w:rsidRPr="005C5E7E" w:rsidRDefault="005C5E7E" w:rsidP="005C5E7E">
      <w:pPr>
        <w:jc w:val="both"/>
        <w:rPr>
          <w:rFonts w:ascii="Times New Roman" w:hAnsi="Times New Roman"/>
          <w:bCs/>
          <w:sz w:val="20"/>
          <w:szCs w:val="20"/>
        </w:rPr>
      </w:pPr>
      <w:r w:rsidRPr="005C5E7E">
        <w:rPr>
          <w:rFonts w:ascii="Times New Roman" w:hAnsi="Times New Roman"/>
          <w:bCs/>
          <w:sz w:val="20"/>
          <w:szCs w:val="20"/>
        </w:rPr>
        <w:t>FLEXURAL BEHAVIOUR OF CNTs ENHANCED GFRP COMPOSITES</w:t>
      </w:r>
    </w:p>
    <w:p w:rsidR="005C5E7E" w:rsidRPr="005C5E7E" w:rsidRDefault="005C5E7E" w:rsidP="005C5E7E">
      <w:pPr>
        <w:jc w:val="both"/>
        <w:rPr>
          <w:rFonts w:ascii="Times New Roman" w:hAnsi="Times New Roman"/>
          <w:bCs/>
          <w:sz w:val="20"/>
          <w:szCs w:val="20"/>
        </w:rPr>
      </w:pPr>
      <w:r w:rsidRPr="005C5E7E">
        <w:rPr>
          <w:rFonts w:ascii="Times New Roman" w:hAnsi="Times New Roman"/>
          <w:noProof/>
          <w:sz w:val="20"/>
          <w:szCs w:val="20"/>
          <w:lang w:val="en-IN" w:eastAsia="en-IN"/>
        </w:rPr>
        <w:lastRenderedPageBreak/>
        <w:drawing>
          <wp:inline distT="0" distB="0" distL="0" distR="0" wp14:anchorId="136BC829" wp14:editId="28EA999F">
            <wp:extent cx="2911475" cy="19431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5E7E" w:rsidRPr="005C5E7E" w:rsidRDefault="005C5E7E" w:rsidP="005C5E7E">
      <w:pPr>
        <w:jc w:val="center"/>
        <w:rPr>
          <w:rFonts w:ascii="Times New Roman" w:hAnsi="Times New Roman"/>
          <w:sz w:val="20"/>
          <w:szCs w:val="20"/>
        </w:rPr>
      </w:pPr>
      <w:r w:rsidRPr="005C5E7E">
        <w:rPr>
          <w:rFonts w:ascii="Times New Roman" w:hAnsi="Times New Roman"/>
          <w:sz w:val="20"/>
          <w:szCs w:val="20"/>
        </w:rPr>
        <w:t>Fig 2 Flexural Strength Disparities of Glass Fiber Composites with CNTs content</w:t>
      </w:r>
    </w:p>
    <w:p w:rsidR="005C5E7E" w:rsidRPr="005C5E7E" w:rsidRDefault="005C5E7E" w:rsidP="005C5E7E">
      <w:pPr>
        <w:jc w:val="both"/>
        <w:rPr>
          <w:rFonts w:ascii="Times New Roman" w:hAnsi="Times New Roman"/>
          <w:sz w:val="20"/>
          <w:szCs w:val="20"/>
        </w:rPr>
      </w:pPr>
      <w:r w:rsidRPr="005C5E7E">
        <w:rPr>
          <w:rFonts w:ascii="Times New Roman" w:hAnsi="Times New Roman"/>
          <w:noProof/>
          <w:sz w:val="20"/>
          <w:szCs w:val="20"/>
          <w:lang w:val="en-IN" w:eastAsia="en-IN"/>
        </w:rPr>
        <w:drawing>
          <wp:inline distT="0" distB="0" distL="0" distR="0" wp14:anchorId="4B14429A" wp14:editId="634BDF9E">
            <wp:extent cx="2911475" cy="17526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5E7E" w:rsidRDefault="005C5E7E" w:rsidP="009B7043">
      <w:pPr>
        <w:jc w:val="center"/>
        <w:rPr>
          <w:rFonts w:ascii="Times New Roman" w:hAnsi="Times New Roman"/>
          <w:sz w:val="20"/>
          <w:szCs w:val="20"/>
        </w:rPr>
      </w:pPr>
      <w:r w:rsidRPr="005C5E7E">
        <w:rPr>
          <w:rFonts w:ascii="Times New Roman" w:hAnsi="Times New Roman"/>
          <w:sz w:val="20"/>
          <w:szCs w:val="20"/>
        </w:rPr>
        <w:t>Fig 4. Curve of Ultimate tensile strength for Glass Fiber composites reinforced with different Graphene</w:t>
      </w:r>
    </w:p>
    <w:p w:rsidR="00D01C7C" w:rsidRPr="00F7325E" w:rsidRDefault="00F7325E" w:rsidP="009B7043">
      <w:pPr>
        <w:jc w:val="center"/>
        <w:rPr>
          <w:rFonts w:ascii="Times New Roman" w:hAnsi="Times New Roman"/>
          <w:b/>
          <w:sz w:val="20"/>
          <w:szCs w:val="20"/>
        </w:rPr>
      </w:pPr>
      <w:r w:rsidRPr="00F7325E">
        <w:rPr>
          <w:rFonts w:ascii="Times New Roman" w:hAnsi="Times New Roman"/>
          <w:b/>
          <w:sz w:val="20"/>
          <w:szCs w:val="20"/>
        </w:rPr>
        <w:t>CONCLUSION</w:t>
      </w:r>
    </w:p>
    <w:p w:rsidR="00F7325E" w:rsidRDefault="00F37995" w:rsidP="00F37995">
      <w:pPr>
        <w:jc w:val="both"/>
        <w:rPr>
          <w:rFonts w:ascii="Times New Roman" w:hAnsi="Times New Roman"/>
          <w:sz w:val="20"/>
          <w:szCs w:val="20"/>
        </w:rPr>
      </w:pPr>
      <w:r w:rsidRPr="00F37995">
        <w:rPr>
          <w:rFonts w:ascii="Times New Roman" w:hAnsi="Times New Roman"/>
          <w:sz w:val="20"/>
          <w:szCs w:val="20"/>
        </w:rPr>
        <w:t>In conclusion, this study aimed to investigate and enhance the strength properties of conventional concrete through the partial addition of Carbon Nanotubes (CNTs) and Glass Fibre (GF). While previous research has explored the individual reinforcing effects of GF and CNTs, their combined impact remained largely unexplored. Through varying concentrations of CNTs and volumes of GF, the study comprehensively examined their synergistic influence on compressive strength, split tensile strength, and flexural strength of concrete. By adhering to established testing protocols and durations, the research provided valuable insights into the optimal proportions and synergies between CNTs and GF for achieving enhanced concrete strength. The findings contribute to the advancement of construction materials, facilitating the development of high-performance concrete with superior mechanical properties and durability. Ultimately, this research informs future practices in the construction industry, guiding the utilization of novel materials for sustainable and resilient infrastructure.</w:t>
      </w:r>
    </w:p>
    <w:p w:rsidR="00CD036E" w:rsidRDefault="00CD036E" w:rsidP="00F7325E">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Mohammadyan-Yasouj, S. E., &amp; Ghaderi, A. (2020). Experimental investigation of waste glass powder, basalt fibre , and carbon nanotube on the mechanical properties of concrete. Construction and Building Materials, 252, 119115. https://doi.org/10.1016/j.conbuildmat.2020.119115</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Ramezani, M., Dehghani, A., &amp; Sherif, M. M. (2022). Carbon nanotube reinforced cementitious composites : A comprehensive review. Construction and Building Materials, 315, 125100. https://doi.org/10.1016/j.conbuildmat.2021.125100</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Pitroda, J. (2016). A Critical Review on Carbon Nanotubes. 2(5), 36–42.</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Hunashyal, A. M., Tippa, S. V, Quadri, S. S., &amp; Banapurmath, N. R. (2011). Experimental Investigation on Effect of Carbon Nanotubes and Carbon Fibres on the Behavior of Plain Cement Mortar Composite Round Bars under Direct Tension. 2011. https://doi.org/10.5402/2011/856849</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Murali, G., Abid, S. R., Amran, M., Fediuk, R., Vatin, N., &amp; Karelina, M. (2021). Combined Effect of Multi-Walled Carbon Nanotubes, Steel Fibre and Glass Fibre Mesh on Novel Two-Stage Expanded Clay Aggregate Concrete against Impact Loading.</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Cui, K., Chang, J., Feo, L., Chow, C. L., &amp; Lau, D. (2022). Developments and Applications of Carbon Nanotube Reinforced Cement-Based Composites as Functional Building Materials. 9(March), 1–14. https://doi.org/10.3389/fmats.2022.861646</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Suman, P. S., &amp; Khan, Z. (2022). Glass fiber reinforced concrete with partial replacement of. 10(6).</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Vidivelli, B., &amp; Ashwini, B. (2018). A study on carbon nanotube (cnts) in concrete. 481–489.</w:t>
      </w:r>
    </w:p>
    <w:p w:rsidR="00514DBF" w:rsidRPr="00CD036E" w:rsidRDefault="00514DBF" w:rsidP="00514DBF">
      <w:pPr>
        <w:pStyle w:val="ListParagraph"/>
        <w:numPr>
          <w:ilvl w:val="0"/>
          <w:numId w:val="1"/>
        </w:numPr>
        <w:spacing w:after="0" w:line="240" w:lineRule="auto"/>
        <w:jc w:val="both"/>
        <w:rPr>
          <w:rFonts w:ascii="Times New Roman" w:hAnsi="Times New Roman"/>
          <w:i/>
          <w:iCs/>
          <w:sz w:val="18"/>
          <w:szCs w:val="24"/>
        </w:rPr>
      </w:pPr>
      <w:r w:rsidRPr="00CD036E">
        <w:rPr>
          <w:rFonts w:ascii="Times New Roman" w:hAnsi="Times New Roman"/>
          <w:i/>
          <w:iCs/>
          <w:sz w:val="18"/>
          <w:szCs w:val="24"/>
        </w:rPr>
        <w:t>Hassan, A., Galal, S., Hassan, A., &amp; Salman, A. (2022). Utilization of carbon nanotubes and steel fibers to improve the mechanical properties of concrete pavement. Beni-Suef University Journal of Basic and Applied Sciences. https://doi.org/10.1186/s43088-022-00300-5</w:t>
      </w:r>
    </w:p>
    <w:p w:rsidR="00D62EEA" w:rsidRPr="00CD036E" w:rsidRDefault="00514DBF" w:rsidP="00514DBF">
      <w:pPr>
        <w:pStyle w:val="ListParagraph"/>
        <w:numPr>
          <w:ilvl w:val="0"/>
          <w:numId w:val="1"/>
        </w:numPr>
        <w:spacing w:after="0" w:line="240" w:lineRule="auto"/>
        <w:jc w:val="both"/>
        <w:rPr>
          <w:rFonts w:ascii="Times New Roman" w:eastAsia="BookAntiqua" w:hAnsi="Times New Roman"/>
          <w:sz w:val="18"/>
          <w:szCs w:val="24"/>
        </w:rPr>
      </w:pPr>
      <w:r w:rsidRPr="00CD036E">
        <w:rPr>
          <w:rFonts w:ascii="Times New Roman" w:hAnsi="Times New Roman"/>
          <w:i/>
          <w:iCs/>
          <w:sz w:val="18"/>
          <w:szCs w:val="24"/>
        </w:rPr>
        <w:t>Alurkar, T. S. (2021). Effects of addition of Carbon Nanotubes on the properties of concrete. 7(3), 888–890</w:t>
      </w:r>
    </w:p>
    <w:p w:rsidR="00F7325E" w:rsidRDefault="00F7325E"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51" w:rsidRDefault="00870A51" w:rsidP="006A07BD">
      <w:pPr>
        <w:spacing w:after="0" w:line="240" w:lineRule="auto"/>
      </w:pPr>
      <w:r>
        <w:separator/>
      </w:r>
    </w:p>
  </w:endnote>
  <w:endnote w:type="continuationSeparator" w:id="0">
    <w:p w:rsidR="00870A51" w:rsidRDefault="00870A5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93308B">
      <w:rPr>
        <w:noProof/>
      </w:rPr>
      <w:t>87</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51" w:rsidRDefault="00870A51" w:rsidP="006A07BD">
      <w:pPr>
        <w:spacing w:after="0" w:line="240" w:lineRule="auto"/>
      </w:pPr>
      <w:r>
        <w:separator/>
      </w:r>
    </w:p>
  </w:footnote>
  <w:footnote w:type="continuationSeparator" w:id="0">
    <w:p w:rsidR="00870A51" w:rsidRDefault="00870A51"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510D32">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EA0342">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EA0342">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EA0342">
      <w:rPr>
        <w:rFonts w:ascii="Times New Roman" w:hAnsi="Times New Roman"/>
        <w:b/>
        <w:color w:val="000000" w:themeColor="text1"/>
        <w:szCs w:val="20"/>
        <w:shd w:val="clear" w:color="auto" w:fill="FFFFFF"/>
      </w:rPr>
      <w:t>17</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EA0342">
      <w:rPr>
        <w:rFonts w:ascii="Times New Roman" w:hAnsi="Times New Roman"/>
        <w:b/>
      </w:rPr>
      <w:t>10,</w:t>
    </w:r>
    <w:r w:rsidRPr="00C770E3">
      <w:rPr>
        <w:rFonts w:ascii="Times New Roman" w:hAnsi="Times New Roman"/>
        <w:b/>
      </w:rPr>
      <w:t xml:space="preserve"> No. </w:t>
    </w:r>
    <w:r w:rsidR="00EA0342">
      <w:rPr>
        <w:rFonts w:ascii="Times New Roman" w:hAnsi="Times New Roman"/>
        <w:b/>
      </w:rPr>
      <w:t>6</w:t>
    </w:r>
    <w:r w:rsidRPr="00C770E3">
      <w:rPr>
        <w:rFonts w:ascii="Times New Roman" w:hAnsi="Times New Roman"/>
        <w:b/>
      </w:rPr>
      <w:t>, 20</w:t>
    </w:r>
    <w:r w:rsidR="00EA0342">
      <w:rPr>
        <w:rFonts w:ascii="Times New Roman" w:hAnsi="Times New Roman"/>
        <w:b/>
      </w:rPr>
      <w:t>25</w:t>
    </w:r>
    <w:r w:rsidRPr="00C770E3">
      <w:rPr>
        <w:rFonts w:ascii="Times New Roman" w:hAnsi="Times New Roman"/>
        <w:b/>
      </w:rPr>
      <w:t xml:space="preserve">, PP. </w:t>
    </w:r>
    <w:r w:rsidR="00EA0342">
      <w:rPr>
        <w:rFonts w:ascii="Times New Roman" w:hAnsi="Times New Roman"/>
        <w:b/>
      </w:rPr>
      <w:t>86-89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D97BE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6959B2"/>
    <w:multiLevelType w:val="hybridMultilevel"/>
    <w:tmpl w:val="981E50DC"/>
    <w:lvl w:ilvl="0" w:tplc="76D64F16">
      <w:start w:val="1"/>
      <w:numFmt w:val="upperLetter"/>
      <w:lvlText w:val="%1."/>
      <w:lvlJc w:val="left"/>
      <w:pPr>
        <w:ind w:left="414" w:hanging="284"/>
      </w:pPr>
      <w:rPr>
        <w:rFonts w:ascii="Times New Roman" w:eastAsia="Times New Roman" w:hAnsi="Times New Roman" w:cs="Times New Roman" w:hint="default"/>
        <w:spacing w:val="-2"/>
        <w:w w:val="100"/>
        <w:sz w:val="20"/>
        <w:szCs w:val="20"/>
        <w:lang w:val="en-US" w:eastAsia="en-US" w:bidi="ar-SA"/>
      </w:rPr>
    </w:lvl>
    <w:lvl w:ilvl="1" w:tplc="94C283FC">
      <w:numFmt w:val="bullet"/>
      <w:lvlText w:val="•"/>
      <w:lvlJc w:val="left"/>
      <w:pPr>
        <w:ind w:left="1432" w:hanging="284"/>
      </w:pPr>
      <w:rPr>
        <w:rFonts w:hint="default"/>
        <w:lang w:val="en-US" w:eastAsia="en-US" w:bidi="ar-SA"/>
      </w:rPr>
    </w:lvl>
    <w:lvl w:ilvl="2" w:tplc="D2EE94C2">
      <w:numFmt w:val="bullet"/>
      <w:lvlText w:val="•"/>
      <w:lvlJc w:val="left"/>
      <w:pPr>
        <w:ind w:left="2444" w:hanging="284"/>
      </w:pPr>
      <w:rPr>
        <w:rFonts w:hint="default"/>
        <w:lang w:val="en-US" w:eastAsia="en-US" w:bidi="ar-SA"/>
      </w:rPr>
    </w:lvl>
    <w:lvl w:ilvl="3" w:tplc="766A3BDC">
      <w:numFmt w:val="bullet"/>
      <w:lvlText w:val="•"/>
      <w:lvlJc w:val="left"/>
      <w:pPr>
        <w:ind w:left="3457" w:hanging="284"/>
      </w:pPr>
      <w:rPr>
        <w:rFonts w:hint="default"/>
        <w:lang w:val="en-US" w:eastAsia="en-US" w:bidi="ar-SA"/>
      </w:rPr>
    </w:lvl>
    <w:lvl w:ilvl="4" w:tplc="AFEEB400">
      <w:numFmt w:val="bullet"/>
      <w:lvlText w:val="•"/>
      <w:lvlJc w:val="left"/>
      <w:pPr>
        <w:ind w:left="4469" w:hanging="284"/>
      </w:pPr>
      <w:rPr>
        <w:rFonts w:hint="default"/>
        <w:lang w:val="en-US" w:eastAsia="en-US" w:bidi="ar-SA"/>
      </w:rPr>
    </w:lvl>
    <w:lvl w:ilvl="5" w:tplc="FA5889A6">
      <w:numFmt w:val="bullet"/>
      <w:lvlText w:val="•"/>
      <w:lvlJc w:val="left"/>
      <w:pPr>
        <w:ind w:left="5482" w:hanging="284"/>
      </w:pPr>
      <w:rPr>
        <w:rFonts w:hint="default"/>
        <w:lang w:val="en-US" w:eastAsia="en-US" w:bidi="ar-SA"/>
      </w:rPr>
    </w:lvl>
    <w:lvl w:ilvl="6" w:tplc="27763140">
      <w:numFmt w:val="bullet"/>
      <w:lvlText w:val="•"/>
      <w:lvlJc w:val="left"/>
      <w:pPr>
        <w:ind w:left="6494" w:hanging="284"/>
      </w:pPr>
      <w:rPr>
        <w:rFonts w:hint="default"/>
        <w:lang w:val="en-US" w:eastAsia="en-US" w:bidi="ar-SA"/>
      </w:rPr>
    </w:lvl>
    <w:lvl w:ilvl="7" w:tplc="D7B279E0">
      <w:numFmt w:val="bullet"/>
      <w:lvlText w:val="•"/>
      <w:lvlJc w:val="left"/>
      <w:pPr>
        <w:ind w:left="7506" w:hanging="284"/>
      </w:pPr>
      <w:rPr>
        <w:rFonts w:hint="default"/>
        <w:lang w:val="en-US" w:eastAsia="en-US" w:bidi="ar-SA"/>
      </w:rPr>
    </w:lvl>
    <w:lvl w:ilvl="8" w:tplc="E71A6F70">
      <w:numFmt w:val="bullet"/>
      <w:lvlText w:val="•"/>
      <w:lvlJc w:val="left"/>
      <w:pPr>
        <w:ind w:left="8519" w:hanging="284"/>
      </w:pPr>
      <w:rPr>
        <w:rFonts w:hint="default"/>
        <w:lang w:val="en-US" w:eastAsia="en-US" w:bidi="ar-SA"/>
      </w:rPr>
    </w:lvl>
  </w:abstractNum>
  <w:abstractNum w:abstractNumId="2" w15:restartNumberingAfterBreak="0">
    <w:nsid w:val="4D224DFE"/>
    <w:multiLevelType w:val="hybridMultilevel"/>
    <w:tmpl w:val="0B3AFE06"/>
    <w:lvl w:ilvl="0" w:tplc="ECD4065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6778D8"/>
    <w:multiLevelType w:val="hybridMultilevel"/>
    <w:tmpl w:val="6CB84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3150E16"/>
    <w:multiLevelType w:val="hybridMultilevel"/>
    <w:tmpl w:val="4CFE1CD2"/>
    <w:lvl w:ilvl="0" w:tplc="0D163F0A">
      <w:start w:val="1"/>
      <w:numFmt w:val="upperLetter"/>
      <w:lvlText w:val="%1."/>
      <w:lvlJc w:val="left"/>
      <w:pPr>
        <w:ind w:left="414" w:hanging="284"/>
      </w:pPr>
      <w:rPr>
        <w:rFonts w:ascii="Times New Roman" w:eastAsia="Times New Roman" w:hAnsi="Times New Roman" w:cs="Times New Roman" w:hint="default"/>
        <w:spacing w:val="-2"/>
        <w:w w:val="100"/>
        <w:sz w:val="20"/>
        <w:szCs w:val="20"/>
        <w:lang w:val="en-US" w:eastAsia="en-US" w:bidi="ar-SA"/>
      </w:rPr>
    </w:lvl>
    <w:lvl w:ilvl="1" w:tplc="DEF6FEEC">
      <w:start w:val="1"/>
      <w:numFmt w:val="upperLetter"/>
      <w:lvlText w:val="%2."/>
      <w:lvlJc w:val="left"/>
      <w:pPr>
        <w:ind w:left="558" w:hanging="284"/>
        <w:jc w:val="right"/>
      </w:pPr>
      <w:rPr>
        <w:rFonts w:ascii="Times New Roman" w:eastAsia="Times New Roman" w:hAnsi="Times New Roman" w:cs="Times New Roman" w:hint="default"/>
        <w:spacing w:val="-2"/>
        <w:w w:val="100"/>
        <w:sz w:val="20"/>
        <w:szCs w:val="20"/>
        <w:lang w:val="en-US" w:eastAsia="en-US" w:bidi="ar-SA"/>
      </w:rPr>
    </w:lvl>
    <w:lvl w:ilvl="2" w:tplc="362A5420">
      <w:numFmt w:val="bullet"/>
      <w:lvlText w:val="•"/>
      <w:lvlJc w:val="left"/>
      <w:pPr>
        <w:ind w:left="1669" w:hanging="284"/>
      </w:pPr>
      <w:rPr>
        <w:rFonts w:hint="default"/>
        <w:lang w:val="en-US" w:eastAsia="en-US" w:bidi="ar-SA"/>
      </w:rPr>
    </w:lvl>
    <w:lvl w:ilvl="3" w:tplc="A19C55FE">
      <w:numFmt w:val="bullet"/>
      <w:lvlText w:val="•"/>
      <w:lvlJc w:val="left"/>
      <w:pPr>
        <w:ind w:left="2778" w:hanging="284"/>
      </w:pPr>
      <w:rPr>
        <w:rFonts w:hint="default"/>
        <w:lang w:val="en-US" w:eastAsia="en-US" w:bidi="ar-SA"/>
      </w:rPr>
    </w:lvl>
    <w:lvl w:ilvl="4" w:tplc="6E0637AA">
      <w:numFmt w:val="bullet"/>
      <w:lvlText w:val="•"/>
      <w:lvlJc w:val="left"/>
      <w:pPr>
        <w:ind w:left="3888" w:hanging="284"/>
      </w:pPr>
      <w:rPr>
        <w:rFonts w:hint="default"/>
        <w:lang w:val="en-US" w:eastAsia="en-US" w:bidi="ar-SA"/>
      </w:rPr>
    </w:lvl>
    <w:lvl w:ilvl="5" w:tplc="BBD43E00">
      <w:numFmt w:val="bullet"/>
      <w:lvlText w:val="•"/>
      <w:lvlJc w:val="left"/>
      <w:pPr>
        <w:ind w:left="4997" w:hanging="284"/>
      </w:pPr>
      <w:rPr>
        <w:rFonts w:hint="default"/>
        <w:lang w:val="en-US" w:eastAsia="en-US" w:bidi="ar-SA"/>
      </w:rPr>
    </w:lvl>
    <w:lvl w:ilvl="6" w:tplc="1B2600C8">
      <w:numFmt w:val="bullet"/>
      <w:lvlText w:val="•"/>
      <w:lvlJc w:val="left"/>
      <w:pPr>
        <w:ind w:left="6106" w:hanging="284"/>
      </w:pPr>
      <w:rPr>
        <w:rFonts w:hint="default"/>
        <w:lang w:val="en-US" w:eastAsia="en-US" w:bidi="ar-SA"/>
      </w:rPr>
    </w:lvl>
    <w:lvl w:ilvl="7" w:tplc="5E16E46C">
      <w:numFmt w:val="bullet"/>
      <w:lvlText w:val="•"/>
      <w:lvlJc w:val="left"/>
      <w:pPr>
        <w:ind w:left="7216" w:hanging="284"/>
      </w:pPr>
      <w:rPr>
        <w:rFonts w:hint="default"/>
        <w:lang w:val="en-US" w:eastAsia="en-US" w:bidi="ar-SA"/>
      </w:rPr>
    </w:lvl>
    <w:lvl w:ilvl="8" w:tplc="89F85C60">
      <w:numFmt w:val="bullet"/>
      <w:lvlText w:val="•"/>
      <w:lvlJc w:val="left"/>
      <w:pPr>
        <w:ind w:left="8325" w:hanging="284"/>
      </w:pPr>
      <w:rPr>
        <w:rFonts w:hint="default"/>
        <w:lang w:val="en-US" w:eastAsia="en-US" w:bidi="ar-SA"/>
      </w:rPr>
    </w:lvl>
  </w:abstractNum>
  <w:abstractNum w:abstractNumId="5" w15:restartNumberingAfterBreak="0">
    <w:nsid w:val="7FD60BFA"/>
    <w:multiLevelType w:val="hybridMultilevel"/>
    <w:tmpl w:val="4D0AC9E2"/>
    <w:lvl w:ilvl="0" w:tplc="A236A050">
      <w:numFmt w:val="bullet"/>
      <w:lvlText w:val=""/>
      <w:lvlJc w:val="left"/>
      <w:pPr>
        <w:ind w:left="776" w:hanging="267"/>
      </w:pPr>
      <w:rPr>
        <w:rFonts w:ascii="Symbol" w:eastAsia="Symbol" w:hAnsi="Symbol" w:cs="Symbol" w:hint="default"/>
        <w:w w:val="102"/>
        <w:sz w:val="22"/>
        <w:szCs w:val="22"/>
        <w:lang w:val="en-US" w:eastAsia="en-US" w:bidi="ar-SA"/>
      </w:rPr>
    </w:lvl>
    <w:lvl w:ilvl="1" w:tplc="A9187458">
      <w:numFmt w:val="bullet"/>
      <w:lvlText w:val="•"/>
      <w:lvlJc w:val="left"/>
      <w:pPr>
        <w:ind w:left="1682" w:hanging="267"/>
      </w:pPr>
      <w:rPr>
        <w:rFonts w:hint="default"/>
        <w:lang w:val="en-US" w:eastAsia="en-US" w:bidi="ar-SA"/>
      </w:rPr>
    </w:lvl>
    <w:lvl w:ilvl="2" w:tplc="BEEA8AC4">
      <w:numFmt w:val="bullet"/>
      <w:lvlText w:val="•"/>
      <w:lvlJc w:val="left"/>
      <w:pPr>
        <w:ind w:left="2584" w:hanging="267"/>
      </w:pPr>
      <w:rPr>
        <w:rFonts w:hint="default"/>
        <w:lang w:val="en-US" w:eastAsia="en-US" w:bidi="ar-SA"/>
      </w:rPr>
    </w:lvl>
    <w:lvl w:ilvl="3" w:tplc="0B32C9F0">
      <w:numFmt w:val="bullet"/>
      <w:lvlText w:val="•"/>
      <w:lvlJc w:val="left"/>
      <w:pPr>
        <w:ind w:left="3486" w:hanging="267"/>
      </w:pPr>
      <w:rPr>
        <w:rFonts w:hint="default"/>
        <w:lang w:val="en-US" w:eastAsia="en-US" w:bidi="ar-SA"/>
      </w:rPr>
    </w:lvl>
    <w:lvl w:ilvl="4" w:tplc="AE30DFAE">
      <w:numFmt w:val="bullet"/>
      <w:lvlText w:val="•"/>
      <w:lvlJc w:val="left"/>
      <w:pPr>
        <w:ind w:left="4388" w:hanging="267"/>
      </w:pPr>
      <w:rPr>
        <w:rFonts w:hint="default"/>
        <w:lang w:val="en-US" w:eastAsia="en-US" w:bidi="ar-SA"/>
      </w:rPr>
    </w:lvl>
    <w:lvl w:ilvl="5" w:tplc="C4627A64">
      <w:numFmt w:val="bullet"/>
      <w:lvlText w:val="•"/>
      <w:lvlJc w:val="left"/>
      <w:pPr>
        <w:ind w:left="5290" w:hanging="267"/>
      </w:pPr>
      <w:rPr>
        <w:rFonts w:hint="default"/>
        <w:lang w:val="en-US" w:eastAsia="en-US" w:bidi="ar-SA"/>
      </w:rPr>
    </w:lvl>
    <w:lvl w:ilvl="6" w:tplc="ED382D3A">
      <w:numFmt w:val="bullet"/>
      <w:lvlText w:val="•"/>
      <w:lvlJc w:val="left"/>
      <w:pPr>
        <w:ind w:left="6192" w:hanging="267"/>
      </w:pPr>
      <w:rPr>
        <w:rFonts w:hint="default"/>
        <w:lang w:val="en-US" w:eastAsia="en-US" w:bidi="ar-SA"/>
      </w:rPr>
    </w:lvl>
    <w:lvl w:ilvl="7" w:tplc="8AD2263A">
      <w:numFmt w:val="bullet"/>
      <w:lvlText w:val="•"/>
      <w:lvlJc w:val="left"/>
      <w:pPr>
        <w:ind w:left="7094" w:hanging="267"/>
      </w:pPr>
      <w:rPr>
        <w:rFonts w:hint="default"/>
        <w:lang w:val="en-US" w:eastAsia="en-US" w:bidi="ar-SA"/>
      </w:rPr>
    </w:lvl>
    <w:lvl w:ilvl="8" w:tplc="CBECD66E">
      <w:numFmt w:val="bullet"/>
      <w:lvlText w:val="•"/>
      <w:lvlJc w:val="left"/>
      <w:pPr>
        <w:ind w:left="7996" w:hanging="267"/>
      </w:pPr>
      <w:rPr>
        <w:rFonts w:hint="default"/>
        <w:lang w:val="en-US" w:eastAsia="en-US" w:bidi="ar-SA"/>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73431"/>
    <w:rsid w:val="00121BC9"/>
    <w:rsid w:val="00132891"/>
    <w:rsid w:val="00157F58"/>
    <w:rsid w:val="001B0F37"/>
    <w:rsid w:val="001F13FD"/>
    <w:rsid w:val="001F1949"/>
    <w:rsid w:val="00213D45"/>
    <w:rsid w:val="002242A9"/>
    <w:rsid w:val="002D4627"/>
    <w:rsid w:val="002D6B65"/>
    <w:rsid w:val="002E112E"/>
    <w:rsid w:val="002F29E7"/>
    <w:rsid w:val="00302B3D"/>
    <w:rsid w:val="0030688E"/>
    <w:rsid w:val="003905FB"/>
    <w:rsid w:val="003A40C8"/>
    <w:rsid w:val="003E0E6E"/>
    <w:rsid w:val="003F6A5F"/>
    <w:rsid w:val="00400E3D"/>
    <w:rsid w:val="00443CCE"/>
    <w:rsid w:val="00446963"/>
    <w:rsid w:val="00455229"/>
    <w:rsid w:val="004676EB"/>
    <w:rsid w:val="004B6F62"/>
    <w:rsid w:val="004F5F47"/>
    <w:rsid w:val="00510D32"/>
    <w:rsid w:val="00514DBF"/>
    <w:rsid w:val="00516F55"/>
    <w:rsid w:val="005C5E7E"/>
    <w:rsid w:val="005D347D"/>
    <w:rsid w:val="005D60BD"/>
    <w:rsid w:val="005D7A7E"/>
    <w:rsid w:val="005E2F0C"/>
    <w:rsid w:val="00641667"/>
    <w:rsid w:val="006A07BD"/>
    <w:rsid w:val="006B6D8A"/>
    <w:rsid w:val="006C1895"/>
    <w:rsid w:val="006C552B"/>
    <w:rsid w:val="006E280E"/>
    <w:rsid w:val="00703729"/>
    <w:rsid w:val="00733EA1"/>
    <w:rsid w:val="00781F4D"/>
    <w:rsid w:val="00801A8E"/>
    <w:rsid w:val="0082120D"/>
    <w:rsid w:val="008311B0"/>
    <w:rsid w:val="00855778"/>
    <w:rsid w:val="0086599B"/>
    <w:rsid w:val="00870A51"/>
    <w:rsid w:val="008A3CA9"/>
    <w:rsid w:val="008B2B61"/>
    <w:rsid w:val="00904CA5"/>
    <w:rsid w:val="009221F5"/>
    <w:rsid w:val="00930C0E"/>
    <w:rsid w:val="0093308B"/>
    <w:rsid w:val="00983085"/>
    <w:rsid w:val="0099463C"/>
    <w:rsid w:val="009B7043"/>
    <w:rsid w:val="00A36950"/>
    <w:rsid w:val="00AD4094"/>
    <w:rsid w:val="00AD7AE0"/>
    <w:rsid w:val="00B20585"/>
    <w:rsid w:val="00B248AF"/>
    <w:rsid w:val="00B35BD7"/>
    <w:rsid w:val="00B42BA2"/>
    <w:rsid w:val="00B62E2B"/>
    <w:rsid w:val="00B70E40"/>
    <w:rsid w:val="00BA6895"/>
    <w:rsid w:val="00BC22C9"/>
    <w:rsid w:val="00BD16AB"/>
    <w:rsid w:val="00BF1B7B"/>
    <w:rsid w:val="00C26237"/>
    <w:rsid w:val="00C30EC1"/>
    <w:rsid w:val="00C916BA"/>
    <w:rsid w:val="00C979B0"/>
    <w:rsid w:val="00CD036E"/>
    <w:rsid w:val="00CF0A58"/>
    <w:rsid w:val="00CF4612"/>
    <w:rsid w:val="00D01C7C"/>
    <w:rsid w:val="00D3393C"/>
    <w:rsid w:val="00D465E8"/>
    <w:rsid w:val="00D62EEA"/>
    <w:rsid w:val="00D676AF"/>
    <w:rsid w:val="00D7748D"/>
    <w:rsid w:val="00D87E84"/>
    <w:rsid w:val="00D97695"/>
    <w:rsid w:val="00D97BE2"/>
    <w:rsid w:val="00DC1C9C"/>
    <w:rsid w:val="00DE2A59"/>
    <w:rsid w:val="00E01DB2"/>
    <w:rsid w:val="00E14DFF"/>
    <w:rsid w:val="00EA0342"/>
    <w:rsid w:val="00EA7060"/>
    <w:rsid w:val="00EB25FB"/>
    <w:rsid w:val="00F34D51"/>
    <w:rsid w:val="00F37995"/>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7D82C"/>
  <w15:docId w15:val="{A5C3DFFC-9ED5-46B3-8F95-6D01047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5C5E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8633-922X"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Sheet3!$E$35</c:f>
              <c:strCache>
                <c:ptCount val="1"/>
                <c:pt idx="0">
                  <c:v>Ultimate Tensile Strength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Sheet3!$D$36:$D$38</c:f>
              <c:strCache>
                <c:ptCount val="3"/>
                <c:pt idx="0">
                  <c:v>0.1CNT+1GFC</c:v>
                </c:pt>
                <c:pt idx="1">
                  <c:v>0.2CNT+2GFC</c:v>
                </c:pt>
                <c:pt idx="2">
                  <c:v>0.3CNT+3GFC</c:v>
                </c:pt>
              </c:strCache>
            </c:strRef>
          </c:cat>
          <c:val>
            <c:numRef>
              <c:f>Sheet3!$E$36:$E$38</c:f>
              <c:numCache>
                <c:formatCode>General</c:formatCode>
                <c:ptCount val="3"/>
                <c:pt idx="0">
                  <c:v>4.58</c:v>
                </c:pt>
                <c:pt idx="1">
                  <c:v>5.82</c:v>
                </c:pt>
                <c:pt idx="2">
                  <c:v>3.65</c:v>
                </c:pt>
              </c:numCache>
            </c:numRef>
          </c:val>
          <c:smooth val="0"/>
          <c:extLst>
            <c:ext xmlns:c16="http://schemas.microsoft.com/office/drawing/2014/chart" uri="{C3380CC4-5D6E-409C-BE32-E72D297353CC}">
              <c16:uniqueId val="{00000000-413C-4090-8B67-638F024CEFF1}"/>
            </c:ext>
          </c:extLst>
        </c:ser>
        <c:ser>
          <c:idx val="1"/>
          <c:order val="1"/>
          <c:tx>
            <c:strRef>
              <c:f>Sheet3!$F$35</c:f>
              <c:strCache>
                <c:ptCount val="1"/>
                <c:pt idx="0">
                  <c:v>Fracture Toughness (N/mm)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Sheet3!$D$36:$D$38</c:f>
              <c:strCache>
                <c:ptCount val="3"/>
                <c:pt idx="0">
                  <c:v>0.1CNT+1GFC</c:v>
                </c:pt>
                <c:pt idx="1">
                  <c:v>0.2CNT+2GFC</c:v>
                </c:pt>
                <c:pt idx="2">
                  <c:v>0.3CNT+3GFC</c:v>
                </c:pt>
              </c:strCache>
            </c:strRef>
          </c:cat>
          <c:val>
            <c:numRef>
              <c:f>Sheet3!$F$36:$F$38</c:f>
              <c:numCache>
                <c:formatCode>General</c:formatCode>
                <c:ptCount val="3"/>
                <c:pt idx="0">
                  <c:v>30.35</c:v>
                </c:pt>
                <c:pt idx="1">
                  <c:v>45.48</c:v>
                </c:pt>
                <c:pt idx="2">
                  <c:v>65.42</c:v>
                </c:pt>
              </c:numCache>
            </c:numRef>
          </c:val>
          <c:smooth val="0"/>
          <c:extLst>
            <c:ext xmlns:c16="http://schemas.microsoft.com/office/drawing/2014/chart" uri="{C3380CC4-5D6E-409C-BE32-E72D297353CC}">
              <c16:uniqueId val="{00000001-413C-4090-8B67-638F024CEFF1}"/>
            </c:ext>
          </c:extLst>
        </c:ser>
        <c:dLbls>
          <c:showLegendKey val="0"/>
          <c:showVal val="0"/>
          <c:showCatName val="0"/>
          <c:showSerName val="0"/>
          <c:showPercent val="0"/>
          <c:showBubbleSize val="0"/>
        </c:dLbls>
        <c:marker val="1"/>
        <c:smooth val="0"/>
        <c:axId val="69083904"/>
        <c:axId val="69086208"/>
      </c:lineChart>
      <c:catAx>
        <c:axId val="690839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CNTs Percentage weights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086208"/>
        <c:crosses val="autoZero"/>
        <c:auto val="1"/>
        <c:lblAlgn val="ctr"/>
        <c:lblOffset val="100"/>
        <c:noMultiLvlLbl val="0"/>
      </c:catAx>
      <c:valAx>
        <c:axId val="69086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Ultimate tensile strength and Fracture Toughness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08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Sheet3!$G$137</c:f>
              <c:strCache>
                <c:ptCount val="1"/>
                <c:pt idx="0">
                  <c:v>Flexural Strength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Sheet3!$F$138:$F$141</c:f>
              <c:strCache>
                <c:ptCount val="4"/>
                <c:pt idx="0">
                  <c:v>Neat GFRP without CNTs </c:v>
                </c:pt>
                <c:pt idx="1">
                  <c:v>0.1CNT+1GFC</c:v>
                </c:pt>
                <c:pt idx="2">
                  <c:v>0.2CNT+2GFC</c:v>
                </c:pt>
                <c:pt idx="3">
                  <c:v>0.3CNT+3GFC</c:v>
                </c:pt>
              </c:strCache>
            </c:strRef>
          </c:cat>
          <c:val>
            <c:numRef>
              <c:f>Sheet3!$G$138:$G$141</c:f>
              <c:numCache>
                <c:formatCode>General</c:formatCode>
                <c:ptCount val="4"/>
                <c:pt idx="0">
                  <c:v>160.21</c:v>
                </c:pt>
                <c:pt idx="1">
                  <c:v>163.06</c:v>
                </c:pt>
                <c:pt idx="2">
                  <c:v>186.94</c:v>
                </c:pt>
                <c:pt idx="3">
                  <c:v>180.83</c:v>
                </c:pt>
              </c:numCache>
            </c:numRef>
          </c:val>
          <c:smooth val="0"/>
          <c:extLst>
            <c:ext xmlns:c16="http://schemas.microsoft.com/office/drawing/2014/chart" uri="{C3380CC4-5D6E-409C-BE32-E72D297353CC}">
              <c16:uniqueId val="{00000000-0E3A-4519-A276-06F509D3481C}"/>
            </c:ext>
          </c:extLst>
        </c:ser>
        <c:dLbls>
          <c:showLegendKey val="0"/>
          <c:showVal val="0"/>
          <c:showCatName val="0"/>
          <c:showSerName val="0"/>
          <c:showPercent val="0"/>
          <c:showBubbleSize val="0"/>
        </c:dLbls>
        <c:marker val="1"/>
        <c:smooth val="0"/>
        <c:axId val="69098880"/>
        <c:axId val="69105536"/>
      </c:lineChart>
      <c:catAx>
        <c:axId val="6909888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CNTs content (Wt)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105536"/>
        <c:crosses val="autoZero"/>
        <c:auto val="1"/>
        <c:lblAlgn val="ctr"/>
        <c:lblOffset val="100"/>
        <c:noMultiLvlLbl val="0"/>
      </c:catAx>
      <c:valAx>
        <c:axId val="6910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Flexural Strength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09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953820657913945"/>
          <c:y val="5.4565217391304356E-2"/>
          <c:w val="0.69247924162151486"/>
          <c:h val="0.54794647951614739"/>
        </c:manualLayout>
      </c:layout>
      <c:lineChart>
        <c:grouping val="stacked"/>
        <c:varyColors val="0"/>
        <c:ser>
          <c:idx val="0"/>
          <c:order val="0"/>
          <c:tx>
            <c:strRef>
              <c:f>Sheet3!$G$169</c:f>
              <c:strCache>
                <c:ptCount val="1"/>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Sheet3!$F$170:$F$175</c:f>
              <c:strCache>
                <c:ptCount val="6"/>
                <c:pt idx="0">
                  <c:v>Graphene COMPOSITION</c:v>
                </c:pt>
                <c:pt idx="2">
                  <c:v>NEAT GFRP</c:v>
                </c:pt>
                <c:pt idx="3">
                  <c:v>Glass Fiber  1%</c:v>
                </c:pt>
                <c:pt idx="4">
                  <c:v>Glass Fiber  2%</c:v>
                </c:pt>
                <c:pt idx="5">
                  <c:v>Glass Fiber  3%</c:v>
                </c:pt>
              </c:strCache>
            </c:strRef>
          </c:cat>
          <c:val>
            <c:numRef>
              <c:f>Sheet3!$G$170:$G$175</c:f>
              <c:numCache>
                <c:formatCode>General</c:formatCode>
                <c:ptCount val="6"/>
                <c:pt idx="0">
                  <c:v>0</c:v>
                </c:pt>
                <c:pt idx="1">
                  <c:v>0</c:v>
                </c:pt>
                <c:pt idx="2">
                  <c:v>100.26</c:v>
                </c:pt>
                <c:pt idx="3">
                  <c:v>105.77</c:v>
                </c:pt>
                <c:pt idx="4">
                  <c:v>111.12</c:v>
                </c:pt>
                <c:pt idx="5">
                  <c:v>205.88</c:v>
                </c:pt>
              </c:numCache>
            </c:numRef>
          </c:val>
          <c:smooth val="0"/>
          <c:extLst>
            <c:ext xmlns:c16="http://schemas.microsoft.com/office/drawing/2014/chart" uri="{C3380CC4-5D6E-409C-BE32-E72D297353CC}">
              <c16:uniqueId val="{00000000-2653-4823-9A41-0DDDC0E1238B}"/>
            </c:ext>
          </c:extLst>
        </c:ser>
        <c:dLbls>
          <c:showLegendKey val="0"/>
          <c:showVal val="0"/>
          <c:showCatName val="0"/>
          <c:showSerName val="0"/>
          <c:showPercent val="0"/>
          <c:showBubbleSize val="0"/>
        </c:dLbls>
        <c:marker val="1"/>
        <c:smooth val="0"/>
        <c:axId val="69125632"/>
        <c:axId val="69127552"/>
      </c:lineChart>
      <c:catAx>
        <c:axId val="6912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mn-lt"/>
                <a:ea typeface="+mn-ea"/>
                <a:cs typeface="+mn-cs"/>
              </a:defRPr>
            </a:pPr>
            <a:endParaRPr lang="en-US"/>
          </a:p>
        </c:txPr>
        <c:crossAx val="69127552"/>
        <c:crosses val="autoZero"/>
        <c:auto val="1"/>
        <c:lblAlgn val="ctr"/>
        <c:lblOffset val="100"/>
        <c:noMultiLvlLbl val="0"/>
      </c:catAx>
      <c:valAx>
        <c:axId val="6912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US"/>
                  <a:t>Ultimate Tensile Strength Mpa </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912563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93</cp:revision>
  <dcterms:created xsi:type="dcterms:W3CDTF">2017-01-25T17:55:00Z</dcterms:created>
  <dcterms:modified xsi:type="dcterms:W3CDTF">2025-06-07T10:47:00Z</dcterms:modified>
</cp:coreProperties>
</file>