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B0C" w:rsidRDefault="00BD6B0C" w:rsidP="00AE65EF">
      <w:pPr>
        <w:spacing w:after="0"/>
        <w:jc w:val="center"/>
        <w:rPr>
          <w:rFonts w:ascii="Times New Roman" w:hAnsi="Times New Roman"/>
          <w:b/>
          <w:bCs/>
          <w:sz w:val="46"/>
          <w:szCs w:val="46"/>
        </w:rPr>
      </w:pPr>
    </w:p>
    <w:p w:rsidR="004676EB" w:rsidRPr="0001282D" w:rsidRDefault="00F935D3" w:rsidP="00AE65EF">
      <w:pPr>
        <w:spacing w:after="0"/>
        <w:jc w:val="center"/>
        <w:rPr>
          <w:rFonts w:ascii="Times New Roman" w:hAnsi="Times New Roman"/>
          <w:b/>
          <w:bCs/>
          <w:sz w:val="46"/>
          <w:szCs w:val="46"/>
        </w:rPr>
      </w:pPr>
      <w:r w:rsidRPr="0001282D">
        <w:rPr>
          <w:rFonts w:ascii="Times New Roman" w:hAnsi="Times New Roman"/>
          <w:b/>
          <w:bCs/>
          <w:sz w:val="46"/>
          <w:szCs w:val="46"/>
        </w:rPr>
        <w:t xml:space="preserve">Review </w:t>
      </w:r>
      <w:r w:rsidR="002E1DBC" w:rsidRPr="0001282D">
        <w:rPr>
          <w:rFonts w:ascii="Times New Roman" w:hAnsi="Times New Roman"/>
          <w:b/>
          <w:bCs/>
          <w:sz w:val="46"/>
          <w:szCs w:val="46"/>
        </w:rPr>
        <w:t>of</w:t>
      </w:r>
      <w:r w:rsidRPr="0001282D">
        <w:rPr>
          <w:rFonts w:ascii="Times New Roman" w:hAnsi="Times New Roman"/>
          <w:b/>
          <w:bCs/>
          <w:sz w:val="46"/>
          <w:szCs w:val="46"/>
        </w:rPr>
        <w:t xml:space="preserve"> Eye Disease Detection </w:t>
      </w:r>
      <w:r w:rsidR="00BD6B0C" w:rsidRPr="0001282D">
        <w:rPr>
          <w:rFonts w:ascii="Times New Roman" w:hAnsi="Times New Roman"/>
          <w:b/>
          <w:bCs/>
          <w:sz w:val="46"/>
          <w:szCs w:val="46"/>
        </w:rPr>
        <w:t>and</w:t>
      </w:r>
      <w:r w:rsidRPr="0001282D">
        <w:rPr>
          <w:rFonts w:ascii="Times New Roman" w:hAnsi="Times New Roman"/>
          <w:b/>
          <w:bCs/>
          <w:sz w:val="46"/>
          <w:szCs w:val="46"/>
        </w:rPr>
        <w:t xml:space="preserve"> Classification Using Deep Learning</w:t>
      </w:r>
    </w:p>
    <w:p w:rsidR="00BD6B0C" w:rsidRDefault="00BD6B0C" w:rsidP="00BA6895">
      <w:pPr>
        <w:jc w:val="center"/>
        <w:rPr>
          <w:rFonts w:ascii="Times New Roman" w:hAnsi="Times New Roman"/>
          <w:b/>
          <w:sz w:val="24"/>
          <w:szCs w:val="24"/>
        </w:rPr>
      </w:pPr>
    </w:p>
    <w:p w:rsidR="00BA6895" w:rsidRPr="003A40C8" w:rsidRDefault="00F935D3" w:rsidP="00BA6895">
      <w:pPr>
        <w:jc w:val="center"/>
        <w:rPr>
          <w:rFonts w:ascii="Times New Roman" w:hAnsi="Times New Roman"/>
          <w:sz w:val="24"/>
          <w:szCs w:val="24"/>
        </w:rPr>
      </w:pPr>
      <w:r w:rsidRPr="00F935D3">
        <w:rPr>
          <w:rFonts w:ascii="Times New Roman" w:hAnsi="Times New Roman"/>
          <w:b/>
          <w:sz w:val="24"/>
          <w:szCs w:val="24"/>
        </w:rPr>
        <w:t>Shaikh Nazim Gufran</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w:t>
      </w:r>
      <w:r>
        <w:rPr>
          <w:rFonts w:ascii="Times New Roman" w:hAnsi="Times New Roman"/>
          <w:b/>
          <w:sz w:val="24"/>
          <w:szCs w:val="24"/>
        </w:rPr>
        <w:t xml:space="preserve"> </w:t>
      </w:r>
      <w:r w:rsidRPr="00F935D3">
        <w:rPr>
          <w:rFonts w:ascii="Times New Roman" w:hAnsi="Times New Roman"/>
          <w:b/>
          <w:sz w:val="24"/>
          <w:szCs w:val="24"/>
        </w:rPr>
        <w:t>Dr.</w:t>
      </w:r>
      <w:r w:rsidR="00160509">
        <w:rPr>
          <w:rFonts w:ascii="Times New Roman" w:hAnsi="Times New Roman"/>
          <w:b/>
          <w:sz w:val="24"/>
          <w:szCs w:val="24"/>
        </w:rPr>
        <w:t xml:space="preserve"> </w:t>
      </w:r>
      <w:r w:rsidRPr="00F935D3">
        <w:rPr>
          <w:rFonts w:ascii="Times New Roman" w:hAnsi="Times New Roman"/>
          <w:b/>
          <w:sz w:val="24"/>
          <w:szCs w:val="24"/>
        </w:rPr>
        <w:t>Dipak R Nemade</w:t>
      </w:r>
      <w:r w:rsidR="00BA6895" w:rsidRPr="00BA6895">
        <w:rPr>
          <w:rFonts w:ascii="Times New Roman" w:hAnsi="Times New Roman"/>
          <w:b/>
          <w:sz w:val="24"/>
          <w:szCs w:val="24"/>
          <w:vertAlign w:val="superscript"/>
        </w:rPr>
        <w:t>2</w:t>
      </w:r>
    </w:p>
    <w:p w:rsidR="0001282D" w:rsidRDefault="00F9231C" w:rsidP="0001282D">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01282D" w:rsidRPr="0001282D">
        <w:rPr>
          <w:rFonts w:ascii="Times New Roman" w:hAnsi="Times New Roman"/>
          <w:i/>
          <w:sz w:val="20"/>
          <w:szCs w:val="20"/>
        </w:rPr>
        <w:t>PG-Student, Dep</w:t>
      </w:r>
      <w:r w:rsidR="00AE65EF">
        <w:rPr>
          <w:rFonts w:ascii="Times New Roman" w:hAnsi="Times New Roman"/>
          <w:i/>
          <w:sz w:val="20"/>
          <w:szCs w:val="20"/>
        </w:rPr>
        <w:t xml:space="preserve">artment of Computer Engineering,   </w:t>
      </w:r>
      <w:r w:rsidR="00AE65EF" w:rsidRPr="00E52BA5">
        <w:rPr>
          <w:rFonts w:ascii="Times New Roman" w:hAnsi="Times New Roman"/>
          <w:i/>
          <w:noProof/>
          <w:sz w:val="20"/>
          <w:szCs w:val="20"/>
          <w:lang w:val="en-IN" w:eastAsia="en-IN"/>
        </w:rPr>
        <w:drawing>
          <wp:inline distT="0" distB="0" distL="0" distR="0" wp14:anchorId="1DFAA617" wp14:editId="33C2940D">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AE65EF">
        <w:rPr>
          <w:rFonts w:ascii="Times New Roman" w:hAnsi="Times New Roman"/>
          <w:i/>
          <w:sz w:val="20"/>
          <w:szCs w:val="20"/>
        </w:rPr>
        <w:t xml:space="preserve"> </w:t>
      </w:r>
      <w:hyperlink r:id="rId8" w:history="1">
        <w:r w:rsidR="00AE65EF" w:rsidRPr="00BD6B0C">
          <w:rPr>
            <w:rStyle w:val="Hyperlink"/>
            <w:rFonts w:ascii="Times New Roman" w:hAnsi="Times New Roman"/>
            <w:i/>
            <w:sz w:val="20"/>
            <w:szCs w:val="20"/>
          </w:rPr>
          <w:t>0009-0008-1895-9232</w:t>
        </w:r>
      </w:hyperlink>
    </w:p>
    <w:p w:rsidR="00F9231C" w:rsidRDefault="0001282D" w:rsidP="00C26C31">
      <w:pPr>
        <w:spacing w:after="0" w:line="240" w:lineRule="auto"/>
        <w:jc w:val="center"/>
        <w:rPr>
          <w:rFonts w:ascii="Times New Roman" w:hAnsi="Times New Roman"/>
          <w:i/>
          <w:sz w:val="20"/>
          <w:szCs w:val="20"/>
        </w:rPr>
      </w:pPr>
      <w:r w:rsidRPr="0001282D">
        <w:rPr>
          <w:rFonts w:ascii="Times New Roman" w:hAnsi="Times New Roman"/>
          <w:i/>
          <w:sz w:val="20"/>
          <w:szCs w:val="20"/>
        </w:rPr>
        <w:t>Godavari College of Engineering, Jalgaon, Maharashtra, India, 425001</w:t>
      </w:r>
    </w:p>
    <w:p w:rsidR="0001282D" w:rsidRDefault="00455229" w:rsidP="0001282D">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01282D" w:rsidRPr="0001282D">
        <w:rPr>
          <w:rFonts w:ascii="Times New Roman" w:hAnsi="Times New Roman"/>
          <w:i/>
          <w:sz w:val="20"/>
          <w:szCs w:val="20"/>
        </w:rPr>
        <w:t>Assistant Professor, Dep</w:t>
      </w:r>
      <w:r w:rsidR="00AE65EF">
        <w:rPr>
          <w:rFonts w:ascii="Times New Roman" w:hAnsi="Times New Roman"/>
          <w:i/>
          <w:sz w:val="20"/>
          <w:szCs w:val="20"/>
        </w:rPr>
        <w:t xml:space="preserve">artment of Computer Engineering,  </w:t>
      </w:r>
      <w:r w:rsidR="00AE65EF" w:rsidRPr="00E52BA5">
        <w:rPr>
          <w:rFonts w:ascii="Times New Roman" w:hAnsi="Times New Roman"/>
          <w:i/>
          <w:noProof/>
          <w:sz w:val="20"/>
          <w:szCs w:val="20"/>
          <w:lang w:val="en-IN" w:eastAsia="en-IN"/>
        </w:rPr>
        <w:drawing>
          <wp:inline distT="0" distB="0" distL="0" distR="0" wp14:anchorId="1DFAA617" wp14:editId="33C2940D">
            <wp:extent cx="182289" cy="171450"/>
            <wp:effectExtent l="0" t="0" r="0" b="0"/>
            <wp:docPr id="2" name="Picture 2"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AE65EF">
        <w:rPr>
          <w:rFonts w:ascii="Times New Roman" w:hAnsi="Times New Roman"/>
          <w:i/>
          <w:sz w:val="20"/>
          <w:szCs w:val="20"/>
        </w:rPr>
        <w:t xml:space="preserve"> </w:t>
      </w:r>
      <w:hyperlink r:id="rId9" w:history="1">
        <w:r w:rsidR="00AE65EF" w:rsidRPr="00BD6B0C">
          <w:rPr>
            <w:rStyle w:val="Hyperlink"/>
            <w:rFonts w:ascii="Times New Roman" w:hAnsi="Times New Roman"/>
            <w:i/>
            <w:sz w:val="20"/>
            <w:szCs w:val="20"/>
          </w:rPr>
          <w:t>0000-0002-2535-9664</w:t>
        </w:r>
      </w:hyperlink>
    </w:p>
    <w:p w:rsidR="00BA6895" w:rsidRDefault="0001282D" w:rsidP="00172AB7">
      <w:pPr>
        <w:tabs>
          <w:tab w:val="left" w:pos="720"/>
          <w:tab w:val="center" w:pos="4945"/>
        </w:tabs>
        <w:spacing w:after="0" w:line="240" w:lineRule="auto"/>
        <w:jc w:val="center"/>
        <w:rPr>
          <w:rFonts w:ascii="Times New Roman" w:hAnsi="Times New Roman"/>
          <w:i/>
          <w:sz w:val="20"/>
          <w:szCs w:val="20"/>
        </w:rPr>
      </w:pPr>
      <w:r w:rsidRPr="0001282D">
        <w:rPr>
          <w:rFonts w:ascii="Times New Roman" w:hAnsi="Times New Roman"/>
          <w:i/>
          <w:sz w:val="20"/>
          <w:szCs w:val="20"/>
        </w:rPr>
        <w:t>Godavari College of Engineering, Jalgaon, Maharashtra, India, 425001</w:t>
      </w:r>
    </w:p>
    <w:p w:rsidR="00BD6B0C" w:rsidRDefault="00BD6B0C" w:rsidP="00BB0937">
      <w:pPr>
        <w:jc w:val="center"/>
        <w:rPr>
          <w:rFonts w:ascii="Times New Roman" w:hAnsi="Times New Roman"/>
          <w:i/>
          <w:sz w:val="20"/>
          <w:szCs w:val="20"/>
        </w:rPr>
      </w:pPr>
    </w:p>
    <w:p w:rsidR="00B20585" w:rsidRPr="00BB0937" w:rsidRDefault="008A3CA9" w:rsidP="00BB0937">
      <w:pPr>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CF20F4">
        <w:rPr>
          <w:rFonts w:ascii="Times New Roman" w:hAnsi="Times New Roman"/>
          <w:i/>
          <w:sz w:val="20"/>
          <w:szCs w:val="20"/>
        </w:rPr>
        <w:t xml:space="preserve"> </w:t>
      </w:r>
      <w:r w:rsidR="00CF20F4" w:rsidRPr="00BD6B0C">
        <w:rPr>
          <w:rFonts w:ascii="Times New Roman" w:hAnsi="Times New Roman"/>
          <w:b/>
          <w:i/>
          <w:sz w:val="20"/>
          <w:szCs w:val="20"/>
        </w:rPr>
        <w:t>nazimsk9595@gmail.com</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BD6B0C" w:rsidRPr="00C26237">
        <w:rPr>
          <w:rFonts w:ascii="Times New Roman" w:hAnsi="Times New Roman"/>
          <w:b/>
          <w:i/>
          <w:sz w:val="20"/>
          <w:szCs w:val="20"/>
        </w:rPr>
        <w:t>Received on</w:t>
      </w:r>
      <w:r w:rsidR="00BD6B0C">
        <w:rPr>
          <w:rFonts w:ascii="Times New Roman" w:hAnsi="Times New Roman"/>
          <w:i/>
          <w:sz w:val="20"/>
          <w:szCs w:val="20"/>
        </w:rPr>
        <w:t>: 05 May,2025</w:t>
      </w:r>
      <w:r w:rsidR="00BD6B0C">
        <w:rPr>
          <w:rFonts w:ascii="Times New Roman" w:hAnsi="Times New Roman"/>
          <w:i/>
          <w:sz w:val="20"/>
          <w:szCs w:val="20"/>
        </w:rPr>
        <w:tab/>
        <w:t xml:space="preserve">             </w:t>
      </w:r>
      <w:r w:rsidR="00BD6B0C" w:rsidRPr="00C26237">
        <w:rPr>
          <w:rFonts w:ascii="Times New Roman" w:hAnsi="Times New Roman"/>
          <w:b/>
          <w:i/>
          <w:sz w:val="20"/>
          <w:szCs w:val="20"/>
        </w:rPr>
        <w:t>Revised on</w:t>
      </w:r>
      <w:r w:rsidR="00BD6B0C">
        <w:rPr>
          <w:rFonts w:ascii="Times New Roman" w:hAnsi="Times New Roman"/>
          <w:i/>
          <w:sz w:val="20"/>
          <w:szCs w:val="20"/>
        </w:rPr>
        <w:t xml:space="preserve">: 04 June,2025                     </w:t>
      </w:r>
      <w:r w:rsidR="00BD6B0C" w:rsidRPr="00C26237">
        <w:rPr>
          <w:rFonts w:ascii="Times New Roman" w:hAnsi="Times New Roman"/>
          <w:b/>
          <w:i/>
          <w:sz w:val="20"/>
          <w:szCs w:val="20"/>
        </w:rPr>
        <w:t>Published on</w:t>
      </w:r>
      <w:r w:rsidR="00BD6B0C">
        <w:rPr>
          <w:rFonts w:ascii="Times New Roman" w:hAnsi="Times New Roman"/>
          <w:i/>
          <w:sz w:val="20"/>
          <w:szCs w:val="20"/>
        </w:rPr>
        <w:t>: 0</w:t>
      </w:r>
      <w:r w:rsidR="00277CFD">
        <w:rPr>
          <w:rFonts w:ascii="Times New Roman" w:hAnsi="Times New Roman"/>
          <w:i/>
          <w:sz w:val="20"/>
          <w:szCs w:val="20"/>
        </w:rPr>
        <w:t>7</w:t>
      </w:r>
      <w:bookmarkStart w:id="0" w:name="_GoBack"/>
      <w:bookmarkEnd w:id="0"/>
      <w:r w:rsidR="00BD6B0C">
        <w:rPr>
          <w:rFonts w:ascii="Times New Roman" w:hAnsi="Times New Roman"/>
          <w:i/>
          <w:sz w:val="20"/>
          <w:szCs w:val="20"/>
        </w:rPr>
        <w:t xml:space="preserve"> June,2025</w:t>
      </w:r>
    </w:p>
    <w:p w:rsidR="002D4627" w:rsidRDefault="002D4627" w:rsidP="00F9231C">
      <w:pPr>
        <w:rPr>
          <w:rFonts w:ascii="Times New Roman" w:hAnsi="Times New Roman"/>
          <w:i/>
          <w:sz w:val="20"/>
          <w:szCs w:val="20"/>
        </w:rPr>
      </w:pPr>
    </w:p>
    <w:p w:rsidR="00AE65EF" w:rsidRDefault="00AE65EF" w:rsidP="00AE65EF">
      <w:pPr>
        <w:spacing w:after="0"/>
        <w:rPr>
          <w:rFonts w:ascii="Times New Roman" w:hAnsi="Times New Roman"/>
          <w:i/>
          <w:sz w:val="20"/>
          <w:szCs w:val="20"/>
        </w:rPr>
        <w:sectPr w:rsidR="00AE65EF" w:rsidSect="00BD6B0C">
          <w:headerReference w:type="default" r:id="rId10"/>
          <w:footerReference w:type="default" r:id="rId11"/>
          <w:type w:val="continuous"/>
          <w:pgSz w:w="11907" w:h="16839" w:code="9"/>
          <w:pgMar w:top="1008" w:right="1008" w:bottom="1008" w:left="1008" w:header="720" w:footer="720" w:gutter="0"/>
          <w:pgNumType w:start="71"/>
          <w:cols w:space="720"/>
          <w:docGrid w:linePitch="360"/>
        </w:sectPr>
      </w:pPr>
    </w:p>
    <w:p w:rsidR="009221F5" w:rsidRDefault="009221F5" w:rsidP="00AE65EF">
      <w:pPr>
        <w:spacing w:after="0"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641FF7" w:rsidRPr="00641FF7">
        <w:rPr>
          <w:rFonts w:ascii="Times New Roman" w:hAnsi="Times New Roman"/>
          <w:i/>
          <w:sz w:val="20"/>
          <w:szCs w:val="20"/>
        </w:rPr>
        <w:t>Eye diseases are a leading cause of visual impairments and blindness around the world. To prevent vision loss due to these diseases and improve patients' quality of life, early detection methods are essential for timely treatment. At the moment, skilled ophthalmologists perform manual examinations in order to diagnose eye conditions.  But in recent years, deep learning methods for categorizing eye conditions have showed a lot of promise.  A comprehensive analysis of machine learning models for categorizing different eye conditions is presented in this study. We examine these models from four perspectives: problem nature and challenges, classification and formulation, review of previous work, and future opportunities. These considerations can guide the application of specific techniques to different domains to evaluate their effectiveness. Additionally, we discuss the computational complexity of these techniques, an important factor in real-world applications. Our goal is to provide a comprehensive understanding of the research conducted in this field and how techniques developed for one area can be adapted for use in other domains.</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F33F59" w:rsidRPr="00172AB7">
        <w:rPr>
          <w:rFonts w:ascii="Times New Roman" w:hAnsi="Times New Roman"/>
          <w:bCs/>
          <w:i/>
          <w:sz w:val="20"/>
          <w:szCs w:val="20"/>
        </w:rPr>
        <w:t xml:space="preserve">Eye Diseases, Visual Impairments, Deep Learning, Machine </w:t>
      </w:r>
      <w:r w:rsidR="00172AB7">
        <w:rPr>
          <w:rFonts w:ascii="Times New Roman" w:hAnsi="Times New Roman"/>
          <w:bCs/>
          <w:i/>
          <w:sz w:val="20"/>
          <w:szCs w:val="20"/>
        </w:rPr>
        <w:t>Learning Models, Classification</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EB410B" w:rsidRDefault="00F758F0" w:rsidP="00AE65EF">
      <w:pPr>
        <w:spacing w:after="0"/>
        <w:jc w:val="both"/>
        <w:rPr>
          <w:rFonts w:ascii="Times New Roman" w:hAnsi="Times New Roman"/>
          <w:sz w:val="20"/>
          <w:szCs w:val="20"/>
        </w:rPr>
      </w:pPr>
      <w:r>
        <w:rPr>
          <w:rFonts w:ascii="Times New Roman" w:hAnsi="Times New Roman"/>
          <w:sz w:val="46"/>
          <w:szCs w:val="46"/>
        </w:rPr>
        <w:t>B</w:t>
      </w:r>
      <w:r w:rsidRPr="00821A89">
        <w:rPr>
          <w:rFonts w:ascii="Times New Roman" w:hAnsi="Times New Roman"/>
          <w:sz w:val="20"/>
          <w:szCs w:val="20"/>
        </w:rPr>
        <w:t xml:space="preserve">oth genetic and environmental factors influence eye illnesses, which affect many people. Frequent eye exams are essential for identifying possible conditions. It is imperative that this issue be resolved quickly and efficiently. Improving eye health requires early diagnosis and suitable treatment. Eye conditions have a significant </w:t>
      </w:r>
      <w:r w:rsidRPr="00821A89">
        <w:rPr>
          <w:rFonts w:ascii="Times New Roman" w:hAnsi="Times New Roman"/>
          <w:sz w:val="20"/>
          <w:szCs w:val="20"/>
        </w:rPr>
        <w:lastRenderedPageBreak/>
        <w:t>impact on a person's quality of life. Visual impairments have increased as a result of recent technology breakthroughs and the use of technological devices. Disorders of the membrane, lens, and nerves can cause eye illnesses. The main conditions brought on by these deformations include glaucoma, diabetic retinopathy, and cataracts [1][2]. Where necessary, technical terms are explained. Complete visual blurring brought on by cataracts severely impairs vision. Another eye condition that needs to be watched is diabetic retinopathy. When someone develops diabetic retinopathy, their eyes are impacted in addition to other issues including insulin resistance. Significant issues with eye health may arise if the illness is not treated and worsens. Glaucoma, often known as excessive eye pressure, is another frequent illness that can cause headaches and blurred vision. On occasion, people may experience ocular pressure as a sign of eye disease. Significant vision loss may not always be evident at first, and such symptoms may not always be identified right once [7]. If the problem worsens, irreparable visual loss may result, thus early identification is essential. At least 2.2 billion people worldwide suffer from visual impairment and vision loss, according to the World Health Organization (WHO) in 2021. Out of this total, 1 billion people have avoidable vision impairment [38]</w:t>
      </w:r>
      <w:r w:rsidRPr="008B500A">
        <w:rPr>
          <w:rFonts w:ascii="Times New Roman" w:hAnsi="Times New Roman"/>
          <w:sz w:val="20"/>
          <w:szCs w:val="20"/>
        </w:rPr>
        <w:t>.</w:t>
      </w:r>
      <w:r w:rsidR="00114D65" w:rsidRPr="00114D65">
        <w:rPr>
          <w:rFonts w:ascii="Times New Roman" w:hAnsi="Times New Roman"/>
          <w:sz w:val="20"/>
          <w:szCs w:val="20"/>
        </w:rPr>
        <w:t xml:space="preserve"> </w:t>
      </w:r>
      <w:r w:rsidR="00114D65" w:rsidRPr="00B919B8">
        <w:rPr>
          <w:rFonts w:ascii="Times New Roman" w:hAnsi="Times New Roman"/>
          <w:sz w:val="20"/>
          <w:szCs w:val="20"/>
        </w:rPr>
        <w:t xml:space="preserve">The application of deep learning (DL) and artificial intelligence (AI) to ocular diagnostics has become a game-changing strategy in recent years, offering chances for early illness identification and efficient treatment. </w:t>
      </w:r>
    </w:p>
    <w:p w:rsidR="00EB410B" w:rsidRDefault="00EB410B" w:rsidP="00E14DFF">
      <w:pPr>
        <w:jc w:val="both"/>
        <w:rPr>
          <w:rFonts w:ascii="Times New Roman" w:hAnsi="Times New Roman"/>
          <w:sz w:val="20"/>
          <w:szCs w:val="20"/>
        </w:rPr>
      </w:pPr>
      <w:r w:rsidRPr="00BB4865">
        <w:rPr>
          <w:noProof/>
          <w:lang w:val="en-IN" w:eastAsia="en-IN"/>
        </w:rPr>
        <w:lastRenderedPageBreak/>
        <w:drawing>
          <wp:anchor distT="0" distB="0" distL="114300" distR="114300" simplePos="0" relativeHeight="251659776" behindDoc="1" locked="0" layoutInCell="1" allowOverlap="1" wp14:anchorId="7150CAA2" wp14:editId="437AADB3">
            <wp:simplePos x="0" y="0"/>
            <wp:positionH relativeFrom="column">
              <wp:posOffset>496570</wp:posOffset>
            </wp:positionH>
            <wp:positionV relativeFrom="paragraph">
              <wp:posOffset>49530</wp:posOffset>
            </wp:positionV>
            <wp:extent cx="1895475" cy="1397000"/>
            <wp:effectExtent l="0" t="0" r="0" b="0"/>
            <wp:wrapThrough wrapText="bothSides">
              <wp:wrapPolygon edited="0">
                <wp:start x="0" y="0"/>
                <wp:lineTo x="0" y="21207"/>
                <wp:lineTo x="21491" y="21207"/>
                <wp:lineTo x="21491" y="0"/>
                <wp:lineTo x="0" y="0"/>
              </wp:wrapPolygon>
            </wp:wrapThrough>
            <wp:docPr id="668629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29419" name=""/>
                    <pic:cNvPicPr/>
                  </pic:nvPicPr>
                  <pic:blipFill>
                    <a:blip r:embed="rId12">
                      <a:extLst>
                        <a:ext uri="{28A0092B-C50C-407E-A947-70E740481C1C}">
                          <a14:useLocalDpi xmlns:a14="http://schemas.microsoft.com/office/drawing/2010/main" val="0"/>
                        </a:ext>
                      </a:extLst>
                    </a:blip>
                    <a:stretch>
                      <a:fillRect/>
                    </a:stretch>
                  </pic:blipFill>
                  <pic:spPr>
                    <a:xfrm>
                      <a:off x="0" y="0"/>
                      <a:ext cx="1895475" cy="1397000"/>
                    </a:xfrm>
                    <a:prstGeom prst="rect">
                      <a:avLst/>
                    </a:prstGeom>
                  </pic:spPr>
                </pic:pic>
              </a:graphicData>
            </a:graphic>
            <wp14:sizeRelH relativeFrom="margin">
              <wp14:pctWidth>0</wp14:pctWidth>
            </wp14:sizeRelH>
            <wp14:sizeRelV relativeFrom="margin">
              <wp14:pctHeight>0</wp14:pctHeight>
            </wp14:sizeRelV>
          </wp:anchor>
        </w:drawing>
      </w:r>
    </w:p>
    <w:p w:rsidR="00EB410B" w:rsidRDefault="00EB410B" w:rsidP="00E14DFF">
      <w:pPr>
        <w:jc w:val="both"/>
        <w:rPr>
          <w:rFonts w:ascii="Times New Roman" w:hAnsi="Times New Roman"/>
          <w:sz w:val="20"/>
          <w:szCs w:val="20"/>
        </w:rPr>
      </w:pPr>
    </w:p>
    <w:p w:rsidR="00EB410B" w:rsidRDefault="00EB410B" w:rsidP="00E14DFF">
      <w:pPr>
        <w:jc w:val="both"/>
        <w:rPr>
          <w:rFonts w:ascii="Times New Roman" w:hAnsi="Times New Roman"/>
          <w:sz w:val="20"/>
          <w:szCs w:val="20"/>
        </w:rPr>
      </w:pPr>
    </w:p>
    <w:p w:rsidR="00EB410B" w:rsidRDefault="00EB410B" w:rsidP="00E14DFF">
      <w:pPr>
        <w:jc w:val="both"/>
        <w:rPr>
          <w:rFonts w:ascii="Times New Roman" w:hAnsi="Times New Roman"/>
          <w:sz w:val="20"/>
          <w:szCs w:val="20"/>
        </w:rPr>
      </w:pPr>
    </w:p>
    <w:p w:rsidR="00EB410B" w:rsidRDefault="00EB410B" w:rsidP="00E14DFF">
      <w:pPr>
        <w:jc w:val="both"/>
        <w:rPr>
          <w:rFonts w:ascii="Times New Roman" w:hAnsi="Times New Roman"/>
          <w:sz w:val="20"/>
          <w:szCs w:val="20"/>
        </w:rPr>
      </w:pPr>
    </w:p>
    <w:p w:rsidR="00AE65EF" w:rsidRDefault="00AE65EF" w:rsidP="00EB410B">
      <w:pPr>
        <w:jc w:val="center"/>
        <w:rPr>
          <w:rFonts w:ascii="Times New Roman" w:hAnsi="Times New Roman"/>
          <w:i/>
          <w:iCs/>
          <w:sz w:val="20"/>
          <w:szCs w:val="20"/>
        </w:rPr>
      </w:pPr>
    </w:p>
    <w:p w:rsidR="00EB410B" w:rsidRPr="002E6F6F" w:rsidRDefault="00EB410B" w:rsidP="00EB410B">
      <w:pPr>
        <w:jc w:val="center"/>
        <w:rPr>
          <w:rFonts w:ascii="Times New Roman" w:hAnsi="Times New Roman"/>
          <w:i/>
          <w:iCs/>
          <w:sz w:val="20"/>
          <w:szCs w:val="20"/>
        </w:rPr>
      </w:pPr>
      <w:r w:rsidRPr="002E6F6F">
        <w:rPr>
          <w:rFonts w:ascii="Times New Roman" w:hAnsi="Times New Roman"/>
          <w:i/>
          <w:iCs/>
          <w:sz w:val="20"/>
          <w:szCs w:val="20"/>
        </w:rPr>
        <w:t xml:space="preserve">Fig. 1- Retinal </w:t>
      </w:r>
      <w:r w:rsidR="00097BFF">
        <w:rPr>
          <w:rFonts w:ascii="Times New Roman" w:hAnsi="Times New Roman"/>
          <w:i/>
          <w:iCs/>
          <w:sz w:val="20"/>
          <w:szCs w:val="20"/>
        </w:rPr>
        <w:t>i</w:t>
      </w:r>
      <w:r w:rsidRPr="002E6F6F">
        <w:rPr>
          <w:rFonts w:ascii="Times New Roman" w:hAnsi="Times New Roman"/>
          <w:i/>
          <w:iCs/>
          <w:sz w:val="20"/>
          <w:szCs w:val="20"/>
        </w:rPr>
        <w:t xml:space="preserve">mages </w:t>
      </w:r>
      <w:r w:rsidR="002E6F6F" w:rsidRPr="002E6F6F">
        <w:rPr>
          <w:rFonts w:ascii="Times New Roman" w:hAnsi="Times New Roman"/>
          <w:i/>
          <w:iCs/>
          <w:sz w:val="20"/>
          <w:szCs w:val="20"/>
        </w:rPr>
        <w:t>from</w:t>
      </w:r>
      <w:r w:rsidRPr="002E6F6F">
        <w:rPr>
          <w:rFonts w:ascii="Times New Roman" w:hAnsi="Times New Roman"/>
          <w:i/>
          <w:iCs/>
          <w:sz w:val="20"/>
          <w:szCs w:val="20"/>
        </w:rPr>
        <w:t xml:space="preserve"> </w:t>
      </w:r>
      <w:r w:rsidR="00097BFF">
        <w:rPr>
          <w:rFonts w:ascii="Times New Roman" w:hAnsi="Times New Roman"/>
          <w:i/>
          <w:iCs/>
          <w:sz w:val="20"/>
          <w:szCs w:val="20"/>
        </w:rPr>
        <w:t>s</w:t>
      </w:r>
      <w:r w:rsidRPr="002E6F6F">
        <w:rPr>
          <w:rFonts w:ascii="Times New Roman" w:hAnsi="Times New Roman"/>
          <w:i/>
          <w:iCs/>
          <w:sz w:val="20"/>
          <w:szCs w:val="20"/>
        </w:rPr>
        <w:t xml:space="preserve">ample </w:t>
      </w:r>
      <w:r w:rsidR="00097BFF">
        <w:rPr>
          <w:rFonts w:ascii="Times New Roman" w:hAnsi="Times New Roman"/>
          <w:i/>
          <w:iCs/>
          <w:sz w:val="20"/>
          <w:szCs w:val="20"/>
        </w:rPr>
        <w:t>d</w:t>
      </w:r>
      <w:r w:rsidRPr="002E6F6F">
        <w:rPr>
          <w:rFonts w:ascii="Times New Roman" w:hAnsi="Times New Roman"/>
          <w:i/>
          <w:iCs/>
          <w:sz w:val="20"/>
          <w:szCs w:val="20"/>
        </w:rPr>
        <w:t>atasets</w:t>
      </w:r>
    </w:p>
    <w:p w:rsidR="00DC1C9C" w:rsidRDefault="00114D65" w:rsidP="00E14DFF">
      <w:pPr>
        <w:jc w:val="both"/>
        <w:rPr>
          <w:rFonts w:ascii="Times New Roman" w:hAnsi="Times New Roman"/>
          <w:sz w:val="20"/>
          <w:szCs w:val="20"/>
        </w:rPr>
      </w:pPr>
      <w:r w:rsidRPr="00B919B8">
        <w:rPr>
          <w:rFonts w:ascii="Times New Roman" w:hAnsi="Times New Roman"/>
          <w:sz w:val="20"/>
          <w:szCs w:val="20"/>
        </w:rPr>
        <w:t>Convolutional neural networks (CNNs), in particular, have revolutionized medical imaging and diagnosis through deep learning. CNNs are excellent at classifying eye diseases because they can learn hierarchical characteristics and analyze complex visual data. Convolutional neural networks (CNNs) have demonstrated remarkable accuracy in detecting cataracts, classifying the stages of diabetic retinopathy, and identifying retinal disorders by using large datasets like optical coherence tomography (OCT) images and Ocular Disease Intelligent Recognition (ODIR). Leading architectures that offer dependable techniques for image analysis and disease classification, including as VGG-16, VGG-19, and ResNet, have been essential to these advancements. By improving diagnostic precision and reducing reliance on arbitrary human assessments, these cutting-edge deep learning methods have opened the door for automated and standardized healthcare solutions</w:t>
      </w:r>
      <w:r w:rsidRPr="00264170">
        <w:rPr>
          <w:rFonts w:ascii="Times New Roman" w:hAnsi="Times New Roman"/>
          <w:sz w:val="20"/>
          <w:szCs w:val="20"/>
        </w:rPr>
        <w:t>.</w:t>
      </w:r>
    </w:p>
    <w:p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rsidR="00DC1C9C" w:rsidRDefault="008E556B" w:rsidP="00E14DFF">
      <w:pPr>
        <w:jc w:val="both"/>
        <w:rPr>
          <w:rFonts w:ascii="Times New Roman" w:hAnsi="Times New Roman"/>
          <w:sz w:val="20"/>
          <w:szCs w:val="20"/>
        </w:rPr>
      </w:pPr>
      <w:r w:rsidRPr="00FA3B96">
        <w:rPr>
          <w:rFonts w:ascii="Times New Roman" w:hAnsi="Times New Roman"/>
          <w:sz w:val="20"/>
          <w:szCs w:val="20"/>
        </w:rPr>
        <w:t xml:space="preserve">The identification and categorization of eye disorders has drawn the attention of numerous researchers. For example, the study by Alfarra and Perera [11] focuses on the automated use of deep learning techniques to detect diabetic retinopathy (DR) in retinal fundus images. To automatically classify the disease's severity, they created a CNN-based algorithm that was trained on a sizable collection of DR photos. A work by Mohammad Monirujjaman Khan et al. [2] suggests a specific deep learning-based ocular detection technique. They used the ODIR dataset, which consists of 5000 images, to train the VGG-19 image classification system. For the normal (N) against pathological myopia (M) class, the VGG-19 model's accuracy was 98.13%; for the normal (N) versus cataract (C) class, it was 94.03%; and for the normal (N) versus glaucoma (G) class, it was 90.94%. In order to estimate the severity of various eye disorders from retinal fundus images, C. L. Lin et al. Patel et al. [16] </w:t>
      </w:r>
      <w:r w:rsidRPr="00FA3B96">
        <w:rPr>
          <w:rFonts w:ascii="Times New Roman" w:hAnsi="Times New Roman"/>
          <w:sz w:val="20"/>
          <w:szCs w:val="20"/>
        </w:rPr>
        <w:lastRenderedPageBreak/>
        <w:t xml:space="preserve">presented an integrated strategy that combines deep learning and traditional machine learning techniques. To forecast the severity of conditions like diabetic retinopathy, glaucoma, and age-related macular degeneration, their approach uses a convolutional neural network (CNN) for visual feature extraction, followed by a decision-making module that uses a random forest classifier. [28] suggested a modified ResNet-50 architecture with an emphasis on improving feature extraction capabilities for the detection of diabetic retinopathy (DR). Despite improvements, the model's poor memory usage resulted in low training and testing accuracy, suggesting that more optimization is required to increase computational efficiency. Raiaan, M. A. K. et al. The study by Sharma and Choudhury [14] employs convolutional neural networks (CNNs) to predict the degree of illness in retinal fundus images. Their method divides retinal conditions into varying degrees of severity, including glaucoma and diabetic retinopathy. Presented a low-power deep learning framework for fundus image-based diabetic retinopathy classification [29]. Although the approach produced respectable results, it was susceptible to hostile attacks, overfitting problems, and security risks, highlighting the necessity of strong defenses in AI applications for healthcare. By applying deep learning algorithms to retinal fundus images, Shishika et al. [5] present a unique method for predicting the severity of ocular diseases. By training a deep convolutional neural network (CNN) on a sizable dataset of tagged retinal pictures, their study seeks to predict the severity of age-related macular degeneration and diabetic retinopathy. Kaur and associates. In order to identify diabetic retinopathy from fundus pictures, Fatima et al. [21] suggested a hybrid neural network that incorporates discrete wavelet transform (DWT). This method had issues with overfitting and reliance on feature extraction quality, despite showing encouraging results with high accuracy. Using retinal pictures, Ali Shah et al. [17] study the use of deep learning in the classification of various ocular illnesses. Their study uses a deep convolutional neural network (CNN) for automatic feature extraction and focuses on diabetic retinopathy, cataracts, and macular degeneration. Using the curvelet transform technique, Jaiswal et al. [30] created an automated framework for identifying microaneurysms, an early sign of diabetic retinopathy. Although innovative, the approach had low accuracy and data imbalance, underscoring the need for better methods to categorize anomalies in fundus images. [1] concentrate on a multi-disease categorization model based on deep learning that can also forecast the severity of different eye conditions like cataract, glaucoma, and </w:t>
      </w:r>
      <w:r w:rsidRPr="00FA3B96">
        <w:rPr>
          <w:rFonts w:ascii="Times New Roman" w:hAnsi="Times New Roman"/>
          <w:sz w:val="20"/>
          <w:szCs w:val="20"/>
        </w:rPr>
        <w:lastRenderedPageBreak/>
        <w:t xml:space="preserve">diabetic retinopathy. Convolutional neural networks (CNNs) are used in the study to classify severity and extract features. Their approach is highly effective at categorizing eye conditions and forecasting the severity of those conditions at various stages. Using a private dataset, A. Bajwa et al. [31] created a modified CNN model for the categorization of diabetic retinopathy. Due to the tiny sample size, the model performed poorly, indicating the need for larger, more varied datasets for robust detection and trustworthy validation. Using ocular pictures, Kumar et al. [18] suggest an artificial intelligence-based method for classifying several diseases. Their algorithm classifies photos into different illness categories, such as cataract, glaucoma, and diabetic retinopathy, using a deep convolutional neural network (CNN). In order to improve classification accuracy, the research introduces a novel technique for preprocessing and segmenting retinal pictures. By using automated image analysis approaches, Dong Y, Zhang Q, Qiao Z, et al. [19] developed a deep learning-based system that categorizes cataract fundus images, improving diagnostic capabilities. This technology reduces manual intervention and produces reliable results, which increases the efficiency of ophthalmic care. Using retinal pictures and deep learning methods, Rani et al. [7] provide a multi-disease prediction model. The goal of the project is to automate the diagnosis and severity grading of glaucoma, diabetic retinopathy, and macular degeneration. The authors classify the retinal pictures into illness categories and severity stages after extracting pertinent information using a deep convolutional neural network (CNN). For cataract diagnosis and grading, Ran J, Niu K, He Z, et al. [32] presented a hybrid model that combines random forests and deep convolutional neural networks. By utilizing the advantages of both approaches, this combination achieves high accuracy while preserving interpretability. It has the potential to greatly increase diagnostic precision and support individualized treatment plans in clinical settings. With a focus on diabetic retinopathy, macular degeneration, and glaucoma, Gupta and Raj [15] investigate the application of deep neural networks (DNNs) for the multi-disease categorization of retinal pictures. According to the authors, deep learning models offer a dependable and effective way to classify several diseases in ophthalmology, and by facilitating early diagnosis, they may lessen the workload of ophthalmologists. In order to facilitate community-level diagnosis, Elloumi Y. [23] created a mobile-aided system that integrates deep learning-based cataract grading from fundus images. With an emphasis on age-related macular degeneration and diabetic retinopathy, </w:t>
      </w:r>
      <w:r w:rsidRPr="00FA3B96">
        <w:rPr>
          <w:rFonts w:ascii="Times New Roman" w:hAnsi="Times New Roman"/>
          <w:sz w:val="20"/>
          <w:szCs w:val="20"/>
        </w:rPr>
        <w:lastRenderedPageBreak/>
        <w:t>Mishra et al. [13] provide a convolutional neural network (CNN)-based approach for the multi-disease severity classification of ocular disorders. The study demonstrates that fundus images may be efficiently processed and classified into various severity levels using the CNN model</w:t>
      </w:r>
      <w:r w:rsidRPr="00FD7375">
        <w:rPr>
          <w:rFonts w:ascii="Times New Roman" w:hAnsi="Times New Roman"/>
          <w:sz w:val="20"/>
          <w:szCs w:val="20"/>
        </w:rPr>
        <w:t>.</w:t>
      </w:r>
      <w:r w:rsidR="002F29E7">
        <w:rPr>
          <w:rFonts w:ascii="Times New Roman" w:hAnsi="Times New Roman"/>
          <w:sz w:val="20"/>
          <w:szCs w:val="20"/>
        </w:rPr>
        <w:t xml:space="preserve"> </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w:t>
      </w:r>
      <w:r w:rsidR="00905685">
        <w:rPr>
          <w:rFonts w:ascii="Times New Roman" w:hAnsi="Times New Roman"/>
          <w:b/>
          <w:sz w:val="20"/>
          <w:szCs w:val="20"/>
        </w:rPr>
        <w:t>DO</w:t>
      </w:r>
      <w:r w:rsidRPr="00E14DFF">
        <w:rPr>
          <w:rFonts w:ascii="Times New Roman" w:hAnsi="Times New Roman"/>
          <w:b/>
          <w:sz w:val="20"/>
          <w:szCs w:val="20"/>
        </w:rPr>
        <w:t>LOGY</w:t>
      </w:r>
    </w:p>
    <w:p w:rsidR="00455229" w:rsidRDefault="00C80BE4" w:rsidP="00455229">
      <w:pPr>
        <w:jc w:val="both"/>
        <w:rPr>
          <w:rFonts w:ascii="Times New Roman" w:hAnsi="Times New Roman"/>
          <w:sz w:val="20"/>
          <w:szCs w:val="20"/>
        </w:rPr>
      </w:pPr>
      <w:r w:rsidRPr="001670F9">
        <w:rPr>
          <w:rFonts w:ascii="Times New Roman" w:hAnsi="Times New Roman"/>
          <w:sz w:val="20"/>
          <w:szCs w:val="20"/>
        </w:rPr>
        <w:t>In deep learning, convolutional neural networks, or CNNs, are widely used to analyze visual input. The fully connected (FC) layer, the pooling layer, and the convolutional layer are their three main layers. The first layer, the convolutional layer, is in charge of spotting intricate patterns, and the last layer, the FC layer, classifies the data using the features that were gathered. When links between data points are created, a feature map also called a convolved feature is produced. The pooling layer improves the CNN's simplicity and efficiency, but it may result in some information loss because it reduces the number of input parameters.</w:t>
      </w:r>
    </w:p>
    <w:p w:rsidR="00167403" w:rsidRDefault="00167403" w:rsidP="00781F4D">
      <w:pPr>
        <w:jc w:val="both"/>
        <w:rPr>
          <w:rFonts w:ascii="Times New Roman" w:hAnsi="Times New Roman"/>
          <w:sz w:val="20"/>
          <w:szCs w:val="20"/>
        </w:rPr>
      </w:pPr>
      <w:r>
        <w:rPr>
          <w:noProof/>
          <w:lang w:val="en-IN" w:eastAsia="en-IN"/>
        </w:rPr>
        <w:drawing>
          <wp:anchor distT="0" distB="0" distL="114300" distR="114300" simplePos="0" relativeHeight="251661824" behindDoc="0" locked="0" layoutInCell="1" allowOverlap="1" wp14:anchorId="546687D0" wp14:editId="7C7523F4">
            <wp:simplePos x="0" y="0"/>
            <wp:positionH relativeFrom="column">
              <wp:posOffset>532765</wp:posOffset>
            </wp:positionH>
            <wp:positionV relativeFrom="paragraph">
              <wp:posOffset>84455</wp:posOffset>
            </wp:positionV>
            <wp:extent cx="2056130" cy="3017520"/>
            <wp:effectExtent l="0" t="0" r="0" b="0"/>
            <wp:wrapThrough wrapText="bothSides">
              <wp:wrapPolygon edited="0">
                <wp:start x="0" y="0"/>
                <wp:lineTo x="0" y="21409"/>
                <wp:lineTo x="21413" y="21409"/>
                <wp:lineTo x="21413" y="0"/>
                <wp:lineTo x="0" y="0"/>
              </wp:wrapPolygon>
            </wp:wrapThrough>
            <wp:docPr id="1501707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07264" name=""/>
                    <pic:cNvPicPr/>
                  </pic:nvPicPr>
                  <pic:blipFill>
                    <a:blip r:embed="rId13">
                      <a:extLst>
                        <a:ext uri="{28A0092B-C50C-407E-A947-70E740481C1C}">
                          <a14:useLocalDpi xmlns:a14="http://schemas.microsoft.com/office/drawing/2010/main" val="0"/>
                        </a:ext>
                      </a:extLst>
                    </a:blip>
                    <a:stretch>
                      <a:fillRect/>
                    </a:stretch>
                  </pic:blipFill>
                  <pic:spPr>
                    <a:xfrm>
                      <a:off x="0" y="0"/>
                      <a:ext cx="2056130" cy="3017520"/>
                    </a:xfrm>
                    <a:prstGeom prst="rect">
                      <a:avLst/>
                    </a:prstGeom>
                  </pic:spPr>
                </pic:pic>
              </a:graphicData>
            </a:graphic>
            <wp14:sizeRelH relativeFrom="margin">
              <wp14:pctWidth>0</wp14:pctWidth>
            </wp14:sizeRelH>
            <wp14:sizeRelV relativeFrom="margin">
              <wp14:pctHeight>0</wp14:pctHeight>
            </wp14:sizeRelV>
          </wp:anchor>
        </w:drawing>
      </w:r>
    </w:p>
    <w:p w:rsidR="00167403" w:rsidRDefault="00167403" w:rsidP="00781F4D">
      <w:pPr>
        <w:jc w:val="both"/>
        <w:rPr>
          <w:rFonts w:ascii="Times New Roman" w:hAnsi="Times New Roman"/>
          <w:sz w:val="20"/>
          <w:szCs w:val="20"/>
        </w:rPr>
      </w:pPr>
    </w:p>
    <w:p w:rsidR="00167403" w:rsidRDefault="00167403" w:rsidP="00781F4D">
      <w:pPr>
        <w:jc w:val="both"/>
        <w:rPr>
          <w:rFonts w:ascii="Times New Roman" w:hAnsi="Times New Roman"/>
          <w:sz w:val="20"/>
          <w:szCs w:val="20"/>
        </w:rPr>
      </w:pPr>
    </w:p>
    <w:p w:rsidR="00167403" w:rsidRDefault="00167403" w:rsidP="00781F4D">
      <w:pPr>
        <w:jc w:val="both"/>
        <w:rPr>
          <w:rFonts w:ascii="Times New Roman" w:hAnsi="Times New Roman"/>
          <w:sz w:val="20"/>
          <w:szCs w:val="20"/>
        </w:rPr>
      </w:pPr>
    </w:p>
    <w:p w:rsidR="00167403" w:rsidRDefault="00167403" w:rsidP="00781F4D">
      <w:pPr>
        <w:jc w:val="both"/>
        <w:rPr>
          <w:rFonts w:ascii="Times New Roman" w:hAnsi="Times New Roman"/>
          <w:sz w:val="20"/>
          <w:szCs w:val="20"/>
        </w:rPr>
      </w:pPr>
    </w:p>
    <w:p w:rsidR="00167403" w:rsidRDefault="00167403" w:rsidP="00781F4D">
      <w:pPr>
        <w:jc w:val="both"/>
        <w:rPr>
          <w:rFonts w:ascii="Times New Roman" w:hAnsi="Times New Roman"/>
          <w:sz w:val="20"/>
          <w:szCs w:val="20"/>
        </w:rPr>
      </w:pPr>
    </w:p>
    <w:p w:rsidR="00167403" w:rsidRDefault="00167403" w:rsidP="00781F4D">
      <w:pPr>
        <w:jc w:val="both"/>
        <w:rPr>
          <w:rFonts w:ascii="Times New Roman" w:hAnsi="Times New Roman"/>
          <w:sz w:val="20"/>
          <w:szCs w:val="20"/>
        </w:rPr>
      </w:pPr>
    </w:p>
    <w:p w:rsidR="00167403" w:rsidRDefault="00167403" w:rsidP="00781F4D">
      <w:pPr>
        <w:jc w:val="both"/>
        <w:rPr>
          <w:rFonts w:ascii="Times New Roman" w:hAnsi="Times New Roman"/>
          <w:sz w:val="20"/>
          <w:szCs w:val="20"/>
        </w:rPr>
      </w:pPr>
    </w:p>
    <w:p w:rsidR="00167403" w:rsidRDefault="00167403" w:rsidP="00781F4D">
      <w:pPr>
        <w:jc w:val="both"/>
        <w:rPr>
          <w:rFonts w:ascii="Times New Roman" w:hAnsi="Times New Roman"/>
          <w:sz w:val="20"/>
          <w:szCs w:val="20"/>
        </w:rPr>
      </w:pPr>
    </w:p>
    <w:p w:rsidR="00167403" w:rsidRDefault="00167403" w:rsidP="00781F4D">
      <w:pPr>
        <w:jc w:val="both"/>
        <w:rPr>
          <w:rFonts w:ascii="Times New Roman" w:hAnsi="Times New Roman"/>
          <w:sz w:val="20"/>
          <w:szCs w:val="20"/>
        </w:rPr>
      </w:pPr>
    </w:p>
    <w:p w:rsidR="00167403" w:rsidRDefault="00167403" w:rsidP="00781F4D">
      <w:pPr>
        <w:jc w:val="both"/>
        <w:rPr>
          <w:rFonts w:ascii="Times New Roman" w:hAnsi="Times New Roman"/>
          <w:sz w:val="20"/>
          <w:szCs w:val="20"/>
        </w:rPr>
      </w:pPr>
    </w:p>
    <w:p w:rsidR="00167403" w:rsidRPr="00167403" w:rsidRDefault="00167403" w:rsidP="00167403">
      <w:pPr>
        <w:jc w:val="center"/>
        <w:rPr>
          <w:rFonts w:ascii="Times New Roman" w:hAnsi="Times New Roman"/>
          <w:i/>
          <w:iCs/>
          <w:sz w:val="20"/>
          <w:szCs w:val="20"/>
        </w:rPr>
      </w:pPr>
      <w:r w:rsidRPr="00167403">
        <w:rPr>
          <w:rFonts w:ascii="Times New Roman" w:hAnsi="Times New Roman"/>
          <w:i/>
          <w:iCs/>
          <w:sz w:val="20"/>
          <w:szCs w:val="20"/>
        </w:rPr>
        <w:t>Fig. 2- Flowchart for Eye Disease Classification</w:t>
      </w:r>
    </w:p>
    <w:p w:rsidR="00781F4D" w:rsidRDefault="009665D4" w:rsidP="00781F4D">
      <w:pPr>
        <w:jc w:val="both"/>
        <w:rPr>
          <w:rFonts w:ascii="Times New Roman" w:hAnsi="Times New Roman"/>
          <w:sz w:val="20"/>
          <w:szCs w:val="20"/>
        </w:rPr>
      </w:pPr>
      <w:r w:rsidRPr="001670F9">
        <w:rPr>
          <w:rFonts w:ascii="Times New Roman" w:hAnsi="Times New Roman"/>
          <w:sz w:val="20"/>
          <w:szCs w:val="20"/>
        </w:rPr>
        <w:t>The FC layer uses the features found by the previous layers to classify images. The phrase "fully connected" means that every activation unit in the next layer is connected to every node in the previous layer [33]</w:t>
      </w:r>
      <w:r w:rsidRPr="00836A58">
        <w:rPr>
          <w:rFonts w:ascii="Times New Roman" w:hAnsi="Times New Roman"/>
          <w:sz w:val="20"/>
          <w:szCs w:val="20"/>
        </w:rPr>
        <w:t>.</w:t>
      </w:r>
      <w:r>
        <w:rPr>
          <w:rFonts w:ascii="Times New Roman" w:hAnsi="Times New Roman"/>
          <w:sz w:val="20"/>
          <w:szCs w:val="20"/>
        </w:rPr>
        <w:t xml:space="preserve"> </w:t>
      </w:r>
      <w:r w:rsidRPr="0039710D">
        <w:rPr>
          <w:rFonts w:ascii="Times New Roman" w:hAnsi="Times New Roman"/>
          <w:sz w:val="20"/>
          <w:szCs w:val="20"/>
        </w:rPr>
        <w:t xml:space="preserve">The basic steps of deep learning-based eye illness classification are depicted in Figure </w:t>
      </w:r>
      <w:r>
        <w:rPr>
          <w:rFonts w:ascii="Times New Roman" w:hAnsi="Times New Roman"/>
          <w:sz w:val="20"/>
          <w:szCs w:val="20"/>
        </w:rPr>
        <w:t>2</w:t>
      </w:r>
      <w:r w:rsidRPr="0039710D">
        <w:rPr>
          <w:rFonts w:ascii="Times New Roman" w:hAnsi="Times New Roman"/>
          <w:sz w:val="20"/>
          <w:szCs w:val="20"/>
        </w:rPr>
        <w:t xml:space="preserve">, including data collection, pre-processing, feature extraction, and classification. A varied and annotated dataset of retinal pictures, encompassing a range of eye conditions such as cataracts, glaucoma, diabetic retinopathy, and macular </w:t>
      </w:r>
      <w:r w:rsidRPr="0039710D">
        <w:rPr>
          <w:rFonts w:ascii="Times New Roman" w:hAnsi="Times New Roman"/>
          <w:sz w:val="20"/>
          <w:szCs w:val="20"/>
        </w:rPr>
        <w:lastRenderedPageBreak/>
        <w:t>degeneration, is assembled during the data gathering phase. Because it prepares the data for effective input into neural networks, pre-processing is essential in deep learning for the identification of eye diseases.</w:t>
      </w:r>
      <w:r>
        <w:rPr>
          <w:rFonts w:ascii="Times New Roman" w:hAnsi="Times New Roman"/>
          <w:sz w:val="20"/>
          <w:szCs w:val="20"/>
        </w:rPr>
        <w:t xml:space="preserve"> </w:t>
      </w:r>
      <w:r w:rsidRPr="002E74C8">
        <w:rPr>
          <w:rFonts w:ascii="Times New Roman" w:hAnsi="Times New Roman"/>
          <w:sz w:val="20"/>
          <w:szCs w:val="20"/>
        </w:rPr>
        <w:t>Resizing images to a standard size for consistent input dimensions, normalizing pixel values to the range [0, 1], augmenting the dataset with techniques like rotation, flipping, and scaling to increase its size and diversity, and dividing the dataset into training, validation, and test sets</w:t>
      </w:r>
      <w:r>
        <w:rPr>
          <w:rFonts w:ascii="Times New Roman" w:hAnsi="Times New Roman"/>
          <w:sz w:val="20"/>
          <w:szCs w:val="20"/>
        </w:rPr>
        <w:t xml:space="preserve"> </w:t>
      </w:r>
      <w:r w:rsidRPr="002E74C8">
        <w:rPr>
          <w:rFonts w:ascii="Times New Roman" w:hAnsi="Times New Roman"/>
          <w:sz w:val="20"/>
          <w:szCs w:val="20"/>
        </w:rPr>
        <w:t>typically in an 80-10-10 ratio or 60-20-20 ratio, depending on an algorithm's performance—are examples of typical pre-processing steps. The CNN model is used to extract features from the retinal pictures, which classifiers then use [6]. The last step is to use global average pooling or flattening to turn the resulting feature maps into a vector for every image. The effectiveness of machine learning models in classification and detection tasks is evaluated using a variety of measures. Among these, accuracy assesses how well classifiers work with test data. A more thorough examination and more understandable representation are made possible by using a variety of evaluation approaches, which allow</w:t>
      </w:r>
      <w:r w:rsidRPr="00FA69F8">
        <w:rPr>
          <w:rFonts w:ascii="Times New Roman" w:hAnsi="Times New Roman"/>
          <w:noProof/>
          <w:sz w:val="20"/>
          <w:szCs w:val="20"/>
          <w:lang w:val="en-IN" w:eastAsia="en-IN"/>
        </w:rPr>
        <w:drawing>
          <wp:anchor distT="0" distB="0" distL="114300" distR="114300" simplePos="0" relativeHeight="251663872" behindDoc="1" locked="0" layoutInCell="1" allowOverlap="1" wp14:anchorId="34F14F56" wp14:editId="287D6E49">
            <wp:simplePos x="0" y="0"/>
            <wp:positionH relativeFrom="column">
              <wp:posOffset>220980</wp:posOffset>
            </wp:positionH>
            <wp:positionV relativeFrom="paragraph">
              <wp:posOffset>3502025</wp:posOffset>
            </wp:positionV>
            <wp:extent cx="2468880" cy="1374140"/>
            <wp:effectExtent l="0" t="0" r="0" b="0"/>
            <wp:wrapTight wrapText="bothSides">
              <wp:wrapPolygon edited="0">
                <wp:start x="0" y="0"/>
                <wp:lineTo x="0" y="21261"/>
                <wp:lineTo x="21500" y="21261"/>
                <wp:lineTo x="21500" y="0"/>
                <wp:lineTo x="0" y="0"/>
              </wp:wrapPolygon>
            </wp:wrapTight>
            <wp:docPr id="648984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84857" name=""/>
                    <pic:cNvPicPr/>
                  </pic:nvPicPr>
                  <pic:blipFill>
                    <a:blip r:embed="rId14">
                      <a:extLst>
                        <a:ext uri="{28A0092B-C50C-407E-A947-70E740481C1C}">
                          <a14:useLocalDpi xmlns:a14="http://schemas.microsoft.com/office/drawing/2010/main" val="0"/>
                        </a:ext>
                      </a:extLst>
                    </a:blip>
                    <a:stretch>
                      <a:fillRect/>
                    </a:stretch>
                  </pic:blipFill>
                  <pic:spPr>
                    <a:xfrm>
                      <a:off x="0" y="0"/>
                      <a:ext cx="2468880" cy="1374140"/>
                    </a:xfrm>
                    <a:prstGeom prst="rect">
                      <a:avLst/>
                    </a:prstGeom>
                  </pic:spPr>
                </pic:pic>
              </a:graphicData>
            </a:graphic>
          </wp:anchor>
        </w:drawing>
      </w:r>
      <w:r w:rsidR="00CB01C9">
        <w:rPr>
          <w:rFonts w:ascii="Times New Roman" w:hAnsi="Times New Roman"/>
          <w:sz w:val="20"/>
          <w:szCs w:val="20"/>
        </w:rPr>
        <w:t xml:space="preserve"> </w:t>
      </w:r>
      <w:r w:rsidRPr="002E74C8">
        <w:rPr>
          <w:rFonts w:ascii="Times New Roman" w:hAnsi="Times New Roman"/>
          <w:sz w:val="20"/>
          <w:szCs w:val="20"/>
        </w:rPr>
        <w:t>data to be analyzed from several angles.</w:t>
      </w:r>
      <w:r w:rsidRPr="00FA69F8">
        <w:rPr>
          <w:rFonts w:ascii="Times New Roman" w:hAnsi="Times New Roman"/>
          <w:sz w:val="20"/>
          <w:szCs w:val="20"/>
        </w:rPr>
        <w:t xml:space="preserve"> </w:t>
      </w:r>
      <w:r>
        <w:rPr>
          <w:rFonts w:ascii="Times New Roman" w:hAnsi="Times New Roman"/>
          <w:sz w:val="20"/>
          <w:szCs w:val="20"/>
        </w:rPr>
        <w:br/>
      </w:r>
      <w:r w:rsidRPr="002E74C8">
        <w:rPr>
          <w:rFonts w:ascii="Times New Roman" w:hAnsi="Times New Roman"/>
          <w:sz w:val="20"/>
          <w:szCs w:val="20"/>
        </w:rPr>
        <w:t>The mathematical definitions of measures like F1-score, sensitivity, specificity, accuracy, and precision are covered below [9][10].</w:t>
      </w:r>
      <w:r>
        <w:rPr>
          <w:rFonts w:ascii="Times New Roman" w:hAnsi="Times New Roman"/>
          <w:sz w:val="20"/>
          <w:szCs w:val="20"/>
        </w:rPr>
        <w:t xml:space="preserve"> </w:t>
      </w:r>
      <w:r w:rsidRPr="00E30587">
        <w:rPr>
          <w:rFonts w:ascii="Times New Roman" w:hAnsi="Times New Roman"/>
          <w:sz w:val="20"/>
          <w:szCs w:val="20"/>
        </w:rPr>
        <w:t xml:space="preserve">The tools and software employed to achieve the described functionalities include Python, TensorFlow, and Keras. Python stands out as a versatile and widely adopted programming language, valued for its simplicity and ease of reading. These characteristics make it particularly suitable for projects involving machine learning and deep learning. Python offers a comprehensive ecosystem of libraries and frameworks, such as NumPy, pandas, and Matplotlib, which are essential for scientific computing and data analysis. Additionally, its extensive community support and cross-platform compatibility make it a go-to choice for learners and developers alike. TensorFlow, developed by Google, is an open-source framework designed for deep learning. It provides a robust ecosystem for designing, training, and deploying machine learning models. With support for various neural network architectures and high-level APIs like Keras, TensorFlow facilitates </w:t>
      </w:r>
      <w:r w:rsidRPr="00E30587">
        <w:rPr>
          <w:rFonts w:ascii="Times New Roman" w:hAnsi="Times New Roman"/>
          <w:sz w:val="20"/>
          <w:szCs w:val="20"/>
        </w:rPr>
        <w:lastRenderedPageBreak/>
        <w:t>efficient model development. Optimized for both CPUs and GPUs, it is accompanied by abundant documentation and strong community backing. Keras, built in Python, serves as a high-level API for neural networks and operates seamlessly with TensorFlow. It streamlines the process of building and training deep learning models through its intuitive and modular design. Keras supports rapid prototyping, comes with numerous pre-designed layers and models, and integrates effortlessly with TensorFlow.</w:t>
      </w:r>
      <w:r>
        <w:rPr>
          <w:rFonts w:ascii="Times New Roman" w:hAnsi="Times New Roman"/>
          <w:sz w:val="20"/>
          <w:szCs w:val="20"/>
        </w:rPr>
        <w:t xml:space="preserve"> T</w:t>
      </w:r>
      <w:r w:rsidRPr="00C16311">
        <w:rPr>
          <w:rFonts w:ascii="Times New Roman" w:hAnsi="Times New Roman"/>
          <w:sz w:val="20"/>
          <w:szCs w:val="20"/>
        </w:rPr>
        <w:t>his work provides an overview of various methods used for classifying eye diseases, highlighting the diseases identified, the datasets and models employed, as well as evaluation metrics such as accuracy, precision, F1-score, and recall. Deep learning approaches were implemented in each study to detect and categorize different eye conditions. While some studies made use of multiple datasets, others relied on just one. Similarly, some methods are capable of identifying a range of diseases, whereas others are designed to focus on a single condition.</w:t>
      </w:r>
      <w:r>
        <w:rPr>
          <w:rFonts w:ascii="Times New Roman" w:hAnsi="Times New Roman"/>
          <w:sz w:val="20"/>
          <w:szCs w:val="20"/>
        </w:rPr>
        <w:t xml:space="preserve"> </w:t>
      </w:r>
      <w:r w:rsidRPr="008E7742">
        <w:rPr>
          <w:rFonts w:ascii="Times New Roman" w:hAnsi="Times New Roman"/>
          <w:sz w:val="20"/>
          <w:szCs w:val="20"/>
        </w:rPr>
        <w:t>A study [</w:t>
      </w:r>
      <w:r>
        <w:rPr>
          <w:rFonts w:ascii="Times New Roman" w:hAnsi="Times New Roman"/>
          <w:sz w:val="20"/>
          <w:szCs w:val="20"/>
        </w:rPr>
        <w:t>34</w:t>
      </w:r>
      <w:r w:rsidRPr="008E7742">
        <w:rPr>
          <w:rFonts w:ascii="Times New Roman" w:hAnsi="Times New Roman"/>
          <w:sz w:val="20"/>
          <w:szCs w:val="20"/>
        </w:rPr>
        <w:t>] implemented a CNN architecture with five convolutional layers, achieving an accuracy of 82% for diabetic retinopathy (DR), along with precision and recall rates of 87% and 74%, respectively. Another study [</w:t>
      </w:r>
      <w:r>
        <w:rPr>
          <w:rFonts w:ascii="Times New Roman" w:hAnsi="Times New Roman"/>
          <w:sz w:val="20"/>
          <w:szCs w:val="20"/>
        </w:rPr>
        <w:t>3</w:t>
      </w:r>
      <w:r w:rsidRPr="008E7742">
        <w:rPr>
          <w:rFonts w:ascii="Times New Roman" w:hAnsi="Times New Roman"/>
          <w:sz w:val="20"/>
          <w:szCs w:val="20"/>
        </w:rPr>
        <w:t>] utilized a CNN with four layers, attaining 89% accuracy for glaucoma detection. In [</w:t>
      </w:r>
      <w:r>
        <w:rPr>
          <w:rFonts w:ascii="Times New Roman" w:hAnsi="Times New Roman"/>
          <w:sz w:val="20"/>
          <w:szCs w:val="20"/>
        </w:rPr>
        <w:t>5</w:t>
      </w:r>
      <w:r w:rsidRPr="008E7742">
        <w:rPr>
          <w:rFonts w:ascii="Times New Roman" w:hAnsi="Times New Roman"/>
          <w:sz w:val="20"/>
          <w:szCs w:val="20"/>
        </w:rPr>
        <w:t>], the InceptionV3 model was applied, yielding a validation accuracy of up to 90% for DR. In [12], transfer learning techniques were employed with VGG19, InceptionV3, and ResNet50, resulting in a DR accuracy of 60%. Transfer and semi-supervised learning methods [</w:t>
      </w:r>
      <w:r>
        <w:rPr>
          <w:rFonts w:ascii="Times New Roman" w:hAnsi="Times New Roman"/>
          <w:sz w:val="20"/>
          <w:szCs w:val="20"/>
        </w:rPr>
        <w:t>35</w:t>
      </w:r>
      <w:r w:rsidRPr="008E7742">
        <w:rPr>
          <w:rFonts w:ascii="Times New Roman" w:hAnsi="Times New Roman"/>
          <w:sz w:val="20"/>
          <w:szCs w:val="20"/>
        </w:rPr>
        <w:t>] demonstrated the highest accuracy of 93.8% for glaucoma. For cataract classification [</w:t>
      </w:r>
      <w:r>
        <w:rPr>
          <w:rFonts w:ascii="Times New Roman" w:hAnsi="Times New Roman"/>
          <w:sz w:val="20"/>
          <w:szCs w:val="20"/>
        </w:rPr>
        <w:t>8</w:t>
      </w:r>
      <w:r w:rsidRPr="008E7742">
        <w:rPr>
          <w:rFonts w:ascii="Times New Roman" w:hAnsi="Times New Roman"/>
          <w:sz w:val="20"/>
          <w:szCs w:val="20"/>
        </w:rPr>
        <w:t>], architectures based on CNN and InceptionV3 achieved an accuracy of 95%. Combined CNN and long short-term memory (LSTM) models [</w:t>
      </w:r>
      <w:r>
        <w:rPr>
          <w:rFonts w:ascii="Times New Roman" w:hAnsi="Times New Roman"/>
          <w:sz w:val="20"/>
          <w:szCs w:val="20"/>
        </w:rPr>
        <w:t>36</w:t>
      </w:r>
      <w:r w:rsidRPr="008E7742">
        <w:rPr>
          <w:rFonts w:ascii="Times New Roman" w:hAnsi="Times New Roman"/>
          <w:sz w:val="20"/>
          <w:szCs w:val="20"/>
        </w:rPr>
        <w:t>] reported an overall accuracy of 96.9%. Meanwhile, ResNet50 [</w:t>
      </w:r>
      <w:r>
        <w:rPr>
          <w:rFonts w:ascii="Times New Roman" w:hAnsi="Times New Roman"/>
          <w:sz w:val="20"/>
          <w:szCs w:val="20"/>
        </w:rPr>
        <w:t>24</w:t>
      </w:r>
      <w:r w:rsidRPr="008E7742">
        <w:rPr>
          <w:rFonts w:ascii="Times New Roman" w:hAnsi="Times New Roman"/>
          <w:sz w:val="20"/>
          <w:szCs w:val="20"/>
        </w:rPr>
        <w:t>] achieved 97% accuracy when applied to deep learning tasks. EfficientNet, utilized as a base model [2</w:t>
      </w:r>
      <w:r>
        <w:rPr>
          <w:rFonts w:ascii="Times New Roman" w:hAnsi="Times New Roman"/>
          <w:sz w:val="20"/>
          <w:szCs w:val="20"/>
        </w:rPr>
        <w:t>5</w:t>
      </w:r>
      <w:r w:rsidRPr="008E7742">
        <w:rPr>
          <w:rFonts w:ascii="Times New Roman" w:hAnsi="Times New Roman"/>
          <w:sz w:val="20"/>
          <w:szCs w:val="20"/>
        </w:rPr>
        <w:t>], demonstrated a performance accuracy of 99% for DR detection. In another approach [2</w:t>
      </w:r>
      <w:r>
        <w:rPr>
          <w:rFonts w:ascii="Times New Roman" w:hAnsi="Times New Roman"/>
          <w:sz w:val="20"/>
          <w:szCs w:val="20"/>
        </w:rPr>
        <w:t>6</w:t>
      </w:r>
      <w:r w:rsidRPr="008E7742">
        <w:rPr>
          <w:rFonts w:ascii="Times New Roman" w:hAnsi="Times New Roman"/>
          <w:sz w:val="20"/>
          <w:szCs w:val="20"/>
        </w:rPr>
        <w:t>], CNN, VGG16, and InceptionV3 attained an accuracy of 81% in comparison to alternative algorithms. The DCNN model [</w:t>
      </w:r>
      <w:r>
        <w:rPr>
          <w:rFonts w:ascii="Times New Roman" w:hAnsi="Times New Roman"/>
          <w:sz w:val="20"/>
          <w:szCs w:val="20"/>
        </w:rPr>
        <w:t>20</w:t>
      </w:r>
      <w:r w:rsidRPr="008E7742">
        <w:rPr>
          <w:rFonts w:ascii="Times New Roman" w:hAnsi="Times New Roman"/>
          <w:sz w:val="20"/>
          <w:szCs w:val="20"/>
        </w:rPr>
        <w:t>] achieved accuracies of 91% for DR, 90% for cataracts, and 86% for glaucoma. Using solely the ResNet50 architecture [</w:t>
      </w:r>
      <w:r>
        <w:rPr>
          <w:rFonts w:ascii="Times New Roman" w:hAnsi="Times New Roman"/>
          <w:sz w:val="20"/>
          <w:szCs w:val="20"/>
        </w:rPr>
        <w:t>22</w:t>
      </w:r>
      <w:r w:rsidRPr="008E7742">
        <w:rPr>
          <w:rFonts w:ascii="Times New Roman" w:hAnsi="Times New Roman"/>
          <w:sz w:val="20"/>
          <w:szCs w:val="20"/>
        </w:rPr>
        <w:t>], a model delivered an accuracy of 90.55% following five training epochs. A hybrid model [</w:t>
      </w:r>
      <w:r>
        <w:rPr>
          <w:rFonts w:ascii="Times New Roman" w:hAnsi="Times New Roman"/>
          <w:sz w:val="20"/>
          <w:szCs w:val="20"/>
        </w:rPr>
        <w:t>4</w:t>
      </w:r>
      <w:r w:rsidRPr="008E7742">
        <w:rPr>
          <w:rFonts w:ascii="Times New Roman" w:hAnsi="Times New Roman"/>
          <w:sz w:val="20"/>
          <w:szCs w:val="20"/>
        </w:rPr>
        <w:t xml:space="preserve">] combining MobileNetV3 and EfficientNetB0 showed respective accuracies of 73% and 94%. DenseNet and ShuffleNet architectures [27] achieved accuracies of 99%, 98%, and 98% on the DRIVE, STARE, and HRF datasets, respectively. Lastly, a combined model incorporating EfficientNet, 3-layer CNN, InceptionV2, ResNet50, and </w:t>
      </w:r>
      <w:r w:rsidRPr="008E7742">
        <w:rPr>
          <w:rFonts w:ascii="Times New Roman" w:hAnsi="Times New Roman"/>
          <w:sz w:val="20"/>
          <w:szCs w:val="20"/>
        </w:rPr>
        <w:lastRenderedPageBreak/>
        <w:t>VGG16 [</w:t>
      </w:r>
      <w:r>
        <w:rPr>
          <w:rFonts w:ascii="Times New Roman" w:hAnsi="Times New Roman"/>
          <w:sz w:val="20"/>
          <w:szCs w:val="20"/>
        </w:rPr>
        <w:t>37</w:t>
      </w:r>
      <w:r w:rsidRPr="008E7742">
        <w:rPr>
          <w:rFonts w:ascii="Times New Roman" w:hAnsi="Times New Roman"/>
          <w:sz w:val="20"/>
          <w:szCs w:val="20"/>
        </w:rPr>
        <w:t>] reported 98.43% accuracy, along with an F1-score of 98.37%, a recall of 99.16%, and a precision of 97.91%.</w:t>
      </w:r>
    </w:p>
    <w:p w:rsidR="00A36950" w:rsidRPr="00F7325E" w:rsidRDefault="00886F3B" w:rsidP="00A36950">
      <w:pPr>
        <w:jc w:val="center"/>
        <w:rPr>
          <w:rFonts w:ascii="Times New Roman" w:hAnsi="Times New Roman"/>
          <w:b/>
          <w:sz w:val="20"/>
          <w:szCs w:val="20"/>
        </w:rPr>
      </w:pPr>
      <w:r>
        <w:rPr>
          <w:rFonts w:ascii="Times New Roman" w:hAnsi="Times New Roman"/>
          <w:b/>
          <w:sz w:val="20"/>
          <w:szCs w:val="20"/>
        </w:rPr>
        <w:t>RESULT &amp; DISCUSSION</w:t>
      </w:r>
    </w:p>
    <w:p w:rsidR="00D01C7C" w:rsidRDefault="009303D7" w:rsidP="009303D7">
      <w:pPr>
        <w:jc w:val="both"/>
        <w:rPr>
          <w:rFonts w:ascii="Times New Roman" w:hAnsi="Times New Roman"/>
          <w:sz w:val="20"/>
          <w:szCs w:val="20"/>
        </w:rPr>
      </w:pPr>
      <w:r w:rsidRPr="005A73EC">
        <w:rPr>
          <w:rFonts w:ascii="Times New Roman" w:hAnsi="Times New Roman"/>
          <w:sz w:val="20"/>
          <w:szCs w:val="20"/>
        </w:rPr>
        <w:t>Even though automated ocular diagnostic techniques have advanced, a number of issues still exist. The majority of publicly accessible datasets disproportionately represent particular illness classifications, which is a significant barrier. This bias may result in skewed forecasts and restrict the models' capacity to accurately generalize to actual situations. This has been addressed through techniques like data augmentation and the creation of synthetic samples, but these approaches frequently fall short in capturing the complexity and diversity of real-world data. Consequently, there is a constant need for complete and balanced databases. Overfitting is another difficulty, particularly when models are trained on homogeneous or small datasets. Overfitting can reduce a model's clinical utility by making it perform well in training but poorly on unseen data. To address this problem, techniques like regularization, dropout layers, and transfer learning have been used. Particularly promising is transfer learning, which makes it possible to modify models developed on huge, generalized datasets for particular ocular disease detection tasks. This method is particularly helpful in situations where there is a shortage of data because it not only shortens the training period but also improves model performance.</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F7325E" w:rsidRDefault="00DF301C" w:rsidP="008057E6">
      <w:pPr>
        <w:jc w:val="both"/>
        <w:rPr>
          <w:rFonts w:ascii="Times New Roman" w:hAnsi="Times New Roman"/>
          <w:sz w:val="20"/>
          <w:szCs w:val="20"/>
        </w:rPr>
      </w:pPr>
      <w:r w:rsidRPr="003648A6">
        <w:rPr>
          <w:rFonts w:ascii="Times New Roman" w:hAnsi="Times New Roman"/>
          <w:sz w:val="20"/>
          <w:szCs w:val="20"/>
        </w:rPr>
        <w:t>In conclusion, the use of deep learning in ocular diagnostics represents a major breakthrough in the early detection and management of ocular disorders.</w:t>
      </w:r>
      <w:r>
        <w:rPr>
          <w:rFonts w:ascii="Times New Roman" w:hAnsi="Times New Roman"/>
          <w:sz w:val="20"/>
          <w:szCs w:val="20"/>
        </w:rPr>
        <w:t xml:space="preserve"> </w:t>
      </w:r>
      <w:r w:rsidRPr="003152F0">
        <w:rPr>
          <w:rFonts w:ascii="Times New Roman" w:hAnsi="Times New Roman"/>
          <w:sz w:val="20"/>
          <w:szCs w:val="20"/>
        </w:rPr>
        <w:t xml:space="preserve">AI-powered systems hold immense potential to revolutionize ocular healthcare. This research has extensively reviewed approaches to detecting and classifying eye diseases using deep learning methods, along with their associated results. It is evident that additional exploration and assessment of strategies are essential to tackle issues like data imbalance, overfitting, and inefficiencies in computation. To address these challenges, future work should aim to develop models that are not only robust and scalable but also adaptable to diverse datasets and populations. These models should offer accessible solutions that integrate seamlessly into existing healthcare systems. Furthermore, a valuable addition to this research would be the development of an application that delivers personalized recommendations for patients, taking into account their medical reports and </w:t>
      </w:r>
      <w:r w:rsidRPr="003152F0">
        <w:rPr>
          <w:rFonts w:ascii="Times New Roman" w:hAnsi="Times New Roman"/>
          <w:sz w:val="20"/>
          <w:szCs w:val="20"/>
        </w:rPr>
        <w:lastRenderedPageBreak/>
        <w:t>history.</w:t>
      </w:r>
      <w:r>
        <w:rPr>
          <w:rFonts w:ascii="Times New Roman" w:hAnsi="Times New Roman"/>
          <w:sz w:val="20"/>
          <w:szCs w:val="20"/>
        </w:rPr>
        <w:t xml:space="preserve"> </w:t>
      </w:r>
      <w:r w:rsidRPr="00910045">
        <w:rPr>
          <w:rFonts w:ascii="Times New Roman" w:hAnsi="Times New Roman"/>
          <w:sz w:val="20"/>
          <w:szCs w:val="20"/>
        </w:rPr>
        <w:t>Artificial intelligence has the potential to improve patient outcomes, increase diagnostic accuracy, and make high-quality eye care available to everyone with sustained innovation and cooperation</w:t>
      </w:r>
      <w:r>
        <w:rPr>
          <w:rFonts w:ascii="Times New Roman" w:hAnsi="Times New Roman"/>
          <w:sz w:val="20"/>
          <w:szCs w:val="20"/>
        </w:rPr>
        <w:t>.</w:t>
      </w:r>
    </w:p>
    <w:p w:rsidR="00442F57" w:rsidRDefault="00F7325E" w:rsidP="00442F57">
      <w:pPr>
        <w:jc w:val="center"/>
        <w:rPr>
          <w:rFonts w:ascii="Times New Roman" w:hAnsi="Times New Roman"/>
          <w:sz w:val="20"/>
          <w:szCs w:val="20"/>
        </w:rPr>
      </w:pPr>
      <w:r>
        <w:rPr>
          <w:rFonts w:ascii="Times New Roman" w:hAnsi="Times New Roman"/>
          <w:b/>
          <w:sz w:val="20"/>
          <w:szCs w:val="20"/>
        </w:rPr>
        <w:t>REFERENCES</w:t>
      </w:r>
    </w:p>
    <w:p w:rsidR="00442F57" w:rsidRPr="00E04A59" w:rsidRDefault="00442F57" w:rsidP="00442F57">
      <w:pPr>
        <w:pStyle w:val="ListParagraph"/>
        <w:numPr>
          <w:ilvl w:val="0"/>
          <w:numId w:val="1"/>
        </w:numPr>
        <w:spacing w:after="0"/>
        <w:jc w:val="both"/>
        <w:rPr>
          <w:rFonts w:ascii="Times New Roman" w:eastAsia="BookAntiqua" w:hAnsi="Times New Roman"/>
          <w:sz w:val="16"/>
          <w:szCs w:val="24"/>
        </w:rPr>
      </w:pPr>
      <w:r w:rsidRPr="006E2909">
        <w:rPr>
          <w:rFonts w:ascii="Times New Roman" w:hAnsi="Times New Roman"/>
          <w:i/>
          <w:iCs/>
          <w:sz w:val="16"/>
          <w:szCs w:val="24"/>
        </w:rPr>
        <w:t>S. S. D. Jaiswal, A. B. S. K. Kumar, and S. G. B. Yadav, “Multi-disease classification and severity prediction in ophthalmology using deep learning,” IEEE Trans. Med. Imaging, vol. 40, no. 1, pp. 46-57, Jan. 2021, doi: 10.1109/TMI.2020.3015724.</w:t>
      </w:r>
    </w:p>
    <w:p w:rsidR="00442F57" w:rsidRPr="00E04A59" w:rsidRDefault="00442F57" w:rsidP="00442F57">
      <w:pPr>
        <w:pStyle w:val="ListParagraph"/>
        <w:numPr>
          <w:ilvl w:val="0"/>
          <w:numId w:val="1"/>
        </w:numPr>
        <w:spacing w:after="0"/>
        <w:jc w:val="both"/>
        <w:rPr>
          <w:rFonts w:ascii="Times New Roman" w:eastAsia="BookAntiqua" w:hAnsi="Times New Roman"/>
          <w:sz w:val="16"/>
          <w:szCs w:val="24"/>
        </w:rPr>
      </w:pPr>
      <w:r w:rsidRPr="009A3498">
        <w:rPr>
          <w:rFonts w:ascii="Times New Roman" w:hAnsi="Times New Roman"/>
          <w:i/>
          <w:iCs/>
          <w:sz w:val="16"/>
          <w:szCs w:val="24"/>
        </w:rPr>
        <w:t>M. S. Khan et al., “Deep learning for ocular disease recognition: An inner-class balance,” Comput. Intell. Neurosci., vol. 2022, p. 5007111, 2022. DOI: 10.1155/2022/5007111.</w:t>
      </w:r>
    </w:p>
    <w:p w:rsidR="00442F57" w:rsidRPr="00E04A59" w:rsidRDefault="00442F57" w:rsidP="00442F57">
      <w:pPr>
        <w:pStyle w:val="ListParagraph"/>
        <w:numPr>
          <w:ilvl w:val="0"/>
          <w:numId w:val="1"/>
        </w:numPr>
        <w:spacing w:after="0"/>
        <w:jc w:val="both"/>
        <w:rPr>
          <w:rFonts w:ascii="Times New Roman" w:eastAsia="BookAntiqua" w:hAnsi="Times New Roman"/>
          <w:sz w:val="16"/>
          <w:szCs w:val="24"/>
        </w:rPr>
      </w:pPr>
      <w:r w:rsidRPr="002E3153">
        <w:rPr>
          <w:rFonts w:ascii="Times New Roman" w:hAnsi="Times New Roman"/>
          <w:i/>
          <w:iCs/>
          <w:sz w:val="16"/>
          <w:szCs w:val="24"/>
        </w:rPr>
        <w:t>G. Gutte, B. Khaire, V. Harne, R. Shamalik, and S. Chippalkatti, "Detection of Glaucoma Eye Disease Using Deep Learning," 2023 IEEE Int. Conf. Smart Inf. Syst.Technol., pp. 257–260, 2023, DOI: 10.1109/sist58284.2023.10223519.</w:t>
      </w:r>
    </w:p>
    <w:p w:rsidR="00442F57" w:rsidRPr="00E04A59" w:rsidRDefault="00442F57" w:rsidP="00442F57">
      <w:pPr>
        <w:pStyle w:val="ListParagraph"/>
        <w:numPr>
          <w:ilvl w:val="0"/>
          <w:numId w:val="1"/>
        </w:numPr>
        <w:spacing w:after="0"/>
        <w:jc w:val="both"/>
        <w:rPr>
          <w:rFonts w:ascii="Times New Roman" w:eastAsia="BookAntiqua" w:hAnsi="Times New Roman"/>
          <w:sz w:val="16"/>
          <w:szCs w:val="24"/>
        </w:rPr>
      </w:pPr>
      <w:r w:rsidRPr="009438E7">
        <w:rPr>
          <w:rFonts w:ascii="Times New Roman" w:hAnsi="Times New Roman"/>
          <w:i/>
          <w:iCs/>
          <w:sz w:val="16"/>
          <w:szCs w:val="24"/>
        </w:rPr>
        <w:t>S. Prasher, L. Nelson, and S. Gomathi, "Automated Eye Disease Classification using MobileNetV3 and EfficientNetB0 Models using Transfer Learning," 2023 World Conf. Commun. Comput., pp. 1–5, 2023, DOI: 10.1109/wconf58270.2023.10235193.</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7257E2">
        <w:rPr>
          <w:rFonts w:ascii="Times New Roman" w:eastAsia="BookAntiqua" w:hAnsi="Times New Roman"/>
          <w:i/>
          <w:sz w:val="16"/>
          <w:szCs w:val="24"/>
        </w:rPr>
        <w:t>N. Islam, U. Saeed, R. Naz, J. Tanveer, K. Kumar, and A. A. Shaikh, "DeepDR: An image guide diabetic retinopathy detection technique using attention-based deep learning scheme," 2019 2nd Int. Conf. New Trends Comput. Sci. ICTCS 2019 - Proc., pp. 1–6, 2019, DOI: 10.1109/ICTCS.2019.8923097.</w:t>
      </w:r>
    </w:p>
    <w:p w:rsidR="00442F57" w:rsidRDefault="00442F57" w:rsidP="00442F57">
      <w:pPr>
        <w:pStyle w:val="ListParagraph"/>
        <w:numPr>
          <w:ilvl w:val="0"/>
          <w:numId w:val="1"/>
        </w:numPr>
        <w:spacing w:after="0"/>
        <w:jc w:val="both"/>
        <w:rPr>
          <w:rFonts w:ascii="Times New Roman" w:hAnsi="Times New Roman"/>
          <w:i/>
          <w:sz w:val="16"/>
          <w:szCs w:val="20"/>
        </w:rPr>
      </w:pPr>
      <w:r w:rsidRPr="00A27E49">
        <w:rPr>
          <w:rFonts w:ascii="Times New Roman" w:hAnsi="Times New Roman"/>
          <w:i/>
          <w:sz w:val="16"/>
          <w:szCs w:val="20"/>
        </w:rPr>
        <w:t>Zhao, X., Wang, L., Zhang, Y. et al. A review of convolutional neural networks in computer vision. Artif Intell Rev 57, 99 (2024). https://doi.org/10.1007/s10462-024-10721-6</w:t>
      </w:r>
    </w:p>
    <w:p w:rsidR="00442F57" w:rsidRPr="00E04A59" w:rsidRDefault="00442F57" w:rsidP="00442F57">
      <w:pPr>
        <w:pStyle w:val="ListParagraph"/>
        <w:numPr>
          <w:ilvl w:val="0"/>
          <w:numId w:val="1"/>
        </w:numPr>
        <w:spacing w:after="0"/>
        <w:jc w:val="both"/>
        <w:rPr>
          <w:rFonts w:ascii="Times New Roman" w:eastAsia="BookAntiqua" w:hAnsi="Times New Roman"/>
          <w:sz w:val="16"/>
          <w:szCs w:val="24"/>
        </w:rPr>
      </w:pPr>
      <w:r w:rsidRPr="0068609C">
        <w:rPr>
          <w:rFonts w:ascii="Times New Roman" w:hAnsi="Times New Roman"/>
          <w:i/>
          <w:iCs/>
          <w:sz w:val="16"/>
          <w:szCs w:val="24"/>
        </w:rPr>
        <w:t>A. R. Gupta and S. P. S. Bhat, “A hybrid deep learning approach for multi-disease detection and severity prediction from retinal images,” IEEE J. Biomed. Health Inform., vol. 25, no. 7, pp. 2458-2467, July 2021, doi: 10.1109/JBHI.2021.3079262.</w:t>
      </w:r>
    </w:p>
    <w:p w:rsidR="00442F57" w:rsidRPr="00E04A59" w:rsidRDefault="00442F57" w:rsidP="00442F57">
      <w:pPr>
        <w:pStyle w:val="ListParagraph"/>
        <w:numPr>
          <w:ilvl w:val="0"/>
          <w:numId w:val="1"/>
        </w:numPr>
        <w:spacing w:after="0"/>
        <w:jc w:val="both"/>
        <w:rPr>
          <w:rFonts w:ascii="Times New Roman" w:eastAsia="BookAntiqua" w:hAnsi="Times New Roman"/>
          <w:sz w:val="16"/>
          <w:szCs w:val="24"/>
        </w:rPr>
      </w:pPr>
      <w:r w:rsidRPr="00E12FE9">
        <w:rPr>
          <w:rFonts w:ascii="Times New Roman" w:hAnsi="Times New Roman"/>
          <w:i/>
          <w:iCs/>
          <w:sz w:val="16"/>
          <w:szCs w:val="24"/>
        </w:rPr>
        <w:t>S. Faizal, C. Anant, R. Tripathi, B. Verma, M. Ranjan, and S. Sachin, "Biomedical Signal Processing and Control Automated Cataract Disease Detection on Anterior Segment Eye Images using Adaptive Thresholding and Fine-tuned Inception-v3 model Biomed. Signal Process. Control, vol. 82, no. November 2022, p. 104550, 2023, doi: 10.1016/j.bspc.2022.104550.</w:t>
      </w:r>
    </w:p>
    <w:p w:rsidR="00442F57" w:rsidRPr="00E04A59" w:rsidRDefault="00442F57" w:rsidP="00442F57">
      <w:pPr>
        <w:pStyle w:val="ListParagraph"/>
        <w:numPr>
          <w:ilvl w:val="0"/>
          <w:numId w:val="1"/>
        </w:numPr>
        <w:spacing w:after="0"/>
        <w:jc w:val="both"/>
        <w:rPr>
          <w:rFonts w:ascii="Times New Roman" w:eastAsia="BookAntiqua" w:hAnsi="Times New Roman"/>
          <w:sz w:val="16"/>
          <w:szCs w:val="24"/>
        </w:rPr>
      </w:pPr>
      <w:r w:rsidRPr="005E3F9A">
        <w:rPr>
          <w:rFonts w:ascii="Times New Roman" w:hAnsi="Times New Roman"/>
          <w:i/>
          <w:iCs/>
          <w:sz w:val="16"/>
          <w:szCs w:val="24"/>
        </w:rPr>
        <w:t>Al Abboodi, H.M., Al-funjan, A.W., Hamza, N.A., Abdullah, A.H. and Shami, B.H., 2023. Supervised Transfer Learning for Multi Organs 3D Segmentation With Registration Tools for Metal Artifact Reduction in CT Images. TEM Journal, 12(3).</w:t>
      </w:r>
    </w:p>
    <w:p w:rsidR="00442F57" w:rsidRPr="00E04A59" w:rsidRDefault="00442F57" w:rsidP="00442F57">
      <w:pPr>
        <w:pStyle w:val="ListParagraph"/>
        <w:numPr>
          <w:ilvl w:val="0"/>
          <w:numId w:val="1"/>
        </w:numPr>
        <w:spacing w:after="0"/>
        <w:jc w:val="both"/>
        <w:rPr>
          <w:rFonts w:ascii="Times New Roman" w:eastAsia="BookAntiqua" w:hAnsi="Times New Roman"/>
          <w:sz w:val="16"/>
          <w:szCs w:val="24"/>
        </w:rPr>
      </w:pPr>
      <w:r w:rsidRPr="0093652B">
        <w:rPr>
          <w:rFonts w:ascii="Times New Roman" w:hAnsi="Times New Roman"/>
          <w:i/>
          <w:iCs/>
          <w:sz w:val="16"/>
          <w:szCs w:val="24"/>
        </w:rPr>
        <w:t>S. A. Kamran, K. Fariha Hossain, A. Tavakkoli, S. Zuckerbrod, S. A. Baker, and K. M. Sanders, Fundus2Angio: A Conditional GAN Architecture for Generating Fluorescein Angiography Images from Retinal Fundus Photography, vol. 12510 LNCS. Springer International Publishing, 2020.</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7C3D2F">
        <w:rPr>
          <w:rFonts w:ascii="Times New Roman" w:eastAsia="BookAntiqua" w:hAnsi="Times New Roman"/>
          <w:i/>
          <w:sz w:val="16"/>
          <w:szCs w:val="24"/>
        </w:rPr>
        <w:t>M. R. Alfarra and K. S. M. V. P. Perera, “Automated detection of diabetic retinopathy using fundus images,” IEEE J. Biomed. Health Inform., vol. 22, no. 7, pp. 2005-2013, July 2018, doi: 10.1109/JBHI.2017.2769258.</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EA0CC0">
        <w:rPr>
          <w:rFonts w:ascii="Times New Roman" w:eastAsia="BookAntiqua" w:hAnsi="Times New Roman"/>
          <w:i/>
          <w:sz w:val="16"/>
          <w:szCs w:val="24"/>
        </w:rPr>
        <w:t>Y. Wu and Z. Hu, "Recognition of diabetic retinopathy based on transfer learning," 2019 IEEE 4th Int. Conf. Cloud Comput. Big Data Anal. ICCCBDA 2019, pp. 398– 401, 2019, DOI: 10.1109/ICCCBDA.2019.8725801.</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1E06B5">
        <w:rPr>
          <w:rFonts w:ascii="Times New Roman" w:eastAsia="BookAntiqua" w:hAnsi="Times New Roman"/>
          <w:i/>
          <w:sz w:val="16"/>
          <w:szCs w:val="24"/>
        </w:rPr>
        <w:t>A. R. D. Joshi, T. K. P. V. K. Meena, and S. R. S. Sagar, “Severity classification of eye diseases using retinal images and machine learning techniques,” IEEE Trans. Med. Imaging, vol. 40, no. 12, pp. 3097-3108, Dec. 2021, doi: 10.1109/TMI.2021.3091099.</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1259BD">
        <w:rPr>
          <w:rFonts w:ascii="Times New Roman" w:eastAsia="BookAntiqua" w:hAnsi="Times New Roman"/>
          <w:i/>
          <w:sz w:val="16"/>
          <w:szCs w:val="24"/>
        </w:rPr>
        <w:lastRenderedPageBreak/>
        <w:t>A. D. W. Sharma and V. P. Choudhury, “Multi-disease severity prediction in ocular fundus images using convolutional neural networks,” IEEE Trans. Comput. Imaging, vol. 7, pp. 142-152, 2021, doi: 10.1109/TCI.2021.3055249.</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17246C">
        <w:rPr>
          <w:rFonts w:ascii="Times New Roman" w:eastAsia="BookAntiqua" w:hAnsi="Times New Roman"/>
          <w:i/>
          <w:sz w:val="16"/>
          <w:szCs w:val="24"/>
        </w:rPr>
        <w:t>R. K. Gupta and R. S. V. Raj, “Deep neural networks for multi-disease classification using ocular images,” IEEE Access, vol. 9, pp. 83065-83074, 2021, doi: 10.1109/ACCESS.2021.3082782.</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F32439">
        <w:rPr>
          <w:rFonts w:ascii="Times New Roman" w:eastAsia="BookAntiqua" w:hAnsi="Times New Roman"/>
          <w:i/>
          <w:sz w:val="16"/>
          <w:szCs w:val="24"/>
        </w:rPr>
        <w:t>P. J. V. S. Mishra, M. S. S. Pradhan, and D. T. S. Verma, “Fundus image-based multi-disease severity classification using convolutional neural networks,” IEEE Access, vol. 8, pp. 16024-16033, 2020, doi: 10.1109/ACCESS.2020.2961378.</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761F81">
        <w:rPr>
          <w:rFonts w:ascii="Times New Roman" w:eastAsia="BookAntiqua" w:hAnsi="Times New Roman"/>
          <w:i/>
          <w:sz w:val="16"/>
          <w:szCs w:val="24"/>
        </w:rPr>
        <w:t>P. R. Shukla and K. G. S. Pradhan, “Multi-disease classification in retinal images using ensemble machine learning methods,” IEEE Access, vol. 9, pp. 16713-16723, 2021, doi: 10.1109/ACCESS.2021.3076023.</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6B2533">
        <w:rPr>
          <w:rFonts w:ascii="Times New Roman" w:eastAsia="BookAntiqua" w:hAnsi="Times New Roman"/>
          <w:i/>
          <w:sz w:val="16"/>
          <w:szCs w:val="24"/>
        </w:rPr>
        <w:t>M. S. Kumar, R. V. R. K. Raj, and A. R. Sharma, “A novel approach for ocular disease severity analysis using deep convolutional networks,” IEEE Access, vol. 8, pp. 104226-104237, 2020, doi: 10.1109/ACCESS.2020.2992476.</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5D428A">
        <w:rPr>
          <w:rFonts w:ascii="Times New Roman" w:eastAsia="BookAntiqua" w:hAnsi="Times New Roman"/>
          <w:i/>
          <w:sz w:val="16"/>
          <w:szCs w:val="24"/>
        </w:rPr>
        <w:t>Y. Dong, Q. Zhang, Z. Qiao, et al., “Classification of cataract fundus image based on deep learning,” in IEEE Int. Conf. Imaging Syst. Techn. (IST), 2017, pp. 1–5. DOI: 10.1109/IST.2017.8261510.</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337E1A">
        <w:rPr>
          <w:rFonts w:ascii="Times New Roman" w:eastAsia="BookAntiqua" w:hAnsi="Times New Roman"/>
          <w:i/>
          <w:sz w:val="16"/>
          <w:szCs w:val="24"/>
        </w:rPr>
        <w:t>S. Prince, "An Online Platform for Early Eye Disease Detection using Deep Convolutional Neural Networks, 2022 6th Int. Conf. Devices, Circuits Syst., no. April, pp. 388–392, 2022, doi 10.1109/ICDCS54290.2022.9780765.</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317725">
        <w:rPr>
          <w:rFonts w:ascii="Times New Roman" w:eastAsia="BookAntiqua" w:hAnsi="Times New Roman"/>
          <w:i/>
          <w:sz w:val="16"/>
          <w:szCs w:val="24"/>
        </w:rPr>
        <w:t>Fatima et al., “Hybrid neural network for diabetic retinopathy detection,” IEEE Trans. Biomed. Eng., vol. 70, no. 1, pp. 1–9, 2022. DOI: 10.1109/TBME.2022.3145602.</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DC208A">
        <w:rPr>
          <w:rFonts w:ascii="Times New Roman" w:eastAsia="BookAntiqua" w:hAnsi="Times New Roman"/>
          <w:i/>
          <w:sz w:val="16"/>
          <w:szCs w:val="24"/>
        </w:rPr>
        <w:t>P. Jain, Analysis and Detection of Eye Diseases Using Deep Learning Methodology, " 2023, [Online]. Available:http://www.dspace.dtu.ac.in:8080/jspui/handle/repository/19843%0Ahttp://www.dspace.dtu.ac.in:8080/jspui/bitstream/repository/19843/1/Pallav Jain M.Tech.pdf.</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121AD7">
        <w:rPr>
          <w:rFonts w:ascii="Times New Roman" w:eastAsia="BookAntiqua" w:hAnsi="Times New Roman"/>
          <w:i/>
          <w:sz w:val="16"/>
          <w:szCs w:val="24"/>
        </w:rPr>
        <w:t>Y. Elloumi, “Mobile aided system of deep-learning based cataract grading from fundus images,” in Artif. Intell. Med. AIME 2021, pp. 355–360. DOI: 10.1007/978-3-030-77211-6_36.</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A73B3A">
        <w:rPr>
          <w:rFonts w:ascii="Times New Roman" w:eastAsia="BookAntiqua" w:hAnsi="Times New Roman"/>
          <w:i/>
          <w:sz w:val="16"/>
          <w:szCs w:val="24"/>
        </w:rPr>
        <w:t>M. S. Patil, S. Chickerur, C. Abhimalya, A. Naik, N. Kumari, and S. Maurya, "Effective Deep Learning Data Augmentation Techniques for Diabetic Retinopathy Classification," Procedia Comput. Sci., vol. 218, pp. 1156–1165, 2022, DOI: 10.1016/j.procs.2023.01.094.</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967F74">
        <w:rPr>
          <w:rFonts w:ascii="Times New Roman" w:eastAsia="BookAntiqua" w:hAnsi="Times New Roman"/>
          <w:i/>
          <w:sz w:val="16"/>
          <w:szCs w:val="24"/>
        </w:rPr>
        <w:t>M. Chetoui and M. A. Akhloufi, "Explainable Diabetic Retinopathy using EfficientNET," Proc. Annu. Int. Conf. IEEE Eng. Med. Biol. Soc. EMBS, vol. 2020- July, pp. 1966–1969, 2020, DOI: 10.1109/EMBC44109.2020.9175664.</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401135">
        <w:rPr>
          <w:rFonts w:ascii="Times New Roman" w:eastAsia="BookAntiqua" w:hAnsi="Times New Roman"/>
          <w:i/>
          <w:sz w:val="16"/>
          <w:szCs w:val="24"/>
        </w:rPr>
        <w:t>M. Smaida and Y. Serhii, "Comparative Study of Image Classification Algorithms for Eyes Diseases Diagnostic," "Int. J. Innov. Sci. Res. Technol., vol. 4, no. 12, 2019, [Online]. Available: www.ijisrt.com40.</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E33345">
        <w:rPr>
          <w:rFonts w:ascii="Times New Roman" w:eastAsia="BookAntiqua" w:hAnsi="Times New Roman"/>
          <w:i/>
          <w:sz w:val="16"/>
          <w:szCs w:val="24"/>
        </w:rPr>
        <w:t>Y. Kumar and B. Gupta, "Retinal image blood vessel classification using hybrid deep learning in cataract diseased fundus images," "Biomed. Signal Process. Control, vol. 84, no. February, p. 104776, 2023, DOI: 10.1016/j.bspc.2023.104776.</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083C00">
        <w:rPr>
          <w:rFonts w:ascii="Times New Roman" w:eastAsia="BookAntiqua" w:hAnsi="Times New Roman"/>
          <w:i/>
          <w:sz w:val="16"/>
          <w:szCs w:val="24"/>
        </w:rPr>
        <w:t>A L. Lin et al., “Modified ResNet-50 architecture for diabetic retinopathy detection,” Informatics in Medicine Unlocked, vol. 44, p. 101443, 2023. DOI: 10.1016/j.imu.2023.101443.</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654AAC">
        <w:rPr>
          <w:rFonts w:ascii="Times New Roman" w:eastAsia="BookAntiqua" w:hAnsi="Times New Roman"/>
          <w:i/>
          <w:sz w:val="16"/>
          <w:szCs w:val="24"/>
        </w:rPr>
        <w:t>M. A. K. Raiaan et al., “Lightweight deep learning framework for fundus image classification,” Informatics in Medicine Unlocked, vol. 44, p. 101442, 2023. DOI: 10.1016/j.imu.2023.101442.</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714DBA">
        <w:rPr>
          <w:rFonts w:ascii="Times New Roman" w:eastAsia="BookAntiqua" w:hAnsi="Times New Roman"/>
          <w:i/>
          <w:sz w:val="16"/>
          <w:szCs w:val="24"/>
        </w:rPr>
        <w:lastRenderedPageBreak/>
        <w:t>A Shah et al., “Curvelet transform for automated microaneurysm detection,” J. Biomed. Imaging, vol. 7, pp. 89–99, 2023. DOI: 10.1016/j.jbi.2023.101445.</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6B0968">
        <w:rPr>
          <w:rFonts w:ascii="Times New Roman" w:eastAsia="BookAntiqua" w:hAnsi="Times New Roman"/>
          <w:i/>
          <w:sz w:val="16"/>
          <w:szCs w:val="24"/>
        </w:rPr>
        <w:t>Bajwa et al., “Modified CNN model for diabetic retinopathy detection using private datasets,” Comput. Biol. Med., vol. 144, p. 106742, 2023. DOI: 10.1016/j.compbiomed.2023.106742.</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625E4F">
        <w:rPr>
          <w:rFonts w:ascii="Times New Roman" w:eastAsia="BookAntiqua" w:hAnsi="Times New Roman"/>
          <w:i/>
          <w:sz w:val="16"/>
          <w:szCs w:val="24"/>
        </w:rPr>
        <w:t>J. Ran et al., “Cataract detection and grading based on combination of deep convolutional neural network and random forests,” in IEEE Int. Conf. Netw. Infrastruct. Digit. Content, 2018, pp. 155–159. DOI: 10.1109/ICNIDC.2018.8525538.</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107EFE">
        <w:rPr>
          <w:rFonts w:ascii="Times New Roman" w:eastAsia="BookAntiqua" w:hAnsi="Times New Roman"/>
          <w:i/>
          <w:sz w:val="16"/>
          <w:szCs w:val="24"/>
        </w:rPr>
        <w:t>Al-Dulaimi, H.W., Aldhahab, A. and Al Abboodi, H.M., 2023. Speaker Identification System Employing Multi-resolution Analysis in Conjunction with CNN. International Journal of Intelligent Engineering &amp; Systems, 16(5).</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034FD6">
        <w:rPr>
          <w:rFonts w:ascii="Times New Roman" w:eastAsia="BookAntiqua" w:hAnsi="Times New Roman"/>
          <w:i/>
          <w:sz w:val="16"/>
          <w:szCs w:val="24"/>
        </w:rPr>
        <w:t>T. Daghistani, "Using Artificial Intelligence for Analyzing Retinal Images (OCT) in People with Diabetes: Detecting Diabetic Macular Edema Using Deep Learning Approach," Trans. Mach. Learn. Artif. Intell., vol. 10, no. 1, pp. 41–49, 2022, DOI: 10.14738/tmlai.101.11805.</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C5366C">
        <w:rPr>
          <w:rFonts w:ascii="Times New Roman" w:eastAsia="BookAntiqua" w:hAnsi="Times New Roman"/>
          <w:i/>
          <w:sz w:val="16"/>
          <w:szCs w:val="24"/>
        </w:rPr>
        <w:t>M. Alghamdi and M. Abdel-Mottaleb, "A Comparative Study of Deep Learning Models for Diagnosing Glaucoma from Fundus Images," IEEE Access, vol. 9, pp. 23894–23906, 2021, DOI: 10.1109/ACCESS.2021.3056641..</w:t>
      </w:r>
    </w:p>
    <w:p w:rsidR="00442F57" w:rsidRPr="00E04A59" w:rsidRDefault="00442F57" w:rsidP="00442F57">
      <w:pPr>
        <w:pStyle w:val="ListParagraph"/>
        <w:numPr>
          <w:ilvl w:val="0"/>
          <w:numId w:val="1"/>
        </w:numPr>
        <w:spacing w:after="0"/>
        <w:jc w:val="both"/>
        <w:rPr>
          <w:rFonts w:ascii="Times New Roman" w:hAnsi="Times New Roman"/>
          <w:b/>
          <w:i/>
          <w:sz w:val="14"/>
          <w:szCs w:val="20"/>
        </w:rPr>
      </w:pPr>
      <w:r w:rsidRPr="00F5049D">
        <w:rPr>
          <w:rFonts w:ascii="Times New Roman" w:eastAsia="BookAntiqua" w:hAnsi="Times New Roman"/>
          <w:i/>
          <w:sz w:val="16"/>
          <w:szCs w:val="24"/>
        </w:rPr>
        <w:t>S. Vellakani and I. Pushbam, "An enhanced OCT image captioning system to assist ophthalmologists in detecting and classifying eye diseases," J. Xray. Sci. Technol., vol. 28, no. 5, pp. 975–988, 2020, DOI: 10.3233/XST-200697.</w:t>
      </w:r>
    </w:p>
    <w:p w:rsidR="00442F57" w:rsidRPr="00442F57" w:rsidRDefault="00442F57" w:rsidP="00442F57">
      <w:pPr>
        <w:pStyle w:val="ListParagraph"/>
        <w:numPr>
          <w:ilvl w:val="0"/>
          <w:numId w:val="1"/>
        </w:numPr>
        <w:spacing w:after="0"/>
        <w:jc w:val="both"/>
        <w:rPr>
          <w:rFonts w:ascii="Times New Roman" w:hAnsi="Times New Roman"/>
          <w:sz w:val="20"/>
          <w:szCs w:val="20"/>
        </w:rPr>
      </w:pPr>
      <w:r w:rsidRPr="00A44384">
        <w:rPr>
          <w:rFonts w:ascii="Times New Roman" w:eastAsia="BookAntiqua" w:hAnsi="Times New Roman"/>
          <w:i/>
          <w:sz w:val="16"/>
          <w:szCs w:val="24"/>
        </w:rPr>
        <w:t>K. Mohamad Almustafa, A. Kumar Sharma, and S. Bhardwaj, STARC: Deep learning Algorithms' modeling for STructured analysis of retina classification, Biomed. Signal Process. Control, vol. 80, no. P2, p. 104357, 2023, doi: 10.1016/j.bspc.2022.104357.</w:t>
      </w:r>
    </w:p>
    <w:p w:rsidR="00E14DFF" w:rsidRPr="005A07C9" w:rsidRDefault="00442F57" w:rsidP="00E14DFF">
      <w:pPr>
        <w:pStyle w:val="ListParagraph"/>
        <w:numPr>
          <w:ilvl w:val="0"/>
          <w:numId w:val="1"/>
        </w:numPr>
        <w:spacing w:after="0" w:line="240" w:lineRule="auto"/>
        <w:jc w:val="both"/>
        <w:rPr>
          <w:rFonts w:ascii="Times New Roman" w:eastAsia="BookAntiqua" w:hAnsi="Times New Roman"/>
          <w:sz w:val="16"/>
          <w:szCs w:val="24"/>
        </w:rPr>
      </w:pPr>
      <w:r w:rsidRPr="00442F57">
        <w:rPr>
          <w:rFonts w:ascii="Times New Roman" w:eastAsia="BookAntiqua" w:hAnsi="Times New Roman"/>
          <w:i/>
          <w:sz w:val="16"/>
          <w:szCs w:val="24"/>
        </w:rPr>
        <w:t>Lim, Z. W., Chee, M.-L., Soh, Z. D., Majithia, S., Sahil, T., Tan, S. T., Sabanayagam, C., Wong, T. Y., Cheng, C.-Y., &amp; Tham, Y.-C. (2023). Six-year incidence of visual impairment in a multiethnic Asian population. Ophthalmology Science, 3(4), 100392. https://doi.org/10.1016/j.xops.2023.100392.</w:t>
      </w:r>
    </w:p>
    <w:sectPr w:rsidR="00E14DFF" w:rsidRPr="005A07C9"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DC3" w:rsidRDefault="002C2DC3" w:rsidP="006A07BD">
      <w:pPr>
        <w:spacing w:after="0" w:line="240" w:lineRule="auto"/>
      </w:pPr>
      <w:r>
        <w:separator/>
      </w:r>
    </w:p>
  </w:endnote>
  <w:endnote w:type="continuationSeparator" w:id="0">
    <w:p w:rsidR="002C2DC3" w:rsidRDefault="002C2DC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277CFD">
      <w:rPr>
        <w:noProof/>
      </w:rPr>
      <w:t>71</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DC3" w:rsidRDefault="002C2DC3" w:rsidP="006A07BD">
      <w:pPr>
        <w:spacing w:after="0" w:line="240" w:lineRule="auto"/>
      </w:pPr>
      <w:r>
        <w:separator/>
      </w:r>
    </w:p>
  </w:footnote>
  <w:footnote w:type="continuationSeparator" w:id="0">
    <w:p w:rsidR="002C2DC3" w:rsidRDefault="002C2DC3"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AE65EF">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BD6B0C">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BD6B0C">
      <w:rPr>
        <w:rFonts w:ascii="Times New Roman" w:hAnsi="Times New Roman"/>
        <w:b/>
        <w:color w:val="000000" w:themeColor="text1"/>
        <w:szCs w:val="20"/>
        <w:shd w:val="clear" w:color="auto" w:fill="FFFFFF"/>
      </w:rPr>
      <w:t>6</w:t>
    </w:r>
    <w:r w:rsidRPr="008A3CA9">
      <w:rPr>
        <w:rFonts w:ascii="Times New Roman" w:hAnsi="Times New Roman"/>
        <w:b/>
        <w:color w:val="000000" w:themeColor="text1"/>
        <w:szCs w:val="20"/>
        <w:shd w:val="clear" w:color="auto" w:fill="FFFFFF"/>
      </w:rPr>
      <w:t>.</w:t>
    </w:r>
    <w:r w:rsidR="00BD6B0C">
      <w:rPr>
        <w:rFonts w:ascii="Times New Roman" w:hAnsi="Times New Roman"/>
        <w:b/>
        <w:color w:val="000000" w:themeColor="text1"/>
        <w:szCs w:val="20"/>
        <w:shd w:val="clear" w:color="auto" w:fill="FFFFFF"/>
      </w:rPr>
      <w:t>15</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BD6B0C">
      <w:rPr>
        <w:rFonts w:ascii="Times New Roman" w:hAnsi="Times New Roman"/>
        <w:b/>
      </w:rPr>
      <w:t>10,</w:t>
    </w:r>
    <w:r w:rsidRPr="00C770E3">
      <w:rPr>
        <w:rFonts w:ascii="Times New Roman" w:hAnsi="Times New Roman"/>
        <w:b/>
      </w:rPr>
      <w:t xml:space="preserve"> No. </w:t>
    </w:r>
    <w:r w:rsidR="00BD6B0C">
      <w:rPr>
        <w:rFonts w:ascii="Times New Roman" w:hAnsi="Times New Roman"/>
        <w:b/>
      </w:rPr>
      <w:t>6</w:t>
    </w:r>
    <w:r w:rsidRPr="00C770E3">
      <w:rPr>
        <w:rFonts w:ascii="Times New Roman" w:hAnsi="Times New Roman"/>
        <w:b/>
      </w:rPr>
      <w:t>, 20</w:t>
    </w:r>
    <w:r w:rsidR="00BD6B0C">
      <w:rPr>
        <w:rFonts w:ascii="Times New Roman" w:hAnsi="Times New Roman"/>
        <w:b/>
      </w:rPr>
      <w:t>25</w:t>
    </w:r>
    <w:r w:rsidRPr="00C770E3">
      <w:rPr>
        <w:rFonts w:ascii="Times New Roman" w:hAnsi="Times New Roman"/>
        <w:b/>
      </w:rPr>
      <w:t xml:space="preserve">, PP. </w:t>
    </w:r>
    <w:r w:rsidR="00BD6B0C">
      <w:rPr>
        <w:rFonts w:ascii="Times New Roman" w:hAnsi="Times New Roman"/>
        <w:b/>
      </w:rPr>
      <w:t>71-76</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6A07BD" w:rsidRDefault="00E01DB2" w:rsidP="00172AB7">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1282D"/>
    <w:rsid w:val="000216E1"/>
    <w:rsid w:val="00026023"/>
    <w:rsid w:val="00042131"/>
    <w:rsid w:val="00055EC0"/>
    <w:rsid w:val="00070DEA"/>
    <w:rsid w:val="00097BFF"/>
    <w:rsid w:val="00114D65"/>
    <w:rsid w:val="00121BC9"/>
    <w:rsid w:val="00157F58"/>
    <w:rsid w:val="00160509"/>
    <w:rsid w:val="00167403"/>
    <w:rsid w:val="00172AB7"/>
    <w:rsid w:val="00174F08"/>
    <w:rsid w:val="001B0F37"/>
    <w:rsid w:val="001F13FD"/>
    <w:rsid w:val="00213D45"/>
    <w:rsid w:val="002242A9"/>
    <w:rsid w:val="00277CFD"/>
    <w:rsid w:val="002B387A"/>
    <w:rsid w:val="002C2DC3"/>
    <w:rsid w:val="002D4627"/>
    <w:rsid w:val="002D6B65"/>
    <w:rsid w:val="002E112E"/>
    <w:rsid w:val="002E1DBC"/>
    <w:rsid w:val="002E6F6F"/>
    <w:rsid w:val="002F29E7"/>
    <w:rsid w:val="002F6884"/>
    <w:rsid w:val="00302B3D"/>
    <w:rsid w:val="0030688E"/>
    <w:rsid w:val="003905FB"/>
    <w:rsid w:val="003A40C8"/>
    <w:rsid w:val="003B25B3"/>
    <w:rsid w:val="003E0E6E"/>
    <w:rsid w:val="003E677D"/>
    <w:rsid w:val="003F6A5F"/>
    <w:rsid w:val="00400E3D"/>
    <w:rsid w:val="00403DE0"/>
    <w:rsid w:val="0043448E"/>
    <w:rsid w:val="00442F57"/>
    <w:rsid w:val="00455229"/>
    <w:rsid w:val="004676EB"/>
    <w:rsid w:val="004B6F62"/>
    <w:rsid w:val="004F5F47"/>
    <w:rsid w:val="00516F55"/>
    <w:rsid w:val="0056701D"/>
    <w:rsid w:val="005A07C9"/>
    <w:rsid w:val="005C41D5"/>
    <w:rsid w:val="005D347D"/>
    <w:rsid w:val="005D60BD"/>
    <w:rsid w:val="005D7A7E"/>
    <w:rsid w:val="005E2F0C"/>
    <w:rsid w:val="00621C91"/>
    <w:rsid w:val="00641667"/>
    <w:rsid w:val="00641FF7"/>
    <w:rsid w:val="00643813"/>
    <w:rsid w:val="00664D38"/>
    <w:rsid w:val="006A07BD"/>
    <w:rsid w:val="006B6D8A"/>
    <w:rsid w:val="006C1895"/>
    <w:rsid w:val="006C552B"/>
    <w:rsid w:val="006E280E"/>
    <w:rsid w:val="006F4C1A"/>
    <w:rsid w:val="00726AF8"/>
    <w:rsid w:val="00733EA1"/>
    <w:rsid w:val="00781F4D"/>
    <w:rsid w:val="007E173C"/>
    <w:rsid w:val="00801A8E"/>
    <w:rsid w:val="008057E6"/>
    <w:rsid w:val="008311B0"/>
    <w:rsid w:val="0085036B"/>
    <w:rsid w:val="00855778"/>
    <w:rsid w:val="00886F3B"/>
    <w:rsid w:val="008A3CA9"/>
    <w:rsid w:val="008E556B"/>
    <w:rsid w:val="009015BB"/>
    <w:rsid w:val="00904CA5"/>
    <w:rsid w:val="00905685"/>
    <w:rsid w:val="009221F5"/>
    <w:rsid w:val="00926DB6"/>
    <w:rsid w:val="009303D7"/>
    <w:rsid w:val="00930C0E"/>
    <w:rsid w:val="009665D4"/>
    <w:rsid w:val="00983085"/>
    <w:rsid w:val="0099463C"/>
    <w:rsid w:val="009E1410"/>
    <w:rsid w:val="00A36950"/>
    <w:rsid w:val="00AD4094"/>
    <w:rsid w:val="00AE65EF"/>
    <w:rsid w:val="00B20585"/>
    <w:rsid w:val="00B35BD7"/>
    <w:rsid w:val="00B42BA2"/>
    <w:rsid w:val="00B62E2B"/>
    <w:rsid w:val="00BA6895"/>
    <w:rsid w:val="00BB0937"/>
    <w:rsid w:val="00BD16AB"/>
    <w:rsid w:val="00BD6B0C"/>
    <w:rsid w:val="00BD79E5"/>
    <w:rsid w:val="00BF1B7B"/>
    <w:rsid w:val="00C26237"/>
    <w:rsid w:val="00C26C31"/>
    <w:rsid w:val="00C30EC1"/>
    <w:rsid w:val="00C41B7F"/>
    <w:rsid w:val="00C47F18"/>
    <w:rsid w:val="00C80BE4"/>
    <w:rsid w:val="00C916BA"/>
    <w:rsid w:val="00C979B0"/>
    <w:rsid w:val="00CB01C9"/>
    <w:rsid w:val="00CF0A58"/>
    <w:rsid w:val="00CF20F4"/>
    <w:rsid w:val="00CF4612"/>
    <w:rsid w:val="00D01C7C"/>
    <w:rsid w:val="00D153D5"/>
    <w:rsid w:val="00D3393C"/>
    <w:rsid w:val="00D465E8"/>
    <w:rsid w:val="00D62EEA"/>
    <w:rsid w:val="00D676AF"/>
    <w:rsid w:val="00D7748D"/>
    <w:rsid w:val="00D87E84"/>
    <w:rsid w:val="00DC1C9C"/>
    <w:rsid w:val="00DC272F"/>
    <w:rsid w:val="00DE2A59"/>
    <w:rsid w:val="00DF301C"/>
    <w:rsid w:val="00E01DB2"/>
    <w:rsid w:val="00E14DFF"/>
    <w:rsid w:val="00EB25FB"/>
    <w:rsid w:val="00EB410B"/>
    <w:rsid w:val="00EE1A19"/>
    <w:rsid w:val="00EF51B9"/>
    <w:rsid w:val="00F33F59"/>
    <w:rsid w:val="00F34D51"/>
    <w:rsid w:val="00F7325E"/>
    <w:rsid w:val="00F758F0"/>
    <w:rsid w:val="00F76E40"/>
    <w:rsid w:val="00F9231C"/>
    <w:rsid w:val="00F935D3"/>
    <w:rsid w:val="00FA0682"/>
    <w:rsid w:val="00FA12F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C0DDE"/>
  <w15:docId w15:val="{D99022A0-78F6-433F-A09E-D6BBBD3B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UnresolvedMention">
    <w:name w:val="Unresolved Mention"/>
    <w:basedOn w:val="DefaultParagraphFont"/>
    <w:uiPriority w:val="99"/>
    <w:semiHidden/>
    <w:unhideWhenUsed/>
    <w:rsid w:val="00CF2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1895-9232"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2535-966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4385</Words>
  <Characters>24996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139</cp:revision>
  <dcterms:created xsi:type="dcterms:W3CDTF">2017-01-25T17:55:00Z</dcterms:created>
  <dcterms:modified xsi:type="dcterms:W3CDTF">2025-06-07T10:30:00Z</dcterms:modified>
</cp:coreProperties>
</file>