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0C4" w:rsidRPr="00B560C4" w:rsidRDefault="00B560C4" w:rsidP="004D0E90">
      <w:pPr>
        <w:pStyle w:val="Header"/>
        <w:jc w:val="center"/>
        <w:rPr>
          <w:rFonts w:ascii="Times New Roman" w:hAnsi="Times New Roman"/>
          <w:i/>
          <w:iCs/>
        </w:rPr>
      </w:pPr>
      <w:r w:rsidRPr="00B560C4">
        <w:rPr>
          <w:rFonts w:ascii="Times New Roman" w:hAnsi="Times New Roman"/>
          <w:b/>
          <w:bCs/>
          <w:sz w:val="32"/>
          <w:szCs w:val="32"/>
        </w:rPr>
        <w:t>SUSTAINABLE USE OF RESOURCES – RECYCLING OF RMC USED WASH WATER IN MORTAR</w:t>
      </w:r>
    </w:p>
    <w:p w:rsidR="00B560C4" w:rsidRDefault="00B560C4" w:rsidP="00B560C4">
      <w:pPr>
        <w:jc w:val="center"/>
        <w:rPr>
          <w:rFonts w:ascii="Times New Roman" w:hAnsi="Times New Roman"/>
          <w:b/>
          <w:bCs/>
          <w:sz w:val="32"/>
          <w:szCs w:val="32"/>
        </w:rPr>
      </w:pPr>
    </w:p>
    <w:p w:rsidR="00B560C4" w:rsidRPr="00B560C4" w:rsidRDefault="00B560C4" w:rsidP="00B560C4">
      <w:pPr>
        <w:jc w:val="center"/>
        <w:rPr>
          <w:rFonts w:ascii="Times New Roman" w:hAnsi="Times New Roman"/>
          <w:sz w:val="24"/>
          <w:szCs w:val="24"/>
        </w:rPr>
      </w:pPr>
      <w:r w:rsidRPr="00B560C4">
        <w:rPr>
          <w:rFonts w:ascii="Times New Roman" w:eastAsiaTheme="minorEastAsia" w:hAnsi="Times New Roman"/>
          <w:b/>
          <w:bCs/>
          <w:color w:val="000000" w:themeColor="text1"/>
          <w:kern w:val="24"/>
          <w:sz w:val="24"/>
          <w:szCs w:val="24"/>
        </w:rPr>
        <w:t xml:space="preserve">Mr. </w:t>
      </w:r>
      <w:r w:rsidRPr="00B560C4">
        <w:rPr>
          <w:rFonts w:ascii="Times New Roman" w:hAnsi="Times New Roman"/>
          <w:b/>
          <w:sz w:val="24"/>
          <w:szCs w:val="24"/>
        </w:rPr>
        <w:t>Ketan Dhodi</w:t>
      </w:r>
      <w:r w:rsidRPr="00B560C4">
        <w:rPr>
          <w:rFonts w:ascii="Times New Roman" w:hAnsi="Times New Roman"/>
          <w:b/>
          <w:sz w:val="24"/>
          <w:szCs w:val="24"/>
          <w:vertAlign w:val="superscript"/>
        </w:rPr>
        <w:t>1</w:t>
      </w:r>
      <w:r w:rsidRPr="00B560C4">
        <w:rPr>
          <w:rFonts w:ascii="Times New Roman" w:hAnsi="Times New Roman"/>
          <w:b/>
          <w:sz w:val="24"/>
          <w:szCs w:val="24"/>
        </w:rPr>
        <w:t>,</w:t>
      </w:r>
      <w:r w:rsidRPr="00B560C4">
        <w:rPr>
          <w:rFonts w:ascii="Times New Roman" w:eastAsiaTheme="minorEastAsia" w:hAnsi="Times New Roman"/>
          <w:b/>
          <w:bCs/>
          <w:color w:val="000000" w:themeColor="text1"/>
          <w:kern w:val="24"/>
          <w:sz w:val="24"/>
          <w:szCs w:val="24"/>
        </w:rPr>
        <w:t xml:space="preserve"> Mr. </w:t>
      </w:r>
      <w:r w:rsidRPr="00B560C4">
        <w:rPr>
          <w:rFonts w:ascii="Times New Roman" w:hAnsi="Times New Roman"/>
          <w:b/>
          <w:sz w:val="24"/>
          <w:szCs w:val="24"/>
        </w:rPr>
        <w:t>Priyesh Dhodi</w:t>
      </w:r>
      <w:r w:rsidRPr="00B560C4">
        <w:rPr>
          <w:rFonts w:ascii="Times New Roman" w:hAnsi="Times New Roman"/>
          <w:b/>
          <w:sz w:val="24"/>
          <w:szCs w:val="24"/>
          <w:vertAlign w:val="superscript"/>
        </w:rPr>
        <w:t>2</w:t>
      </w:r>
      <w:r w:rsidRPr="00B560C4">
        <w:rPr>
          <w:rFonts w:ascii="Times New Roman" w:hAnsi="Times New Roman"/>
          <w:b/>
          <w:sz w:val="24"/>
          <w:szCs w:val="24"/>
        </w:rPr>
        <w:t>,</w:t>
      </w:r>
      <w:r w:rsidRPr="00B560C4">
        <w:rPr>
          <w:rFonts w:ascii="Times New Roman" w:eastAsiaTheme="minorEastAsia" w:hAnsi="Times New Roman"/>
          <w:b/>
          <w:bCs/>
          <w:color w:val="000000" w:themeColor="text1"/>
          <w:kern w:val="24"/>
          <w:sz w:val="24"/>
          <w:szCs w:val="24"/>
        </w:rPr>
        <w:t xml:space="preserve"> Mr. </w:t>
      </w:r>
      <w:r w:rsidRPr="00B560C4">
        <w:rPr>
          <w:rFonts w:ascii="Times New Roman" w:hAnsi="Times New Roman"/>
          <w:b/>
          <w:sz w:val="24"/>
          <w:szCs w:val="24"/>
        </w:rPr>
        <w:t>Kanhaiya</w:t>
      </w:r>
      <w:r w:rsidR="00AB266E">
        <w:rPr>
          <w:rFonts w:ascii="Times New Roman" w:hAnsi="Times New Roman"/>
          <w:b/>
          <w:sz w:val="24"/>
          <w:szCs w:val="24"/>
        </w:rPr>
        <w:t>lal</w:t>
      </w:r>
      <w:r w:rsidRPr="00B560C4">
        <w:rPr>
          <w:rFonts w:ascii="Times New Roman" w:hAnsi="Times New Roman"/>
          <w:b/>
          <w:sz w:val="24"/>
          <w:szCs w:val="24"/>
        </w:rPr>
        <w:t xml:space="preserve"> Varma</w:t>
      </w:r>
      <w:r w:rsidRPr="00B560C4">
        <w:rPr>
          <w:rFonts w:ascii="Times New Roman" w:hAnsi="Times New Roman"/>
          <w:b/>
          <w:sz w:val="24"/>
          <w:szCs w:val="24"/>
          <w:vertAlign w:val="superscript"/>
        </w:rPr>
        <w:t>3</w:t>
      </w:r>
      <w:r w:rsidR="00B76DB6">
        <w:rPr>
          <w:rFonts w:ascii="Times New Roman" w:hAnsi="Times New Roman"/>
          <w:b/>
          <w:sz w:val="24"/>
          <w:szCs w:val="24"/>
        </w:rPr>
        <w:t>, M</w:t>
      </w:r>
      <w:r w:rsidRPr="00B560C4">
        <w:rPr>
          <w:rFonts w:ascii="Times New Roman" w:hAnsi="Times New Roman"/>
          <w:b/>
          <w:sz w:val="24"/>
          <w:szCs w:val="24"/>
        </w:rPr>
        <w:t>s. Mitali Shelke</w:t>
      </w:r>
      <w:r w:rsidRPr="00B560C4">
        <w:rPr>
          <w:rFonts w:ascii="Times New Roman" w:hAnsi="Times New Roman"/>
          <w:b/>
          <w:bCs/>
          <w:sz w:val="24"/>
          <w:szCs w:val="24"/>
          <w:vertAlign w:val="superscript"/>
        </w:rPr>
        <w:t>4</w:t>
      </w:r>
      <w:r w:rsidRPr="00B560C4">
        <w:rPr>
          <w:rFonts w:ascii="Times New Roman" w:hAnsi="Times New Roman"/>
          <w:sz w:val="24"/>
          <w:szCs w:val="24"/>
        </w:rPr>
        <w:t>.</w:t>
      </w:r>
    </w:p>
    <w:p w:rsidR="00B560C4" w:rsidRPr="00B560C4" w:rsidRDefault="00B560C4" w:rsidP="00B560C4">
      <w:pPr>
        <w:pStyle w:val="Default"/>
        <w:jc w:val="center"/>
        <w:rPr>
          <w:sz w:val="20"/>
          <w:szCs w:val="20"/>
        </w:rPr>
      </w:pPr>
      <w:r w:rsidRPr="00B560C4">
        <w:rPr>
          <w:sz w:val="20"/>
          <w:szCs w:val="20"/>
          <w:vertAlign w:val="superscript"/>
        </w:rPr>
        <w:t>123</w:t>
      </w:r>
      <w:r w:rsidRPr="00B560C4">
        <w:rPr>
          <w:sz w:val="20"/>
          <w:szCs w:val="20"/>
        </w:rPr>
        <w:t xml:space="preserve">(UG Students, </w:t>
      </w:r>
      <w:r w:rsidRPr="00B560C4">
        <w:rPr>
          <w:i/>
          <w:iCs/>
          <w:sz w:val="20"/>
          <w:szCs w:val="20"/>
        </w:rPr>
        <w:t>Department of Civil Engineering, St John College of Engineering &amp; Management, Palghar)</w:t>
      </w:r>
    </w:p>
    <w:p w:rsidR="00FB22DD" w:rsidRDefault="0031773C" w:rsidP="00B560C4">
      <w:pPr>
        <w:jc w:val="center"/>
        <w:rPr>
          <w:rFonts w:ascii="Times New Roman" w:hAnsi="Times New Roman"/>
          <w:i/>
          <w:iCs/>
          <w:sz w:val="20"/>
          <w:szCs w:val="20"/>
        </w:rPr>
      </w:pPr>
      <w:r>
        <w:rPr>
          <w:rFonts w:ascii="Times New Roman" w:hAnsi="Times New Roman"/>
          <w:sz w:val="20"/>
          <w:szCs w:val="20"/>
          <w:vertAlign w:val="superscript"/>
        </w:rPr>
        <w:t>4</w:t>
      </w:r>
      <w:r w:rsidR="005218E3">
        <w:rPr>
          <w:rFonts w:ascii="Times New Roman" w:hAnsi="Times New Roman"/>
          <w:sz w:val="20"/>
          <w:szCs w:val="20"/>
        </w:rPr>
        <w:t>(Assistant</w:t>
      </w:r>
      <w:r w:rsidR="00B560C4" w:rsidRPr="00B560C4">
        <w:rPr>
          <w:rFonts w:ascii="Times New Roman" w:hAnsi="Times New Roman"/>
          <w:sz w:val="20"/>
          <w:szCs w:val="20"/>
        </w:rPr>
        <w:t xml:space="preserve"> Professor, </w:t>
      </w:r>
      <w:r w:rsidR="00B560C4" w:rsidRPr="00B560C4">
        <w:rPr>
          <w:rFonts w:ascii="Times New Roman" w:hAnsi="Times New Roman"/>
          <w:i/>
          <w:iCs/>
          <w:sz w:val="20"/>
          <w:szCs w:val="20"/>
        </w:rPr>
        <w:t>Department of Civil Engineering, St John College of Engineering &amp; Management,</w:t>
      </w:r>
      <w:r w:rsidR="004D0E90">
        <w:rPr>
          <w:rFonts w:ascii="Times New Roman" w:hAnsi="Times New Roman"/>
          <w:i/>
          <w:iCs/>
          <w:sz w:val="20"/>
          <w:szCs w:val="20"/>
        </w:rPr>
        <w:t xml:space="preserve"> Palghar </w:t>
      </w:r>
      <w:r w:rsidR="00B560C4">
        <w:rPr>
          <w:rFonts w:ascii="Times New Roman" w:hAnsi="Times New Roman"/>
          <w:i/>
          <w:iCs/>
          <w:sz w:val="20"/>
          <w:szCs w:val="20"/>
        </w:rPr>
        <w:t>)</w:t>
      </w:r>
    </w:p>
    <w:p w:rsidR="00B560C4" w:rsidRDefault="00B560C4" w:rsidP="00B560C4">
      <w:pPr>
        <w:spacing w:line="240" w:lineRule="auto"/>
        <w:jc w:val="both"/>
        <w:rPr>
          <w:rFonts w:ascii="Times New Roman" w:hAnsi="Times New Roman"/>
          <w:b/>
          <w:i/>
          <w:sz w:val="20"/>
          <w:szCs w:val="20"/>
        </w:rPr>
        <w:sectPr w:rsidR="00B560C4" w:rsidSect="005845A5">
          <w:footerReference w:type="default" r:id="rId7"/>
          <w:pgSz w:w="11906" w:h="16838"/>
          <w:pgMar w:top="1440" w:right="1440" w:bottom="1440" w:left="1440" w:header="708" w:footer="708" w:gutter="0"/>
          <w:cols w:space="708"/>
          <w:docGrid w:linePitch="360"/>
        </w:sectPr>
      </w:pPr>
    </w:p>
    <w:p w:rsidR="00B560C4" w:rsidRPr="007136B2" w:rsidRDefault="00B560C4" w:rsidP="00B560C4">
      <w:pPr>
        <w:spacing w:line="240" w:lineRule="auto"/>
        <w:jc w:val="both"/>
        <w:rPr>
          <w:rFonts w:ascii="Times New Roman" w:hAnsi="Times New Roman"/>
          <w:i/>
          <w:iCs/>
          <w:sz w:val="20"/>
          <w:szCs w:val="20"/>
        </w:rPr>
      </w:pPr>
      <w:r w:rsidRPr="009221F5">
        <w:rPr>
          <w:rFonts w:ascii="Times New Roman" w:hAnsi="Times New Roman"/>
          <w:b/>
          <w:i/>
          <w:sz w:val="20"/>
          <w:szCs w:val="20"/>
        </w:rPr>
        <w:lastRenderedPageBreak/>
        <w:t>Abstract –</w:t>
      </w:r>
      <w:r>
        <w:rPr>
          <w:rFonts w:ascii="Times New Roman" w:hAnsi="Times New Roman"/>
          <w:b/>
          <w:i/>
          <w:sz w:val="20"/>
          <w:szCs w:val="20"/>
        </w:rPr>
        <w:t xml:space="preserve"> </w:t>
      </w:r>
      <w:r>
        <w:rPr>
          <w:rFonts w:ascii="Times New Roman" w:hAnsi="Times New Roman"/>
          <w:i/>
          <w:iCs/>
          <w:sz w:val="20"/>
          <w:szCs w:val="20"/>
        </w:rPr>
        <w:t>As the world is progressing in construction of high rise strength structures for which high strength concrete is the predominant requirement in the area of construction. Concrete is the second mostly used construction material after water. A huge quantity of concrete is asked by the society per year. This need of concrete is fulfilled by local RMC plants. But these Ready Mix Concrete factories use lot of fresh water for making of concrete. Here we decided to differentiate alkaline water and total solids from RMC waste sludge. Then we treated alkaline water by various methods such as oil removal and addition of Hcl. After treatment of alkaline water we used both the treated and untreated water in fresh concrete. Total solids will be kept aside for disposal like filling or dumping, thus making it a  environment friendly process.</w:t>
      </w:r>
    </w:p>
    <w:p w:rsidR="00B560C4" w:rsidRDefault="00B560C4" w:rsidP="00B560C4">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iCs/>
          <w:sz w:val="20"/>
          <w:szCs w:val="20"/>
        </w:rPr>
        <w:t xml:space="preserve"> RMC, alkaline water, treatment, oil removal, Hcl, total solids, environment friendly.</w:t>
      </w:r>
    </w:p>
    <w:p w:rsidR="00B560C4" w:rsidRDefault="00B560C4" w:rsidP="00B560C4">
      <w:pPr>
        <w:spacing w:after="0"/>
        <w:rPr>
          <w:rFonts w:ascii="Times New Roman" w:hAnsi="Times New Roman"/>
          <w:b/>
          <w:sz w:val="20"/>
          <w:szCs w:val="20"/>
        </w:rPr>
      </w:pPr>
      <w:r>
        <w:rPr>
          <w:rFonts w:ascii="Times New Roman" w:hAnsi="Times New Roman"/>
          <w:b/>
          <w:sz w:val="20"/>
          <w:szCs w:val="20"/>
        </w:rPr>
        <w:t xml:space="preserve">1. </w:t>
      </w:r>
      <w:r w:rsidRPr="00E14DFF">
        <w:rPr>
          <w:rFonts w:ascii="Times New Roman" w:hAnsi="Times New Roman"/>
          <w:b/>
          <w:sz w:val="20"/>
          <w:szCs w:val="20"/>
        </w:rPr>
        <w:t>INTRODUCTION</w:t>
      </w:r>
    </w:p>
    <w:p w:rsidR="00B560C4" w:rsidRPr="002B3675" w:rsidRDefault="00B560C4" w:rsidP="00B560C4">
      <w:pPr>
        <w:jc w:val="both"/>
        <w:rPr>
          <w:rFonts w:ascii="Times New Roman" w:hAnsi="Times New Roman"/>
          <w:sz w:val="20"/>
          <w:szCs w:val="20"/>
        </w:rPr>
      </w:pPr>
      <w:r>
        <w:rPr>
          <w:rFonts w:ascii="Times New Roman" w:hAnsi="Times New Roman"/>
          <w:sz w:val="20"/>
          <w:szCs w:val="20"/>
        </w:rPr>
        <w:t xml:space="preserve">The RMC industry in India is one of the most growing industry due to various advantages such as superior concrete quality, ease of handling, no need for storage space at site and many more. Water consumption by RMC is more for concreting as well as washing of mixers. RMC plants consumes 2000 to 2500 liters of water for washing mixers. At the same time sludge and waste wash water which is considered as hazardous waste which can lead to environmental problems. According to our test observation the typical ph value of wash water is almost 12. Moreover this  wash water also considered as problematic due to its high alkaline nature. With addition to this waste wash water also contains high sulphate and chloride content due to cement as a main constituent. The contaminated water were analyzed and compared with WHO (World Health Organization) drinking water standards and CPCB effluent water quality standards. Recent studies demonstrated promising results regarding the reuse of RMC waste water in several ratios with fresh water for concrete </w:t>
      </w:r>
      <w:r>
        <w:rPr>
          <w:rFonts w:ascii="Times New Roman" w:hAnsi="Times New Roman"/>
          <w:sz w:val="20"/>
          <w:szCs w:val="20"/>
        </w:rPr>
        <w:lastRenderedPageBreak/>
        <w:t xml:space="preserve">production. To </w:t>
      </w:r>
      <w:r w:rsidRPr="008D6F94">
        <w:rPr>
          <w:rFonts w:ascii="Times New Roman" w:hAnsi="Times New Roman"/>
          <w:sz w:val="20"/>
          <w:szCs w:val="20"/>
        </w:rPr>
        <w:t xml:space="preserve">determine the compressive strength </w:t>
      </w:r>
      <w:r>
        <w:rPr>
          <w:rFonts w:ascii="Times New Roman" w:hAnsi="Times New Roman"/>
          <w:sz w:val="20"/>
          <w:szCs w:val="20"/>
        </w:rPr>
        <w:t>and flexural strength of</w:t>
      </w:r>
      <w:r w:rsidRPr="008D6F94">
        <w:rPr>
          <w:rFonts w:ascii="Times New Roman" w:hAnsi="Times New Roman"/>
          <w:sz w:val="20"/>
          <w:szCs w:val="20"/>
        </w:rPr>
        <w:t xml:space="preserve"> concrete at various ages such as 7 days,14 days and 28 day</w:t>
      </w:r>
      <w:r>
        <w:rPr>
          <w:rFonts w:ascii="Times New Roman" w:hAnsi="Times New Roman"/>
          <w:sz w:val="20"/>
          <w:szCs w:val="20"/>
        </w:rPr>
        <w:t>.</w:t>
      </w:r>
    </w:p>
    <w:p w:rsidR="00B560C4" w:rsidRDefault="00B560C4" w:rsidP="00B560C4">
      <w:pPr>
        <w:rPr>
          <w:rFonts w:ascii="Times New Roman" w:hAnsi="Times New Roman"/>
          <w:b/>
          <w:sz w:val="20"/>
          <w:szCs w:val="20"/>
        </w:rPr>
      </w:pPr>
      <w:r>
        <w:rPr>
          <w:rFonts w:ascii="Times New Roman" w:hAnsi="Times New Roman"/>
          <w:b/>
          <w:sz w:val="20"/>
          <w:szCs w:val="20"/>
        </w:rPr>
        <w:t>2.OBJECTIVES</w:t>
      </w:r>
    </w:p>
    <w:p w:rsidR="00B560C4" w:rsidRDefault="00B560C4" w:rsidP="00B560C4">
      <w:pPr>
        <w:spacing w:after="0"/>
        <w:jc w:val="both"/>
        <w:rPr>
          <w:rFonts w:ascii="Times New Roman" w:hAnsi="Times New Roman"/>
          <w:sz w:val="20"/>
          <w:szCs w:val="20"/>
        </w:rPr>
      </w:pPr>
      <w:r>
        <w:rPr>
          <w:rFonts w:ascii="Times New Roman" w:hAnsi="Times New Roman"/>
          <w:sz w:val="20"/>
          <w:szCs w:val="20"/>
        </w:rPr>
        <w:t xml:space="preserve">• The objective of the project is to treat the waste water from RMC plants collected after the washing of the tanks and containers after the Ready Mix Concrete production, and use the treated water for construction purpose such as curing and making of mortar. </w:t>
      </w:r>
    </w:p>
    <w:p w:rsidR="00DF4658" w:rsidRDefault="00DF4658" w:rsidP="00B560C4">
      <w:pPr>
        <w:spacing w:after="0"/>
        <w:jc w:val="both"/>
        <w:rPr>
          <w:rFonts w:ascii="Times New Roman" w:hAnsi="Times New Roman"/>
          <w:sz w:val="20"/>
          <w:szCs w:val="20"/>
        </w:rPr>
      </w:pPr>
    </w:p>
    <w:p w:rsidR="00B560C4" w:rsidRDefault="00B560C4" w:rsidP="00B560C4">
      <w:pPr>
        <w:spacing w:after="0"/>
        <w:jc w:val="both"/>
        <w:rPr>
          <w:rFonts w:ascii="Times New Roman" w:hAnsi="Times New Roman"/>
          <w:sz w:val="20"/>
          <w:szCs w:val="20"/>
        </w:rPr>
      </w:pPr>
      <w:r>
        <w:rPr>
          <w:rFonts w:ascii="Times New Roman" w:hAnsi="Times New Roman"/>
          <w:sz w:val="20"/>
          <w:szCs w:val="20"/>
        </w:rPr>
        <w:t xml:space="preserve">• Thus prime objective of the project is to </w:t>
      </w:r>
      <w:r w:rsidRPr="00481222">
        <w:rPr>
          <w:rFonts w:ascii="Times New Roman" w:hAnsi="Times New Roman"/>
          <w:sz w:val="20"/>
          <w:szCs w:val="20"/>
        </w:rPr>
        <w:t xml:space="preserve">; </w:t>
      </w:r>
    </w:p>
    <w:p w:rsidR="00B560C4" w:rsidRDefault="00B560C4" w:rsidP="00B560C4">
      <w:pPr>
        <w:spacing w:after="0" w:line="240" w:lineRule="auto"/>
        <w:jc w:val="both"/>
        <w:rPr>
          <w:rFonts w:ascii="Times New Roman" w:hAnsi="Times New Roman"/>
          <w:sz w:val="20"/>
          <w:szCs w:val="20"/>
        </w:rPr>
      </w:pPr>
      <w:r>
        <w:rPr>
          <w:rFonts w:ascii="Times New Roman" w:hAnsi="Times New Roman"/>
          <w:sz w:val="20"/>
          <w:szCs w:val="20"/>
        </w:rPr>
        <w:t>1.  To overcome the scarcity of water</w:t>
      </w:r>
      <w:r w:rsidRPr="00481222">
        <w:rPr>
          <w:rFonts w:ascii="Times New Roman" w:hAnsi="Times New Roman"/>
          <w:sz w:val="20"/>
          <w:szCs w:val="20"/>
        </w:rPr>
        <w:t>.</w:t>
      </w:r>
    </w:p>
    <w:p w:rsidR="00B560C4" w:rsidRDefault="00B560C4" w:rsidP="00B560C4">
      <w:pPr>
        <w:spacing w:after="0" w:line="240" w:lineRule="auto"/>
        <w:jc w:val="both"/>
        <w:rPr>
          <w:rFonts w:ascii="Times New Roman" w:hAnsi="Times New Roman"/>
          <w:sz w:val="20"/>
          <w:szCs w:val="20"/>
        </w:rPr>
      </w:pPr>
      <w:r>
        <w:rPr>
          <w:rFonts w:ascii="Times New Roman" w:hAnsi="Times New Roman"/>
          <w:sz w:val="20"/>
          <w:szCs w:val="20"/>
        </w:rPr>
        <w:t>2. To control the pollution caused to surface water bodies by slurry wash water from RMC plants.</w:t>
      </w:r>
    </w:p>
    <w:p w:rsidR="00B560C4" w:rsidRDefault="00B560C4" w:rsidP="00B560C4">
      <w:pPr>
        <w:spacing w:after="0" w:line="240" w:lineRule="auto"/>
        <w:jc w:val="both"/>
        <w:rPr>
          <w:rFonts w:ascii="Times New Roman" w:hAnsi="Times New Roman"/>
          <w:sz w:val="20"/>
          <w:szCs w:val="20"/>
        </w:rPr>
      </w:pPr>
      <w:r>
        <w:rPr>
          <w:rFonts w:ascii="Times New Roman" w:hAnsi="Times New Roman"/>
          <w:sz w:val="20"/>
          <w:szCs w:val="20"/>
        </w:rPr>
        <w:t>3. To enhance properties of concrete</w:t>
      </w:r>
      <w:r w:rsidRPr="00481222">
        <w:rPr>
          <w:rFonts w:ascii="Times New Roman" w:hAnsi="Times New Roman"/>
          <w:sz w:val="20"/>
          <w:szCs w:val="20"/>
        </w:rPr>
        <w:t xml:space="preserve"> </w:t>
      </w:r>
      <w:r>
        <w:rPr>
          <w:rFonts w:ascii="Times New Roman" w:hAnsi="Times New Roman"/>
          <w:sz w:val="20"/>
          <w:szCs w:val="20"/>
        </w:rPr>
        <w:t>by using slurry water from RMC plants.</w:t>
      </w:r>
    </w:p>
    <w:p w:rsidR="00B560C4" w:rsidRDefault="00B560C4" w:rsidP="00B560C4">
      <w:pPr>
        <w:spacing w:after="0"/>
        <w:jc w:val="both"/>
        <w:rPr>
          <w:rFonts w:ascii="Times New Roman" w:hAnsi="Times New Roman"/>
          <w:sz w:val="18"/>
          <w:szCs w:val="18"/>
        </w:rPr>
      </w:pPr>
    </w:p>
    <w:p w:rsidR="00B560C4" w:rsidRPr="00364C66" w:rsidRDefault="00B560C4" w:rsidP="00B560C4">
      <w:pPr>
        <w:pStyle w:val="NoSpacing"/>
        <w:jc w:val="both"/>
        <w:rPr>
          <w:rFonts w:ascii="Times New Roman" w:hAnsi="Times New Roman"/>
          <w:b/>
        </w:rPr>
      </w:pPr>
      <w:r w:rsidRPr="00364C66">
        <w:rPr>
          <w:rFonts w:ascii="Times New Roman" w:hAnsi="Times New Roman"/>
          <w:b/>
        </w:rPr>
        <w:t>3.MATERIALS AND TESTS</w:t>
      </w:r>
    </w:p>
    <w:p w:rsidR="00B560C4" w:rsidRDefault="00B560C4" w:rsidP="00B560C4">
      <w:pPr>
        <w:pStyle w:val="NoSpacing"/>
        <w:jc w:val="both"/>
        <w:rPr>
          <w:rFonts w:ascii="Cambria" w:hAnsi="Cambria"/>
          <w:b/>
        </w:rPr>
      </w:pPr>
    </w:p>
    <w:p w:rsidR="00B560C4" w:rsidRPr="00F63631" w:rsidRDefault="00B560C4" w:rsidP="00B560C4">
      <w:pPr>
        <w:pStyle w:val="NoSpacing"/>
        <w:numPr>
          <w:ilvl w:val="0"/>
          <w:numId w:val="1"/>
        </w:numPr>
        <w:jc w:val="both"/>
        <w:rPr>
          <w:rFonts w:ascii="Times New Roman" w:hAnsi="Times New Roman"/>
          <w:bCs/>
          <w:sz w:val="20"/>
          <w:szCs w:val="20"/>
          <w:lang w:val="en-GB"/>
        </w:rPr>
      </w:pPr>
      <w:r w:rsidRPr="00F63631">
        <w:rPr>
          <w:rFonts w:ascii="Times New Roman" w:hAnsi="Times New Roman"/>
          <w:bCs/>
          <w:sz w:val="20"/>
          <w:szCs w:val="20"/>
          <w:lang w:val="en-GB"/>
        </w:rPr>
        <w:t>Type of cement : Portland Pozzolana Cement (PPC) of grade  43</w:t>
      </w:r>
    </w:p>
    <w:p w:rsidR="00B560C4" w:rsidRPr="00F63631" w:rsidRDefault="00B560C4" w:rsidP="00B560C4">
      <w:pPr>
        <w:pStyle w:val="NoSpacing"/>
        <w:numPr>
          <w:ilvl w:val="0"/>
          <w:numId w:val="1"/>
        </w:numPr>
        <w:jc w:val="both"/>
        <w:rPr>
          <w:rFonts w:ascii="Times New Roman" w:hAnsi="Times New Roman"/>
          <w:bCs/>
          <w:sz w:val="20"/>
          <w:szCs w:val="20"/>
          <w:lang w:val="en-GB"/>
        </w:rPr>
      </w:pPr>
      <w:r w:rsidRPr="00F63631">
        <w:rPr>
          <w:rFonts w:ascii="Times New Roman" w:hAnsi="Times New Roman"/>
          <w:bCs/>
          <w:sz w:val="20"/>
          <w:szCs w:val="20"/>
          <w:lang w:val="en-GB"/>
        </w:rPr>
        <w:t xml:space="preserve">Fine aggregate : passing through 4.75 mm is sieve </w:t>
      </w:r>
    </w:p>
    <w:p w:rsidR="00B560C4" w:rsidRPr="00F63631" w:rsidRDefault="00B560C4" w:rsidP="00B560C4">
      <w:pPr>
        <w:pStyle w:val="NoSpacing"/>
        <w:numPr>
          <w:ilvl w:val="0"/>
          <w:numId w:val="1"/>
        </w:numPr>
        <w:jc w:val="both"/>
        <w:rPr>
          <w:rFonts w:ascii="Times New Roman" w:hAnsi="Times New Roman"/>
          <w:bCs/>
          <w:sz w:val="20"/>
          <w:szCs w:val="20"/>
          <w:lang w:val="en-GB"/>
        </w:rPr>
      </w:pPr>
      <w:r w:rsidRPr="00F63631">
        <w:rPr>
          <w:rFonts w:ascii="Times New Roman" w:hAnsi="Times New Roman"/>
          <w:bCs/>
          <w:sz w:val="20"/>
          <w:szCs w:val="20"/>
          <w:lang w:val="en-GB"/>
        </w:rPr>
        <w:t>Coarse aggregate : passing through 20mm is sieve and retaining on 4.75 mm is sieve</w:t>
      </w:r>
    </w:p>
    <w:p w:rsidR="00B560C4" w:rsidRPr="00F63631" w:rsidRDefault="00B560C4" w:rsidP="00B560C4">
      <w:pPr>
        <w:pStyle w:val="NoSpacing"/>
        <w:numPr>
          <w:ilvl w:val="0"/>
          <w:numId w:val="1"/>
        </w:numPr>
        <w:jc w:val="both"/>
        <w:rPr>
          <w:rFonts w:ascii="Times New Roman" w:hAnsi="Times New Roman"/>
          <w:bCs/>
          <w:sz w:val="20"/>
          <w:szCs w:val="20"/>
          <w:lang w:val="en-GB"/>
        </w:rPr>
      </w:pPr>
      <w:r w:rsidRPr="00F63631">
        <w:rPr>
          <w:rFonts w:ascii="Times New Roman" w:hAnsi="Times New Roman"/>
          <w:bCs/>
          <w:sz w:val="20"/>
          <w:szCs w:val="20"/>
          <w:lang w:val="en-GB"/>
        </w:rPr>
        <w:t xml:space="preserve">Water : RMC slurry water, raw water, treated water. </w:t>
      </w:r>
    </w:p>
    <w:p w:rsidR="00B560C4" w:rsidRPr="00A50C96" w:rsidRDefault="00B560C4" w:rsidP="00B560C4">
      <w:pPr>
        <w:pStyle w:val="NoSpacing"/>
        <w:jc w:val="both"/>
        <w:rPr>
          <w:rFonts w:ascii="Cambria" w:hAnsi="Cambria"/>
          <w:b/>
          <w:sz w:val="18"/>
          <w:szCs w:val="18"/>
        </w:rPr>
      </w:pPr>
    </w:p>
    <w:p w:rsidR="00B560C4" w:rsidRDefault="00B560C4" w:rsidP="00B560C4">
      <w:pPr>
        <w:spacing w:after="0" w:line="240" w:lineRule="auto"/>
        <w:jc w:val="both"/>
        <w:rPr>
          <w:rFonts w:ascii="Times New Roman" w:hAnsi="Times New Roman"/>
          <w:b/>
          <w:bCs/>
          <w:sz w:val="20"/>
          <w:szCs w:val="20"/>
        </w:rPr>
      </w:pPr>
      <w:r w:rsidRPr="009B4CBA">
        <w:rPr>
          <w:rFonts w:ascii="Times New Roman" w:hAnsi="Times New Roman"/>
          <w:b/>
          <w:bCs/>
          <w:sz w:val="20"/>
          <w:szCs w:val="20"/>
        </w:rPr>
        <w:t>4 MIX DESIGN</w:t>
      </w:r>
    </w:p>
    <w:p w:rsidR="00B560C4" w:rsidRDefault="00B560C4" w:rsidP="00B560C4">
      <w:pPr>
        <w:spacing w:after="0" w:line="240" w:lineRule="auto"/>
        <w:jc w:val="both"/>
        <w:rPr>
          <w:rFonts w:ascii="Times New Roman" w:hAnsi="Times New Roman"/>
          <w:b/>
          <w:bCs/>
          <w:sz w:val="20"/>
          <w:szCs w:val="20"/>
        </w:rPr>
      </w:pPr>
    </w:p>
    <w:p w:rsidR="00B560C4" w:rsidRDefault="00B560C4" w:rsidP="00B560C4">
      <w:pPr>
        <w:spacing w:after="0" w:line="240" w:lineRule="auto"/>
        <w:jc w:val="both"/>
        <w:rPr>
          <w:rFonts w:ascii="Times New Roman" w:hAnsi="Times New Roman"/>
          <w:sz w:val="20"/>
          <w:szCs w:val="20"/>
        </w:rPr>
      </w:pPr>
      <w:r>
        <w:rPr>
          <w:rFonts w:ascii="Times New Roman" w:hAnsi="Times New Roman"/>
          <w:sz w:val="20"/>
          <w:szCs w:val="20"/>
        </w:rPr>
        <w:t>Mix proportion for M20 grade</w:t>
      </w:r>
    </w:p>
    <w:p w:rsidR="00B560C4" w:rsidRDefault="00B560C4" w:rsidP="00B560C4">
      <w:pPr>
        <w:spacing w:after="0" w:line="240" w:lineRule="auto"/>
        <w:jc w:val="both"/>
        <w:rPr>
          <w:rFonts w:ascii="Times New Roman" w:hAnsi="Times New Roman"/>
          <w:sz w:val="20"/>
          <w:szCs w:val="20"/>
        </w:rPr>
      </w:pPr>
      <w:r>
        <w:rPr>
          <w:rFonts w:ascii="Times New Roman" w:hAnsi="Times New Roman"/>
          <w:sz w:val="20"/>
          <w:szCs w:val="20"/>
        </w:rPr>
        <w:t>Cement : Course aggregate : Fine aggregate = 1 : 1.36 : 2.28</w:t>
      </w:r>
    </w:p>
    <w:p w:rsidR="00B560C4" w:rsidRDefault="00B560C4" w:rsidP="00B560C4">
      <w:pPr>
        <w:spacing w:after="0" w:line="240" w:lineRule="auto"/>
        <w:jc w:val="both"/>
        <w:rPr>
          <w:rFonts w:ascii="Times New Roman" w:hAnsi="Times New Roman"/>
          <w:sz w:val="20"/>
          <w:szCs w:val="20"/>
        </w:rPr>
      </w:pPr>
      <w:r>
        <w:rPr>
          <w:rFonts w:ascii="Times New Roman" w:hAnsi="Times New Roman"/>
          <w:sz w:val="20"/>
          <w:szCs w:val="20"/>
        </w:rPr>
        <w:t>Water cement ratio = 0.4</w:t>
      </w:r>
    </w:p>
    <w:p w:rsidR="00B560C4" w:rsidRDefault="00B560C4" w:rsidP="007F561C">
      <w:pPr>
        <w:rPr>
          <w:rFonts w:ascii="Times New Roman" w:hAnsi="Times New Roman"/>
          <w:sz w:val="20"/>
          <w:szCs w:val="20"/>
        </w:rPr>
        <w:sectPr w:rsidR="00B560C4" w:rsidSect="00B560C4">
          <w:type w:val="continuous"/>
          <w:pgSz w:w="11906" w:h="16838"/>
          <w:pgMar w:top="1440" w:right="1440" w:bottom="1440" w:left="1440" w:header="708" w:footer="708" w:gutter="0"/>
          <w:cols w:num="2" w:space="708"/>
          <w:docGrid w:linePitch="360"/>
        </w:sectPr>
      </w:pPr>
    </w:p>
    <w:p w:rsidR="00B560C4" w:rsidRDefault="00B560C4" w:rsidP="00B560C4">
      <w:pPr>
        <w:spacing w:after="0" w:line="240" w:lineRule="auto"/>
        <w:jc w:val="both"/>
        <w:rPr>
          <w:rFonts w:ascii="Times New Roman" w:hAnsi="Times New Roman"/>
          <w:b/>
          <w:bCs/>
          <w:sz w:val="20"/>
          <w:szCs w:val="20"/>
        </w:rPr>
      </w:pPr>
      <w:r>
        <w:rPr>
          <w:rFonts w:ascii="Times New Roman" w:hAnsi="Times New Roman"/>
          <w:b/>
          <w:bCs/>
          <w:sz w:val="20"/>
          <w:szCs w:val="20"/>
        </w:rPr>
        <w:lastRenderedPageBreak/>
        <w:t>5 METHODOLOGY</w:t>
      </w:r>
    </w:p>
    <w:p w:rsidR="00B560C4" w:rsidRDefault="00B560C4" w:rsidP="00B560C4">
      <w:pPr>
        <w:spacing w:after="0" w:line="240" w:lineRule="auto"/>
        <w:jc w:val="both"/>
        <w:rPr>
          <w:rFonts w:ascii="Times New Roman" w:hAnsi="Times New Roman"/>
          <w:sz w:val="20"/>
          <w:szCs w:val="20"/>
        </w:rPr>
      </w:pPr>
    </w:p>
    <w:p w:rsidR="00B560C4" w:rsidRPr="00F94F70" w:rsidRDefault="00B560C4" w:rsidP="00B560C4">
      <w:pPr>
        <w:spacing w:after="0" w:line="240" w:lineRule="auto"/>
        <w:jc w:val="both"/>
        <w:rPr>
          <w:rFonts w:ascii="Times New Roman" w:hAnsi="Times New Roman"/>
          <w:sz w:val="20"/>
          <w:szCs w:val="20"/>
        </w:rPr>
      </w:pPr>
      <w:r w:rsidRPr="00F94F70">
        <w:rPr>
          <w:rFonts w:ascii="Times New Roman" w:hAnsi="Times New Roman"/>
          <w:sz w:val="20"/>
          <w:szCs w:val="20"/>
        </w:rPr>
        <w:t xml:space="preserve">RMC </w:t>
      </w:r>
      <w:r>
        <w:rPr>
          <w:rFonts w:ascii="Times New Roman" w:hAnsi="Times New Roman"/>
          <w:sz w:val="20"/>
          <w:szCs w:val="20"/>
        </w:rPr>
        <w:t>waste wash water was collected from near by RMC plant available. To make waste water useable in concrete production we studied properties and characteristics of collected water sample and carried various process which are explained below.</w:t>
      </w:r>
    </w:p>
    <w:p w:rsidR="00B560C4" w:rsidRDefault="00B560C4" w:rsidP="00B560C4">
      <w:pPr>
        <w:spacing w:after="0" w:line="240" w:lineRule="auto"/>
        <w:jc w:val="both"/>
        <w:rPr>
          <w:rFonts w:ascii="Times New Roman" w:hAnsi="Times New Roman"/>
          <w:b/>
          <w:bCs/>
          <w:sz w:val="20"/>
          <w:szCs w:val="20"/>
        </w:rPr>
      </w:pPr>
    </w:p>
    <w:p w:rsidR="00B560C4" w:rsidRDefault="00B560C4" w:rsidP="00B560C4">
      <w:pPr>
        <w:spacing w:after="0" w:line="240" w:lineRule="auto"/>
        <w:jc w:val="both"/>
        <w:rPr>
          <w:rFonts w:ascii="Times New Roman" w:hAnsi="Times New Roman"/>
          <w:b/>
          <w:bCs/>
          <w:sz w:val="20"/>
          <w:szCs w:val="20"/>
        </w:rPr>
      </w:pPr>
      <w:r>
        <w:rPr>
          <w:rFonts w:ascii="Times New Roman" w:hAnsi="Times New Roman"/>
          <w:b/>
          <w:bCs/>
          <w:sz w:val="20"/>
          <w:szCs w:val="20"/>
        </w:rPr>
        <w:t>5.1 Settling</w:t>
      </w:r>
    </w:p>
    <w:p w:rsidR="00B560C4" w:rsidRPr="009B4CBA" w:rsidRDefault="00B560C4" w:rsidP="00B560C4">
      <w:pPr>
        <w:spacing w:after="0" w:line="240" w:lineRule="auto"/>
        <w:jc w:val="both"/>
        <w:rPr>
          <w:rFonts w:ascii="Times New Roman" w:hAnsi="Times New Roman"/>
          <w:b/>
          <w:bCs/>
          <w:sz w:val="20"/>
          <w:szCs w:val="20"/>
        </w:rPr>
      </w:pPr>
    </w:p>
    <w:p w:rsidR="00B560C4" w:rsidRPr="00C4361C" w:rsidRDefault="00B560C4" w:rsidP="00B560C4">
      <w:pPr>
        <w:spacing w:line="240" w:lineRule="auto"/>
        <w:jc w:val="both"/>
        <w:rPr>
          <w:rFonts w:ascii="Times New Roman" w:hAnsi="Times New Roman"/>
          <w:color w:val="000000" w:themeColor="text1"/>
          <w:sz w:val="20"/>
          <w:szCs w:val="20"/>
        </w:rPr>
      </w:pPr>
      <w:r w:rsidRPr="00BA1517">
        <w:rPr>
          <w:rFonts w:ascii="Times New Roman" w:hAnsi="Times New Roman"/>
          <w:color w:val="000000" w:themeColor="text1"/>
          <w:sz w:val="20"/>
          <w:szCs w:val="20"/>
        </w:rPr>
        <w:t>In RMC waste water treatment, settling is an operation that removes suspended particles from the waste water to be treated. It is a physical process that consists to separate particles of higher density than water from the liquid in which they are found. These particles are recovered at the bottom of the tank.</w:t>
      </w:r>
      <w:r>
        <w:rPr>
          <w:rFonts w:ascii="Times New Roman" w:hAnsi="Times New Roman"/>
          <w:color w:val="000000" w:themeColor="text1"/>
          <w:sz w:val="20"/>
          <w:szCs w:val="20"/>
        </w:rPr>
        <w:t xml:space="preserve"> Thus settling process was used to remove suspended solids from RMC waste water by letting the water stand still for some while.</w:t>
      </w:r>
    </w:p>
    <w:p w:rsidR="00B560C4" w:rsidRDefault="00B560C4" w:rsidP="00B560C4">
      <w:pPr>
        <w:spacing w:line="240" w:lineRule="auto"/>
        <w:jc w:val="both"/>
        <w:rPr>
          <w:rFonts w:ascii="Times New Roman" w:hAnsi="Times New Roman"/>
          <w:b/>
          <w:bCs/>
          <w:color w:val="000000"/>
          <w:sz w:val="20"/>
          <w:szCs w:val="20"/>
        </w:rPr>
      </w:pPr>
      <w:r w:rsidRPr="00580809">
        <w:rPr>
          <w:rFonts w:ascii="Times New Roman" w:hAnsi="Times New Roman"/>
          <w:b/>
          <w:bCs/>
          <w:color w:val="000000"/>
          <w:sz w:val="20"/>
          <w:szCs w:val="20"/>
        </w:rPr>
        <w:t xml:space="preserve">5.2 Removal of Oil and Grease  </w:t>
      </w:r>
    </w:p>
    <w:p w:rsidR="00B560C4" w:rsidRPr="00BA1517" w:rsidRDefault="00B560C4" w:rsidP="00B560C4">
      <w:pPr>
        <w:spacing w:line="240" w:lineRule="auto"/>
        <w:jc w:val="both"/>
        <w:rPr>
          <w:rFonts w:ascii="Times New Roman" w:hAnsi="Times New Roman"/>
          <w:sz w:val="20"/>
          <w:szCs w:val="20"/>
        </w:rPr>
      </w:pPr>
      <w:r w:rsidRPr="00BA1517">
        <w:rPr>
          <w:rFonts w:ascii="Times New Roman" w:hAnsi="Times New Roman"/>
          <w:sz w:val="20"/>
          <w:szCs w:val="20"/>
        </w:rPr>
        <w:t>After settling of water only sludge is separated from RMC waste water. This water still contains oil and grease which is used in RMC plant.</w:t>
      </w:r>
      <w:r>
        <w:rPr>
          <w:rFonts w:ascii="Times New Roman" w:hAnsi="Times New Roman"/>
          <w:sz w:val="20"/>
          <w:szCs w:val="20"/>
        </w:rPr>
        <w:t xml:space="preserve"> </w:t>
      </w:r>
      <w:r w:rsidRPr="00BA1517">
        <w:rPr>
          <w:rFonts w:ascii="Times New Roman" w:hAnsi="Times New Roman"/>
          <w:sz w:val="20"/>
          <w:szCs w:val="20"/>
        </w:rPr>
        <w:t>It is also known that concrete containing more than 5% of crude oil contamination reduces compressive strength of concrete by 50%.  It is important to separate them as quickly as possible from the RMC waste water to be treated.</w:t>
      </w:r>
    </w:p>
    <w:p w:rsidR="00B560C4" w:rsidRDefault="00B560C4" w:rsidP="00B560C4">
      <w:pPr>
        <w:spacing w:line="240" w:lineRule="auto"/>
        <w:jc w:val="both"/>
        <w:rPr>
          <w:rFonts w:ascii="Times New Roman" w:hAnsi="Times New Roman"/>
          <w:sz w:val="20"/>
          <w:szCs w:val="20"/>
        </w:rPr>
      </w:pPr>
      <w:r w:rsidRPr="00BA1517">
        <w:rPr>
          <w:rFonts w:ascii="Times New Roman" w:hAnsi="Times New Roman"/>
          <w:sz w:val="20"/>
          <w:szCs w:val="20"/>
        </w:rPr>
        <w:t>We can use gravity separation  method. It is the easiest and suitable method to separate oil and grease present in RMC waste water. Gravity separation  is the natural process, in which waste water or emulsions are kept in still position so that oil particles are separated from water droplets. Then oil which is having lower specific gravity will form a separate layer above the water which has higher specific gravity.</w:t>
      </w:r>
    </w:p>
    <w:p w:rsidR="00B560C4" w:rsidRDefault="00B560C4" w:rsidP="00B560C4">
      <w:pPr>
        <w:spacing w:line="240" w:lineRule="auto"/>
        <w:jc w:val="both"/>
        <w:rPr>
          <w:rFonts w:ascii="Times New Roman" w:hAnsi="Times New Roman"/>
          <w:b/>
          <w:bCs/>
          <w:sz w:val="20"/>
          <w:szCs w:val="20"/>
        </w:rPr>
      </w:pPr>
      <w:r w:rsidRPr="00976302">
        <w:rPr>
          <w:rFonts w:ascii="Times New Roman" w:hAnsi="Times New Roman"/>
          <w:b/>
          <w:bCs/>
          <w:sz w:val="20"/>
          <w:szCs w:val="20"/>
        </w:rPr>
        <w:t xml:space="preserve">5.3 </w:t>
      </w:r>
      <w:r>
        <w:rPr>
          <w:rFonts w:ascii="Times New Roman" w:hAnsi="Times New Roman"/>
          <w:b/>
          <w:bCs/>
          <w:sz w:val="20"/>
          <w:szCs w:val="20"/>
        </w:rPr>
        <w:t>Addition of HC</w:t>
      </w:r>
      <w:r w:rsidRPr="00976302">
        <w:rPr>
          <w:rFonts w:ascii="Times New Roman" w:hAnsi="Times New Roman"/>
          <w:b/>
          <w:bCs/>
          <w:sz w:val="20"/>
          <w:szCs w:val="20"/>
        </w:rPr>
        <w:t xml:space="preserve">l </w:t>
      </w:r>
    </w:p>
    <w:p w:rsidR="00B560C4" w:rsidRPr="00BA1517" w:rsidRDefault="00B560C4" w:rsidP="00B560C4">
      <w:pPr>
        <w:spacing w:beforeLines="1" w:afterLines="1" w:line="240" w:lineRule="auto"/>
        <w:jc w:val="both"/>
        <w:rPr>
          <w:rFonts w:ascii="Times New Roman" w:hAnsi="Times New Roman"/>
          <w:sz w:val="20"/>
          <w:szCs w:val="20"/>
        </w:rPr>
      </w:pPr>
      <w:r w:rsidRPr="00BA1517">
        <w:rPr>
          <w:rFonts w:ascii="Times New Roman" w:hAnsi="Times New Roman"/>
          <w:sz w:val="20"/>
          <w:szCs w:val="20"/>
        </w:rPr>
        <w:t>A neutral pH is 7, which is that you find in natural fresh water. Anything above 7 is alkaline, and anything below is acidic. Portland cement, concretes binding agent, has a pH of 11, making it alkaline. For cement to effectively hold the various components within it, it should have a pH of around 11. The problem is that Portland cement does not resist many acidic compounds well. As the pH of acids decrease below 6.5, concrete deterioration increases. Solutions with a pH of 3</w:t>
      </w:r>
      <w:r>
        <w:rPr>
          <w:rFonts w:ascii="Times New Roman" w:hAnsi="Times New Roman"/>
          <w:sz w:val="20"/>
          <w:szCs w:val="20"/>
        </w:rPr>
        <w:t xml:space="preserve"> or lower are the most harmful. </w:t>
      </w:r>
      <w:r w:rsidRPr="00BA1517">
        <w:rPr>
          <w:rFonts w:ascii="Times New Roman" w:hAnsi="Times New Roman"/>
          <w:sz w:val="20"/>
          <w:szCs w:val="20"/>
        </w:rPr>
        <w:t>The more concrete deteriorates, the more porous it becomes.</w:t>
      </w:r>
    </w:p>
    <w:p w:rsidR="00B560C4" w:rsidRDefault="00B560C4" w:rsidP="00B560C4">
      <w:pPr>
        <w:spacing w:beforeLines="1" w:afterLines="1" w:line="240" w:lineRule="auto"/>
        <w:jc w:val="both"/>
        <w:rPr>
          <w:rFonts w:ascii="Times New Roman" w:hAnsi="Times New Roman"/>
          <w:sz w:val="20"/>
          <w:szCs w:val="20"/>
        </w:rPr>
      </w:pPr>
      <w:r w:rsidRPr="00BA1517">
        <w:rPr>
          <w:rFonts w:ascii="Times New Roman" w:hAnsi="Times New Roman"/>
          <w:sz w:val="20"/>
          <w:szCs w:val="20"/>
        </w:rPr>
        <w:t>According to various studies pH of water used for construction purpose should be between 6 to 7.5. Where as ph of the waste wat</w:t>
      </w:r>
      <w:r>
        <w:rPr>
          <w:rFonts w:ascii="Times New Roman" w:hAnsi="Times New Roman"/>
          <w:sz w:val="20"/>
          <w:szCs w:val="20"/>
        </w:rPr>
        <w:t xml:space="preserve">er collected is around 11 to 12. </w:t>
      </w:r>
      <w:r w:rsidRPr="00BA1517">
        <w:rPr>
          <w:rFonts w:ascii="Times New Roman" w:hAnsi="Times New Roman"/>
          <w:sz w:val="20"/>
          <w:szCs w:val="20"/>
        </w:rPr>
        <w:t>Thus HCl is used to achieve the desirable pH value of the RMC waste water.</w:t>
      </w:r>
    </w:p>
    <w:p w:rsidR="00B560C4" w:rsidRPr="00BA1517" w:rsidRDefault="00B560C4" w:rsidP="00B560C4">
      <w:pPr>
        <w:spacing w:beforeLines="1" w:afterLines="1" w:line="240" w:lineRule="auto"/>
        <w:jc w:val="both"/>
        <w:rPr>
          <w:rFonts w:ascii="Times New Roman" w:hAnsi="Times New Roman"/>
          <w:sz w:val="20"/>
          <w:szCs w:val="20"/>
        </w:rPr>
      </w:pPr>
    </w:p>
    <w:p w:rsidR="00B560C4" w:rsidRDefault="00B560C4" w:rsidP="00B560C4">
      <w:pPr>
        <w:spacing w:after="0" w:line="240" w:lineRule="auto"/>
        <w:jc w:val="both"/>
        <w:rPr>
          <w:rFonts w:ascii="Times New Roman" w:hAnsi="Times New Roman"/>
          <w:b/>
          <w:bCs/>
          <w:sz w:val="20"/>
          <w:szCs w:val="20"/>
        </w:rPr>
      </w:pPr>
    </w:p>
    <w:p w:rsidR="00B560C4" w:rsidRDefault="00B560C4" w:rsidP="00B560C4">
      <w:pPr>
        <w:spacing w:after="0" w:line="240" w:lineRule="auto"/>
        <w:jc w:val="both"/>
        <w:rPr>
          <w:rFonts w:ascii="Times New Roman" w:hAnsi="Times New Roman"/>
          <w:b/>
          <w:bCs/>
          <w:sz w:val="20"/>
          <w:szCs w:val="20"/>
        </w:rPr>
      </w:pPr>
    </w:p>
    <w:p w:rsidR="00B560C4" w:rsidRDefault="00B560C4" w:rsidP="00B560C4">
      <w:pPr>
        <w:spacing w:after="0" w:line="240" w:lineRule="auto"/>
        <w:jc w:val="both"/>
        <w:rPr>
          <w:rFonts w:ascii="Times New Roman" w:hAnsi="Times New Roman"/>
          <w:b/>
          <w:bCs/>
          <w:sz w:val="20"/>
          <w:szCs w:val="20"/>
        </w:rPr>
      </w:pPr>
    </w:p>
    <w:p w:rsidR="007F561C" w:rsidRDefault="007F561C" w:rsidP="00B560C4">
      <w:pPr>
        <w:spacing w:after="0" w:line="240" w:lineRule="auto"/>
        <w:jc w:val="both"/>
        <w:rPr>
          <w:rFonts w:ascii="Times New Roman" w:hAnsi="Times New Roman"/>
          <w:b/>
          <w:bCs/>
          <w:sz w:val="20"/>
          <w:szCs w:val="20"/>
        </w:rPr>
      </w:pPr>
    </w:p>
    <w:p w:rsidR="007F561C" w:rsidRDefault="007F561C" w:rsidP="00B560C4">
      <w:pPr>
        <w:spacing w:after="0" w:line="240" w:lineRule="auto"/>
        <w:jc w:val="both"/>
        <w:rPr>
          <w:rFonts w:ascii="Times New Roman" w:hAnsi="Times New Roman"/>
          <w:b/>
          <w:bCs/>
          <w:sz w:val="20"/>
          <w:szCs w:val="20"/>
        </w:rPr>
      </w:pPr>
    </w:p>
    <w:p w:rsidR="00B560C4" w:rsidRDefault="00B560C4" w:rsidP="00B560C4">
      <w:pPr>
        <w:spacing w:after="0" w:line="240" w:lineRule="auto"/>
        <w:jc w:val="both"/>
        <w:rPr>
          <w:rFonts w:ascii="Times New Roman" w:hAnsi="Times New Roman"/>
          <w:b/>
          <w:bCs/>
          <w:sz w:val="20"/>
          <w:szCs w:val="20"/>
        </w:rPr>
      </w:pPr>
      <w:r>
        <w:rPr>
          <w:rFonts w:ascii="Times New Roman" w:hAnsi="Times New Roman"/>
          <w:b/>
          <w:bCs/>
          <w:sz w:val="20"/>
          <w:szCs w:val="20"/>
        </w:rPr>
        <w:lastRenderedPageBreak/>
        <w:t>5.4</w:t>
      </w:r>
      <w:r w:rsidRPr="00064AFF">
        <w:rPr>
          <w:rFonts w:ascii="Times New Roman" w:hAnsi="Times New Roman"/>
          <w:b/>
          <w:bCs/>
          <w:sz w:val="20"/>
          <w:szCs w:val="20"/>
        </w:rPr>
        <w:t xml:space="preserve"> C</w:t>
      </w:r>
      <w:r>
        <w:rPr>
          <w:rFonts w:ascii="Times New Roman" w:hAnsi="Times New Roman"/>
          <w:b/>
          <w:bCs/>
          <w:sz w:val="20"/>
          <w:szCs w:val="20"/>
        </w:rPr>
        <w:t>asting</w:t>
      </w:r>
    </w:p>
    <w:p w:rsidR="00B560C4" w:rsidRDefault="00B560C4" w:rsidP="00B560C4">
      <w:pPr>
        <w:spacing w:after="0" w:line="240" w:lineRule="auto"/>
        <w:jc w:val="both"/>
        <w:rPr>
          <w:rFonts w:ascii="Times New Roman" w:hAnsi="Times New Roman"/>
          <w:sz w:val="20"/>
          <w:szCs w:val="20"/>
        </w:rPr>
      </w:pPr>
    </w:p>
    <w:p w:rsidR="00B560C4" w:rsidRDefault="00B560C4" w:rsidP="00B560C4">
      <w:pPr>
        <w:spacing w:after="0" w:line="240" w:lineRule="auto"/>
        <w:jc w:val="both"/>
        <w:rPr>
          <w:rFonts w:ascii="Times New Roman" w:hAnsi="Times New Roman"/>
          <w:sz w:val="20"/>
          <w:szCs w:val="20"/>
        </w:rPr>
      </w:pPr>
      <w:r>
        <w:rPr>
          <w:rFonts w:ascii="Times New Roman" w:hAnsi="Times New Roman"/>
          <w:sz w:val="20"/>
          <w:szCs w:val="20"/>
        </w:rPr>
        <w:t>We prepared 3 batches of different proportion of water sample.</w:t>
      </w:r>
    </w:p>
    <w:p w:rsidR="00B560C4" w:rsidRDefault="00B560C4" w:rsidP="00B560C4">
      <w:pPr>
        <w:spacing w:after="0" w:line="240" w:lineRule="auto"/>
        <w:jc w:val="both"/>
        <w:rPr>
          <w:rFonts w:ascii="Times New Roman" w:hAnsi="Times New Roman"/>
          <w:sz w:val="20"/>
          <w:szCs w:val="20"/>
        </w:rPr>
      </w:pPr>
      <w:r>
        <w:rPr>
          <w:rFonts w:ascii="Times New Roman" w:hAnsi="Times New Roman"/>
          <w:sz w:val="20"/>
          <w:szCs w:val="20"/>
        </w:rPr>
        <w:t>1) Raw water</w:t>
      </w:r>
    </w:p>
    <w:p w:rsidR="00B560C4" w:rsidRDefault="00B560C4" w:rsidP="00B560C4">
      <w:pPr>
        <w:spacing w:after="0" w:line="240" w:lineRule="auto"/>
        <w:jc w:val="both"/>
        <w:rPr>
          <w:rFonts w:ascii="Times New Roman" w:hAnsi="Times New Roman"/>
          <w:sz w:val="20"/>
          <w:szCs w:val="20"/>
        </w:rPr>
      </w:pPr>
      <w:r>
        <w:rPr>
          <w:rFonts w:ascii="Times New Roman" w:hAnsi="Times New Roman"/>
          <w:sz w:val="20"/>
          <w:szCs w:val="20"/>
        </w:rPr>
        <w:t>2) RMC slurry water</w:t>
      </w:r>
    </w:p>
    <w:p w:rsidR="00B560C4" w:rsidRDefault="00B560C4" w:rsidP="00B560C4">
      <w:pPr>
        <w:spacing w:after="0" w:line="240" w:lineRule="auto"/>
        <w:jc w:val="both"/>
        <w:rPr>
          <w:rFonts w:ascii="Times New Roman" w:hAnsi="Times New Roman"/>
          <w:sz w:val="20"/>
          <w:szCs w:val="20"/>
        </w:rPr>
      </w:pPr>
      <w:r>
        <w:rPr>
          <w:rFonts w:ascii="Times New Roman" w:hAnsi="Times New Roman"/>
          <w:sz w:val="20"/>
          <w:szCs w:val="20"/>
        </w:rPr>
        <w:t>3) 70% Treated water and 30% Raw water</w:t>
      </w:r>
    </w:p>
    <w:p w:rsidR="00B560C4" w:rsidRDefault="00B560C4" w:rsidP="00B560C4">
      <w:pPr>
        <w:spacing w:after="0" w:line="240" w:lineRule="auto"/>
        <w:jc w:val="both"/>
        <w:rPr>
          <w:rFonts w:ascii="Times New Roman" w:hAnsi="Times New Roman"/>
          <w:sz w:val="20"/>
          <w:szCs w:val="20"/>
        </w:rPr>
      </w:pPr>
      <w:r>
        <w:rPr>
          <w:rFonts w:ascii="Times New Roman" w:hAnsi="Times New Roman"/>
          <w:sz w:val="20"/>
          <w:szCs w:val="20"/>
        </w:rPr>
        <w:t>Three batches of cubes were prepared for comparing compressive strength of different proportions and then by comparing compressive strength we prepared beam for flexural strength.</w:t>
      </w:r>
    </w:p>
    <w:p w:rsidR="00B560C4" w:rsidRDefault="00B560C4" w:rsidP="00B560C4">
      <w:pPr>
        <w:spacing w:after="0" w:line="240" w:lineRule="auto"/>
        <w:jc w:val="both"/>
        <w:rPr>
          <w:rFonts w:ascii="Times New Roman" w:hAnsi="Times New Roman"/>
          <w:sz w:val="20"/>
          <w:szCs w:val="20"/>
        </w:rPr>
      </w:pPr>
    </w:p>
    <w:p w:rsidR="00B560C4" w:rsidRDefault="00B560C4" w:rsidP="00B560C4">
      <w:pPr>
        <w:spacing w:after="0" w:line="240" w:lineRule="auto"/>
        <w:jc w:val="both"/>
        <w:rPr>
          <w:rFonts w:ascii="Times New Roman" w:hAnsi="Times New Roman"/>
          <w:b/>
          <w:bCs/>
          <w:sz w:val="20"/>
          <w:szCs w:val="20"/>
        </w:rPr>
      </w:pPr>
      <w:r>
        <w:rPr>
          <w:rFonts w:ascii="Times New Roman" w:hAnsi="Times New Roman"/>
          <w:b/>
          <w:bCs/>
          <w:sz w:val="20"/>
          <w:szCs w:val="20"/>
        </w:rPr>
        <w:t>5</w:t>
      </w:r>
      <w:r w:rsidRPr="00F94F70">
        <w:rPr>
          <w:rFonts w:ascii="Times New Roman" w:hAnsi="Times New Roman"/>
          <w:b/>
          <w:bCs/>
          <w:sz w:val="20"/>
          <w:szCs w:val="20"/>
        </w:rPr>
        <w:t>.5 Curing</w:t>
      </w:r>
    </w:p>
    <w:p w:rsidR="00DF4658" w:rsidRPr="00F94F70" w:rsidRDefault="00DF4658" w:rsidP="00B560C4">
      <w:pPr>
        <w:spacing w:after="0" w:line="240" w:lineRule="auto"/>
        <w:jc w:val="both"/>
        <w:rPr>
          <w:rFonts w:ascii="Times New Roman" w:hAnsi="Times New Roman"/>
          <w:b/>
          <w:bCs/>
          <w:sz w:val="20"/>
          <w:szCs w:val="20"/>
        </w:rPr>
      </w:pPr>
    </w:p>
    <w:p w:rsidR="00B560C4" w:rsidRDefault="00B560C4" w:rsidP="00B560C4">
      <w:pPr>
        <w:spacing w:after="0" w:line="240" w:lineRule="auto"/>
        <w:jc w:val="both"/>
        <w:rPr>
          <w:rFonts w:ascii="Times New Roman" w:hAnsi="Times New Roman"/>
          <w:sz w:val="20"/>
          <w:szCs w:val="20"/>
        </w:rPr>
      </w:pPr>
      <w:r w:rsidRPr="00F94F70">
        <w:rPr>
          <w:rFonts w:ascii="Times New Roman" w:hAnsi="Times New Roman"/>
          <w:sz w:val="20"/>
          <w:szCs w:val="20"/>
        </w:rPr>
        <w:t>The specimens were removed from the mould after 24 hours of casting and they were placed in curing tank. Specimens were taken out from curing tank n 3, 7 and 28 days from the day when they were placed for curing.</w:t>
      </w:r>
    </w:p>
    <w:p w:rsidR="00B560C4" w:rsidRDefault="00B560C4" w:rsidP="00B560C4">
      <w:pPr>
        <w:spacing w:after="0" w:line="240" w:lineRule="auto"/>
        <w:jc w:val="both"/>
        <w:rPr>
          <w:rFonts w:ascii="Times New Roman" w:hAnsi="Times New Roman"/>
          <w:sz w:val="20"/>
          <w:szCs w:val="20"/>
        </w:rPr>
      </w:pPr>
    </w:p>
    <w:p w:rsidR="00DF4658" w:rsidRDefault="00DF4658" w:rsidP="00B560C4">
      <w:pPr>
        <w:spacing w:after="0" w:line="240" w:lineRule="auto"/>
        <w:rPr>
          <w:rFonts w:ascii="Times New Roman" w:hAnsi="Times New Roman"/>
          <w:b/>
          <w:bCs/>
        </w:rPr>
      </w:pPr>
    </w:p>
    <w:p w:rsidR="00DF4658" w:rsidRDefault="00B560C4" w:rsidP="00DF4658">
      <w:pPr>
        <w:spacing w:after="0" w:line="240" w:lineRule="auto"/>
        <w:rPr>
          <w:rFonts w:ascii="Times New Roman" w:hAnsi="Times New Roman"/>
          <w:b/>
          <w:bCs/>
        </w:rPr>
      </w:pPr>
      <w:r w:rsidRPr="00171991">
        <w:rPr>
          <w:rFonts w:ascii="Times New Roman" w:hAnsi="Times New Roman"/>
          <w:b/>
          <w:bCs/>
        </w:rPr>
        <w:t>6 RESULTS &amp; DISCUSSION</w:t>
      </w:r>
    </w:p>
    <w:p w:rsidR="00DF4658" w:rsidRPr="00DF4658" w:rsidRDefault="00DF4658" w:rsidP="00DF4658">
      <w:pPr>
        <w:spacing w:after="0" w:line="240" w:lineRule="auto"/>
        <w:rPr>
          <w:rFonts w:ascii="Times New Roman" w:hAnsi="Times New Roman"/>
          <w:b/>
          <w:bCs/>
        </w:rPr>
      </w:pPr>
    </w:p>
    <w:p w:rsidR="00B560C4" w:rsidRPr="00833FCE" w:rsidRDefault="00B560C4" w:rsidP="00B560C4">
      <w:pPr>
        <w:spacing w:line="360" w:lineRule="auto"/>
        <w:rPr>
          <w:rFonts w:ascii="Times New Roman" w:hAnsi="Times New Roman"/>
          <w:sz w:val="20"/>
          <w:szCs w:val="20"/>
        </w:rPr>
      </w:pPr>
      <w:r w:rsidRPr="00833FCE">
        <w:rPr>
          <w:rFonts w:ascii="Times New Roman" w:hAnsi="Times New Roman"/>
          <w:sz w:val="20"/>
          <w:szCs w:val="20"/>
        </w:rPr>
        <w:t>1) Average compressive strength of  Raw Water Cubes.</w:t>
      </w:r>
    </w:p>
    <w:p w:rsidR="00B560C4" w:rsidRDefault="00B560C4" w:rsidP="00B560C4">
      <w:pPr>
        <w:rPr>
          <w:rFonts w:ascii="Times New Roman" w:hAnsi="Times New Roman"/>
          <w:b/>
          <w:bCs/>
        </w:rPr>
      </w:pPr>
      <w:r w:rsidRPr="00945805">
        <w:rPr>
          <w:rFonts w:ascii="Times New Roman" w:hAnsi="Times New Roman"/>
          <w:b/>
          <w:bCs/>
          <w:noProof/>
          <w:lang w:val="en-GB" w:eastAsia="en-GB" w:bidi="hi-IN"/>
        </w:rPr>
        <w:drawing>
          <wp:inline distT="0" distB="0" distL="0" distR="0">
            <wp:extent cx="3118288" cy="3326524"/>
            <wp:effectExtent l="19050" t="0" r="0" b="0"/>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560C4" w:rsidRPr="006D7D89" w:rsidRDefault="00B560C4" w:rsidP="00B560C4">
      <w:pPr>
        <w:pStyle w:val="ListParagraph"/>
        <w:widowControl w:val="0"/>
        <w:numPr>
          <w:ilvl w:val="0"/>
          <w:numId w:val="5"/>
        </w:numPr>
        <w:suppressAutoHyphens/>
        <w:autoSpaceDN w:val="0"/>
        <w:spacing w:after="0" w:line="360" w:lineRule="auto"/>
        <w:rPr>
          <w:rFonts w:ascii="Times New Roman" w:hAnsi="Times New Roman"/>
          <w:sz w:val="20"/>
          <w:szCs w:val="20"/>
        </w:rPr>
      </w:pPr>
      <w:r w:rsidRPr="006D7D89">
        <w:rPr>
          <w:rFonts w:ascii="Times New Roman" w:hAnsi="Times New Roman"/>
          <w:sz w:val="20"/>
          <w:szCs w:val="20"/>
        </w:rPr>
        <w:t xml:space="preserve">03 days compressive strength of raw water cubes is found as 7.73 N/mm2.           </w:t>
      </w:r>
    </w:p>
    <w:p w:rsidR="00B560C4" w:rsidRPr="006D7D89" w:rsidRDefault="00B560C4" w:rsidP="00B560C4">
      <w:pPr>
        <w:pStyle w:val="ListParagraph"/>
        <w:widowControl w:val="0"/>
        <w:numPr>
          <w:ilvl w:val="0"/>
          <w:numId w:val="5"/>
        </w:numPr>
        <w:suppressAutoHyphens/>
        <w:autoSpaceDN w:val="0"/>
        <w:spacing w:after="0" w:line="360" w:lineRule="auto"/>
        <w:rPr>
          <w:rFonts w:ascii="Times New Roman" w:hAnsi="Times New Roman"/>
          <w:sz w:val="20"/>
          <w:szCs w:val="20"/>
        </w:rPr>
      </w:pPr>
      <w:r w:rsidRPr="006D7D89">
        <w:rPr>
          <w:rFonts w:ascii="Times New Roman" w:hAnsi="Times New Roman"/>
          <w:sz w:val="20"/>
          <w:szCs w:val="20"/>
        </w:rPr>
        <w:t xml:space="preserve">07 days compressive strength of raw water cubes is found as 13.03 N/mm2.           </w:t>
      </w:r>
    </w:p>
    <w:p w:rsidR="00B560C4" w:rsidRPr="006D7D89" w:rsidRDefault="00B560C4" w:rsidP="00B560C4">
      <w:pPr>
        <w:pStyle w:val="ListParagraph"/>
        <w:widowControl w:val="0"/>
        <w:numPr>
          <w:ilvl w:val="0"/>
          <w:numId w:val="5"/>
        </w:numPr>
        <w:suppressAutoHyphens/>
        <w:autoSpaceDN w:val="0"/>
        <w:spacing w:after="0" w:line="360" w:lineRule="auto"/>
        <w:rPr>
          <w:rFonts w:ascii="Times New Roman" w:hAnsi="Times New Roman"/>
          <w:sz w:val="20"/>
          <w:szCs w:val="20"/>
        </w:rPr>
      </w:pPr>
      <w:r w:rsidRPr="006D7D89">
        <w:rPr>
          <w:rFonts w:ascii="Times New Roman" w:hAnsi="Times New Roman"/>
          <w:sz w:val="20"/>
          <w:szCs w:val="20"/>
        </w:rPr>
        <w:t>28 days compressive strength of raw water cubes is found as 19.33 N/mm2.</w:t>
      </w:r>
    </w:p>
    <w:p w:rsidR="00B560C4" w:rsidRDefault="00B560C4" w:rsidP="00B560C4">
      <w:pPr>
        <w:spacing w:line="360" w:lineRule="auto"/>
        <w:jc w:val="both"/>
        <w:rPr>
          <w:rFonts w:ascii="Times New Roman" w:hAnsi="Times New Roman"/>
          <w:sz w:val="20"/>
          <w:szCs w:val="20"/>
        </w:rPr>
      </w:pPr>
    </w:p>
    <w:p w:rsidR="00B560C4" w:rsidRDefault="00B560C4" w:rsidP="00B560C4">
      <w:pPr>
        <w:spacing w:line="360" w:lineRule="auto"/>
        <w:jc w:val="both"/>
        <w:rPr>
          <w:rFonts w:ascii="Times New Roman" w:hAnsi="Times New Roman"/>
          <w:sz w:val="20"/>
          <w:szCs w:val="20"/>
        </w:rPr>
      </w:pPr>
    </w:p>
    <w:p w:rsidR="004D0E90" w:rsidRDefault="004D0E90" w:rsidP="00B560C4">
      <w:pPr>
        <w:spacing w:line="360" w:lineRule="auto"/>
        <w:jc w:val="both"/>
        <w:rPr>
          <w:rFonts w:ascii="Times New Roman" w:hAnsi="Times New Roman"/>
          <w:sz w:val="20"/>
          <w:szCs w:val="20"/>
        </w:rPr>
      </w:pPr>
    </w:p>
    <w:p w:rsidR="004D0E90" w:rsidRDefault="00B560C4" w:rsidP="00B560C4">
      <w:pPr>
        <w:spacing w:line="360" w:lineRule="auto"/>
        <w:jc w:val="both"/>
        <w:rPr>
          <w:rFonts w:ascii="Times New Roman" w:hAnsi="Times New Roman"/>
          <w:sz w:val="20"/>
          <w:szCs w:val="20"/>
        </w:rPr>
      </w:pPr>
      <w:r w:rsidRPr="006D7D89">
        <w:rPr>
          <w:rFonts w:ascii="Times New Roman" w:hAnsi="Times New Roman"/>
          <w:sz w:val="20"/>
          <w:szCs w:val="20"/>
        </w:rPr>
        <w:t>2) Average compressive strength of Waste Wash Water Cubes.</w:t>
      </w:r>
    </w:p>
    <w:p w:rsidR="00B560C4" w:rsidRPr="00A50C96" w:rsidRDefault="00B560C4" w:rsidP="00B560C4">
      <w:pPr>
        <w:spacing w:line="360" w:lineRule="auto"/>
        <w:jc w:val="both"/>
        <w:rPr>
          <w:rFonts w:ascii="Times New Roman" w:hAnsi="Times New Roman"/>
          <w:sz w:val="20"/>
          <w:szCs w:val="20"/>
        </w:rPr>
      </w:pPr>
      <w:r w:rsidRPr="00FE0FFD">
        <w:rPr>
          <w:rFonts w:ascii="Times New Roman" w:hAnsi="Times New Roman"/>
          <w:b/>
          <w:bCs/>
          <w:noProof/>
          <w:lang w:val="en-GB" w:eastAsia="en-GB" w:bidi="hi-IN"/>
        </w:rPr>
        <w:drawing>
          <wp:inline distT="0" distB="0" distL="0" distR="0">
            <wp:extent cx="2961216" cy="5655733"/>
            <wp:effectExtent l="19050" t="0" r="0" b="0"/>
            <wp:docPr id="3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560C4" w:rsidRPr="006D7D89" w:rsidRDefault="00B560C4" w:rsidP="00B560C4">
      <w:pPr>
        <w:pStyle w:val="ListParagraph"/>
        <w:widowControl w:val="0"/>
        <w:numPr>
          <w:ilvl w:val="0"/>
          <w:numId w:val="4"/>
        </w:numPr>
        <w:suppressAutoHyphens/>
        <w:autoSpaceDN w:val="0"/>
        <w:spacing w:after="0" w:line="360" w:lineRule="auto"/>
        <w:ind w:left="714" w:hanging="357"/>
        <w:contextualSpacing w:val="0"/>
        <w:jc w:val="both"/>
        <w:rPr>
          <w:rFonts w:ascii="Times New Roman" w:hAnsi="Times New Roman"/>
          <w:sz w:val="20"/>
          <w:szCs w:val="20"/>
        </w:rPr>
      </w:pPr>
      <w:r w:rsidRPr="006D7D89">
        <w:rPr>
          <w:rFonts w:ascii="Times New Roman" w:hAnsi="Times New Roman"/>
          <w:sz w:val="20"/>
          <w:szCs w:val="20"/>
        </w:rPr>
        <w:t xml:space="preserve">03 days compressive strength of waste wash water cubes is found as 4.05 N/mm2.             </w:t>
      </w:r>
    </w:p>
    <w:p w:rsidR="00B560C4" w:rsidRPr="006D7D89" w:rsidRDefault="00B560C4" w:rsidP="00B560C4">
      <w:pPr>
        <w:pStyle w:val="ListParagraph"/>
        <w:widowControl w:val="0"/>
        <w:numPr>
          <w:ilvl w:val="0"/>
          <w:numId w:val="4"/>
        </w:numPr>
        <w:suppressAutoHyphens/>
        <w:autoSpaceDN w:val="0"/>
        <w:spacing w:after="0" w:line="360" w:lineRule="auto"/>
        <w:ind w:left="714" w:hanging="357"/>
        <w:contextualSpacing w:val="0"/>
        <w:jc w:val="both"/>
        <w:rPr>
          <w:rFonts w:ascii="Times New Roman" w:hAnsi="Times New Roman"/>
          <w:sz w:val="20"/>
          <w:szCs w:val="20"/>
        </w:rPr>
      </w:pPr>
      <w:r w:rsidRPr="006D7D89">
        <w:rPr>
          <w:rFonts w:ascii="Times New Roman" w:hAnsi="Times New Roman"/>
          <w:sz w:val="20"/>
          <w:szCs w:val="20"/>
        </w:rPr>
        <w:t xml:space="preserve">07 days compressive strength of waste wash water cubes is found as 6.27 N/mm2.         </w:t>
      </w:r>
    </w:p>
    <w:p w:rsidR="00B560C4" w:rsidRDefault="00B560C4" w:rsidP="00B560C4">
      <w:pPr>
        <w:pStyle w:val="ListParagraph"/>
        <w:widowControl w:val="0"/>
        <w:numPr>
          <w:ilvl w:val="0"/>
          <w:numId w:val="4"/>
        </w:numPr>
        <w:suppressAutoHyphens/>
        <w:autoSpaceDN w:val="0"/>
        <w:spacing w:after="0" w:line="360" w:lineRule="auto"/>
        <w:ind w:left="714" w:hanging="357"/>
        <w:contextualSpacing w:val="0"/>
        <w:jc w:val="both"/>
        <w:rPr>
          <w:rFonts w:ascii="Times New Roman" w:hAnsi="Times New Roman"/>
          <w:sz w:val="20"/>
          <w:szCs w:val="20"/>
        </w:rPr>
      </w:pPr>
      <w:r w:rsidRPr="006D7D89">
        <w:rPr>
          <w:rFonts w:ascii="Times New Roman" w:hAnsi="Times New Roman"/>
          <w:sz w:val="20"/>
          <w:szCs w:val="20"/>
        </w:rPr>
        <w:t xml:space="preserve">28 days compressive strength of waste wash </w:t>
      </w:r>
    </w:p>
    <w:p w:rsidR="00B560C4" w:rsidRPr="006D7D89" w:rsidRDefault="00B560C4" w:rsidP="00B560C4">
      <w:pPr>
        <w:pStyle w:val="ListParagraph"/>
        <w:widowControl w:val="0"/>
        <w:suppressAutoHyphens/>
        <w:autoSpaceDN w:val="0"/>
        <w:spacing w:after="0" w:line="360" w:lineRule="auto"/>
        <w:ind w:left="714"/>
        <w:contextualSpacing w:val="0"/>
        <w:jc w:val="both"/>
        <w:rPr>
          <w:rFonts w:ascii="Times New Roman" w:hAnsi="Times New Roman"/>
          <w:sz w:val="20"/>
          <w:szCs w:val="20"/>
        </w:rPr>
      </w:pPr>
      <w:r w:rsidRPr="006D7D89">
        <w:rPr>
          <w:rFonts w:ascii="Times New Roman" w:hAnsi="Times New Roman"/>
          <w:sz w:val="20"/>
          <w:szCs w:val="20"/>
        </w:rPr>
        <w:t>water cubes is found as 11.33 N/mm2.</w:t>
      </w:r>
    </w:p>
    <w:p w:rsidR="00B560C4" w:rsidRDefault="00B560C4" w:rsidP="00B560C4">
      <w:pPr>
        <w:spacing w:line="360" w:lineRule="auto"/>
        <w:rPr>
          <w:rFonts w:ascii="Times New Roman" w:hAnsi="Times New Roman"/>
          <w:sz w:val="20"/>
          <w:szCs w:val="20"/>
        </w:rPr>
      </w:pPr>
    </w:p>
    <w:p w:rsidR="00B560C4" w:rsidRDefault="00B560C4" w:rsidP="00B560C4">
      <w:pPr>
        <w:spacing w:line="360" w:lineRule="auto"/>
        <w:rPr>
          <w:rFonts w:ascii="Times New Roman" w:hAnsi="Times New Roman"/>
          <w:sz w:val="20"/>
          <w:szCs w:val="20"/>
        </w:rPr>
      </w:pPr>
    </w:p>
    <w:p w:rsidR="00B560C4" w:rsidRDefault="00B560C4" w:rsidP="00B560C4">
      <w:pPr>
        <w:spacing w:line="360" w:lineRule="auto"/>
        <w:rPr>
          <w:rFonts w:ascii="Times New Roman" w:hAnsi="Times New Roman"/>
          <w:sz w:val="20"/>
          <w:szCs w:val="20"/>
        </w:rPr>
      </w:pPr>
    </w:p>
    <w:p w:rsidR="00B560C4" w:rsidRDefault="00B560C4" w:rsidP="00B560C4">
      <w:pPr>
        <w:spacing w:line="360" w:lineRule="auto"/>
        <w:rPr>
          <w:rFonts w:ascii="Times New Roman" w:hAnsi="Times New Roman"/>
          <w:sz w:val="20"/>
          <w:szCs w:val="20"/>
        </w:rPr>
      </w:pPr>
    </w:p>
    <w:p w:rsidR="004D0E90" w:rsidRPr="004D0E90" w:rsidRDefault="00B560C4" w:rsidP="004D0E90">
      <w:pPr>
        <w:spacing w:line="360" w:lineRule="auto"/>
        <w:rPr>
          <w:rFonts w:ascii="Times New Roman" w:hAnsi="Times New Roman"/>
          <w:sz w:val="20"/>
          <w:szCs w:val="20"/>
        </w:rPr>
      </w:pPr>
      <w:r>
        <w:rPr>
          <w:rFonts w:ascii="Times New Roman" w:hAnsi="Times New Roman"/>
          <w:sz w:val="20"/>
          <w:szCs w:val="20"/>
        </w:rPr>
        <w:t>3</w:t>
      </w:r>
      <w:r w:rsidRPr="006D7D89">
        <w:rPr>
          <w:rFonts w:ascii="Times New Roman" w:hAnsi="Times New Roman"/>
          <w:sz w:val="20"/>
          <w:szCs w:val="20"/>
        </w:rPr>
        <w:t>) Average compressive strength of 70:30 ( Treated : Raw water ) Cubes</w:t>
      </w:r>
    </w:p>
    <w:p w:rsidR="00B560C4" w:rsidRDefault="00B560C4" w:rsidP="00B560C4">
      <w:pPr>
        <w:rPr>
          <w:rFonts w:ascii="Times New Roman" w:hAnsi="Times New Roman"/>
          <w:b/>
          <w:bCs/>
        </w:rPr>
      </w:pPr>
      <w:r w:rsidRPr="00833FCE">
        <w:rPr>
          <w:rFonts w:ascii="Times New Roman" w:hAnsi="Times New Roman"/>
          <w:b/>
          <w:bCs/>
          <w:noProof/>
          <w:lang w:val="en-GB" w:eastAsia="en-GB" w:bidi="hi-IN"/>
        </w:rPr>
        <w:drawing>
          <wp:inline distT="0" distB="0" distL="0" distR="0">
            <wp:extent cx="2919222" cy="5657088"/>
            <wp:effectExtent l="19050" t="0" r="0" b="0"/>
            <wp:docPr id="102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560C4" w:rsidRPr="006D7D89" w:rsidRDefault="00B560C4" w:rsidP="00B560C4">
      <w:pPr>
        <w:pStyle w:val="ListParagraph"/>
        <w:widowControl w:val="0"/>
        <w:numPr>
          <w:ilvl w:val="0"/>
          <w:numId w:val="6"/>
        </w:numPr>
        <w:suppressAutoHyphens/>
        <w:autoSpaceDN w:val="0"/>
        <w:spacing w:after="0" w:line="360" w:lineRule="auto"/>
        <w:ind w:left="714" w:hanging="357"/>
        <w:contextualSpacing w:val="0"/>
        <w:rPr>
          <w:rFonts w:ascii="Times New Roman" w:hAnsi="Times New Roman"/>
          <w:sz w:val="20"/>
          <w:szCs w:val="20"/>
        </w:rPr>
      </w:pPr>
      <w:r w:rsidRPr="006D7D89">
        <w:rPr>
          <w:rFonts w:ascii="Times New Roman" w:hAnsi="Times New Roman"/>
          <w:sz w:val="20"/>
          <w:szCs w:val="20"/>
        </w:rPr>
        <w:t xml:space="preserve">03 days compressive strength of cubes is found as 11.59 N/mm2.             </w:t>
      </w:r>
    </w:p>
    <w:p w:rsidR="00B560C4" w:rsidRPr="006D7D89" w:rsidRDefault="00B560C4" w:rsidP="00B560C4">
      <w:pPr>
        <w:pStyle w:val="ListParagraph"/>
        <w:widowControl w:val="0"/>
        <w:numPr>
          <w:ilvl w:val="0"/>
          <w:numId w:val="6"/>
        </w:numPr>
        <w:suppressAutoHyphens/>
        <w:autoSpaceDN w:val="0"/>
        <w:spacing w:after="0" w:line="360" w:lineRule="auto"/>
        <w:ind w:left="714" w:hanging="357"/>
        <w:contextualSpacing w:val="0"/>
        <w:rPr>
          <w:rFonts w:ascii="Times New Roman" w:hAnsi="Times New Roman"/>
          <w:sz w:val="20"/>
          <w:szCs w:val="20"/>
        </w:rPr>
      </w:pPr>
      <w:r w:rsidRPr="006D7D89">
        <w:rPr>
          <w:rFonts w:ascii="Times New Roman" w:hAnsi="Times New Roman"/>
          <w:sz w:val="20"/>
          <w:szCs w:val="20"/>
        </w:rPr>
        <w:t xml:space="preserve">07 days compressive strength of cubes is found as 18.4 N/mm2.           </w:t>
      </w:r>
    </w:p>
    <w:p w:rsidR="00B560C4" w:rsidRPr="006D7D89" w:rsidRDefault="00B560C4" w:rsidP="00B560C4">
      <w:pPr>
        <w:pStyle w:val="ListParagraph"/>
        <w:widowControl w:val="0"/>
        <w:numPr>
          <w:ilvl w:val="0"/>
          <w:numId w:val="6"/>
        </w:numPr>
        <w:suppressAutoHyphens/>
        <w:autoSpaceDN w:val="0"/>
        <w:spacing w:after="0" w:line="360" w:lineRule="auto"/>
        <w:ind w:left="714" w:hanging="357"/>
        <w:contextualSpacing w:val="0"/>
        <w:rPr>
          <w:rFonts w:ascii="Times New Roman" w:hAnsi="Times New Roman"/>
          <w:sz w:val="20"/>
          <w:szCs w:val="20"/>
        </w:rPr>
      </w:pPr>
      <w:r w:rsidRPr="006D7D89">
        <w:rPr>
          <w:rFonts w:ascii="Times New Roman" w:hAnsi="Times New Roman"/>
          <w:sz w:val="20"/>
          <w:szCs w:val="20"/>
        </w:rPr>
        <w:t>28 days compressive strength of cubes is found as 30.55 N/mm2.</w:t>
      </w:r>
    </w:p>
    <w:p w:rsidR="00B560C4" w:rsidRDefault="00B560C4" w:rsidP="00B560C4">
      <w:pPr>
        <w:rPr>
          <w:rFonts w:ascii="Times New Roman" w:hAnsi="Times New Roman"/>
          <w:b/>
          <w:bCs/>
        </w:rPr>
      </w:pPr>
    </w:p>
    <w:p w:rsidR="00B560C4" w:rsidRDefault="00B560C4" w:rsidP="00B560C4">
      <w:pPr>
        <w:spacing w:line="360" w:lineRule="auto"/>
        <w:rPr>
          <w:rFonts w:ascii="Times New Roman" w:hAnsi="Times New Roman"/>
          <w:sz w:val="20"/>
          <w:szCs w:val="20"/>
        </w:rPr>
      </w:pPr>
    </w:p>
    <w:p w:rsidR="00B560C4" w:rsidRDefault="00B560C4" w:rsidP="00B560C4">
      <w:pPr>
        <w:spacing w:line="360" w:lineRule="auto"/>
        <w:rPr>
          <w:rFonts w:ascii="Times New Roman" w:hAnsi="Times New Roman"/>
          <w:sz w:val="20"/>
          <w:szCs w:val="20"/>
        </w:rPr>
      </w:pPr>
    </w:p>
    <w:p w:rsidR="004D0E90" w:rsidRDefault="004D0E90" w:rsidP="004D0E90">
      <w:pPr>
        <w:widowControl w:val="0"/>
        <w:suppressAutoHyphens/>
        <w:autoSpaceDN w:val="0"/>
        <w:spacing w:after="0" w:line="360" w:lineRule="auto"/>
        <w:rPr>
          <w:rFonts w:ascii="Times New Roman" w:hAnsi="Times New Roman"/>
          <w:sz w:val="20"/>
          <w:szCs w:val="20"/>
        </w:rPr>
      </w:pPr>
    </w:p>
    <w:p w:rsidR="004D0E90" w:rsidRDefault="004D0E90" w:rsidP="004D0E90">
      <w:pPr>
        <w:widowControl w:val="0"/>
        <w:suppressAutoHyphens/>
        <w:autoSpaceDN w:val="0"/>
        <w:spacing w:after="0" w:line="360" w:lineRule="auto"/>
        <w:rPr>
          <w:rFonts w:ascii="Times New Roman" w:hAnsi="Times New Roman"/>
          <w:sz w:val="20"/>
          <w:szCs w:val="20"/>
        </w:rPr>
      </w:pPr>
    </w:p>
    <w:p w:rsidR="00AB266E" w:rsidRDefault="00B560C4" w:rsidP="00AB266E">
      <w:pPr>
        <w:widowControl w:val="0"/>
        <w:suppressAutoHyphens/>
        <w:autoSpaceDN w:val="0"/>
        <w:spacing w:after="0" w:line="360" w:lineRule="auto"/>
        <w:rPr>
          <w:rFonts w:ascii="Times New Roman" w:hAnsi="Times New Roman"/>
          <w:sz w:val="20"/>
          <w:szCs w:val="20"/>
        </w:rPr>
      </w:pPr>
      <w:r>
        <w:rPr>
          <w:rFonts w:ascii="Times New Roman" w:hAnsi="Times New Roman"/>
          <w:sz w:val="20"/>
          <w:szCs w:val="20"/>
        </w:rPr>
        <w:t>1</w:t>
      </w:r>
      <w:r w:rsidRPr="00A9136F">
        <w:rPr>
          <w:rFonts w:ascii="Times New Roman" w:hAnsi="Times New Roman"/>
          <w:sz w:val="20"/>
          <w:szCs w:val="20"/>
        </w:rPr>
        <w:t>) Flexural strength of 70:30 ( Treated : Raw water ) beam.</w:t>
      </w:r>
    </w:p>
    <w:p w:rsidR="00AB266E" w:rsidRDefault="00AB266E" w:rsidP="00AB266E">
      <w:pPr>
        <w:widowControl w:val="0"/>
        <w:suppressAutoHyphens/>
        <w:autoSpaceDN w:val="0"/>
        <w:spacing w:after="0" w:line="360" w:lineRule="auto"/>
        <w:rPr>
          <w:rFonts w:ascii="Times New Roman" w:hAnsi="Times New Roman"/>
          <w:sz w:val="20"/>
          <w:szCs w:val="20"/>
        </w:rPr>
      </w:pPr>
    </w:p>
    <w:p w:rsidR="00B560C4" w:rsidRPr="00A9136F" w:rsidRDefault="00B560C4" w:rsidP="00B560C4">
      <w:pPr>
        <w:tabs>
          <w:tab w:val="left" w:pos="6453"/>
        </w:tabs>
        <w:spacing w:line="360" w:lineRule="auto"/>
        <w:rPr>
          <w:rFonts w:ascii="Times New Roman" w:hAnsi="Times New Roman"/>
          <w:sz w:val="20"/>
          <w:szCs w:val="20"/>
        </w:rPr>
      </w:pPr>
      <w:r w:rsidRPr="00A9136F">
        <w:rPr>
          <w:rFonts w:ascii="Times New Roman" w:hAnsi="Times New Roman"/>
          <w:noProof/>
          <w:sz w:val="20"/>
          <w:szCs w:val="20"/>
          <w:lang w:val="en-GB" w:eastAsia="en-GB" w:bidi="hi-IN"/>
        </w:rPr>
        <w:drawing>
          <wp:inline distT="0" distB="0" distL="0" distR="0">
            <wp:extent cx="2710815" cy="5138057"/>
            <wp:effectExtent l="19050" t="0" r="13335" b="5443"/>
            <wp:docPr id="28"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560C4" w:rsidRPr="001E4B51" w:rsidRDefault="00B560C4" w:rsidP="00B560C4">
      <w:pPr>
        <w:pStyle w:val="ListParagraph"/>
        <w:widowControl w:val="0"/>
        <w:numPr>
          <w:ilvl w:val="0"/>
          <w:numId w:val="7"/>
        </w:numPr>
        <w:suppressAutoHyphens/>
        <w:autoSpaceDN w:val="0"/>
        <w:spacing w:after="0" w:line="360" w:lineRule="auto"/>
        <w:ind w:left="714" w:hanging="357"/>
        <w:contextualSpacing w:val="0"/>
        <w:rPr>
          <w:rFonts w:ascii="Times New Roman" w:hAnsi="Times New Roman"/>
          <w:sz w:val="20"/>
          <w:szCs w:val="20"/>
        </w:rPr>
      </w:pPr>
      <w:r w:rsidRPr="001E4B51">
        <w:rPr>
          <w:rFonts w:ascii="Times New Roman" w:hAnsi="Times New Roman"/>
          <w:sz w:val="20"/>
          <w:szCs w:val="20"/>
        </w:rPr>
        <w:t xml:space="preserve">03 days Flexural strength of beams is found as 3.94 N/mm2.                         </w:t>
      </w:r>
    </w:p>
    <w:p w:rsidR="00B560C4" w:rsidRPr="001E4B51" w:rsidRDefault="00B560C4" w:rsidP="00B560C4">
      <w:pPr>
        <w:pStyle w:val="ListParagraph"/>
        <w:widowControl w:val="0"/>
        <w:numPr>
          <w:ilvl w:val="0"/>
          <w:numId w:val="7"/>
        </w:numPr>
        <w:suppressAutoHyphens/>
        <w:autoSpaceDN w:val="0"/>
        <w:spacing w:after="0" w:line="360" w:lineRule="auto"/>
        <w:ind w:left="714" w:hanging="357"/>
        <w:contextualSpacing w:val="0"/>
        <w:rPr>
          <w:rFonts w:ascii="Times New Roman" w:hAnsi="Times New Roman"/>
          <w:sz w:val="20"/>
          <w:szCs w:val="20"/>
        </w:rPr>
      </w:pPr>
      <w:r w:rsidRPr="001E4B51">
        <w:rPr>
          <w:rFonts w:ascii="Times New Roman" w:hAnsi="Times New Roman"/>
          <w:sz w:val="20"/>
          <w:szCs w:val="20"/>
        </w:rPr>
        <w:t>28 days Flexural strength of beams is found as 13.07 N/mm2.</w:t>
      </w:r>
    </w:p>
    <w:p w:rsidR="00B560C4" w:rsidRDefault="00B560C4" w:rsidP="00B560C4">
      <w:pPr>
        <w:rPr>
          <w:rFonts w:ascii="Times New Roman" w:hAnsi="Times New Roman"/>
          <w:b/>
          <w:bCs/>
        </w:rPr>
      </w:pPr>
    </w:p>
    <w:p w:rsidR="00AB266E" w:rsidRDefault="00AB266E" w:rsidP="00B560C4">
      <w:pPr>
        <w:rPr>
          <w:rFonts w:ascii="Times New Roman" w:hAnsi="Times New Roman"/>
          <w:b/>
          <w:bCs/>
        </w:rPr>
      </w:pPr>
    </w:p>
    <w:p w:rsidR="00AB266E" w:rsidRDefault="00AB266E" w:rsidP="00B560C4">
      <w:pPr>
        <w:rPr>
          <w:rFonts w:ascii="Times New Roman" w:hAnsi="Times New Roman"/>
          <w:b/>
          <w:bCs/>
        </w:rPr>
      </w:pPr>
    </w:p>
    <w:p w:rsidR="00AB266E" w:rsidRDefault="00AB266E" w:rsidP="00B560C4">
      <w:pPr>
        <w:rPr>
          <w:rFonts w:ascii="Times New Roman" w:hAnsi="Times New Roman"/>
          <w:b/>
          <w:bCs/>
        </w:rPr>
      </w:pPr>
    </w:p>
    <w:p w:rsidR="00AB266E" w:rsidRDefault="00AB266E" w:rsidP="00B560C4">
      <w:pPr>
        <w:rPr>
          <w:rFonts w:ascii="Times New Roman" w:hAnsi="Times New Roman"/>
          <w:b/>
          <w:bCs/>
        </w:rPr>
      </w:pPr>
    </w:p>
    <w:p w:rsidR="00AB266E" w:rsidRDefault="00AB266E" w:rsidP="00B560C4">
      <w:pPr>
        <w:rPr>
          <w:rFonts w:ascii="Times New Roman" w:hAnsi="Times New Roman"/>
          <w:b/>
          <w:bCs/>
        </w:rPr>
      </w:pPr>
    </w:p>
    <w:p w:rsidR="00AB266E" w:rsidRDefault="00AB266E" w:rsidP="00B560C4">
      <w:pPr>
        <w:rPr>
          <w:rFonts w:ascii="Times New Roman" w:hAnsi="Times New Roman"/>
          <w:b/>
          <w:bCs/>
        </w:rPr>
      </w:pPr>
    </w:p>
    <w:p w:rsidR="00DF4658" w:rsidRDefault="00DF4658" w:rsidP="00B560C4">
      <w:pPr>
        <w:rPr>
          <w:rFonts w:ascii="Times New Roman" w:hAnsi="Times New Roman"/>
          <w:b/>
          <w:bCs/>
        </w:rPr>
      </w:pPr>
    </w:p>
    <w:p w:rsidR="00B560C4" w:rsidRPr="00171991" w:rsidRDefault="00B560C4" w:rsidP="00B560C4">
      <w:pPr>
        <w:rPr>
          <w:rFonts w:ascii="Times New Roman" w:hAnsi="Times New Roman"/>
          <w:b/>
          <w:bCs/>
        </w:rPr>
      </w:pPr>
      <w:r w:rsidRPr="00171991">
        <w:rPr>
          <w:rFonts w:ascii="Times New Roman" w:hAnsi="Times New Roman"/>
          <w:b/>
          <w:bCs/>
        </w:rPr>
        <w:t>7 CONCLUSIONS</w:t>
      </w:r>
    </w:p>
    <w:p w:rsidR="00B560C4" w:rsidRPr="0052794B" w:rsidRDefault="00B560C4" w:rsidP="00B560C4">
      <w:pPr>
        <w:pStyle w:val="ListParagraph"/>
        <w:numPr>
          <w:ilvl w:val="0"/>
          <w:numId w:val="2"/>
        </w:numPr>
        <w:spacing w:line="240" w:lineRule="auto"/>
        <w:jc w:val="both"/>
        <w:rPr>
          <w:rFonts w:ascii="Times New Roman" w:hAnsi="Times New Roman"/>
          <w:b/>
          <w:bCs/>
          <w:sz w:val="18"/>
          <w:szCs w:val="18"/>
        </w:rPr>
      </w:pPr>
      <w:r>
        <w:rPr>
          <w:rFonts w:ascii="Times New Roman" w:hAnsi="Times New Roman"/>
          <w:sz w:val="20"/>
          <w:szCs w:val="20"/>
        </w:rPr>
        <w:t>This study has shown that dumping of RMC wash water into ground promotes to land degradation.  Rather than dumping it a attempt was made to treat the RMC wash water and make it reusable for concrete production.</w:t>
      </w:r>
      <w:r w:rsidRPr="001A178E">
        <w:rPr>
          <w:rFonts w:ascii="Times New Roman" w:hAnsi="Times New Roman"/>
          <w:sz w:val="20"/>
          <w:szCs w:val="20"/>
        </w:rPr>
        <w:t xml:space="preserve"> </w:t>
      </w:r>
      <w:r>
        <w:rPr>
          <w:rFonts w:ascii="Times New Roman" w:hAnsi="Times New Roman"/>
          <w:sz w:val="20"/>
          <w:szCs w:val="20"/>
        </w:rPr>
        <w:t xml:space="preserve">Ultimately after settling the waste water and separating oil and grease from the waste water </w:t>
      </w:r>
      <w:r w:rsidRPr="0052794B">
        <w:rPr>
          <w:rFonts w:ascii="Times New Roman" w:hAnsi="Times New Roman"/>
          <w:sz w:val="20"/>
          <w:szCs w:val="20"/>
        </w:rPr>
        <w:t>and adjusting the ph of water it was used in concrete production. Compression strength results of cubes and flexural strength results of beams prepared using treated water were significant.</w:t>
      </w:r>
    </w:p>
    <w:p w:rsidR="00B560C4" w:rsidRDefault="00B560C4" w:rsidP="00B560C4">
      <w:pPr>
        <w:pStyle w:val="ListParagraph"/>
        <w:widowControl w:val="0"/>
        <w:numPr>
          <w:ilvl w:val="0"/>
          <w:numId w:val="2"/>
        </w:numPr>
        <w:suppressAutoHyphens/>
        <w:autoSpaceDN w:val="0"/>
        <w:spacing w:after="0" w:line="240" w:lineRule="auto"/>
        <w:contextualSpacing w:val="0"/>
        <w:jc w:val="both"/>
        <w:rPr>
          <w:rFonts w:ascii="Times New Roman" w:hAnsi="Times New Roman"/>
          <w:sz w:val="20"/>
          <w:szCs w:val="20"/>
        </w:rPr>
      </w:pPr>
      <w:r w:rsidRPr="00D56A32">
        <w:rPr>
          <w:rFonts w:ascii="Times New Roman" w:hAnsi="Times New Roman"/>
          <w:sz w:val="20"/>
          <w:szCs w:val="20"/>
        </w:rPr>
        <w:t xml:space="preserve">The results presented above clarifies that use of combination of treated water and raw water in ratio 70:30 shows higher compressive strength as compared to raw mixing water. </w:t>
      </w:r>
    </w:p>
    <w:p w:rsidR="00B560C4" w:rsidRDefault="00B560C4" w:rsidP="00B560C4">
      <w:pPr>
        <w:pStyle w:val="ListParagraph"/>
        <w:widowControl w:val="0"/>
        <w:numPr>
          <w:ilvl w:val="0"/>
          <w:numId w:val="2"/>
        </w:numPr>
        <w:suppressAutoHyphens/>
        <w:autoSpaceDN w:val="0"/>
        <w:spacing w:after="0" w:line="240" w:lineRule="auto"/>
        <w:contextualSpacing w:val="0"/>
        <w:jc w:val="both"/>
        <w:rPr>
          <w:rFonts w:ascii="Times New Roman" w:hAnsi="Times New Roman"/>
          <w:sz w:val="20"/>
          <w:szCs w:val="20"/>
        </w:rPr>
      </w:pPr>
      <w:r w:rsidRPr="00D56A32">
        <w:rPr>
          <w:rFonts w:ascii="Times New Roman" w:hAnsi="Times New Roman"/>
          <w:sz w:val="20"/>
          <w:szCs w:val="20"/>
        </w:rPr>
        <w:t xml:space="preserve">While using direct slurry water from RMC plant tends to reduce the compressive strength of concrete as compared to raw mixing water. </w:t>
      </w:r>
    </w:p>
    <w:p w:rsidR="00B560C4" w:rsidRDefault="00B560C4" w:rsidP="00B560C4">
      <w:pPr>
        <w:pStyle w:val="ListParagraph"/>
        <w:widowControl w:val="0"/>
        <w:numPr>
          <w:ilvl w:val="0"/>
          <w:numId w:val="2"/>
        </w:numPr>
        <w:suppressAutoHyphens/>
        <w:autoSpaceDN w:val="0"/>
        <w:spacing w:after="0" w:line="240" w:lineRule="auto"/>
        <w:contextualSpacing w:val="0"/>
        <w:jc w:val="both"/>
        <w:rPr>
          <w:rFonts w:ascii="Times New Roman" w:hAnsi="Times New Roman"/>
          <w:sz w:val="20"/>
          <w:szCs w:val="20"/>
        </w:rPr>
      </w:pPr>
      <w:r w:rsidRPr="00D56A32">
        <w:rPr>
          <w:rFonts w:ascii="Times New Roman" w:hAnsi="Times New Roman"/>
          <w:sz w:val="20"/>
          <w:szCs w:val="20"/>
        </w:rPr>
        <w:t>Also use of combination of treated water and raw water in ration 70:30 shows higher flexural strength as compared to raw mixing water.</w:t>
      </w:r>
    </w:p>
    <w:p w:rsidR="00B560C4" w:rsidRPr="00D56A32" w:rsidRDefault="00B560C4" w:rsidP="00B560C4">
      <w:pPr>
        <w:pStyle w:val="ListParagraph"/>
        <w:widowControl w:val="0"/>
        <w:numPr>
          <w:ilvl w:val="0"/>
          <w:numId w:val="2"/>
        </w:numPr>
        <w:suppressAutoHyphens/>
        <w:autoSpaceDN w:val="0"/>
        <w:spacing w:after="0" w:line="240" w:lineRule="auto"/>
        <w:contextualSpacing w:val="0"/>
        <w:jc w:val="both"/>
        <w:rPr>
          <w:rFonts w:ascii="Times New Roman" w:hAnsi="Times New Roman"/>
          <w:sz w:val="20"/>
          <w:szCs w:val="20"/>
        </w:rPr>
      </w:pPr>
      <w:r>
        <w:rPr>
          <w:rFonts w:ascii="Times New Roman" w:hAnsi="Times New Roman"/>
          <w:sz w:val="20"/>
          <w:szCs w:val="20"/>
        </w:rPr>
        <w:t>Thus it can be concluded that wash waste water from RMC plant after proper treatment can be used as an alternate for raw mixing water in concrete production. This will directly impact the environment and achieve economy in the construction field.</w:t>
      </w:r>
    </w:p>
    <w:p w:rsidR="00B560C4" w:rsidRDefault="00B560C4" w:rsidP="00AB266E">
      <w:pPr>
        <w:rPr>
          <w:rFonts w:ascii="Times New Roman" w:hAnsi="Times New Roman"/>
          <w:sz w:val="20"/>
          <w:szCs w:val="20"/>
        </w:rPr>
      </w:pPr>
      <w:bookmarkStart w:id="0" w:name="_GoBack"/>
      <w:bookmarkEnd w:id="0"/>
    </w:p>
    <w:p w:rsidR="00B560C4" w:rsidRPr="00CD1801" w:rsidRDefault="00B560C4" w:rsidP="00B560C4">
      <w:pPr>
        <w:jc w:val="center"/>
        <w:rPr>
          <w:rFonts w:ascii="Times New Roman" w:hAnsi="Times New Roman"/>
          <w:b/>
          <w:bCs/>
        </w:rPr>
      </w:pPr>
      <w:r w:rsidRPr="00CD1801">
        <w:rPr>
          <w:rFonts w:ascii="Times New Roman" w:hAnsi="Times New Roman"/>
          <w:b/>
          <w:bCs/>
        </w:rPr>
        <w:t>REFERENCE</w:t>
      </w:r>
    </w:p>
    <w:p w:rsidR="00B560C4" w:rsidRPr="00A9680C" w:rsidRDefault="00B560C4" w:rsidP="00B560C4">
      <w:pPr>
        <w:pStyle w:val="ListParagraph"/>
        <w:widowControl w:val="0"/>
        <w:numPr>
          <w:ilvl w:val="0"/>
          <w:numId w:val="3"/>
        </w:numPr>
        <w:suppressAutoHyphens/>
        <w:autoSpaceDN w:val="0"/>
        <w:spacing w:after="0" w:line="240" w:lineRule="auto"/>
        <w:contextualSpacing w:val="0"/>
        <w:jc w:val="both"/>
        <w:rPr>
          <w:rFonts w:ascii="Times New Roman" w:hAnsi="Times New Roman"/>
          <w:sz w:val="20"/>
          <w:szCs w:val="20"/>
        </w:rPr>
      </w:pPr>
      <w:r w:rsidRPr="00A9680C">
        <w:rPr>
          <w:rFonts w:ascii="Times New Roman" w:hAnsi="Times New Roman"/>
          <w:sz w:val="20"/>
          <w:szCs w:val="20"/>
        </w:rPr>
        <w:t>Brazil, Luiz de Brito Prado Vieira, Antonio D. Figueiredo, Tacius Moriggi, Vanderley M John, “Waste Generation from the production of RMC”, July 2019.</w:t>
      </w:r>
    </w:p>
    <w:p w:rsidR="00B560C4" w:rsidRPr="00A9680C" w:rsidRDefault="00B560C4" w:rsidP="00B560C4">
      <w:pPr>
        <w:pStyle w:val="ListParagraph"/>
        <w:spacing w:line="240" w:lineRule="auto"/>
        <w:jc w:val="both"/>
        <w:rPr>
          <w:rFonts w:ascii="Times New Roman" w:hAnsi="Times New Roman"/>
          <w:sz w:val="20"/>
          <w:szCs w:val="20"/>
        </w:rPr>
      </w:pPr>
    </w:p>
    <w:p w:rsidR="00B560C4" w:rsidRPr="00A9680C" w:rsidRDefault="00B560C4" w:rsidP="00B560C4">
      <w:pPr>
        <w:pStyle w:val="ListParagraph"/>
        <w:widowControl w:val="0"/>
        <w:numPr>
          <w:ilvl w:val="0"/>
          <w:numId w:val="3"/>
        </w:numPr>
        <w:suppressAutoHyphens/>
        <w:autoSpaceDN w:val="0"/>
        <w:spacing w:after="0" w:line="240" w:lineRule="auto"/>
        <w:contextualSpacing w:val="0"/>
        <w:jc w:val="both"/>
        <w:rPr>
          <w:rFonts w:ascii="Times New Roman" w:hAnsi="Times New Roman"/>
          <w:sz w:val="20"/>
          <w:szCs w:val="20"/>
        </w:rPr>
      </w:pPr>
      <w:r w:rsidRPr="00A9680C">
        <w:rPr>
          <w:rFonts w:ascii="Times New Roman" w:hAnsi="Times New Roman"/>
          <w:sz w:val="20"/>
          <w:szCs w:val="20"/>
        </w:rPr>
        <w:t>Bhopal, (M.P.) India, Rahul Kumar,  Dr. J.P. Tegar, “Critical Analysis of Properties of Ready Mix Concrete with Site Mix Concrete of Smart Road Project”, Volume: 05 Issue: 06, 2395-0072, June-2018.</w:t>
      </w:r>
    </w:p>
    <w:p w:rsidR="00B560C4" w:rsidRPr="00A9680C" w:rsidRDefault="00B560C4" w:rsidP="00B560C4">
      <w:pPr>
        <w:spacing w:line="240" w:lineRule="auto"/>
        <w:ind w:left="360"/>
        <w:jc w:val="both"/>
        <w:rPr>
          <w:rFonts w:ascii="Times New Roman" w:hAnsi="Times New Roman"/>
          <w:sz w:val="20"/>
          <w:szCs w:val="20"/>
        </w:rPr>
      </w:pPr>
    </w:p>
    <w:p w:rsidR="00B560C4" w:rsidRPr="00A9680C" w:rsidRDefault="00B560C4" w:rsidP="00B560C4">
      <w:pPr>
        <w:pStyle w:val="ListParagraph"/>
        <w:widowControl w:val="0"/>
        <w:numPr>
          <w:ilvl w:val="0"/>
          <w:numId w:val="3"/>
        </w:numPr>
        <w:suppressAutoHyphens/>
        <w:autoSpaceDN w:val="0"/>
        <w:spacing w:after="0" w:line="240" w:lineRule="auto"/>
        <w:contextualSpacing w:val="0"/>
        <w:jc w:val="both"/>
        <w:rPr>
          <w:rFonts w:ascii="Times New Roman" w:hAnsi="Times New Roman"/>
          <w:sz w:val="20"/>
          <w:szCs w:val="20"/>
        </w:rPr>
      </w:pPr>
      <w:r w:rsidRPr="00A9680C">
        <w:rPr>
          <w:rFonts w:ascii="Times New Roman" w:hAnsi="Times New Roman"/>
          <w:sz w:val="20"/>
          <w:szCs w:val="20"/>
        </w:rPr>
        <w:t>Pune (MH) India, Priyanka Jawale, Sanket Vaidya, Mohini Tandale, Mayur Patil, Sandhya Sabale, Shubham Mahamulkar, “Sustainable Use of Resources – Recycling of RMC used Wash Water in Mortar”,  Volume 6, Issue IV, 2321-9653, April 2018.</w:t>
      </w:r>
    </w:p>
    <w:p w:rsidR="00B560C4" w:rsidRPr="00A9680C" w:rsidRDefault="00B560C4" w:rsidP="00B560C4">
      <w:pPr>
        <w:pStyle w:val="ListParagraph"/>
        <w:spacing w:line="240" w:lineRule="auto"/>
        <w:jc w:val="both"/>
        <w:rPr>
          <w:rFonts w:ascii="Times New Roman" w:hAnsi="Times New Roman"/>
          <w:sz w:val="20"/>
          <w:szCs w:val="20"/>
        </w:rPr>
      </w:pPr>
    </w:p>
    <w:p w:rsidR="00B560C4" w:rsidRPr="00A9680C" w:rsidRDefault="00B560C4" w:rsidP="00B560C4">
      <w:pPr>
        <w:pStyle w:val="ListParagraph"/>
        <w:widowControl w:val="0"/>
        <w:numPr>
          <w:ilvl w:val="0"/>
          <w:numId w:val="3"/>
        </w:numPr>
        <w:suppressAutoHyphens/>
        <w:autoSpaceDN w:val="0"/>
        <w:spacing w:after="0" w:line="240" w:lineRule="auto"/>
        <w:contextualSpacing w:val="0"/>
        <w:jc w:val="both"/>
        <w:rPr>
          <w:rFonts w:ascii="Times New Roman" w:hAnsi="Times New Roman"/>
          <w:sz w:val="20"/>
          <w:szCs w:val="20"/>
        </w:rPr>
      </w:pPr>
      <w:r w:rsidRPr="00A9680C">
        <w:rPr>
          <w:rFonts w:ascii="Times New Roman" w:hAnsi="Times New Roman"/>
          <w:sz w:val="20"/>
          <w:szCs w:val="20"/>
        </w:rPr>
        <w:t>Tamil Nadu, India, Krishnaraj, R. Suba Lakshmi and P.T. Ravichandran, “Utilisation of RMC waste with chemical admixtures to manufacturing of sustainable building components”, Vol. 10, No. 2, 0974-1496,  April - June 2017.</w:t>
      </w:r>
    </w:p>
    <w:p w:rsidR="00B560C4" w:rsidRPr="00A9680C" w:rsidRDefault="00B560C4" w:rsidP="00B560C4">
      <w:pPr>
        <w:pStyle w:val="ListParagraph"/>
        <w:spacing w:line="240" w:lineRule="auto"/>
        <w:jc w:val="both"/>
        <w:rPr>
          <w:rFonts w:ascii="Times New Roman" w:hAnsi="Times New Roman"/>
          <w:sz w:val="20"/>
          <w:szCs w:val="20"/>
        </w:rPr>
      </w:pPr>
    </w:p>
    <w:p w:rsidR="00B560C4" w:rsidRPr="00A9680C" w:rsidRDefault="00B560C4" w:rsidP="00B560C4">
      <w:pPr>
        <w:pStyle w:val="ListParagraph"/>
        <w:widowControl w:val="0"/>
        <w:numPr>
          <w:ilvl w:val="0"/>
          <w:numId w:val="3"/>
        </w:numPr>
        <w:suppressAutoHyphens/>
        <w:autoSpaceDN w:val="0"/>
        <w:spacing w:after="0" w:line="240" w:lineRule="auto"/>
        <w:contextualSpacing w:val="0"/>
        <w:jc w:val="both"/>
        <w:rPr>
          <w:rFonts w:ascii="Times New Roman" w:hAnsi="Times New Roman"/>
          <w:sz w:val="20"/>
          <w:szCs w:val="20"/>
        </w:rPr>
      </w:pPr>
      <w:r w:rsidRPr="00A9680C">
        <w:rPr>
          <w:rFonts w:ascii="Times New Roman" w:hAnsi="Times New Roman"/>
          <w:sz w:val="20"/>
          <w:szCs w:val="20"/>
        </w:rPr>
        <w:t xml:space="preserve">Perlis, Malaysia,  Aeslina Abdul Kadir, Shahiron Shahidan, Lau Hai Yee, Mohd Ikhmal Haqeem Hassan &amp; Mohd Mustafa Al Bakri </w:t>
      </w:r>
      <w:r w:rsidRPr="00A9680C">
        <w:rPr>
          <w:rFonts w:ascii="Times New Roman" w:hAnsi="Times New Roman"/>
          <w:sz w:val="20"/>
          <w:szCs w:val="20"/>
        </w:rPr>
        <w:lastRenderedPageBreak/>
        <w:t>Abdullah, “The effect on slurry water as a fresh water replacement in concrete properties”, 2016.</w:t>
      </w:r>
    </w:p>
    <w:p w:rsidR="00B560C4" w:rsidRPr="00A9680C" w:rsidRDefault="00B560C4" w:rsidP="00B560C4">
      <w:pPr>
        <w:pStyle w:val="ListParagraph"/>
        <w:spacing w:line="240" w:lineRule="auto"/>
        <w:jc w:val="both"/>
        <w:rPr>
          <w:rFonts w:ascii="Times New Roman" w:hAnsi="Times New Roman"/>
          <w:sz w:val="20"/>
          <w:szCs w:val="20"/>
        </w:rPr>
      </w:pPr>
      <w:r w:rsidRPr="00A9680C">
        <w:rPr>
          <w:rFonts w:ascii="Times New Roman" w:hAnsi="Times New Roman"/>
          <w:sz w:val="20"/>
          <w:szCs w:val="20"/>
        </w:rPr>
        <w:t>.</w:t>
      </w:r>
    </w:p>
    <w:p w:rsidR="00B560C4" w:rsidRPr="00A9680C" w:rsidRDefault="00B560C4" w:rsidP="00B560C4">
      <w:pPr>
        <w:pStyle w:val="ListParagraph"/>
        <w:widowControl w:val="0"/>
        <w:numPr>
          <w:ilvl w:val="0"/>
          <w:numId w:val="3"/>
        </w:numPr>
        <w:suppressAutoHyphens/>
        <w:autoSpaceDN w:val="0"/>
        <w:spacing w:after="0" w:line="240" w:lineRule="auto"/>
        <w:contextualSpacing w:val="0"/>
        <w:jc w:val="both"/>
        <w:rPr>
          <w:rFonts w:ascii="Times New Roman" w:hAnsi="Times New Roman"/>
          <w:sz w:val="20"/>
          <w:szCs w:val="20"/>
        </w:rPr>
      </w:pPr>
      <w:r w:rsidRPr="00A9680C">
        <w:rPr>
          <w:rFonts w:ascii="Times New Roman" w:hAnsi="Times New Roman"/>
          <w:sz w:val="20"/>
          <w:szCs w:val="20"/>
        </w:rPr>
        <w:t>Turkey, Aynur Kazaz, Serdar Ulubeyli, Bayram Er, Volkan Arslan, Ahmet Arslan, Murat Atici, “Fresh RMC waste in construction project: A planning approach”,  Nov 2015.</w:t>
      </w:r>
    </w:p>
    <w:p w:rsidR="00B560C4" w:rsidRPr="00A9680C" w:rsidRDefault="00B560C4" w:rsidP="00B560C4">
      <w:pPr>
        <w:spacing w:beforeLines="1" w:afterLines="1" w:line="240" w:lineRule="auto"/>
        <w:ind w:left="360"/>
        <w:jc w:val="both"/>
        <w:rPr>
          <w:rFonts w:ascii="Times New Roman" w:hAnsi="Times New Roman"/>
          <w:sz w:val="20"/>
          <w:szCs w:val="20"/>
        </w:rPr>
      </w:pPr>
    </w:p>
    <w:p w:rsidR="00B560C4" w:rsidRPr="00A9680C" w:rsidRDefault="00B560C4" w:rsidP="00B560C4">
      <w:pPr>
        <w:pStyle w:val="ListParagraph"/>
        <w:widowControl w:val="0"/>
        <w:numPr>
          <w:ilvl w:val="0"/>
          <w:numId w:val="3"/>
        </w:numPr>
        <w:suppressAutoHyphens/>
        <w:autoSpaceDN w:val="0"/>
        <w:spacing w:beforeLines="1" w:afterLines="1" w:line="240" w:lineRule="auto"/>
        <w:contextualSpacing w:val="0"/>
        <w:jc w:val="both"/>
        <w:rPr>
          <w:rFonts w:ascii="Times New Roman" w:hAnsi="Times New Roman"/>
          <w:sz w:val="20"/>
          <w:szCs w:val="20"/>
        </w:rPr>
      </w:pPr>
      <w:r w:rsidRPr="00A9680C">
        <w:rPr>
          <w:rFonts w:ascii="Times New Roman" w:hAnsi="Times New Roman"/>
          <w:sz w:val="20"/>
          <w:szCs w:val="20"/>
        </w:rPr>
        <w:t>Athens, Greece, Stamatis Tsimas and Monika Zervaki, “Reuse of By-Products from Ready-Mixed Concrete Plants for the Production of Cement Mortars”, Volume 1, Issue 2, 152</w:t>
      </w:r>
      <w:r w:rsidRPr="00A9680C">
        <w:rPr>
          <w:rFonts w:ascii="Cambria Math" w:hAnsi="Cambria Math"/>
          <w:sz w:val="20"/>
          <w:szCs w:val="20"/>
        </w:rPr>
        <w:t>‐</w:t>
      </w:r>
      <w:r w:rsidRPr="00A9680C">
        <w:rPr>
          <w:rFonts w:ascii="Times New Roman" w:hAnsi="Times New Roman"/>
          <w:sz w:val="20"/>
          <w:szCs w:val="20"/>
        </w:rPr>
        <w:t>162, 2013.</w:t>
      </w:r>
    </w:p>
    <w:p w:rsidR="00B560C4" w:rsidRPr="00A9680C" w:rsidRDefault="00B560C4" w:rsidP="00B560C4">
      <w:pPr>
        <w:pStyle w:val="ListParagraph"/>
        <w:spacing w:beforeLines="1" w:afterLines="1" w:line="240" w:lineRule="auto"/>
        <w:jc w:val="both"/>
        <w:rPr>
          <w:rFonts w:ascii="Times New Roman" w:hAnsi="Times New Roman"/>
          <w:sz w:val="20"/>
          <w:szCs w:val="20"/>
        </w:rPr>
      </w:pPr>
    </w:p>
    <w:p w:rsidR="00B560C4" w:rsidRPr="00A9680C" w:rsidRDefault="00B560C4" w:rsidP="00B560C4">
      <w:pPr>
        <w:pStyle w:val="ListParagraph"/>
        <w:spacing w:beforeLines="1" w:afterLines="1" w:line="240" w:lineRule="auto"/>
        <w:jc w:val="both"/>
        <w:rPr>
          <w:rFonts w:ascii="Times New Roman" w:hAnsi="Times New Roman"/>
          <w:sz w:val="20"/>
          <w:szCs w:val="20"/>
        </w:rPr>
      </w:pPr>
    </w:p>
    <w:p w:rsidR="00B560C4" w:rsidRPr="00A9680C" w:rsidRDefault="00B560C4" w:rsidP="00B560C4">
      <w:pPr>
        <w:pStyle w:val="ListParagraph"/>
        <w:widowControl w:val="0"/>
        <w:numPr>
          <w:ilvl w:val="0"/>
          <w:numId w:val="3"/>
        </w:numPr>
        <w:suppressAutoHyphens/>
        <w:autoSpaceDN w:val="0"/>
        <w:spacing w:beforeLines="1" w:afterLines="1" w:line="240" w:lineRule="auto"/>
        <w:contextualSpacing w:val="0"/>
        <w:jc w:val="both"/>
        <w:rPr>
          <w:rFonts w:ascii="Times New Roman" w:hAnsi="Times New Roman"/>
          <w:sz w:val="20"/>
          <w:szCs w:val="20"/>
        </w:rPr>
      </w:pPr>
      <w:r w:rsidRPr="00A9680C">
        <w:rPr>
          <w:rFonts w:ascii="Times New Roman" w:hAnsi="Times New Roman"/>
          <w:sz w:val="20"/>
          <w:szCs w:val="20"/>
        </w:rPr>
        <w:t>South Africa, S. Ekolu and A. Dawneerangen, “Evaluation of recycled water recovered from a ready-mix concrete plant for reuse in concrete”, vol. 52, no. 2, pp. 77-82, 2010.</w:t>
      </w:r>
    </w:p>
    <w:p w:rsidR="00B560C4" w:rsidRPr="00A9680C" w:rsidRDefault="00B560C4" w:rsidP="00B560C4">
      <w:pPr>
        <w:pStyle w:val="ListParagraph"/>
        <w:spacing w:beforeLines="1" w:afterLines="1" w:line="240" w:lineRule="auto"/>
        <w:jc w:val="both"/>
        <w:rPr>
          <w:rFonts w:ascii="Times New Roman" w:hAnsi="Times New Roman"/>
          <w:sz w:val="20"/>
          <w:szCs w:val="20"/>
        </w:rPr>
      </w:pPr>
    </w:p>
    <w:p w:rsidR="00B560C4" w:rsidRPr="00A9680C" w:rsidRDefault="00B560C4" w:rsidP="00B560C4">
      <w:pPr>
        <w:pStyle w:val="ListParagraph"/>
        <w:widowControl w:val="0"/>
        <w:numPr>
          <w:ilvl w:val="0"/>
          <w:numId w:val="3"/>
        </w:numPr>
        <w:suppressAutoHyphens/>
        <w:autoSpaceDN w:val="0"/>
        <w:spacing w:beforeLines="1" w:afterLines="1" w:line="240" w:lineRule="auto"/>
        <w:contextualSpacing w:val="0"/>
        <w:jc w:val="both"/>
        <w:rPr>
          <w:rFonts w:ascii="Times New Roman" w:hAnsi="Times New Roman"/>
          <w:sz w:val="20"/>
          <w:szCs w:val="20"/>
        </w:rPr>
      </w:pPr>
      <w:r w:rsidRPr="00A9680C">
        <w:rPr>
          <w:rFonts w:ascii="Times New Roman" w:hAnsi="Times New Roman"/>
          <w:sz w:val="20"/>
          <w:szCs w:val="20"/>
        </w:rPr>
        <w:t xml:space="preserve">A. Sales, F. R. De-Souza and F. C. Almeida, “Mechanical properties of concrete produced with a composite of water treatment sludge and sawdust” , vol. 25, no. 6, pp. 2793-2798, 2011. </w:t>
      </w:r>
    </w:p>
    <w:p w:rsidR="00B560C4" w:rsidRPr="00A9680C" w:rsidRDefault="00B560C4" w:rsidP="00B560C4">
      <w:pPr>
        <w:pStyle w:val="ListParagraph"/>
        <w:spacing w:line="240" w:lineRule="auto"/>
        <w:jc w:val="both"/>
        <w:rPr>
          <w:rFonts w:ascii="Times New Roman" w:hAnsi="Times New Roman"/>
          <w:sz w:val="20"/>
          <w:szCs w:val="20"/>
        </w:rPr>
      </w:pPr>
    </w:p>
    <w:p w:rsidR="00B560C4" w:rsidRPr="00A9680C" w:rsidRDefault="00B560C4" w:rsidP="00B560C4">
      <w:pPr>
        <w:pStyle w:val="ListParagraph"/>
        <w:numPr>
          <w:ilvl w:val="0"/>
          <w:numId w:val="3"/>
        </w:numPr>
        <w:spacing w:line="240" w:lineRule="auto"/>
        <w:jc w:val="both"/>
        <w:rPr>
          <w:rFonts w:ascii="Times New Roman" w:hAnsi="Times New Roman"/>
          <w:sz w:val="20"/>
          <w:szCs w:val="20"/>
        </w:rPr>
      </w:pPr>
      <w:r w:rsidRPr="00A9680C">
        <w:rPr>
          <w:rFonts w:ascii="Times New Roman" w:hAnsi="Times New Roman"/>
          <w:sz w:val="20"/>
          <w:szCs w:val="20"/>
        </w:rPr>
        <w:t>UK, B. J. Sealey, P. S. Phillips, G. J. Hill, “Waste management issues for the UK RMC industry ”, July 2001.</w:t>
      </w:r>
    </w:p>
    <w:p w:rsidR="00B560C4" w:rsidRPr="00A9680C" w:rsidRDefault="00B560C4" w:rsidP="00B560C4">
      <w:pPr>
        <w:pStyle w:val="ListParagraph"/>
        <w:spacing w:line="240" w:lineRule="auto"/>
        <w:jc w:val="both"/>
        <w:rPr>
          <w:rFonts w:ascii="Times New Roman" w:hAnsi="Times New Roman"/>
          <w:sz w:val="20"/>
          <w:szCs w:val="20"/>
        </w:rPr>
      </w:pPr>
    </w:p>
    <w:p w:rsidR="00B560C4" w:rsidRPr="00A9680C" w:rsidRDefault="00B560C4" w:rsidP="00B560C4">
      <w:pPr>
        <w:pStyle w:val="ListParagraph"/>
        <w:numPr>
          <w:ilvl w:val="0"/>
          <w:numId w:val="3"/>
        </w:numPr>
        <w:spacing w:line="240" w:lineRule="auto"/>
        <w:jc w:val="both"/>
        <w:rPr>
          <w:rFonts w:ascii="Times New Roman" w:hAnsi="Times New Roman"/>
          <w:sz w:val="20"/>
          <w:szCs w:val="20"/>
        </w:rPr>
      </w:pPr>
      <w:r w:rsidRPr="00A9680C">
        <w:rPr>
          <w:rFonts w:ascii="Times New Roman" w:hAnsi="Times New Roman"/>
          <w:sz w:val="20"/>
          <w:szCs w:val="20"/>
        </w:rPr>
        <w:t>Malaysia , G. L. Low, W. L. Ng, C. T. Tam and R. B. Heng, “Use of recycled cement- based slurry water for making concrete,”, vol. 68, no. 4, pp. 47-55, 2007.</w:t>
      </w:r>
    </w:p>
    <w:p w:rsidR="00B560C4" w:rsidRPr="00A9680C" w:rsidRDefault="00B560C4" w:rsidP="00B560C4">
      <w:pPr>
        <w:pStyle w:val="ListParagraph"/>
        <w:spacing w:line="240" w:lineRule="auto"/>
        <w:jc w:val="both"/>
        <w:rPr>
          <w:rFonts w:ascii="Times New Roman" w:hAnsi="Times New Roman"/>
          <w:sz w:val="20"/>
          <w:szCs w:val="20"/>
        </w:rPr>
      </w:pPr>
    </w:p>
    <w:p w:rsidR="00B560C4" w:rsidRPr="00A9680C" w:rsidRDefault="00B560C4" w:rsidP="00B560C4">
      <w:pPr>
        <w:pStyle w:val="ListParagraph"/>
        <w:numPr>
          <w:ilvl w:val="0"/>
          <w:numId w:val="3"/>
        </w:numPr>
        <w:spacing w:line="240" w:lineRule="auto"/>
        <w:jc w:val="both"/>
        <w:rPr>
          <w:rFonts w:ascii="Times New Roman" w:hAnsi="Times New Roman"/>
          <w:sz w:val="20"/>
          <w:szCs w:val="20"/>
        </w:rPr>
      </w:pPr>
      <w:r w:rsidRPr="00A9680C">
        <w:rPr>
          <w:rFonts w:ascii="Times New Roman" w:hAnsi="Times New Roman"/>
          <w:sz w:val="20"/>
          <w:szCs w:val="20"/>
        </w:rPr>
        <w:t xml:space="preserve">  F. Sandrolini and E. Franzoni, “Waste wash water recycling in ready-mixed concrete plants” , vol. 31, no. 3, pp. 485-489, 2001.</w:t>
      </w:r>
    </w:p>
    <w:p w:rsidR="00B560C4" w:rsidRPr="00A9680C" w:rsidRDefault="00B560C4" w:rsidP="00B560C4">
      <w:pPr>
        <w:pStyle w:val="ListParagraph"/>
        <w:spacing w:line="240" w:lineRule="auto"/>
        <w:jc w:val="both"/>
        <w:rPr>
          <w:rFonts w:ascii="Times New Roman" w:hAnsi="Times New Roman"/>
          <w:sz w:val="20"/>
          <w:szCs w:val="20"/>
        </w:rPr>
      </w:pPr>
    </w:p>
    <w:p w:rsidR="00B560C4" w:rsidRPr="00A9680C" w:rsidRDefault="00B560C4" w:rsidP="00B560C4">
      <w:pPr>
        <w:pStyle w:val="ListParagraph"/>
        <w:numPr>
          <w:ilvl w:val="0"/>
          <w:numId w:val="3"/>
        </w:numPr>
        <w:spacing w:line="240" w:lineRule="auto"/>
        <w:jc w:val="both"/>
        <w:rPr>
          <w:rFonts w:ascii="Times New Roman" w:hAnsi="Times New Roman"/>
          <w:sz w:val="20"/>
          <w:szCs w:val="20"/>
        </w:rPr>
      </w:pPr>
      <w:r w:rsidRPr="00A9680C">
        <w:rPr>
          <w:rFonts w:ascii="Times New Roman" w:hAnsi="Times New Roman"/>
          <w:sz w:val="20"/>
          <w:szCs w:val="20"/>
        </w:rPr>
        <w:t>World Health Organization, (WHO), (2003). Guidelines for drinking water quality. Geneva</w:t>
      </w:r>
    </w:p>
    <w:p w:rsidR="00B560C4" w:rsidRPr="00A9680C" w:rsidRDefault="00B560C4" w:rsidP="00B560C4">
      <w:pPr>
        <w:pStyle w:val="ListParagraph"/>
        <w:spacing w:line="240" w:lineRule="auto"/>
        <w:jc w:val="both"/>
        <w:rPr>
          <w:rFonts w:ascii="Times New Roman" w:hAnsi="Times New Roman"/>
          <w:sz w:val="20"/>
          <w:szCs w:val="20"/>
        </w:rPr>
      </w:pPr>
    </w:p>
    <w:p w:rsidR="00B560C4" w:rsidRPr="00A9680C" w:rsidRDefault="00B560C4" w:rsidP="00B560C4">
      <w:pPr>
        <w:pStyle w:val="ListParagraph"/>
        <w:numPr>
          <w:ilvl w:val="0"/>
          <w:numId w:val="3"/>
        </w:numPr>
        <w:spacing w:line="240" w:lineRule="auto"/>
        <w:jc w:val="both"/>
        <w:rPr>
          <w:rFonts w:ascii="Times New Roman" w:hAnsi="Times New Roman"/>
          <w:sz w:val="20"/>
          <w:szCs w:val="20"/>
        </w:rPr>
      </w:pPr>
      <w:r w:rsidRPr="00A9680C">
        <w:rPr>
          <w:rFonts w:ascii="Times New Roman" w:hAnsi="Times New Roman"/>
          <w:sz w:val="20"/>
          <w:szCs w:val="20"/>
        </w:rPr>
        <w:t>Central Pollution Control Board – Guidelines for water quality management.</w:t>
      </w:r>
    </w:p>
    <w:p w:rsidR="00B560C4" w:rsidRPr="00A9680C" w:rsidRDefault="00B560C4" w:rsidP="00B560C4">
      <w:pPr>
        <w:pStyle w:val="ListParagraph"/>
        <w:spacing w:line="240" w:lineRule="auto"/>
        <w:jc w:val="both"/>
        <w:rPr>
          <w:rFonts w:ascii="Times New Roman" w:hAnsi="Times New Roman"/>
          <w:sz w:val="20"/>
          <w:szCs w:val="20"/>
        </w:rPr>
      </w:pPr>
    </w:p>
    <w:p w:rsidR="00B560C4" w:rsidRPr="00A9680C" w:rsidRDefault="00B560C4" w:rsidP="00B560C4">
      <w:pPr>
        <w:pStyle w:val="ListParagraph"/>
        <w:numPr>
          <w:ilvl w:val="0"/>
          <w:numId w:val="3"/>
        </w:numPr>
        <w:spacing w:line="240" w:lineRule="auto"/>
        <w:jc w:val="both"/>
        <w:rPr>
          <w:rFonts w:ascii="Times New Roman" w:hAnsi="Times New Roman"/>
          <w:sz w:val="20"/>
          <w:szCs w:val="20"/>
        </w:rPr>
      </w:pPr>
      <w:r w:rsidRPr="00A9680C">
        <w:rPr>
          <w:rFonts w:ascii="Times New Roman" w:hAnsi="Times New Roman"/>
          <w:sz w:val="20"/>
          <w:szCs w:val="20"/>
        </w:rPr>
        <w:t>3025 Methods of sampling and test for water and waste water.</w:t>
      </w:r>
    </w:p>
    <w:p w:rsidR="00B560C4" w:rsidRPr="00A50C96" w:rsidRDefault="00B560C4" w:rsidP="00B560C4">
      <w:pPr>
        <w:spacing w:after="0" w:line="240" w:lineRule="auto"/>
        <w:jc w:val="both"/>
        <w:rPr>
          <w:rFonts w:ascii="Times New Roman" w:hAnsi="Times New Roman"/>
          <w:sz w:val="20"/>
          <w:szCs w:val="20"/>
        </w:rPr>
        <w:sectPr w:rsidR="00B560C4" w:rsidRPr="00A50C96" w:rsidSect="009221F5">
          <w:type w:val="continuous"/>
          <w:pgSz w:w="11907" w:h="16839" w:code="9"/>
          <w:pgMar w:top="1008" w:right="1008" w:bottom="1008" w:left="1008" w:header="720" w:footer="720" w:gutter="0"/>
          <w:cols w:num="2" w:space="720"/>
          <w:docGrid w:linePitch="360"/>
        </w:sectPr>
      </w:pPr>
    </w:p>
    <w:p w:rsidR="00B560C4" w:rsidRPr="00B560C4" w:rsidRDefault="00B560C4" w:rsidP="00DF4658">
      <w:pPr>
        <w:rPr>
          <w:rFonts w:ascii="Times New Roman" w:hAnsi="Times New Roman"/>
          <w:sz w:val="20"/>
          <w:szCs w:val="20"/>
        </w:rPr>
      </w:pPr>
    </w:p>
    <w:sectPr w:rsidR="00B560C4" w:rsidRPr="00B560C4" w:rsidSect="00B560C4">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1E9" w:rsidRDefault="00F751E9" w:rsidP="00B560C4">
      <w:pPr>
        <w:spacing w:after="0" w:line="240" w:lineRule="auto"/>
      </w:pPr>
      <w:r>
        <w:separator/>
      </w:r>
    </w:p>
  </w:endnote>
  <w:endnote w:type="continuationSeparator" w:id="1">
    <w:p w:rsidR="00F751E9" w:rsidRDefault="00F751E9" w:rsidP="00B560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6094"/>
      <w:docPartObj>
        <w:docPartGallery w:val="Page Numbers (Bottom of Page)"/>
        <w:docPartUnique/>
      </w:docPartObj>
    </w:sdtPr>
    <w:sdtContent>
      <w:p w:rsidR="00B560C4" w:rsidRDefault="00BB4EC3">
        <w:pPr>
          <w:pStyle w:val="Footer"/>
          <w:jc w:val="center"/>
        </w:pPr>
        <w:fldSimple w:instr=" PAGE   \* MERGEFORMAT ">
          <w:r w:rsidR="00850441">
            <w:rPr>
              <w:noProof/>
            </w:rPr>
            <w:t>6</w:t>
          </w:r>
        </w:fldSimple>
      </w:p>
    </w:sdtContent>
  </w:sdt>
  <w:p w:rsidR="00B560C4" w:rsidRDefault="00B560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1E9" w:rsidRDefault="00F751E9" w:rsidP="00B560C4">
      <w:pPr>
        <w:spacing w:after="0" w:line="240" w:lineRule="auto"/>
      </w:pPr>
      <w:r>
        <w:separator/>
      </w:r>
    </w:p>
  </w:footnote>
  <w:footnote w:type="continuationSeparator" w:id="1">
    <w:p w:rsidR="00F751E9" w:rsidRDefault="00F751E9" w:rsidP="00B560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B67CA"/>
    <w:multiLevelType w:val="hybridMultilevel"/>
    <w:tmpl w:val="0EF2B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8B7835"/>
    <w:multiLevelType w:val="hybridMultilevel"/>
    <w:tmpl w:val="CB202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833CCC"/>
    <w:multiLevelType w:val="hybridMultilevel"/>
    <w:tmpl w:val="1E46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206FA3"/>
    <w:multiLevelType w:val="hybridMultilevel"/>
    <w:tmpl w:val="2BC20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250FCC"/>
    <w:multiLevelType w:val="hybridMultilevel"/>
    <w:tmpl w:val="B73AC3A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4020DC8"/>
    <w:multiLevelType w:val="hybridMultilevel"/>
    <w:tmpl w:val="A4EA53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51937D5"/>
    <w:multiLevelType w:val="hybridMultilevel"/>
    <w:tmpl w:val="46C20E7E"/>
    <w:lvl w:ilvl="0" w:tplc="682A9A02">
      <w:start w:val="1"/>
      <w:numFmt w:val="bullet"/>
      <w:lvlText w:val="•"/>
      <w:lvlJc w:val="left"/>
      <w:pPr>
        <w:tabs>
          <w:tab w:val="num" w:pos="720"/>
        </w:tabs>
        <w:ind w:left="720" w:hanging="360"/>
      </w:pPr>
      <w:rPr>
        <w:rFonts w:ascii="Arial" w:hAnsi="Arial" w:hint="default"/>
      </w:rPr>
    </w:lvl>
    <w:lvl w:ilvl="1" w:tplc="A6800C6A" w:tentative="1">
      <w:start w:val="1"/>
      <w:numFmt w:val="bullet"/>
      <w:lvlText w:val="•"/>
      <w:lvlJc w:val="left"/>
      <w:pPr>
        <w:tabs>
          <w:tab w:val="num" w:pos="1440"/>
        </w:tabs>
        <w:ind w:left="1440" w:hanging="360"/>
      </w:pPr>
      <w:rPr>
        <w:rFonts w:ascii="Arial" w:hAnsi="Arial" w:hint="default"/>
      </w:rPr>
    </w:lvl>
    <w:lvl w:ilvl="2" w:tplc="BE94A5D4" w:tentative="1">
      <w:start w:val="1"/>
      <w:numFmt w:val="bullet"/>
      <w:lvlText w:val="•"/>
      <w:lvlJc w:val="left"/>
      <w:pPr>
        <w:tabs>
          <w:tab w:val="num" w:pos="2160"/>
        </w:tabs>
        <w:ind w:left="2160" w:hanging="360"/>
      </w:pPr>
      <w:rPr>
        <w:rFonts w:ascii="Arial" w:hAnsi="Arial" w:hint="default"/>
      </w:rPr>
    </w:lvl>
    <w:lvl w:ilvl="3" w:tplc="6248C5A4" w:tentative="1">
      <w:start w:val="1"/>
      <w:numFmt w:val="bullet"/>
      <w:lvlText w:val="•"/>
      <w:lvlJc w:val="left"/>
      <w:pPr>
        <w:tabs>
          <w:tab w:val="num" w:pos="2880"/>
        </w:tabs>
        <w:ind w:left="2880" w:hanging="360"/>
      </w:pPr>
      <w:rPr>
        <w:rFonts w:ascii="Arial" w:hAnsi="Arial" w:hint="default"/>
      </w:rPr>
    </w:lvl>
    <w:lvl w:ilvl="4" w:tplc="DDAE0C34" w:tentative="1">
      <w:start w:val="1"/>
      <w:numFmt w:val="bullet"/>
      <w:lvlText w:val="•"/>
      <w:lvlJc w:val="left"/>
      <w:pPr>
        <w:tabs>
          <w:tab w:val="num" w:pos="3600"/>
        </w:tabs>
        <w:ind w:left="3600" w:hanging="360"/>
      </w:pPr>
      <w:rPr>
        <w:rFonts w:ascii="Arial" w:hAnsi="Arial" w:hint="default"/>
      </w:rPr>
    </w:lvl>
    <w:lvl w:ilvl="5" w:tplc="A09AC90E" w:tentative="1">
      <w:start w:val="1"/>
      <w:numFmt w:val="bullet"/>
      <w:lvlText w:val="•"/>
      <w:lvlJc w:val="left"/>
      <w:pPr>
        <w:tabs>
          <w:tab w:val="num" w:pos="4320"/>
        </w:tabs>
        <w:ind w:left="4320" w:hanging="360"/>
      </w:pPr>
      <w:rPr>
        <w:rFonts w:ascii="Arial" w:hAnsi="Arial" w:hint="default"/>
      </w:rPr>
    </w:lvl>
    <w:lvl w:ilvl="6" w:tplc="D786D558" w:tentative="1">
      <w:start w:val="1"/>
      <w:numFmt w:val="bullet"/>
      <w:lvlText w:val="•"/>
      <w:lvlJc w:val="left"/>
      <w:pPr>
        <w:tabs>
          <w:tab w:val="num" w:pos="5040"/>
        </w:tabs>
        <w:ind w:left="5040" w:hanging="360"/>
      </w:pPr>
      <w:rPr>
        <w:rFonts w:ascii="Arial" w:hAnsi="Arial" w:hint="default"/>
      </w:rPr>
    </w:lvl>
    <w:lvl w:ilvl="7" w:tplc="1EFAD014" w:tentative="1">
      <w:start w:val="1"/>
      <w:numFmt w:val="bullet"/>
      <w:lvlText w:val="•"/>
      <w:lvlJc w:val="left"/>
      <w:pPr>
        <w:tabs>
          <w:tab w:val="num" w:pos="5760"/>
        </w:tabs>
        <w:ind w:left="5760" w:hanging="360"/>
      </w:pPr>
      <w:rPr>
        <w:rFonts w:ascii="Arial" w:hAnsi="Arial" w:hint="default"/>
      </w:rPr>
    </w:lvl>
    <w:lvl w:ilvl="8" w:tplc="05A4AA12"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4"/>
  </w:num>
  <w:num w:numId="3">
    <w:abstractNumId w:val="5"/>
  </w:num>
  <w:num w:numId="4">
    <w:abstractNumId w:val="1"/>
  </w:num>
  <w:num w:numId="5">
    <w:abstractNumId w:val="3"/>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characterSpacingControl w:val="doNotCompress"/>
  <w:footnotePr>
    <w:footnote w:id="0"/>
    <w:footnote w:id="1"/>
  </w:footnotePr>
  <w:endnotePr>
    <w:endnote w:id="0"/>
    <w:endnote w:id="1"/>
  </w:endnotePr>
  <w:compat/>
  <w:rsids>
    <w:rsidRoot w:val="00B560C4"/>
    <w:rsid w:val="001026B9"/>
    <w:rsid w:val="0031773C"/>
    <w:rsid w:val="004D0E90"/>
    <w:rsid w:val="004E2A24"/>
    <w:rsid w:val="004E35A6"/>
    <w:rsid w:val="005218E3"/>
    <w:rsid w:val="005845A5"/>
    <w:rsid w:val="005D7B28"/>
    <w:rsid w:val="007F561C"/>
    <w:rsid w:val="00850441"/>
    <w:rsid w:val="008D1C36"/>
    <w:rsid w:val="0091184A"/>
    <w:rsid w:val="009F6C5F"/>
    <w:rsid w:val="00A0544F"/>
    <w:rsid w:val="00AB266E"/>
    <w:rsid w:val="00B560C4"/>
    <w:rsid w:val="00B76DB6"/>
    <w:rsid w:val="00B771F4"/>
    <w:rsid w:val="00BB4EC3"/>
    <w:rsid w:val="00D1621E"/>
    <w:rsid w:val="00DF4658"/>
    <w:rsid w:val="00F1400A"/>
    <w:rsid w:val="00F30335"/>
    <w:rsid w:val="00F751E9"/>
  </w:rsids>
  <m:mathPr>
    <m:mathFont m:val="Cambria Math"/>
    <m:brkBin m:val="before"/>
    <m:brkBinSub m:val="--"/>
    <m:smallFrac m:val="off"/>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0C4"/>
    <w:rPr>
      <w:rFonts w:ascii="Calibri" w:eastAsia="Times New Roman" w:hAnsi="Calibri" w:cs="Times New Roman"/>
      <w:lang w:bidi="ar-SA"/>
    </w:rPr>
  </w:style>
  <w:style w:type="paragraph" w:styleId="Heading1">
    <w:name w:val="heading 1"/>
    <w:basedOn w:val="Normal"/>
    <w:next w:val="Normal"/>
    <w:link w:val="Heading1Char"/>
    <w:uiPriority w:val="9"/>
    <w:qFormat/>
    <w:rsid w:val="0091184A"/>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91184A"/>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91184A"/>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91184A"/>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91184A"/>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91184A"/>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91184A"/>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91184A"/>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91184A"/>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84A"/>
    <w:rPr>
      <w:smallCaps/>
      <w:spacing w:val="5"/>
      <w:sz w:val="36"/>
      <w:szCs w:val="36"/>
    </w:rPr>
  </w:style>
  <w:style w:type="character" w:customStyle="1" w:styleId="Heading2Char">
    <w:name w:val="Heading 2 Char"/>
    <w:basedOn w:val="DefaultParagraphFont"/>
    <w:link w:val="Heading2"/>
    <w:uiPriority w:val="9"/>
    <w:semiHidden/>
    <w:rsid w:val="0091184A"/>
    <w:rPr>
      <w:smallCaps/>
      <w:sz w:val="28"/>
      <w:szCs w:val="28"/>
    </w:rPr>
  </w:style>
  <w:style w:type="character" w:customStyle="1" w:styleId="Heading3Char">
    <w:name w:val="Heading 3 Char"/>
    <w:basedOn w:val="DefaultParagraphFont"/>
    <w:link w:val="Heading3"/>
    <w:uiPriority w:val="9"/>
    <w:semiHidden/>
    <w:rsid w:val="0091184A"/>
    <w:rPr>
      <w:i/>
      <w:iCs/>
      <w:smallCaps/>
      <w:spacing w:val="5"/>
      <w:sz w:val="26"/>
      <w:szCs w:val="26"/>
    </w:rPr>
  </w:style>
  <w:style w:type="character" w:customStyle="1" w:styleId="Heading4Char">
    <w:name w:val="Heading 4 Char"/>
    <w:basedOn w:val="DefaultParagraphFont"/>
    <w:link w:val="Heading4"/>
    <w:uiPriority w:val="9"/>
    <w:semiHidden/>
    <w:rsid w:val="0091184A"/>
    <w:rPr>
      <w:b/>
      <w:bCs/>
      <w:spacing w:val="5"/>
      <w:sz w:val="24"/>
      <w:szCs w:val="24"/>
    </w:rPr>
  </w:style>
  <w:style w:type="character" w:customStyle="1" w:styleId="Heading5Char">
    <w:name w:val="Heading 5 Char"/>
    <w:basedOn w:val="DefaultParagraphFont"/>
    <w:link w:val="Heading5"/>
    <w:uiPriority w:val="9"/>
    <w:semiHidden/>
    <w:rsid w:val="0091184A"/>
    <w:rPr>
      <w:i/>
      <w:iCs/>
      <w:sz w:val="24"/>
      <w:szCs w:val="24"/>
    </w:rPr>
  </w:style>
  <w:style w:type="character" w:customStyle="1" w:styleId="Heading6Char">
    <w:name w:val="Heading 6 Char"/>
    <w:basedOn w:val="DefaultParagraphFont"/>
    <w:link w:val="Heading6"/>
    <w:uiPriority w:val="9"/>
    <w:semiHidden/>
    <w:rsid w:val="0091184A"/>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91184A"/>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91184A"/>
    <w:rPr>
      <w:b/>
      <w:bCs/>
      <w:color w:val="7F7F7F" w:themeColor="text1" w:themeTint="80"/>
      <w:sz w:val="20"/>
      <w:szCs w:val="20"/>
    </w:rPr>
  </w:style>
  <w:style w:type="character" w:customStyle="1" w:styleId="Heading9Char">
    <w:name w:val="Heading 9 Char"/>
    <w:basedOn w:val="DefaultParagraphFont"/>
    <w:link w:val="Heading9"/>
    <w:uiPriority w:val="9"/>
    <w:semiHidden/>
    <w:rsid w:val="0091184A"/>
    <w:rPr>
      <w:b/>
      <w:bCs/>
      <w:i/>
      <w:iCs/>
      <w:color w:val="7F7F7F" w:themeColor="text1" w:themeTint="80"/>
      <w:sz w:val="18"/>
      <w:szCs w:val="18"/>
    </w:rPr>
  </w:style>
  <w:style w:type="paragraph" w:styleId="Title">
    <w:name w:val="Title"/>
    <w:basedOn w:val="Normal"/>
    <w:next w:val="Normal"/>
    <w:link w:val="TitleChar"/>
    <w:uiPriority w:val="10"/>
    <w:qFormat/>
    <w:rsid w:val="0091184A"/>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91184A"/>
    <w:rPr>
      <w:smallCaps/>
      <w:sz w:val="52"/>
      <w:szCs w:val="52"/>
    </w:rPr>
  </w:style>
  <w:style w:type="paragraph" w:styleId="Subtitle">
    <w:name w:val="Subtitle"/>
    <w:basedOn w:val="Normal"/>
    <w:next w:val="Normal"/>
    <w:link w:val="SubtitleChar"/>
    <w:uiPriority w:val="11"/>
    <w:qFormat/>
    <w:rsid w:val="0091184A"/>
    <w:rPr>
      <w:i/>
      <w:iCs/>
      <w:smallCaps/>
      <w:spacing w:val="10"/>
      <w:sz w:val="28"/>
      <w:szCs w:val="28"/>
    </w:rPr>
  </w:style>
  <w:style w:type="character" w:customStyle="1" w:styleId="SubtitleChar">
    <w:name w:val="Subtitle Char"/>
    <w:basedOn w:val="DefaultParagraphFont"/>
    <w:link w:val="Subtitle"/>
    <w:uiPriority w:val="11"/>
    <w:rsid w:val="0091184A"/>
    <w:rPr>
      <w:i/>
      <w:iCs/>
      <w:smallCaps/>
      <w:spacing w:val="10"/>
      <w:sz w:val="28"/>
      <w:szCs w:val="28"/>
    </w:rPr>
  </w:style>
  <w:style w:type="character" w:styleId="Strong">
    <w:name w:val="Strong"/>
    <w:uiPriority w:val="22"/>
    <w:qFormat/>
    <w:rsid w:val="0091184A"/>
    <w:rPr>
      <w:b/>
      <w:bCs/>
    </w:rPr>
  </w:style>
  <w:style w:type="character" w:styleId="Emphasis">
    <w:name w:val="Emphasis"/>
    <w:uiPriority w:val="20"/>
    <w:qFormat/>
    <w:rsid w:val="0091184A"/>
    <w:rPr>
      <w:b/>
      <w:bCs/>
      <w:i/>
      <w:iCs/>
      <w:spacing w:val="10"/>
    </w:rPr>
  </w:style>
  <w:style w:type="paragraph" w:styleId="NoSpacing">
    <w:name w:val="No Spacing"/>
    <w:basedOn w:val="Normal"/>
    <w:link w:val="NoSpacingChar"/>
    <w:uiPriority w:val="1"/>
    <w:qFormat/>
    <w:rsid w:val="0091184A"/>
    <w:pPr>
      <w:spacing w:after="0" w:line="240" w:lineRule="auto"/>
    </w:pPr>
  </w:style>
  <w:style w:type="character" w:customStyle="1" w:styleId="NoSpacingChar">
    <w:name w:val="No Spacing Char"/>
    <w:basedOn w:val="DefaultParagraphFont"/>
    <w:link w:val="NoSpacing"/>
    <w:uiPriority w:val="1"/>
    <w:rsid w:val="0091184A"/>
  </w:style>
  <w:style w:type="paragraph" w:styleId="ListParagraph">
    <w:name w:val="List Paragraph"/>
    <w:basedOn w:val="Normal"/>
    <w:uiPriority w:val="34"/>
    <w:qFormat/>
    <w:rsid w:val="0091184A"/>
    <w:pPr>
      <w:ind w:left="720"/>
      <w:contextualSpacing/>
    </w:pPr>
  </w:style>
  <w:style w:type="paragraph" w:styleId="Quote">
    <w:name w:val="Quote"/>
    <w:basedOn w:val="Normal"/>
    <w:next w:val="Normal"/>
    <w:link w:val="QuoteChar"/>
    <w:uiPriority w:val="29"/>
    <w:qFormat/>
    <w:rsid w:val="0091184A"/>
    <w:rPr>
      <w:i/>
      <w:iCs/>
    </w:rPr>
  </w:style>
  <w:style w:type="character" w:customStyle="1" w:styleId="QuoteChar">
    <w:name w:val="Quote Char"/>
    <w:basedOn w:val="DefaultParagraphFont"/>
    <w:link w:val="Quote"/>
    <w:uiPriority w:val="29"/>
    <w:rsid w:val="0091184A"/>
    <w:rPr>
      <w:i/>
      <w:iCs/>
    </w:rPr>
  </w:style>
  <w:style w:type="paragraph" w:styleId="IntenseQuote">
    <w:name w:val="Intense Quote"/>
    <w:basedOn w:val="Normal"/>
    <w:next w:val="Normal"/>
    <w:link w:val="IntenseQuoteChar"/>
    <w:uiPriority w:val="30"/>
    <w:qFormat/>
    <w:rsid w:val="0091184A"/>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91184A"/>
    <w:rPr>
      <w:i/>
      <w:iCs/>
    </w:rPr>
  </w:style>
  <w:style w:type="character" w:styleId="SubtleEmphasis">
    <w:name w:val="Subtle Emphasis"/>
    <w:uiPriority w:val="19"/>
    <w:qFormat/>
    <w:rsid w:val="0091184A"/>
    <w:rPr>
      <w:i/>
      <w:iCs/>
    </w:rPr>
  </w:style>
  <w:style w:type="character" w:styleId="IntenseEmphasis">
    <w:name w:val="Intense Emphasis"/>
    <w:uiPriority w:val="21"/>
    <w:qFormat/>
    <w:rsid w:val="0091184A"/>
    <w:rPr>
      <w:b/>
      <w:bCs/>
      <w:i/>
      <w:iCs/>
    </w:rPr>
  </w:style>
  <w:style w:type="character" w:styleId="SubtleReference">
    <w:name w:val="Subtle Reference"/>
    <w:basedOn w:val="DefaultParagraphFont"/>
    <w:uiPriority w:val="31"/>
    <w:qFormat/>
    <w:rsid w:val="0091184A"/>
    <w:rPr>
      <w:smallCaps/>
    </w:rPr>
  </w:style>
  <w:style w:type="character" w:styleId="IntenseReference">
    <w:name w:val="Intense Reference"/>
    <w:uiPriority w:val="32"/>
    <w:qFormat/>
    <w:rsid w:val="0091184A"/>
    <w:rPr>
      <w:b/>
      <w:bCs/>
      <w:smallCaps/>
    </w:rPr>
  </w:style>
  <w:style w:type="character" w:styleId="BookTitle">
    <w:name w:val="Book Title"/>
    <w:basedOn w:val="DefaultParagraphFont"/>
    <w:uiPriority w:val="33"/>
    <w:qFormat/>
    <w:rsid w:val="0091184A"/>
    <w:rPr>
      <w:i/>
      <w:iCs/>
      <w:smallCaps/>
      <w:spacing w:val="5"/>
    </w:rPr>
  </w:style>
  <w:style w:type="paragraph" w:styleId="TOCHeading">
    <w:name w:val="TOC Heading"/>
    <w:basedOn w:val="Heading1"/>
    <w:next w:val="Normal"/>
    <w:uiPriority w:val="39"/>
    <w:semiHidden/>
    <w:unhideWhenUsed/>
    <w:qFormat/>
    <w:rsid w:val="0091184A"/>
    <w:pPr>
      <w:outlineLvl w:val="9"/>
    </w:pPr>
  </w:style>
  <w:style w:type="paragraph" w:styleId="Header">
    <w:name w:val="header"/>
    <w:basedOn w:val="Normal"/>
    <w:link w:val="HeaderChar"/>
    <w:uiPriority w:val="99"/>
    <w:unhideWhenUsed/>
    <w:rsid w:val="00B56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0C4"/>
    <w:rPr>
      <w:rFonts w:ascii="Calibri" w:eastAsia="Times New Roman" w:hAnsi="Calibri" w:cs="Times New Roman"/>
      <w:lang w:bidi="ar-SA"/>
    </w:rPr>
  </w:style>
  <w:style w:type="paragraph" w:customStyle="1" w:styleId="Default">
    <w:name w:val="Default"/>
    <w:rsid w:val="00B560C4"/>
    <w:pPr>
      <w:autoSpaceDE w:val="0"/>
      <w:autoSpaceDN w:val="0"/>
      <w:adjustRightInd w:val="0"/>
      <w:spacing w:after="0" w:line="240" w:lineRule="auto"/>
    </w:pPr>
    <w:rPr>
      <w:rFonts w:ascii="Times New Roman" w:eastAsia="Times New Roman" w:hAnsi="Times New Roman" w:cs="Times New Roman"/>
      <w:color w:val="000000"/>
      <w:sz w:val="24"/>
      <w:szCs w:val="24"/>
      <w:lang w:val="en-IN" w:eastAsia="en-IN" w:bidi="ar-SA"/>
    </w:rPr>
  </w:style>
  <w:style w:type="paragraph" w:styleId="BalloonText">
    <w:name w:val="Balloon Text"/>
    <w:basedOn w:val="Normal"/>
    <w:link w:val="BalloonTextChar"/>
    <w:uiPriority w:val="99"/>
    <w:semiHidden/>
    <w:unhideWhenUsed/>
    <w:rsid w:val="00B56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0C4"/>
    <w:rPr>
      <w:rFonts w:ascii="Tahoma" w:eastAsia="Times New Roman" w:hAnsi="Tahoma" w:cs="Tahoma"/>
      <w:sz w:val="16"/>
      <w:szCs w:val="16"/>
      <w:lang w:bidi="ar-SA"/>
    </w:rPr>
  </w:style>
  <w:style w:type="paragraph" w:styleId="Footer">
    <w:name w:val="footer"/>
    <w:basedOn w:val="Normal"/>
    <w:link w:val="FooterChar"/>
    <w:uiPriority w:val="99"/>
    <w:unhideWhenUsed/>
    <w:rsid w:val="00B560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0C4"/>
    <w:rPr>
      <w:rFonts w:ascii="Calibri" w:eastAsia="Times New Roman" w:hAnsi="Calibri" w:cs="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manualLayout>
          <c:layoutTarget val="inner"/>
          <c:xMode val="edge"/>
          <c:yMode val="edge"/>
          <c:x val="0.13773593750000257"/>
          <c:y val="9.089087291698815E-2"/>
          <c:w val="0.78729878472221215"/>
          <c:h val="0.77922262627891026"/>
        </c:manualLayout>
      </c:layout>
      <c:barChart>
        <c:barDir val="col"/>
        <c:grouping val="clustered"/>
        <c:ser>
          <c:idx val="0"/>
          <c:order val="0"/>
          <c:tx>
            <c:strRef>
              <c:f>Sheet1!$B$1</c:f>
              <c:strCache>
                <c:ptCount val="1"/>
                <c:pt idx="0">
                  <c:v>Series 1</c:v>
                </c:pt>
              </c:strCache>
            </c:strRef>
          </c:tx>
          <c:dLbls>
            <c:dLblPos val="outEnd"/>
            <c:showVal val="1"/>
          </c:dLbls>
          <c:cat>
            <c:strRef>
              <c:f>Sheet1!$A$2:$A$5</c:f>
              <c:strCache>
                <c:ptCount val="3"/>
                <c:pt idx="0">
                  <c:v>3 Days</c:v>
                </c:pt>
                <c:pt idx="1">
                  <c:v>7 Days</c:v>
                </c:pt>
                <c:pt idx="2">
                  <c:v>28 Days</c:v>
                </c:pt>
              </c:strCache>
            </c:strRef>
          </c:cat>
          <c:val>
            <c:numRef>
              <c:f>Sheet1!$B$2:$B$5</c:f>
              <c:numCache>
                <c:formatCode>General</c:formatCode>
                <c:ptCount val="4"/>
                <c:pt idx="0">
                  <c:v>7.73</c:v>
                </c:pt>
                <c:pt idx="1">
                  <c:v>13.03</c:v>
                </c:pt>
                <c:pt idx="2">
                  <c:v>19.329999999999988</c:v>
                </c:pt>
              </c:numCache>
            </c:numRef>
          </c:val>
        </c:ser>
        <c:ser>
          <c:idx val="1"/>
          <c:order val="1"/>
          <c:tx>
            <c:strRef>
              <c:f>Sheet1!$C$1</c:f>
              <c:strCache>
                <c:ptCount val="1"/>
                <c:pt idx="0">
                  <c:v>Series 2</c:v>
                </c:pt>
              </c:strCache>
            </c:strRef>
          </c:tx>
          <c:cat>
            <c:strRef>
              <c:f>Sheet1!$A$2:$A$5</c:f>
              <c:strCache>
                <c:ptCount val="3"/>
                <c:pt idx="0">
                  <c:v>3 Days</c:v>
                </c:pt>
                <c:pt idx="1">
                  <c:v>7 Days</c:v>
                </c:pt>
                <c:pt idx="2">
                  <c:v>28 Days</c:v>
                </c:pt>
              </c:strCache>
            </c:strRef>
          </c:cat>
          <c:val>
            <c:numRef>
              <c:f>Sheet1!$C$2:$C$5</c:f>
              <c:numCache>
                <c:formatCode>General</c:formatCode>
                <c:ptCount val="4"/>
              </c:numCache>
            </c:numRef>
          </c:val>
        </c:ser>
        <c:overlap val="100"/>
        <c:axId val="43505536"/>
        <c:axId val="43577344"/>
      </c:barChart>
      <c:catAx>
        <c:axId val="43505536"/>
        <c:scaling>
          <c:orientation val="minMax"/>
        </c:scaling>
        <c:axPos val="b"/>
        <c:title>
          <c:tx>
            <c:rich>
              <a:bodyPr/>
              <a:lstStyle/>
              <a:p>
                <a:pPr>
                  <a:defRPr/>
                </a:pPr>
                <a:r>
                  <a:rPr lang="en-GB"/>
                  <a:t>Age of curing</a:t>
                </a:r>
              </a:p>
            </c:rich>
          </c:tx>
        </c:title>
        <c:majorTickMark val="none"/>
        <c:tickLblPos val="nextTo"/>
        <c:crossAx val="43577344"/>
        <c:crosses val="autoZero"/>
        <c:auto val="1"/>
        <c:lblAlgn val="ctr"/>
        <c:lblOffset val="100"/>
      </c:catAx>
      <c:valAx>
        <c:axId val="43577344"/>
        <c:scaling>
          <c:orientation val="minMax"/>
        </c:scaling>
        <c:axPos val="l"/>
        <c:title>
          <c:tx>
            <c:rich>
              <a:bodyPr/>
              <a:lstStyle/>
              <a:p>
                <a:pPr>
                  <a:defRPr/>
                </a:pPr>
                <a:r>
                  <a:rPr lang="en-GB"/>
                  <a:t>Compressive strength in N/mm2</a:t>
                </a:r>
              </a:p>
            </c:rich>
          </c:tx>
        </c:title>
        <c:numFmt formatCode="General" sourceLinked="1"/>
        <c:tickLblPos val="nextTo"/>
        <c:crossAx val="43505536"/>
        <c:crosses val="autoZero"/>
        <c:crossBetween val="between"/>
      </c:valAx>
    </c:plotArea>
    <c:plotVisOnly val="1"/>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manualLayout>
          <c:layoutTarget val="inner"/>
          <c:xMode val="edge"/>
          <c:yMode val="edge"/>
          <c:x val="0.12450677083333515"/>
          <c:y val="5.7809588293427694E-2"/>
          <c:w val="0.80052795138889365"/>
          <c:h val="0.82553642475188549"/>
        </c:manualLayout>
      </c:layout>
      <c:barChart>
        <c:barDir val="col"/>
        <c:grouping val="clustered"/>
        <c:ser>
          <c:idx val="0"/>
          <c:order val="0"/>
          <c:tx>
            <c:strRef>
              <c:f>Sheet1!$B$1</c:f>
              <c:strCache>
                <c:ptCount val="1"/>
                <c:pt idx="0">
                  <c:v>Column1</c:v>
                </c:pt>
              </c:strCache>
            </c:strRef>
          </c:tx>
          <c:dLbls>
            <c:dLblPos val="outEnd"/>
            <c:showVal val="1"/>
          </c:dLbls>
          <c:cat>
            <c:strRef>
              <c:f>Sheet1!$A$2:$A$5</c:f>
              <c:strCache>
                <c:ptCount val="3"/>
                <c:pt idx="0">
                  <c:v>3 Days</c:v>
                </c:pt>
                <c:pt idx="1">
                  <c:v>7 Days</c:v>
                </c:pt>
                <c:pt idx="2">
                  <c:v>28 Days</c:v>
                </c:pt>
              </c:strCache>
            </c:strRef>
          </c:cat>
          <c:val>
            <c:numRef>
              <c:f>Sheet1!$B$2:$B$5</c:f>
              <c:numCache>
                <c:formatCode>General</c:formatCode>
                <c:ptCount val="4"/>
                <c:pt idx="0">
                  <c:v>4.05</c:v>
                </c:pt>
                <c:pt idx="1">
                  <c:v>6.2700000000000014</c:v>
                </c:pt>
                <c:pt idx="2">
                  <c:v>11.33</c:v>
                </c:pt>
              </c:numCache>
            </c:numRef>
          </c:val>
        </c:ser>
        <c:ser>
          <c:idx val="1"/>
          <c:order val="1"/>
          <c:tx>
            <c:strRef>
              <c:f>Sheet1!$C$1</c:f>
              <c:strCache>
                <c:ptCount val="1"/>
                <c:pt idx="0">
                  <c:v>Series 2</c:v>
                </c:pt>
              </c:strCache>
            </c:strRef>
          </c:tx>
          <c:dLbls>
            <c:dLblPos val="outEnd"/>
            <c:showVal val="1"/>
          </c:dLbls>
          <c:cat>
            <c:strRef>
              <c:f>Sheet1!$A$2:$A$5</c:f>
              <c:strCache>
                <c:ptCount val="3"/>
                <c:pt idx="0">
                  <c:v>3 Days</c:v>
                </c:pt>
                <c:pt idx="1">
                  <c:v>7 Days</c:v>
                </c:pt>
                <c:pt idx="2">
                  <c:v>28 Days</c:v>
                </c:pt>
              </c:strCache>
            </c:strRef>
          </c:cat>
          <c:val>
            <c:numRef>
              <c:f>Sheet1!$C$2:$C$5</c:f>
              <c:numCache>
                <c:formatCode>General</c:formatCode>
                <c:ptCount val="4"/>
              </c:numCache>
            </c:numRef>
          </c:val>
        </c:ser>
        <c:ser>
          <c:idx val="2"/>
          <c:order val="2"/>
          <c:tx>
            <c:strRef>
              <c:f>Sheet1!$D$1</c:f>
              <c:strCache>
                <c:ptCount val="1"/>
                <c:pt idx="0">
                  <c:v>Series 3</c:v>
                </c:pt>
              </c:strCache>
            </c:strRef>
          </c:tx>
          <c:dLbls>
            <c:dLblPos val="outEnd"/>
            <c:showVal val="1"/>
          </c:dLbls>
          <c:cat>
            <c:strRef>
              <c:f>Sheet1!$A$2:$A$5</c:f>
              <c:strCache>
                <c:ptCount val="3"/>
                <c:pt idx="0">
                  <c:v>3 Days</c:v>
                </c:pt>
                <c:pt idx="1">
                  <c:v>7 Days</c:v>
                </c:pt>
                <c:pt idx="2">
                  <c:v>28 Days</c:v>
                </c:pt>
              </c:strCache>
            </c:strRef>
          </c:cat>
          <c:val>
            <c:numRef>
              <c:f>Sheet1!$D$2:$D$5</c:f>
              <c:numCache>
                <c:formatCode>General</c:formatCode>
                <c:ptCount val="4"/>
              </c:numCache>
            </c:numRef>
          </c:val>
        </c:ser>
        <c:dLbls>
          <c:showVal val="1"/>
        </c:dLbls>
        <c:overlap val="100"/>
        <c:axId val="72685056"/>
        <c:axId val="77508608"/>
      </c:barChart>
      <c:catAx>
        <c:axId val="72685056"/>
        <c:scaling>
          <c:orientation val="minMax"/>
        </c:scaling>
        <c:axPos val="b"/>
        <c:title>
          <c:tx>
            <c:rich>
              <a:bodyPr/>
              <a:lstStyle/>
              <a:p>
                <a:pPr>
                  <a:defRPr/>
                </a:pPr>
                <a:r>
                  <a:rPr lang="en-GB"/>
                  <a:t>Age of curing</a:t>
                </a:r>
              </a:p>
            </c:rich>
          </c:tx>
        </c:title>
        <c:majorTickMark val="none"/>
        <c:tickLblPos val="nextTo"/>
        <c:crossAx val="77508608"/>
        <c:crosses val="autoZero"/>
        <c:auto val="1"/>
        <c:lblAlgn val="ctr"/>
        <c:lblOffset val="100"/>
      </c:catAx>
      <c:valAx>
        <c:axId val="77508608"/>
        <c:scaling>
          <c:orientation val="minMax"/>
        </c:scaling>
        <c:axPos val="l"/>
        <c:title>
          <c:tx>
            <c:rich>
              <a:bodyPr rot="-5400000" vert="horz"/>
              <a:lstStyle/>
              <a:p>
                <a:pPr>
                  <a:defRPr/>
                </a:pPr>
                <a:r>
                  <a:rPr lang="en-GB" sz="900" b="0">
                    <a:latin typeface="Times New Roman" pitchFamily="18" charset="0"/>
                    <a:cs typeface="Times New Roman" pitchFamily="18" charset="0"/>
                  </a:rPr>
                  <a:t>	Compressive</a:t>
                </a:r>
                <a:r>
                  <a:rPr lang="en-GB" sz="900" b="0" baseline="0">
                    <a:latin typeface="Times New Roman" pitchFamily="18" charset="0"/>
                    <a:cs typeface="Times New Roman" pitchFamily="18" charset="0"/>
                  </a:rPr>
                  <a:t> strength in N/mm2</a:t>
                </a:r>
                <a:endParaRPr lang="en-GB" b="0">
                  <a:latin typeface="Times New Roman" pitchFamily="18" charset="0"/>
                  <a:cs typeface="Times New Roman" pitchFamily="18" charset="0"/>
                </a:endParaRPr>
              </a:p>
            </c:rich>
          </c:tx>
        </c:title>
        <c:numFmt formatCode="General" sourceLinked="1"/>
        <c:tickLblPos val="nextTo"/>
        <c:crossAx val="72685056"/>
        <c:crosses val="autoZero"/>
        <c:crossBetween val="between"/>
      </c:valAx>
    </c:plotArea>
    <c:plotVisOnly val="1"/>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manualLayout>
          <c:layoutTarget val="inner"/>
          <c:xMode val="edge"/>
          <c:yMode val="edge"/>
          <c:x val="0.15537253356504291"/>
          <c:y val="7.8758506944444584E-2"/>
          <c:w val="0.8071453806671256"/>
          <c:h val="0.79913923611112081"/>
        </c:manualLayout>
      </c:layout>
      <c:barChart>
        <c:barDir val="col"/>
        <c:grouping val="clustered"/>
        <c:ser>
          <c:idx val="0"/>
          <c:order val="0"/>
          <c:tx>
            <c:strRef>
              <c:f>Sheet1!$B$1</c:f>
              <c:strCache>
                <c:ptCount val="1"/>
                <c:pt idx="0">
                  <c:v>Series 1</c:v>
                </c:pt>
              </c:strCache>
            </c:strRef>
          </c:tx>
          <c:dLbls>
            <c:dLblPos val="outEnd"/>
            <c:showVal val="1"/>
          </c:dLbls>
          <c:cat>
            <c:strRef>
              <c:f>Sheet1!$A$2:$A$5</c:f>
              <c:strCache>
                <c:ptCount val="3"/>
                <c:pt idx="0">
                  <c:v>3 Days</c:v>
                </c:pt>
                <c:pt idx="1">
                  <c:v>7 Days</c:v>
                </c:pt>
                <c:pt idx="2">
                  <c:v>28 Days</c:v>
                </c:pt>
              </c:strCache>
            </c:strRef>
          </c:cat>
          <c:val>
            <c:numRef>
              <c:f>Sheet1!$B$2:$B$5</c:f>
              <c:numCache>
                <c:formatCode>General</c:formatCode>
                <c:ptCount val="4"/>
                <c:pt idx="0">
                  <c:v>11.59</c:v>
                </c:pt>
                <c:pt idx="1">
                  <c:v>18.399999999999999</c:v>
                </c:pt>
                <c:pt idx="2">
                  <c:v>30.55</c:v>
                </c:pt>
              </c:numCache>
            </c:numRef>
          </c:val>
        </c:ser>
        <c:ser>
          <c:idx val="1"/>
          <c:order val="1"/>
          <c:tx>
            <c:strRef>
              <c:f>Sheet1!$C$1</c:f>
              <c:strCache>
                <c:ptCount val="1"/>
                <c:pt idx="0">
                  <c:v>Column1</c:v>
                </c:pt>
              </c:strCache>
            </c:strRef>
          </c:tx>
          <c:cat>
            <c:strRef>
              <c:f>Sheet1!$A$2:$A$5</c:f>
              <c:strCache>
                <c:ptCount val="3"/>
                <c:pt idx="0">
                  <c:v>3 Days</c:v>
                </c:pt>
                <c:pt idx="1">
                  <c:v>7 Days</c:v>
                </c:pt>
                <c:pt idx="2">
                  <c:v>28 Days</c:v>
                </c:pt>
              </c:strCache>
            </c:strRef>
          </c:cat>
          <c:val>
            <c:numRef>
              <c:f>Sheet1!$C$2:$C$5</c:f>
              <c:numCache>
                <c:formatCode>General</c:formatCode>
                <c:ptCount val="4"/>
              </c:numCache>
            </c:numRef>
          </c:val>
        </c:ser>
        <c:ser>
          <c:idx val="2"/>
          <c:order val="2"/>
          <c:tx>
            <c:strRef>
              <c:f>Sheet1!$D$1</c:f>
              <c:strCache>
                <c:ptCount val="1"/>
                <c:pt idx="0">
                  <c:v>Column2</c:v>
                </c:pt>
              </c:strCache>
            </c:strRef>
          </c:tx>
          <c:cat>
            <c:strRef>
              <c:f>Sheet1!$A$2:$A$5</c:f>
              <c:strCache>
                <c:ptCount val="3"/>
                <c:pt idx="0">
                  <c:v>3 Days</c:v>
                </c:pt>
                <c:pt idx="1">
                  <c:v>7 Days</c:v>
                </c:pt>
                <c:pt idx="2">
                  <c:v>28 Days</c:v>
                </c:pt>
              </c:strCache>
            </c:strRef>
          </c:cat>
          <c:val>
            <c:numRef>
              <c:f>Sheet1!$D$2:$D$5</c:f>
              <c:numCache>
                <c:formatCode>General</c:formatCode>
                <c:ptCount val="4"/>
              </c:numCache>
            </c:numRef>
          </c:val>
        </c:ser>
        <c:overlap val="100"/>
        <c:axId val="77626752"/>
        <c:axId val="77695232"/>
      </c:barChart>
      <c:catAx>
        <c:axId val="77626752"/>
        <c:scaling>
          <c:orientation val="minMax"/>
        </c:scaling>
        <c:axPos val="b"/>
        <c:title>
          <c:tx>
            <c:rich>
              <a:bodyPr/>
              <a:lstStyle/>
              <a:p>
                <a:pPr>
                  <a:defRPr/>
                </a:pPr>
                <a:r>
                  <a:rPr lang="en-GB"/>
                  <a:t>Age of curing</a:t>
                </a:r>
              </a:p>
            </c:rich>
          </c:tx>
        </c:title>
        <c:majorTickMark val="none"/>
        <c:tickLblPos val="nextTo"/>
        <c:crossAx val="77695232"/>
        <c:crosses val="autoZero"/>
        <c:auto val="1"/>
        <c:lblAlgn val="ctr"/>
        <c:lblOffset val="100"/>
      </c:catAx>
      <c:valAx>
        <c:axId val="77695232"/>
        <c:scaling>
          <c:orientation val="minMax"/>
        </c:scaling>
        <c:axPos val="l"/>
        <c:title>
          <c:tx>
            <c:rich>
              <a:bodyPr/>
              <a:lstStyle/>
              <a:p>
                <a:pPr>
                  <a:defRPr/>
                </a:pPr>
                <a:r>
                  <a:rPr lang="en-GB"/>
                  <a:t>Compresive strength</a:t>
                </a:r>
                <a:r>
                  <a:rPr lang="en-GB" baseline="0"/>
                  <a:t> in N/mm2</a:t>
                </a:r>
                <a:endParaRPr lang="en-GB"/>
              </a:p>
            </c:rich>
          </c:tx>
        </c:title>
        <c:numFmt formatCode="General" sourceLinked="1"/>
        <c:tickLblPos val="nextTo"/>
        <c:crossAx val="77626752"/>
        <c:crosses val="autoZero"/>
        <c:crossBetween val="between"/>
      </c:valAx>
    </c:plotArea>
    <c:plotVisOnly val="1"/>
  </c:chart>
  <c:spPr>
    <a:ln>
      <a:noFill/>
    </a:ln>
  </c:sp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GB"/>
  <c:chart>
    <c:plotArea>
      <c:layout>
        <c:manualLayout>
          <c:layoutTarget val="inner"/>
          <c:xMode val="edge"/>
          <c:yMode val="edge"/>
          <c:x val="0.16123690423491222"/>
          <c:y val="5.7067675620487777E-2"/>
          <c:w val="0.74507451674782477"/>
          <c:h val="0.72603087170019065"/>
        </c:manualLayout>
      </c:layout>
      <c:barChart>
        <c:barDir val="col"/>
        <c:grouping val="clustered"/>
        <c:ser>
          <c:idx val="0"/>
          <c:order val="0"/>
          <c:tx>
            <c:strRef>
              <c:f>Sheet1!$B$1</c:f>
              <c:strCache>
                <c:ptCount val="1"/>
                <c:pt idx="0">
                  <c:v>Series 1</c:v>
                </c:pt>
              </c:strCache>
            </c:strRef>
          </c:tx>
          <c:dLbls>
            <c:dLblPos val="outEnd"/>
            <c:showVal val="1"/>
          </c:dLbls>
          <c:cat>
            <c:strRef>
              <c:f>Sheet1!$A$2:$A$5</c:f>
              <c:strCache>
                <c:ptCount val="2"/>
                <c:pt idx="0">
                  <c:v>7 Days</c:v>
                </c:pt>
                <c:pt idx="1">
                  <c:v>28 Days</c:v>
                </c:pt>
              </c:strCache>
            </c:strRef>
          </c:cat>
          <c:val>
            <c:numRef>
              <c:f>Sheet1!$B$2:$B$5</c:f>
              <c:numCache>
                <c:formatCode>General</c:formatCode>
                <c:ptCount val="4"/>
                <c:pt idx="0">
                  <c:v>3.94</c:v>
                </c:pt>
                <c:pt idx="1">
                  <c:v>13.07</c:v>
                </c:pt>
              </c:numCache>
            </c:numRef>
          </c:val>
        </c:ser>
        <c:ser>
          <c:idx val="1"/>
          <c:order val="1"/>
          <c:tx>
            <c:strRef>
              <c:f>Sheet1!$C$1</c:f>
              <c:strCache>
                <c:ptCount val="1"/>
                <c:pt idx="0">
                  <c:v>Column2</c:v>
                </c:pt>
              </c:strCache>
            </c:strRef>
          </c:tx>
          <c:cat>
            <c:strRef>
              <c:f>Sheet1!$A$2:$A$5</c:f>
              <c:strCache>
                <c:ptCount val="2"/>
                <c:pt idx="0">
                  <c:v>7 Days</c:v>
                </c:pt>
                <c:pt idx="1">
                  <c:v>28 Days</c:v>
                </c:pt>
              </c:strCache>
            </c:strRef>
          </c:cat>
          <c:val>
            <c:numRef>
              <c:f>Sheet1!$C$2:$C$5</c:f>
              <c:numCache>
                <c:formatCode>General</c:formatCode>
                <c:ptCount val="4"/>
              </c:numCache>
            </c:numRef>
          </c:val>
        </c:ser>
        <c:ser>
          <c:idx val="2"/>
          <c:order val="2"/>
          <c:tx>
            <c:strRef>
              <c:f>Sheet1!$D$1</c:f>
              <c:strCache>
                <c:ptCount val="1"/>
                <c:pt idx="0">
                  <c:v>Column1</c:v>
                </c:pt>
              </c:strCache>
            </c:strRef>
          </c:tx>
          <c:cat>
            <c:strRef>
              <c:f>Sheet1!$A$2:$A$5</c:f>
              <c:strCache>
                <c:ptCount val="2"/>
                <c:pt idx="0">
                  <c:v>7 Days</c:v>
                </c:pt>
                <c:pt idx="1">
                  <c:v>28 Days</c:v>
                </c:pt>
              </c:strCache>
            </c:strRef>
          </c:cat>
          <c:val>
            <c:numRef>
              <c:f>Sheet1!$D$2:$D$5</c:f>
              <c:numCache>
                <c:formatCode>General</c:formatCode>
                <c:ptCount val="4"/>
              </c:numCache>
            </c:numRef>
          </c:val>
        </c:ser>
        <c:overlap val="100"/>
        <c:axId val="72736128"/>
        <c:axId val="77399552"/>
      </c:barChart>
      <c:catAx>
        <c:axId val="72736128"/>
        <c:scaling>
          <c:orientation val="minMax"/>
        </c:scaling>
        <c:axPos val="b"/>
        <c:title>
          <c:tx>
            <c:rich>
              <a:bodyPr/>
              <a:lstStyle/>
              <a:p>
                <a:pPr>
                  <a:defRPr/>
                </a:pPr>
                <a:r>
                  <a:rPr lang="en-GB"/>
                  <a:t>Age of curing</a:t>
                </a:r>
              </a:p>
            </c:rich>
          </c:tx>
        </c:title>
        <c:majorTickMark val="none"/>
        <c:tickLblPos val="nextTo"/>
        <c:crossAx val="77399552"/>
        <c:crosses val="autoZero"/>
        <c:auto val="1"/>
        <c:lblAlgn val="ctr"/>
        <c:lblOffset val="100"/>
      </c:catAx>
      <c:valAx>
        <c:axId val="77399552"/>
        <c:scaling>
          <c:orientation val="minMax"/>
        </c:scaling>
        <c:axPos val="l"/>
        <c:title>
          <c:tx>
            <c:rich>
              <a:bodyPr/>
              <a:lstStyle/>
              <a:p>
                <a:pPr>
                  <a:defRPr/>
                </a:pPr>
                <a:r>
                  <a:rPr lang="en-GB"/>
                  <a:t>Flexural strength</a:t>
                </a:r>
                <a:r>
                  <a:rPr lang="en-GB" baseline="0"/>
                  <a:t> N/mm2</a:t>
                </a:r>
                <a:endParaRPr lang="en-GB"/>
              </a:p>
            </c:rich>
          </c:tx>
        </c:title>
        <c:numFmt formatCode="General" sourceLinked="1"/>
        <c:tickLblPos val="nextTo"/>
        <c:crossAx val="72736128"/>
        <c:crosses val="autoZero"/>
        <c:crossBetween val="between"/>
      </c:valAx>
    </c:plotArea>
    <c:plotVisOnly val="1"/>
  </c:chart>
  <c:externalData r:id="rId1"/>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cdr:x>
      <cdr:y>0</cdr:y>
    </cdr:from>
    <cdr:to>
      <cdr:x>0.97945</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054209" cy="3326524"/>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cdr:x>
      <cdr:y>2.05052E-7</cdr:y>
    </cdr:from>
    <cdr:to>
      <cdr:x>0.99461</cdr:x>
      <cdr:y>0.99461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1"/>
          <a:ext cx="2945255" cy="4850514"/>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1</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780953" cy="5780953"/>
        </a:xfrm>
        <a:prstGeom xmlns:a="http://schemas.openxmlformats.org/drawingml/2006/main" prst="rect">
          <a:avLst/>
        </a:prstGeom>
      </cdr:spPr>
    </cdr:pic>
  </cdr:relSizeAnchor>
  <cdr:relSizeAnchor xmlns:cdr="http://schemas.openxmlformats.org/drawingml/2006/chartDrawing">
    <cdr:from>
      <cdr:x>0</cdr:x>
      <cdr:y>0</cdr:y>
    </cdr:from>
    <cdr:to>
      <cdr:x>1</cdr:x>
      <cdr:y>0.99952</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911475" cy="3425588"/>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1658</Words>
  <Characters>9454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dcterms:created xsi:type="dcterms:W3CDTF">2021-09-21T06:18:00Z</dcterms:created>
  <dcterms:modified xsi:type="dcterms:W3CDTF">2021-09-21T08:03:00Z</dcterms:modified>
</cp:coreProperties>
</file>