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023" w:rsidRDefault="00F35748">
      <w:pPr>
        <w:pStyle w:val="Heading1"/>
        <w:spacing w:before="21"/>
        <w:ind w:left="1438" w:right="1279"/>
        <w:jc w:val="center"/>
        <w:rPr>
          <w:color w:val="0066FF"/>
        </w:rPr>
      </w:pPr>
      <w:r>
        <w:rPr>
          <w:color w:val="0066FF"/>
        </w:rPr>
        <w:t>International Innovations in Engineering and Science</w:t>
      </w:r>
    </w:p>
    <w:p w:rsidR="00F35748" w:rsidRDefault="00F35748">
      <w:pPr>
        <w:pStyle w:val="Heading1"/>
        <w:spacing w:before="21"/>
        <w:ind w:left="1438" w:right="1279"/>
        <w:jc w:val="center"/>
        <w:rPr>
          <w:color w:val="0066FF"/>
        </w:rPr>
      </w:pPr>
      <w:r>
        <w:rPr>
          <w:color w:val="0066FF"/>
        </w:rPr>
        <w:t>[IJIES]</w:t>
      </w:r>
    </w:p>
    <w:p w:rsidR="004C6023" w:rsidRDefault="004C6023">
      <w:pPr>
        <w:pStyle w:val="BodyText"/>
        <w:spacing w:before="8"/>
        <w:rPr>
          <w:rFonts w:ascii="Carlito"/>
          <w:b/>
          <w:sz w:val="33"/>
        </w:rPr>
      </w:pPr>
    </w:p>
    <w:p w:rsidR="004C6023" w:rsidRPr="0046349A" w:rsidRDefault="009B25F2" w:rsidP="00F62429">
      <w:pPr>
        <w:ind w:left="1397" w:right="1279"/>
        <w:jc w:val="center"/>
        <w:rPr>
          <w:rFonts w:ascii="Times New Roman" w:hAnsi="Times New Roman" w:cs="Times New Roman"/>
          <w:b/>
          <w:sz w:val="46"/>
          <w:szCs w:val="46"/>
        </w:rPr>
      </w:pPr>
      <w:r w:rsidRPr="0046349A">
        <w:rPr>
          <w:rFonts w:ascii="Times New Roman" w:hAnsi="Times New Roman" w:cs="Times New Roman"/>
          <w:b/>
          <w:sz w:val="46"/>
          <w:szCs w:val="46"/>
        </w:rPr>
        <w:t>Design and Analysis of Earthquake Resistant Building (Three Story RCC School) Using STAAD Pro.</w:t>
      </w:r>
    </w:p>
    <w:p w:rsidR="00B1653C" w:rsidRDefault="00B1653C" w:rsidP="00F62429">
      <w:pPr>
        <w:pStyle w:val="Heading1"/>
        <w:ind w:left="0"/>
        <w:jc w:val="center"/>
        <w:rPr>
          <w:sz w:val="36"/>
          <w:szCs w:val="36"/>
          <w:vertAlign w:val="superscript"/>
        </w:rPr>
      </w:pPr>
    </w:p>
    <w:p w:rsidR="001E731D" w:rsidRDefault="00B1653C" w:rsidP="001E731D">
      <w:pPr>
        <w:pStyle w:val="Heading1"/>
        <w:ind w:left="0"/>
        <w:jc w:val="center"/>
        <w:rPr>
          <w:rFonts w:ascii="Times New Roman" w:hAnsi="Times New Roman" w:cs="Times New Roman"/>
          <w:sz w:val="24"/>
          <w:szCs w:val="24"/>
          <w:vertAlign w:val="superscript"/>
        </w:rPr>
      </w:pPr>
      <w:proofErr w:type="spellStart"/>
      <w:r w:rsidRPr="00F62429">
        <w:rPr>
          <w:rFonts w:ascii="Times New Roman" w:hAnsi="Times New Roman" w:cs="Times New Roman"/>
          <w:sz w:val="24"/>
          <w:szCs w:val="24"/>
          <w:vertAlign w:val="superscript"/>
        </w:rPr>
        <w:t>Ritik</w:t>
      </w:r>
      <w:proofErr w:type="spellEnd"/>
      <w:r w:rsidRPr="00F62429">
        <w:rPr>
          <w:rFonts w:ascii="Times New Roman" w:hAnsi="Times New Roman" w:cs="Times New Roman"/>
          <w:sz w:val="24"/>
          <w:szCs w:val="24"/>
          <w:vertAlign w:val="superscript"/>
        </w:rPr>
        <w:t xml:space="preserve"> </w:t>
      </w:r>
      <w:proofErr w:type="spellStart"/>
      <w:proofErr w:type="gramStart"/>
      <w:r w:rsidRPr="00F62429">
        <w:rPr>
          <w:rFonts w:ascii="Times New Roman" w:hAnsi="Times New Roman" w:cs="Times New Roman"/>
          <w:sz w:val="24"/>
          <w:szCs w:val="24"/>
          <w:vertAlign w:val="superscript"/>
        </w:rPr>
        <w:t>Badghare</w:t>
      </w:r>
      <w:proofErr w:type="spellEnd"/>
      <w:r w:rsidR="00C512F6" w:rsidRPr="00C512F6">
        <w:rPr>
          <w:rFonts w:ascii="Times New Roman" w:hAnsi="Times New Roman" w:cs="Times New Roman"/>
          <w:sz w:val="20"/>
          <w:szCs w:val="20"/>
          <w:vertAlign w:val="superscript"/>
        </w:rPr>
        <w:t>[</w:t>
      </w:r>
      <w:proofErr w:type="gramEnd"/>
      <w:r w:rsidR="00C512F6" w:rsidRPr="00C512F6">
        <w:rPr>
          <w:rFonts w:ascii="Times New Roman" w:hAnsi="Times New Roman" w:cs="Times New Roman"/>
          <w:sz w:val="20"/>
          <w:szCs w:val="20"/>
          <w:vertAlign w:val="superscript"/>
        </w:rPr>
        <w:t>1]</w:t>
      </w:r>
      <w:r w:rsidRPr="00F62429">
        <w:rPr>
          <w:rFonts w:ascii="Times New Roman" w:hAnsi="Times New Roman" w:cs="Times New Roman"/>
          <w:sz w:val="24"/>
          <w:szCs w:val="24"/>
          <w:vertAlign w:val="superscript"/>
        </w:rPr>
        <w:t xml:space="preserve">  Ishaan </w:t>
      </w:r>
      <w:proofErr w:type="spellStart"/>
      <w:r w:rsidRPr="00F62429">
        <w:rPr>
          <w:rFonts w:ascii="Times New Roman" w:hAnsi="Times New Roman" w:cs="Times New Roman"/>
          <w:sz w:val="24"/>
          <w:szCs w:val="24"/>
          <w:vertAlign w:val="superscript"/>
        </w:rPr>
        <w:t>Talhar</w:t>
      </w:r>
      <w:proofErr w:type="spellEnd"/>
      <w:r w:rsidR="00C512F6" w:rsidRPr="00C512F6">
        <w:rPr>
          <w:rFonts w:ascii="Times New Roman" w:hAnsi="Times New Roman" w:cs="Times New Roman"/>
          <w:sz w:val="20"/>
          <w:szCs w:val="20"/>
          <w:vertAlign w:val="superscript"/>
        </w:rPr>
        <w:t>[2]</w:t>
      </w:r>
      <w:r w:rsidRPr="00C512F6">
        <w:rPr>
          <w:rFonts w:ascii="Times New Roman" w:hAnsi="Times New Roman" w:cs="Times New Roman"/>
          <w:sz w:val="20"/>
          <w:szCs w:val="20"/>
          <w:vertAlign w:val="superscript"/>
        </w:rPr>
        <w:t xml:space="preserve">  </w:t>
      </w:r>
      <w:r w:rsidRPr="00F62429">
        <w:rPr>
          <w:rFonts w:ascii="Times New Roman" w:hAnsi="Times New Roman" w:cs="Times New Roman"/>
          <w:sz w:val="24"/>
          <w:szCs w:val="24"/>
          <w:vertAlign w:val="superscript"/>
        </w:rPr>
        <w:t xml:space="preserve">Prajwal </w:t>
      </w:r>
      <w:proofErr w:type="spellStart"/>
      <w:r w:rsidRPr="00F62429">
        <w:rPr>
          <w:rFonts w:ascii="Times New Roman" w:hAnsi="Times New Roman" w:cs="Times New Roman"/>
          <w:sz w:val="24"/>
          <w:szCs w:val="24"/>
          <w:vertAlign w:val="superscript"/>
        </w:rPr>
        <w:t>Bhoyar</w:t>
      </w:r>
      <w:proofErr w:type="spellEnd"/>
      <w:r w:rsidR="00C512F6" w:rsidRPr="00C512F6">
        <w:rPr>
          <w:rFonts w:ascii="Times New Roman" w:hAnsi="Times New Roman" w:cs="Times New Roman"/>
          <w:sz w:val="20"/>
          <w:szCs w:val="20"/>
          <w:vertAlign w:val="superscript"/>
        </w:rPr>
        <w:t>[3]</w:t>
      </w:r>
    </w:p>
    <w:p w:rsidR="001E731D" w:rsidRDefault="001E731D" w:rsidP="001E731D">
      <w:pPr>
        <w:pStyle w:val="Heading1"/>
        <w:ind w:left="0"/>
        <w:jc w:val="center"/>
        <w:rPr>
          <w:rFonts w:ascii="Times New Roman" w:hAnsi="Times New Roman" w:cs="Times New Roman"/>
          <w:b w:val="0"/>
          <w:bCs w:val="0"/>
          <w:i/>
          <w:iCs/>
          <w:sz w:val="20"/>
        </w:rPr>
      </w:pPr>
    </w:p>
    <w:p w:rsidR="00A3441F" w:rsidRPr="001E731D" w:rsidRDefault="009B25F2" w:rsidP="001E731D">
      <w:pPr>
        <w:pStyle w:val="Heading1"/>
        <w:ind w:left="0"/>
        <w:jc w:val="center"/>
        <w:rPr>
          <w:rFonts w:ascii="Times New Roman" w:hAnsi="Times New Roman" w:cs="Times New Roman"/>
          <w:b w:val="0"/>
          <w:bCs w:val="0"/>
          <w:sz w:val="24"/>
          <w:szCs w:val="24"/>
          <w:vertAlign w:val="superscript"/>
        </w:rPr>
      </w:pPr>
      <w:proofErr w:type="gramStart"/>
      <w:r w:rsidRPr="001E731D">
        <w:rPr>
          <w:rFonts w:ascii="Times New Roman" w:hAnsi="Times New Roman" w:cs="Times New Roman"/>
          <w:b w:val="0"/>
          <w:bCs w:val="0"/>
          <w:i/>
          <w:iCs/>
          <w:sz w:val="20"/>
        </w:rPr>
        <w:t>Principal</w:t>
      </w:r>
      <w:r w:rsidR="00A3441F" w:rsidRPr="001E731D">
        <w:rPr>
          <w:rFonts w:ascii="Times New Roman" w:hAnsi="Times New Roman" w:cs="Times New Roman"/>
          <w:b w:val="0"/>
          <w:bCs w:val="0"/>
          <w:i/>
          <w:iCs/>
          <w:sz w:val="20"/>
        </w:rPr>
        <w:t xml:space="preserve"> </w:t>
      </w:r>
      <w:r w:rsidRPr="001E731D">
        <w:rPr>
          <w:rFonts w:ascii="Times New Roman" w:hAnsi="Times New Roman" w:cs="Times New Roman"/>
          <w:b w:val="0"/>
          <w:bCs w:val="0"/>
          <w:i/>
          <w:iCs/>
          <w:sz w:val="20"/>
        </w:rPr>
        <w:t>:</w:t>
      </w:r>
      <w:proofErr w:type="gramEnd"/>
      <w:r w:rsidRPr="001E731D">
        <w:rPr>
          <w:rFonts w:ascii="Times New Roman" w:hAnsi="Times New Roman" w:cs="Times New Roman"/>
          <w:b w:val="0"/>
          <w:bCs w:val="0"/>
          <w:i/>
          <w:iCs/>
          <w:sz w:val="20"/>
        </w:rPr>
        <w:t xml:space="preserve"> DR.</w:t>
      </w:r>
      <w:r w:rsidR="00A3441F" w:rsidRPr="001E731D">
        <w:rPr>
          <w:rFonts w:ascii="Times New Roman" w:hAnsi="Times New Roman" w:cs="Times New Roman"/>
          <w:b w:val="0"/>
          <w:bCs w:val="0"/>
          <w:i/>
          <w:iCs/>
          <w:sz w:val="20"/>
        </w:rPr>
        <w:t xml:space="preserve"> </w:t>
      </w:r>
      <w:proofErr w:type="spellStart"/>
      <w:r w:rsidRPr="001E731D">
        <w:rPr>
          <w:rFonts w:ascii="Times New Roman" w:hAnsi="Times New Roman" w:cs="Times New Roman"/>
          <w:b w:val="0"/>
          <w:bCs w:val="0"/>
          <w:i/>
          <w:iCs/>
          <w:sz w:val="20"/>
        </w:rPr>
        <w:t>P.S.Lanjewar</w:t>
      </w:r>
      <w:proofErr w:type="spellEnd"/>
      <w:r w:rsidRPr="001E731D">
        <w:rPr>
          <w:rFonts w:ascii="Times New Roman" w:hAnsi="Times New Roman" w:cs="Times New Roman"/>
          <w:b w:val="0"/>
          <w:bCs w:val="0"/>
          <w:i/>
          <w:iCs/>
          <w:sz w:val="20"/>
        </w:rPr>
        <w:t xml:space="preserve"> </w:t>
      </w:r>
    </w:p>
    <w:p w:rsidR="004C6023" w:rsidRPr="001E731D" w:rsidRDefault="009B25F2" w:rsidP="00F62429">
      <w:pPr>
        <w:spacing w:before="37" w:line="276" w:lineRule="auto"/>
        <w:ind w:left="3078" w:right="949" w:hanging="2226"/>
        <w:jc w:val="center"/>
        <w:rPr>
          <w:rFonts w:ascii="Times New Roman" w:hAnsi="Times New Roman" w:cs="Times New Roman"/>
          <w:i/>
          <w:iCs/>
          <w:sz w:val="20"/>
        </w:rPr>
      </w:pPr>
      <w:proofErr w:type="spellStart"/>
      <w:proofErr w:type="gramStart"/>
      <w:r w:rsidRPr="001E731D">
        <w:rPr>
          <w:rFonts w:ascii="Times New Roman" w:hAnsi="Times New Roman" w:cs="Times New Roman"/>
          <w:i/>
          <w:iCs/>
          <w:sz w:val="20"/>
        </w:rPr>
        <w:t>Guide:DR</w:t>
      </w:r>
      <w:proofErr w:type="spellEnd"/>
      <w:r w:rsidRPr="001E731D">
        <w:rPr>
          <w:rFonts w:ascii="Times New Roman" w:hAnsi="Times New Roman" w:cs="Times New Roman"/>
          <w:i/>
          <w:iCs/>
          <w:sz w:val="20"/>
        </w:rPr>
        <w:t>.</w:t>
      </w:r>
      <w:proofErr w:type="gramEnd"/>
      <w:r w:rsidRPr="001E731D">
        <w:rPr>
          <w:rFonts w:ascii="Times New Roman" w:hAnsi="Times New Roman" w:cs="Times New Roman"/>
          <w:i/>
          <w:iCs/>
          <w:sz w:val="20"/>
        </w:rPr>
        <w:t xml:space="preserve"> </w:t>
      </w:r>
      <w:proofErr w:type="spellStart"/>
      <w:r w:rsidRPr="001E731D">
        <w:rPr>
          <w:rFonts w:ascii="Times New Roman" w:hAnsi="Times New Roman" w:cs="Times New Roman"/>
          <w:i/>
          <w:iCs/>
          <w:sz w:val="20"/>
        </w:rPr>
        <w:t>P.S.Lanjewar</w:t>
      </w:r>
      <w:proofErr w:type="spellEnd"/>
      <w:r w:rsidRPr="001E731D">
        <w:rPr>
          <w:rFonts w:ascii="Times New Roman" w:hAnsi="Times New Roman" w:cs="Times New Roman"/>
          <w:i/>
          <w:iCs/>
          <w:sz w:val="20"/>
        </w:rPr>
        <w:t xml:space="preserve"> Department Of Civil Engineering, SRPCE, Nagpur, India 440009</w:t>
      </w:r>
    </w:p>
    <w:p w:rsidR="004C6023" w:rsidRDefault="004C6023" w:rsidP="00F62429">
      <w:pPr>
        <w:pStyle w:val="BodyText"/>
        <w:jc w:val="center"/>
        <w:rPr>
          <w:rFonts w:ascii="Carlito"/>
          <w:sz w:val="20"/>
        </w:rPr>
      </w:pPr>
    </w:p>
    <w:p w:rsidR="004C6023" w:rsidRDefault="00AB6540">
      <w:pPr>
        <w:pStyle w:val="BodyText"/>
        <w:spacing w:before="4"/>
        <w:rPr>
          <w:rFonts w:ascii="Carlito"/>
        </w:rPr>
      </w:pPr>
      <w:r>
        <w:rPr>
          <w:noProof/>
        </w:rPr>
        <mc:AlternateContent>
          <mc:Choice Requires="wps">
            <w:drawing>
              <wp:anchor distT="0" distB="0" distL="0" distR="0" simplePos="0" relativeHeight="251662336" behindDoc="1" locked="0" layoutInCell="1" allowOverlap="1">
                <wp:simplePos x="0" y="0"/>
                <wp:positionH relativeFrom="page">
                  <wp:posOffset>896620</wp:posOffset>
                </wp:positionH>
                <wp:positionV relativeFrom="paragraph">
                  <wp:posOffset>198120</wp:posOffset>
                </wp:positionV>
                <wp:extent cx="5768975"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17BE6" id="Rectangle 2" o:spid="_x0000_s1026" style="position:absolute;margin-left:70.6pt;margin-top:15.6pt;width:454.2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" fillcolor="black" stroked="f">
                <w10:wrap type="topAndBottom" anchorx="page"/>
              </v:rect>
            </w:pict>
          </mc:Fallback>
        </mc:AlternateContent>
      </w:r>
    </w:p>
    <w:p w:rsidR="004C6023" w:rsidRDefault="004C6023">
      <w:pPr>
        <w:pStyle w:val="BodyText"/>
        <w:rPr>
          <w:rFonts w:ascii="Carlito"/>
          <w:sz w:val="20"/>
        </w:rPr>
      </w:pPr>
    </w:p>
    <w:p w:rsidR="004C6023" w:rsidRDefault="004C6023">
      <w:pPr>
        <w:pStyle w:val="BodyText"/>
        <w:spacing w:before="1"/>
        <w:rPr>
          <w:rFonts w:ascii="Carlito"/>
          <w:sz w:val="23"/>
        </w:rPr>
      </w:pPr>
    </w:p>
    <w:p w:rsidR="004C6023" w:rsidRDefault="004C6023">
      <w:pPr>
        <w:rPr>
          <w:rFonts w:ascii="Carlito"/>
          <w:sz w:val="23"/>
        </w:rPr>
        <w:sectPr w:rsidR="004C6023">
          <w:type w:val="continuous"/>
          <w:pgSz w:w="11910" w:h="16840"/>
          <w:pgMar w:top="1400" w:right="860" w:bottom="280" w:left="760" w:header="720" w:footer="720" w:gutter="0"/>
          <w:cols w:space="720"/>
        </w:sectPr>
      </w:pPr>
    </w:p>
    <w:p w:rsidR="004C6023" w:rsidRPr="001E731D" w:rsidRDefault="009B25F2" w:rsidP="00A3441F">
      <w:pPr>
        <w:rPr>
          <w:rFonts w:ascii="Times New Roman" w:hAnsi="Times New Roman" w:cs="Times New Roman"/>
          <w:i/>
          <w:iCs/>
          <w:sz w:val="20"/>
          <w:szCs w:val="20"/>
        </w:rPr>
      </w:pPr>
      <w:r w:rsidRPr="001E731D">
        <w:rPr>
          <w:rFonts w:ascii="Times New Roman" w:hAnsi="Times New Roman" w:cs="Times New Roman"/>
          <w:b/>
          <w:i/>
          <w:iCs/>
          <w:sz w:val="20"/>
          <w:szCs w:val="20"/>
        </w:rPr>
        <w:t xml:space="preserve">Abstract </w:t>
      </w:r>
      <w:r w:rsidRPr="001E731D">
        <w:rPr>
          <w:rFonts w:ascii="Times New Roman" w:hAnsi="Times New Roman" w:cs="Times New Roman"/>
          <w:i/>
          <w:iCs/>
          <w:sz w:val="20"/>
          <w:szCs w:val="20"/>
        </w:rPr>
        <w:t>- With the advent of advanced technology, civil structures such as high-rise buildings and long span bridges are designed with increased flexibility, increasing their susceptibility to external excitation. Therefore, these</w:t>
      </w:r>
      <w:r w:rsidR="00B1653C" w:rsidRPr="001E731D">
        <w:rPr>
          <w:rFonts w:ascii="Times New Roman" w:hAnsi="Times New Roman" w:cs="Times New Roman"/>
          <w:i/>
          <w:iCs/>
          <w:sz w:val="20"/>
          <w:szCs w:val="20"/>
        </w:rPr>
        <w:t xml:space="preserve"> </w:t>
      </w:r>
      <w:r w:rsidRPr="001E731D">
        <w:rPr>
          <w:rFonts w:ascii="Times New Roman" w:hAnsi="Times New Roman" w:cs="Times New Roman"/>
          <w:i/>
          <w:iCs/>
          <w:sz w:val="20"/>
          <w:szCs w:val="20"/>
        </w:rPr>
        <w:t>structures are vulnerable to</w:t>
      </w:r>
      <w:r w:rsidRPr="001E731D">
        <w:rPr>
          <w:rFonts w:ascii="Times New Roman" w:hAnsi="Times New Roman" w:cs="Times New Roman"/>
          <w:i/>
          <w:iCs/>
          <w:spacing w:val="-36"/>
          <w:sz w:val="20"/>
          <w:szCs w:val="20"/>
        </w:rPr>
        <w:t xml:space="preserve"> </w:t>
      </w:r>
      <w:r w:rsidRPr="001E731D">
        <w:rPr>
          <w:rFonts w:ascii="Times New Roman" w:hAnsi="Times New Roman" w:cs="Times New Roman"/>
          <w:i/>
          <w:iCs/>
          <w:sz w:val="20"/>
          <w:szCs w:val="20"/>
        </w:rPr>
        <w:t>excessive modes of vibration under the effect of a strong wind and earthquake. To protect</w:t>
      </w:r>
      <w:r w:rsidR="00B1653C" w:rsidRPr="001E731D">
        <w:rPr>
          <w:rFonts w:ascii="Times New Roman" w:hAnsi="Times New Roman" w:cs="Times New Roman"/>
          <w:i/>
          <w:iCs/>
          <w:sz w:val="20"/>
          <w:szCs w:val="20"/>
        </w:rPr>
        <w:t xml:space="preserve"> </w:t>
      </w:r>
      <w:r w:rsidRPr="001E731D">
        <w:rPr>
          <w:rFonts w:ascii="Times New Roman" w:hAnsi="Times New Roman" w:cs="Times New Roman"/>
          <w:i/>
          <w:iCs/>
          <w:sz w:val="20"/>
          <w:szCs w:val="20"/>
        </w:rPr>
        <w:t>such civil structures from significant structural damage, the seismic response</w:t>
      </w:r>
      <w:r w:rsidRPr="001E731D">
        <w:rPr>
          <w:rFonts w:ascii="Times New Roman" w:hAnsi="Times New Roman" w:cs="Times New Roman"/>
          <w:i/>
          <w:iCs/>
          <w:spacing w:val="-33"/>
          <w:sz w:val="20"/>
          <w:szCs w:val="20"/>
        </w:rPr>
        <w:t xml:space="preserve"> </w:t>
      </w:r>
      <w:r w:rsidRPr="001E731D">
        <w:rPr>
          <w:rFonts w:ascii="Times New Roman" w:hAnsi="Times New Roman" w:cs="Times New Roman"/>
          <w:i/>
          <w:iCs/>
          <w:sz w:val="20"/>
          <w:szCs w:val="20"/>
        </w:rPr>
        <w:t>of these structures is analy</w:t>
      </w:r>
      <w:r w:rsidR="00A3441F" w:rsidRPr="001E731D">
        <w:rPr>
          <w:rFonts w:ascii="Times New Roman" w:hAnsi="Times New Roman" w:cs="Times New Roman"/>
          <w:i/>
          <w:iCs/>
          <w:sz w:val="20"/>
          <w:szCs w:val="20"/>
        </w:rPr>
        <w:t>z</w:t>
      </w:r>
      <w:r w:rsidRPr="001E731D">
        <w:rPr>
          <w:rFonts w:ascii="Times New Roman" w:hAnsi="Times New Roman" w:cs="Times New Roman"/>
          <w:i/>
          <w:iCs/>
          <w:sz w:val="20"/>
          <w:szCs w:val="20"/>
        </w:rPr>
        <w:t>ed along with wind force calculation and forces such as support reactions and joint displacement are calculated and included in the structural design for a vibration resistant structure. The primary objective of this paper is to create an earthquake</w:t>
      </w:r>
      <w:r w:rsidRPr="001E731D">
        <w:rPr>
          <w:rFonts w:ascii="Times New Roman" w:hAnsi="Times New Roman" w:cs="Times New Roman"/>
          <w:i/>
          <w:iCs/>
          <w:spacing w:val="-9"/>
          <w:sz w:val="20"/>
          <w:szCs w:val="20"/>
        </w:rPr>
        <w:t xml:space="preserve"> </w:t>
      </w:r>
      <w:r w:rsidRPr="001E731D">
        <w:rPr>
          <w:rFonts w:ascii="Times New Roman" w:hAnsi="Times New Roman" w:cs="Times New Roman"/>
          <w:i/>
          <w:iCs/>
          <w:sz w:val="20"/>
          <w:szCs w:val="20"/>
        </w:rPr>
        <w:t>resistant</w:t>
      </w:r>
      <w:r w:rsidRPr="001E731D">
        <w:rPr>
          <w:rFonts w:ascii="Times New Roman" w:hAnsi="Times New Roman" w:cs="Times New Roman"/>
          <w:i/>
          <w:iCs/>
          <w:spacing w:val="-8"/>
          <w:sz w:val="20"/>
          <w:szCs w:val="20"/>
        </w:rPr>
        <w:t xml:space="preserve"> </w:t>
      </w:r>
      <w:r w:rsidRPr="001E731D">
        <w:rPr>
          <w:rFonts w:ascii="Times New Roman" w:hAnsi="Times New Roman" w:cs="Times New Roman"/>
          <w:i/>
          <w:iCs/>
          <w:sz w:val="20"/>
          <w:szCs w:val="20"/>
        </w:rPr>
        <w:t>structure</w:t>
      </w:r>
      <w:r w:rsidRPr="001E731D">
        <w:rPr>
          <w:rFonts w:ascii="Times New Roman" w:hAnsi="Times New Roman" w:cs="Times New Roman"/>
          <w:i/>
          <w:iCs/>
          <w:spacing w:val="-8"/>
          <w:sz w:val="20"/>
          <w:szCs w:val="20"/>
        </w:rPr>
        <w:t xml:space="preserve"> </w:t>
      </w:r>
      <w:r w:rsidRPr="001E731D">
        <w:rPr>
          <w:rFonts w:ascii="Times New Roman" w:hAnsi="Times New Roman" w:cs="Times New Roman"/>
          <w:i/>
          <w:iCs/>
          <w:sz w:val="20"/>
          <w:szCs w:val="20"/>
        </w:rPr>
        <w:t>by</w:t>
      </w:r>
      <w:r w:rsidRPr="001E731D">
        <w:rPr>
          <w:rFonts w:ascii="Times New Roman" w:hAnsi="Times New Roman" w:cs="Times New Roman"/>
          <w:i/>
          <w:iCs/>
          <w:spacing w:val="-9"/>
          <w:sz w:val="20"/>
          <w:szCs w:val="20"/>
        </w:rPr>
        <w:t xml:space="preserve"> </w:t>
      </w:r>
      <w:r w:rsidRPr="001E731D">
        <w:rPr>
          <w:rFonts w:ascii="Times New Roman" w:hAnsi="Times New Roman" w:cs="Times New Roman"/>
          <w:i/>
          <w:iCs/>
          <w:sz w:val="20"/>
          <w:szCs w:val="20"/>
        </w:rPr>
        <w:t>undertaking</w:t>
      </w:r>
      <w:r w:rsidRPr="001E731D">
        <w:rPr>
          <w:rFonts w:ascii="Times New Roman" w:hAnsi="Times New Roman" w:cs="Times New Roman"/>
          <w:i/>
          <w:iCs/>
          <w:spacing w:val="-10"/>
          <w:sz w:val="20"/>
          <w:szCs w:val="20"/>
        </w:rPr>
        <w:t xml:space="preserve"> </w:t>
      </w:r>
      <w:r w:rsidRPr="001E731D">
        <w:rPr>
          <w:rFonts w:ascii="Times New Roman" w:hAnsi="Times New Roman" w:cs="Times New Roman"/>
          <w:i/>
          <w:iCs/>
          <w:sz w:val="20"/>
          <w:szCs w:val="20"/>
        </w:rPr>
        <w:t>seismic study of the structure by static equivalent method of analysis and carry out the analysis and design of the building using STAAD. Pro</w:t>
      </w:r>
      <w:r w:rsidR="00A3441F" w:rsidRPr="001E731D">
        <w:rPr>
          <w:rFonts w:ascii="Times New Roman" w:hAnsi="Times New Roman" w:cs="Times New Roman"/>
          <w:i/>
          <w:iCs/>
          <w:sz w:val="20"/>
          <w:szCs w:val="20"/>
        </w:rPr>
        <w:t xml:space="preserve"> </w:t>
      </w:r>
      <w:r w:rsidRPr="001E731D">
        <w:rPr>
          <w:rFonts w:ascii="Times New Roman" w:hAnsi="Times New Roman" w:cs="Times New Roman"/>
          <w:i/>
          <w:iCs/>
          <w:sz w:val="20"/>
          <w:szCs w:val="20"/>
        </w:rPr>
        <w:t>software. For this purpose, a ‘Three Story School plan in Nagpur’ is considered. Seismic calculations are conducted for earthquake zone 3, Response reduction factor 3, for ordinary moment</w:t>
      </w:r>
      <w:r w:rsidRPr="001E731D">
        <w:rPr>
          <w:rFonts w:ascii="Times New Roman" w:hAnsi="Times New Roman" w:cs="Times New Roman"/>
          <w:i/>
          <w:iCs/>
          <w:spacing w:val="-8"/>
          <w:sz w:val="20"/>
          <w:szCs w:val="20"/>
        </w:rPr>
        <w:t xml:space="preserve"> </w:t>
      </w:r>
      <w:r w:rsidRPr="001E731D">
        <w:rPr>
          <w:rFonts w:ascii="Times New Roman" w:hAnsi="Times New Roman" w:cs="Times New Roman"/>
          <w:i/>
          <w:iCs/>
          <w:sz w:val="20"/>
          <w:szCs w:val="20"/>
        </w:rPr>
        <w:t>resistant</w:t>
      </w:r>
      <w:r w:rsidRPr="001E731D">
        <w:rPr>
          <w:rFonts w:ascii="Times New Roman" w:hAnsi="Times New Roman" w:cs="Times New Roman"/>
          <w:i/>
          <w:iCs/>
          <w:spacing w:val="-5"/>
          <w:sz w:val="20"/>
          <w:szCs w:val="20"/>
        </w:rPr>
        <w:t xml:space="preserve"> </w:t>
      </w:r>
      <w:r w:rsidRPr="001E731D">
        <w:rPr>
          <w:rFonts w:ascii="Times New Roman" w:hAnsi="Times New Roman" w:cs="Times New Roman"/>
          <w:i/>
          <w:iCs/>
          <w:sz w:val="20"/>
          <w:szCs w:val="20"/>
        </w:rPr>
        <w:t>frame</w:t>
      </w:r>
      <w:r w:rsidRPr="001E731D">
        <w:rPr>
          <w:rFonts w:ascii="Times New Roman" w:hAnsi="Times New Roman" w:cs="Times New Roman"/>
          <w:i/>
          <w:iCs/>
          <w:spacing w:val="-7"/>
          <w:sz w:val="20"/>
          <w:szCs w:val="20"/>
        </w:rPr>
        <w:t xml:space="preserve"> </w:t>
      </w:r>
      <w:r w:rsidRPr="001E731D">
        <w:rPr>
          <w:rFonts w:ascii="Times New Roman" w:hAnsi="Times New Roman" w:cs="Times New Roman"/>
          <w:i/>
          <w:iCs/>
          <w:sz w:val="20"/>
          <w:szCs w:val="20"/>
        </w:rPr>
        <w:t>and</w:t>
      </w:r>
      <w:r w:rsidRPr="001E731D">
        <w:rPr>
          <w:rFonts w:ascii="Times New Roman" w:hAnsi="Times New Roman" w:cs="Times New Roman"/>
          <w:i/>
          <w:iCs/>
          <w:spacing w:val="-6"/>
          <w:sz w:val="20"/>
          <w:szCs w:val="20"/>
        </w:rPr>
        <w:t xml:space="preserve"> </w:t>
      </w:r>
      <w:r w:rsidRPr="001E731D">
        <w:rPr>
          <w:rFonts w:ascii="Times New Roman" w:hAnsi="Times New Roman" w:cs="Times New Roman"/>
          <w:i/>
          <w:iCs/>
          <w:sz w:val="20"/>
          <w:szCs w:val="20"/>
        </w:rPr>
        <w:t>Importance</w:t>
      </w:r>
      <w:r w:rsidRPr="001E731D">
        <w:rPr>
          <w:rFonts w:ascii="Times New Roman" w:hAnsi="Times New Roman" w:cs="Times New Roman"/>
          <w:i/>
          <w:iCs/>
          <w:spacing w:val="-9"/>
          <w:sz w:val="20"/>
          <w:szCs w:val="20"/>
        </w:rPr>
        <w:t xml:space="preserve"> </w:t>
      </w:r>
      <w:r w:rsidRPr="001E731D">
        <w:rPr>
          <w:rFonts w:ascii="Times New Roman" w:hAnsi="Times New Roman" w:cs="Times New Roman"/>
          <w:i/>
          <w:iCs/>
          <w:sz w:val="20"/>
          <w:szCs w:val="20"/>
        </w:rPr>
        <w:t>factor</w:t>
      </w:r>
      <w:r w:rsidRPr="001E731D">
        <w:rPr>
          <w:rFonts w:ascii="Times New Roman" w:hAnsi="Times New Roman" w:cs="Times New Roman"/>
          <w:i/>
          <w:iCs/>
          <w:spacing w:val="-9"/>
          <w:sz w:val="20"/>
          <w:szCs w:val="20"/>
        </w:rPr>
        <w:t xml:space="preserve"> </w:t>
      </w:r>
      <w:r w:rsidRPr="001E731D">
        <w:rPr>
          <w:rFonts w:ascii="Times New Roman" w:hAnsi="Times New Roman" w:cs="Times New Roman"/>
          <w:i/>
          <w:iCs/>
          <w:sz w:val="20"/>
          <w:szCs w:val="20"/>
        </w:rPr>
        <w:t>1.</w:t>
      </w:r>
      <w:r w:rsidRPr="001E731D">
        <w:rPr>
          <w:rFonts w:ascii="Times New Roman" w:hAnsi="Times New Roman" w:cs="Times New Roman"/>
          <w:i/>
          <w:iCs/>
          <w:spacing w:val="-5"/>
          <w:sz w:val="20"/>
          <w:szCs w:val="20"/>
        </w:rPr>
        <w:t xml:space="preserve"> </w:t>
      </w:r>
      <w:r w:rsidRPr="001E731D">
        <w:rPr>
          <w:rFonts w:ascii="Times New Roman" w:hAnsi="Times New Roman" w:cs="Times New Roman"/>
          <w:i/>
          <w:iCs/>
          <w:sz w:val="20"/>
          <w:szCs w:val="20"/>
        </w:rPr>
        <w:t>The structural safety of the building is ensured by calculating all acting loads on the structure, including the lateral loads caused due to wind and seismic excitation.</w:t>
      </w:r>
    </w:p>
    <w:p w:rsidR="004C6023" w:rsidRPr="001E731D" w:rsidRDefault="004C6023">
      <w:pPr>
        <w:pStyle w:val="BodyText"/>
        <w:spacing w:before="6"/>
        <w:rPr>
          <w:rFonts w:ascii="Times New Roman" w:hAnsi="Times New Roman" w:cs="Times New Roman"/>
          <w:i/>
          <w:iCs/>
          <w:sz w:val="20"/>
          <w:szCs w:val="20"/>
        </w:rPr>
      </w:pPr>
    </w:p>
    <w:p w:rsidR="004C6023" w:rsidRPr="001E731D" w:rsidRDefault="009B25F2">
      <w:pPr>
        <w:spacing w:before="1" w:line="276" w:lineRule="auto"/>
        <w:ind w:left="113" w:right="43"/>
        <w:jc w:val="both"/>
        <w:rPr>
          <w:rFonts w:ascii="Times New Roman" w:hAnsi="Times New Roman" w:cs="Times New Roman"/>
          <w:b/>
          <w:i/>
          <w:iCs/>
          <w:sz w:val="20"/>
          <w:szCs w:val="20"/>
        </w:rPr>
      </w:pPr>
      <w:r w:rsidRPr="001E731D">
        <w:rPr>
          <w:rFonts w:ascii="Times New Roman" w:hAnsi="Times New Roman" w:cs="Times New Roman"/>
          <w:b/>
          <w:i/>
          <w:iCs/>
          <w:sz w:val="20"/>
          <w:szCs w:val="20"/>
        </w:rPr>
        <w:t>Key Words: STAAD. Pro, analysis, seismic force, ordinary moment resisting frame, fundamental period, inter-story drift, equivalent static analysis, IS code.</w:t>
      </w:r>
    </w:p>
    <w:p w:rsidR="004C6023" w:rsidRPr="001E731D" w:rsidRDefault="009B25F2" w:rsidP="001E731D">
      <w:pPr>
        <w:rPr>
          <w:rFonts w:ascii="Times New Roman" w:hAnsi="Times New Roman" w:cs="Times New Roman"/>
          <w:sz w:val="20"/>
          <w:szCs w:val="20"/>
        </w:rPr>
      </w:pPr>
      <w:r w:rsidRPr="001E731D">
        <w:rPr>
          <w:i/>
          <w:iCs/>
          <w:spacing w:val="-2"/>
        </w:rPr>
        <w:br w:type="column"/>
      </w:r>
      <w:r w:rsidRPr="001E731D">
        <w:rPr>
          <w:rFonts w:ascii="Times New Roman" w:hAnsi="Times New Roman" w:cs="Times New Roman"/>
          <w:sz w:val="20"/>
          <w:szCs w:val="20"/>
        </w:rPr>
        <w:t>INTRODUCTION:</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Structural design is the science of analyzing and designing any structure with ultimate strength, safety, serviceability and economy. It not only requires conceptual thinking and imagination but also the discipline to maintain design standards specified by the respective country design code, for example IS Code. Any building project initiates from the planning stage to meet the specified requirement of the client. Although the client may be unaware of the impracticable conditions existing within the site and have unprecedented expectations, it is the sole responsibility of the structural engineer to undertake</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The</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challenge</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and</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meet</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the</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design</w:t>
      </w:r>
      <w:r w:rsidRPr="001E731D">
        <w:rPr>
          <w:rFonts w:ascii="Times New Roman" w:hAnsi="Times New Roman" w:cs="Times New Roman"/>
          <w:spacing w:val="-9"/>
          <w:sz w:val="20"/>
          <w:szCs w:val="20"/>
        </w:rPr>
        <w:t xml:space="preserve"> </w:t>
      </w:r>
      <w:r w:rsidRPr="001E731D">
        <w:rPr>
          <w:rFonts w:ascii="Times New Roman" w:hAnsi="Times New Roman" w:cs="Times New Roman"/>
          <w:sz w:val="20"/>
          <w:szCs w:val="20"/>
        </w:rPr>
        <w:t>requirements for strength, durability, economy and</w:t>
      </w:r>
      <w:r w:rsidRPr="001E731D">
        <w:rPr>
          <w:rFonts w:ascii="Times New Roman" w:hAnsi="Times New Roman" w:cs="Times New Roman"/>
          <w:spacing w:val="-17"/>
          <w:sz w:val="20"/>
          <w:szCs w:val="20"/>
        </w:rPr>
        <w:t xml:space="preserve"> </w:t>
      </w:r>
      <w:r w:rsidRPr="001E731D">
        <w:rPr>
          <w:rFonts w:ascii="Times New Roman" w:hAnsi="Times New Roman" w:cs="Times New Roman"/>
          <w:sz w:val="20"/>
          <w:szCs w:val="20"/>
        </w:rPr>
        <w:t>safety.</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rPr>
        <w:sectPr w:rsidR="004C6023" w:rsidRPr="001E731D">
          <w:type w:val="continuous"/>
          <w:pgSz w:w="11910" w:h="16840"/>
          <w:pgMar w:top="1400" w:right="860" w:bottom="280" w:left="760" w:header="720" w:footer="720" w:gutter="0"/>
          <w:cols w:num="2" w:space="720" w:equalWidth="0">
            <w:col w:w="4927" w:space="592"/>
            <w:col w:w="4771"/>
          </w:cols>
        </w:sectPr>
      </w:pPr>
      <w:r w:rsidRPr="001E731D">
        <w:rPr>
          <w:rFonts w:ascii="Times New Roman" w:hAnsi="Times New Roman" w:cs="Times New Roman"/>
          <w:sz w:val="20"/>
          <w:szCs w:val="20"/>
        </w:rPr>
        <w:t>The existing shortage of land due to the human population out-burst is constantly demanding the construction of high-rise structures. As the floor count of these multi-story buildings increase, the structure gets vulnerable to external lateral forces subjected by earthquake excitation and wind pressure, thus leading to structural instability and subsequently</w:t>
      </w:r>
      <w:r w:rsidRPr="001E731D">
        <w:rPr>
          <w:rFonts w:ascii="Times New Roman" w:hAnsi="Times New Roman" w:cs="Times New Roman"/>
          <w:spacing w:val="-36"/>
          <w:sz w:val="20"/>
          <w:szCs w:val="20"/>
        </w:rPr>
        <w:t xml:space="preserve"> </w:t>
      </w:r>
      <w:r w:rsidRPr="001E731D">
        <w:rPr>
          <w:rFonts w:ascii="Times New Roman" w:hAnsi="Times New Roman" w:cs="Times New Roman"/>
          <w:sz w:val="20"/>
          <w:szCs w:val="20"/>
        </w:rPr>
        <w:t>complete failure of the structure. To enable tall structures resistant to such lateral forces, analysis of the forces due to earthquake and wind must be undertaken and included in the ultimate design of t</w:t>
      </w:r>
      <w:r w:rsidR="00DB12B3" w:rsidRPr="001E731D">
        <w:rPr>
          <w:rFonts w:ascii="Times New Roman" w:hAnsi="Times New Roman" w:cs="Times New Roman"/>
          <w:sz w:val="20"/>
          <w:szCs w:val="20"/>
        </w:rPr>
        <w:t>he buildings.</w:t>
      </w:r>
    </w:p>
    <w:p w:rsidR="004C6023" w:rsidRDefault="004C6023">
      <w:pPr>
        <w:rPr>
          <w:rFonts w:ascii="Carlito"/>
          <w:sz w:val="27"/>
        </w:rPr>
        <w:sectPr w:rsidR="004C6023">
          <w:pgSz w:w="11920" w:h="16850"/>
          <w:pgMar w:top="1600" w:right="420" w:bottom="280" w:left="600" w:header="720" w:footer="720" w:gutter="0"/>
          <w:cols w:space="720"/>
        </w:sect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Stages in Structural</w:t>
      </w:r>
      <w:r w:rsidRPr="001E731D">
        <w:rPr>
          <w:rFonts w:ascii="Times New Roman" w:hAnsi="Times New Roman" w:cs="Times New Roman"/>
          <w:spacing w:val="-19"/>
          <w:sz w:val="20"/>
          <w:szCs w:val="20"/>
        </w:rPr>
        <w:t xml:space="preserve"> </w:t>
      </w:r>
      <w:r w:rsidRPr="001E731D">
        <w:rPr>
          <w:rFonts w:ascii="Times New Roman" w:hAnsi="Times New Roman" w:cs="Times New Roman"/>
          <w:sz w:val="20"/>
          <w:szCs w:val="20"/>
        </w:rPr>
        <w:t>Design</w:t>
      </w:r>
    </w:p>
    <w:p w:rsidR="004C6023" w:rsidRPr="001E731D" w:rsidRDefault="004C6023" w:rsidP="001E731D">
      <w:pPr>
        <w:rPr>
          <w:rFonts w:ascii="Times New Roman" w:hAnsi="Times New Roman" w:cs="Times New Roman"/>
          <w:b/>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Every structure follows a specific path from its initiation to ultimate design as follows:</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Structural planning of the</w:t>
      </w:r>
      <w:r w:rsidRPr="001E731D">
        <w:rPr>
          <w:rFonts w:ascii="Times New Roman" w:hAnsi="Times New Roman" w:cs="Times New Roman"/>
          <w:spacing w:val="-14"/>
          <w:sz w:val="20"/>
          <w:szCs w:val="20"/>
        </w:rPr>
        <w:t xml:space="preserve"> </w:t>
      </w:r>
      <w:r w:rsidRPr="001E731D">
        <w:rPr>
          <w:rFonts w:ascii="Times New Roman" w:hAnsi="Times New Roman" w:cs="Times New Roman"/>
          <w:sz w:val="20"/>
          <w:szCs w:val="20"/>
        </w:rPr>
        <w:t>building.</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Calculation of applied</w:t>
      </w:r>
      <w:r w:rsidRPr="001E731D">
        <w:rPr>
          <w:rFonts w:ascii="Times New Roman" w:hAnsi="Times New Roman" w:cs="Times New Roman"/>
          <w:spacing w:val="-14"/>
          <w:sz w:val="20"/>
          <w:szCs w:val="20"/>
        </w:rPr>
        <w:t xml:space="preserve"> </w:t>
      </w:r>
      <w:r w:rsidRPr="001E731D">
        <w:rPr>
          <w:rFonts w:ascii="Times New Roman" w:hAnsi="Times New Roman" w:cs="Times New Roman"/>
          <w:sz w:val="20"/>
          <w:szCs w:val="20"/>
        </w:rPr>
        <w:t>loads.</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Structural analysis of the</w:t>
      </w:r>
      <w:r w:rsidRPr="001E731D">
        <w:rPr>
          <w:rFonts w:ascii="Times New Roman" w:hAnsi="Times New Roman" w:cs="Times New Roman"/>
          <w:spacing w:val="-14"/>
          <w:sz w:val="20"/>
          <w:szCs w:val="20"/>
        </w:rPr>
        <w:t xml:space="preserve"> </w:t>
      </w:r>
      <w:r w:rsidRPr="001E731D">
        <w:rPr>
          <w:rFonts w:ascii="Times New Roman" w:hAnsi="Times New Roman" w:cs="Times New Roman"/>
          <w:sz w:val="20"/>
          <w:szCs w:val="20"/>
        </w:rPr>
        <w:t>building</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Design of the building as per</w:t>
      </w:r>
      <w:r w:rsidRPr="001E731D">
        <w:rPr>
          <w:rFonts w:ascii="Times New Roman" w:hAnsi="Times New Roman" w:cs="Times New Roman"/>
          <w:spacing w:val="-23"/>
          <w:sz w:val="20"/>
          <w:szCs w:val="20"/>
        </w:rPr>
        <w:t xml:space="preserve"> </w:t>
      </w:r>
      <w:r w:rsidRPr="001E731D">
        <w:rPr>
          <w:rFonts w:ascii="Times New Roman" w:hAnsi="Times New Roman" w:cs="Times New Roman"/>
          <w:sz w:val="20"/>
          <w:szCs w:val="20"/>
        </w:rPr>
        <w:t>analysis.</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Drawing and detailing of the</w:t>
      </w:r>
      <w:r w:rsidRPr="001E731D">
        <w:rPr>
          <w:rFonts w:ascii="Times New Roman" w:hAnsi="Times New Roman" w:cs="Times New Roman"/>
          <w:spacing w:val="-35"/>
          <w:sz w:val="20"/>
          <w:szCs w:val="20"/>
        </w:rPr>
        <w:t xml:space="preserve"> </w:t>
      </w:r>
      <w:r w:rsidRPr="001E731D">
        <w:rPr>
          <w:rFonts w:ascii="Times New Roman" w:hAnsi="Times New Roman" w:cs="Times New Roman"/>
          <w:sz w:val="20"/>
          <w:szCs w:val="20"/>
        </w:rPr>
        <w:t>structural members.</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Preparation of</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schedule.</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It is the sole responsibility of the design engineer to construct the building structurally sound, considering all the loads acting on the building. There are multiple methods of conducting these design</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procedures,</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one</w:t>
      </w:r>
      <w:r w:rsidRPr="001E731D">
        <w:rPr>
          <w:rFonts w:ascii="Times New Roman" w:hAnsi="Times New Roman" w:cs="Times New Roman"/>
          <w:spacing w:val="-12"/>
          <w:sz w:val="20"/>
          <w:szCs w:val="20"/>
        </w:rPr>
        <w:t xml:space="preserve"> </w:t>
      </w:r>
      <w:r w:rsidRPr="001E731D">
        <w:rPr>
          <w:rFonts w:ascii="Times New Roman" w:hAnsi="Times New Roman" w:cs="Times New Roman"/>
          <w:sz w:val="20"/>
          <w:szCs w:val="20"/>
        </w:rPr>
        <w:t>of</w:t>
      </w:r>
      <w:r w:rsidR="00A3441F" w:rsidRPr="001E731D">
        <w:rPr>
          <w:rFonts w:ascii="Times New Roman" w:hAnsi="Times New Roman" w:cs="Times New Roman"/>
          <w:sz w:val="20"/>
          <w:szCs w:val="20"/>
        </w:rPr>
        <w:t xml:space="preserve"> </w:t>
      </w:r>
      <w:r w:rsidRPr="001E731D">
        <w:rPr>
          <w:rFonts w:ascii="Times New Roman" w:hAnsi="Times New Roman" w:cs="Times New Roman"/>
          <w:sz w:val="20"/>
          <w:szCs w:val="20"/>
        </w:rPr>
        <w:t>which</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is</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the</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use</w:t>
      </w:r>
      <w:r w:rsidRPr="001E731D">
        <w:rPr>
          <w:rFonts w:ascii="Times New Roman" w:hAnsi="Times New Roman" w:cs="Times New Roman"/>
          <w:spacing w:val="-12"/>
          <w:sz w:val="20"/>
          <w:szCs w:val="20"/>
        </w:rPr>
        <w:t xml:space="preserve"> </w:t>
      </w:r>
      <w:r w:rsidRPr="001E731D">
        <w:rPr>
          <w:rFonts w:ascii="Times New Roman" w:hAnsi="Times New Roman" w:cs="Times New Roman"/>
          <w:sz w:val="20"/>
          <w:szCs w:val="20"/>
        </w:rPr>
        <w:t>of</w:t>
      </w:r>
      <w:r w:rsidRPr="001E731D">
        <w:rPr>
          <w:rFonts w:ascii="Times New Roman" w:hAnsi="Times New Roman" w:cs="Times New Roman"/>
          <w:spacing w:val="27"/>
          <w:sz w:val="20"/>
          <w:szCs w:val="20"/>
        </w:rPr>
        <w:t xml:space="preserve"> </w:t>
      </w:r>
      <w:r w:rsidRPr="001E731D">
        <w:rPr>
          <w:rFonts w:ascii="Times New Roman" w:hAnsi="Times New Roman" w:cs="Times New Roman"/>
          <w:sz w:val="20"/>
          <w:szCs w:val="20"/>
        </w:rPr>
        <w:t>STAAD. Pro software.</w:t>
      </w:r>
    </w:p>
    <w:p w:rsidR="004C6023" w:rsidRPr="001E731D" w:rsidRDefault="004C6023" w:rsidP="001E731D">
      <w:pPr>
        <w:rPr>
          <w:rFonts w:ascii="Times New Roman" w:hAnsi="Times New Roman" w:cs="Times New Roman"/>
          <w:sz w:val="20"/>
          <w:szCs w:val="20"/>
        </w:rPr>
      </w:pP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Introduction to STAAD.</w:t>
      </w:r>
      <w:r w:rsidRPr="001E731D">
        <w:rPr>
          <w:rFonts w:ascii="Times New Roman" w:hAnsi="Times New Roman" w:cs="Times New Roman"/>
          <w:spacing w:val="-21"/>
          <w:sz w:val="20"/>
          <w:szCs w:val="20"/>
        </w:rPr>
        <w:t xml:space="preserve"> </w:t>
      </w:r>
      <w:r w:rsidRPr="001E731D">
        <w:rPr>
          <w:rFonts w:ascii="Times New Roman" w:hAnsi="Times New Roman" w:cs="Times New Roman"/>
          <w:sz w:val="20"/>
          <w:szCs w:val="20"/>
        </w:rPr>
        <w:t>Pro</w:t>
      </w:r>
    </w:p>
    <w:p w:rsidR="004C6023" w:rsidRPr="001E731D" w:rsidRDefault="004C6023" w:rsidP="001E731D">
      <w:pPr>
        <w:rPr>
          <w:rFonts w:ascii="Times New Roman" w:hAnsi="Times New Roman" w:cs="Times New Roman"/>
          <w:b/>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STAAD. Pro provides the design engineer with excellent</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user</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interface</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and</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tools</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required</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to</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impose dead load and imposed load along with external acting loads on the structure. It has a powerful engine to undergo advanced dynamic analysis considering multiple loading combinations and generate</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an</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appropriate</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design</w:t>
      </w:r>
      <w:r w:rsidRPr="001E731D">
        <w:rPr>
          <w:rFonts w:ascii="Times New Roman" w:hAnsi="Times New Roman" w:cs="Times New Roman"/>
          <w:spacing w:val="-9"/>
          <w:sz w:val="20"/>
          <w:szCs w:val="20"/>
        </w:rPr>
        <w:t xml:space="preserve"> </w:t>
      </w:r>
      <w:r w:rsidRPr="001E731D">
        <w:rPr>
          <w:rFonts w:ascii="Times New Roman" w:hAnsi="Times New Roman" w:cs="Times New Roman"/>
          <w:sz w:val="20"/>
          <w:szCs w:val="20"/>
        </w:rPr>
        <w:t>of</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the</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structure.</w:t>
      </w:r>
      <w:r w:rsidRPr="001E731D">
        <w:rPr>
          <w:rFonts w:ascii="Times New Roman" w:hAnsi="Times New Roman" w:cs="Times New Roman"/>
          <w:spacing w:val="-9"/>
          <w:sz w:val="20"/>
          <w:szCs w:val="20"/>
        </w:rPr>
        <w:t xml:space="preserve"> </w:t>
      </w:r>
      <w:r w:rsidRPr="001E731D">
        <w:rPr>
          <w:rFonts w:ascii="Times New Roman" w:hAnsi="Times New Roman" w:cs="Times New Roman"/>
          <w:sz w:val="20"/>
          <w:szCs w:val="20"/>
        </w:rPr>
        <w:t>The software gives easy access to view reaction forces, joint displacement, shear force and bending moment acting on different beams and columns in the</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post-processing</w:t>
      </w:r>
      <w:r w:rsidRPr="001E731D">
        <w:rPr>
          <w:rFonts w:ascii="Times New Roman" w:hAnsi="Times New Roman" w:cs="Times New Roman"/>
          <w:spacing w:val="-12"/>
          <w:sz w:val="20"/>
          <w:szCs w:val="20"/>
        </w:rPr>
        <w:t xml:space="preserve"> </w:t>
      </w:r>
      <w:r w:rsidRPr="001E731D">
        <w:rPr>
          <w:rFonts w:ascii="Times New Roman" w:hAnsi="Times New Roman" w:cs="Times New Roman"/>
          <w:sz w:val="20"/>
          <w:szCs w:val="20"/>
        </w:rPr>
        <w:t>mode</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due</w:t>
      </w:r>
      <w:r w:rsidRPr="001E731D">
        <w:rPr>
          <w:rFonts w:ascii="Times New Roman" w:hAnsi="Times New Roman" w:cs="Times New Roman"/>
          <w:spacing w:val="-10"/>
          <w:sz w:val="20"/>
          <w:szCs w:val="20"/>
        </w:rPr>
        <w:t xml:space="preserve"> </w:t>
      </w:r>
      <w:r w:rsidRPr="001E731D">
        <w:rPr>
          <w:rFonts w:ascii="Times New Roman" w:hAnsi="Times New Roman" w:cs="Times New Roman"/>
          <w:sz w:val="20"/>
          <w:szCs w:val="20"/>
        </w:rPr>
        <w:t>to</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the</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applied</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loading condition</w:t>
      </w:r>
      <w:r w:rsidR="00A3441F" w:rsidRPr="001E731D">
        <w:rPr>
          <w:rFonts w:ascii="Times New Roman" w:hAnsi="Times New Roman" w:cs="Times New Roman"/>
          <w:sz w:val="20"/>
          <w:szCs w:val="20"/>
        </w:rPr>
        <w:t xml:space="preserve"> on</w:t>
      </w:r>
      <w:r w:rsidRPr="001E731D">
        <w:rPr>
          <w:rFonts w:ascii="Times New Roman" w:hAnsi="Times New Roman" w:cs="Times New Roman"/>
          <w:sz w:val="20"/>
          <w:szCs w:val="20"/>
        </w:rPr>
        <w:t xml:space="preserve"> the</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structure.</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STAAD. Pro provides a vast interface to carry out timber, aluminum and concrete design of building, bridge and water tank. From model generation to ultimate design, the software provides accurate results and submits the final output which contains the structural design of every individual beam and column within the building.</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pacing w:val="1"/>
          <w:sz w:val="20"/>
          <w:szCs w:val="20"/>
        </w:rPr>
        <w:br w:type="column"/>
      </w:r>
      <w:r w:rsidRPr="001E731D">
        <w:rPr>
          <w:rFonts w:ascii="Times New Roman" w:hAnsi="Times New Roman" w:cs="Times New Roman"/>
          <w:sz w:val="20"/>
          <w:szCs w:val="20"/>
        </w:rPr>
        <w:t>Getting</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Started</w:t>
      </w:r>
    </w:p>
    <w:p w:rsidR="004C6023" w:rsidRPr="001E731D" w:rsidRDefault="004C6023" w:rsidP="001E731D">
      <w:pPr>
        <w:rPr>
          <w:rFonts w:ascii="Times New Roman" w:hAnsi="Times New Roman" w:cs="Times New Roman"/>
          <w:b/>
          <w:sz w:val="20"/>
          <w:szCs w:val="20"/>
        </w:rPr>
      </w:pPr>
      <w:bookmarkStart w:id="0" w:name="_GoBack"/>
      <w:bookmarkEnd w:id="0"/>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This paper contains detailed information on the methodology</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to</w:t>
      </w:r>
      <w:r w:rsidRPr="001E731D">
        <w:rPr>
          <w:rFonts w:ascii="Times New Roman" w:hAnsi="Times New Roman" w:cs="Times New Roman"/>
          <w:spacing w:val="-12"/>
          <w:sz w:val="20"/>
          <w:szCs w:val="20"/>
        </w:rPr>
        <w:t xml:space="preserve"> </w:t>
      </w:r>
      <w:r w:rsidRPr="001E731D">
        <w:rPr>
          <w:rFonts w:ascii="Times New Roman" w:hAnsi="Times New Roman" w:cs="Times New Roman"/>
          <w:sz w:val="20"/>
          <w:szCs w:val="20"/>
        </w:rPr>
        <w:t>analyze</w:t>
      </w:r>
      <w:r w:rsidRPr="001E731D">
        <w:rPr>
          <w:rFonts w:ascii="Times New Roman" w:hAnsi="Times New Roman" w:cs="Times New Roman"/>
          <w:spacing w:val="-11"/>
          <w:sz w:val="20"/>
          <w:szCs w:val="20"/>
        </w:rPr>
        <w:t xml:space="preserve"> </w:t>
      </w:r>
      <w:r w:rsidRPr="001E731D">
        <w:rPr>
          <w:rFonts w:ascii="Times New Roman" w:hAnsi="Times New Roman" w:cs="Times New Roman"/>
          <w:sz w:val="20"/>
          <w:szCs w:val="20"/>
        </w:rPr>
        <w:t>and</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design</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a</w:t>
      </w:r>
      <w:r w:rsidRPr="001E731D">
        <w:rPr>
          <w:rFonts w:ascii="Times New Roman" w:hAnsi="Times New Roman" w:cs="Times New Roman"/>
          <w:spacing w:val="-12"/>
          <w:sz w:val="20"/>
          <w:szCs w:val="20"/>
        </w:rPr>
        <w:t xml:space="preserve"> </w:t>
      </w:r>
      <w:r w:rsidRPr="001E731D">
        <w:rPr>
          <w:rFonts w:ascii="Times New Roman" w:hAnsi="Times New Roman" w:cs="Times New Roman"/>
          <w:sz w:val="20"/>
          <w:szCs w:val="20"/>
        </w:rPr>
        <w:t>structure</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on</w:t>
      </w:r>
      <w:r w:rsidRPr="001E731D">
        <w:rPr>
          <w:rFonts w:ascii="Times New Roman" w:hAnsi="Times New Roman" w:cs="Times New Roman"/>
          <w:spacing w:val="-13"/>
          <w:sz w:val="20"/>
          <w:szCs w:val="20"/>
        </w:rPr>
        <w:t xml:space="preserve"> </w:t>
      </w:r>
      <w:r w:rsidRPr="001E731D">
        <w:rPr>
          <w:rFonts w:ascii="Times New Roman" w:hAnsi="Times New Roman" w:cs="Times New Roman"/>
          <w:sz w:val="20"/>
          <w:szCs w:val="20"/>
        </w:rPr>
        <w:t>STAAD. Pro from model generation, fixation of supports, load analysis and finally building design. Step by step procedure has been explained with the help of diagrams. Further, load calculations have been explained in depth and</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manual</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seismic</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and</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wind</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calculations</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have</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also</w:t>
      </w:r>
      <w:r w:rsidRPr="001E731D">
        <w:rPr>
          <w:rFonts w:ascii="Times New Roman" w:hAnsi="Times New Roman" w:cs="Times New Roman"/>
          <w:spacing w:val="-9"/>
          <w:sz w:val="20"/>
          <w:szCs w:val="20"/>
        </w:rPr>
        <w:t xml:space="preserve"> </w:t>
      </w:r>
      <w:r w:rsidRPr="001E731D">
        <w:rPr>
          <w:rFonts w:ascii="Times New Roman" w:hAnsi="Times New Roman" w:cs="Times New Roman"/>
          <w:sz w:val="20"/>
          <w:szCs w:val="20"/>
        </w:rPr>
        <w:t>been undertaken.</w:t>
      </w:r>
    </w:p>
    <w:p w:rsidR="004C6023" w:rsidRPr="001E731D" w:rsidRDefault="004C6023" w:rsidP="001E731D">
      <w:pPr>
        <w:rPr>
          <w:rFonts w:ascii="Times New Roman" w:hAnsi="Times New Roman" w:cs="Times New Roman"/>
          <w:sz w:val="20"/>
          <w:szCs w:val="20"/>
        </w:rPr>
      </w:pP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OBJECTIVES</w:t>
      </w:r>
    </w:p>
    <w:p w:rsidR="004C6023" w:rsidRPr="001E731D" w:rsidRDefault="004C6023" w:rsidP="001E731D">
      <w:pPr>
        <w:rPr>
          <w:rFonts w:ascii="Times New Roman" w:hAnsi="Times New Roman" w:cs="Times New Roman"/>
          <w:b/>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The primary objective of this paper is to undergo lateral load analysis and design an earthquake resistant structure on STAAD. Pro. The objectives have been specified as follows:</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Generation of building model on STAAD.</w:t>
      </w:r>
      <w:r w:rsidRPr="001E731D">
        <w:rPr>
          <w:rFonts w:ascii="Times New Roman" w:hAnsi="Times New Roman" w:cs="Times New Roman"/>
          <w:spacing w:val="-23"/>
          <w:sz w:val="20"/>
          <w:szCs w:val="20"/>
        </w:rPr>
        <w:t xml:space="preserve"> </w:t>
      </w:r>
      <w:r w:rsidRPr="001E731D">
        <w:rPr>
          <w:rFonts w:ascii="Times New Roman" w:hAnsi="Times New Roman" w:cs="Times New Roman"/>
          <w:sz w:val="20"/>
          <w:szCs w:val="20"/>
        </w:rPr>
        <w:t>Pro.</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Load calculation due to different loading conditions.</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Application of loads on STAAD. Pro</w:t>
      </w:r>
      <w:r w:rsidRPr="001E731D">
        <w:rPr>
          <w:rFonts w:ascii="Times New Roman" w:hAnsi="Times New Roman" w:cs="Times New Roman"/>
          <w:spacing w:val="-23"/>
          <w:sz w:val="20"/>
          <w:szCs w:val="20"/>
        </w:rPr>
        <w:t xml:space="preserve"> </w:t>
      </w:r>
      <w:r w:rsidRPr="001E731D">
        <w:rPr>
          <w:rFonts w:ascii="Times New Roman" w:hAnsi="Times New Roman" w:cs="Times New Roman"/>
          <w:sz w:val="20"/>
          <w:szCs w:val="20"/>
        </w:rPr>
        <w:t>model.</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Analysis of the structure on STAAD.</w:t>
      </w:r>
      <w:r w:rsidRPr="001E731D">
        <w:rPr>
          <w:rFonts w:ascii="Times New Roman" w:hAnsi="Times New Roman" w:cs="Times New Roman"/>
          <w:spacing w:val="-15"/>
          <w:sz w:val="20"/>
          <w:szCs w:val="20"/>
        </w:rPr>
        <w:t xml:space="preserve"> </w:t>
      </w:r>
      <w:r w:rsidRPr="001E731D">
        <w:rPr>
          <w:rFonts w:ascii="Times New Roman" w:hAnsi="Times New Roman" w:cs="Times New Roman"/>
          <w:sz w:val="20"/>
          <w:szCs w:val="20"/>
        </w:rPr>
        <w:t>Pro.</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Study of the reaction forces, shear force, bending</w:t>
      </w:r>
      <w:r w:rsidR="00A3441F" w:rsidRPr="001E731D">
        <w:rPr>
          <w:rFonts w:ascii="Times New Roman" w:hAnsi="Times New Roman" w:cs="Times New Roman"/>
          <w:sz w:val="20"/>
          <w:szCs w:val="20"/>
        </w:rPr>
        <w:t xml:space="preserve"> </w:t>
      </w:r>
      <w:r w:rsidRPr="001E731D">
        <w:rPr>
          <w:rFonts w:ascii="Times New Roman" w:hAnsi="Times New Roman" w:cs="Times New Roman"/>
          <w:sz w:val="20"/>
          <w:szCs w:val="20"/>
        </w:rPr>
        <w:t>moment and node</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displacement.</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Design of the</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building.</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METHODOLOGY TO UNDERTAKE ANALYSISAND DESIGN OF THREE STOREY SCHOOL ON STAAD. PRO</w:t>
      </w:r>
    </w:p>
    <w:p w:rsidR="004C6023" w:rsidRPr="001E731D" w:rsidRDefault="004C6023" w:rsidP="001E731D">
      <w:pPr>
        <w:rPr>
          <w:rFonts w:ascii="Times New Roman" w:hAnsi="Times New Roman" w:cs="Times New Roman"/>
          <w:b/>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Step-1: Nodal point generation.</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With respect to the positioning of the column on the building plan we, respective nodal points have been entered on the STAAD model.</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Step-2: Beam and column representation.</w:t>
      </w: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Based on the nodal points, with the help of add beam command</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on</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STAAD.</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Pro,</w:t>
      </w:r>
      <w:r w:rsidRPr="001E731D">
        <w:rPr>
          <w:rFonts w:ascii="Times New Roman" w:hAnsi="Times New Roman" w:cs="Times New Roman"/>
          <w:spacing w:val="-8"/>
          <w:sz w:val="20"/>
          <w:szCs w:val="20"/>
        </w:rPr>
        <w:t xml:space="preserve"> </w:t>
      </w:r>
      <w:r w:rsidRPr="001E731D">
        <w:rPr>
          <w:rFonts w:ascii="Times New Roman" w:hAnsi="Times New Roman" w:cs="Times New Roman"/>
          <w:sz w:val="20"/>
          <w:szCs w:val="20"/>
        </w:rPr>
        <w:t>beam</w:t>
      </w:r>
      <w:r w:rsidRPr="001E731D">
        <w:rPr>
          <w:rFonts w:ascii="Times New Roman" w:hAnsi="Times New Roman" w:cs="Times New Roman"/>
          <w:spacing w:val="-5"/>
          <w:sz w:val="20"/>
          <w:szCs w:val="20"/>
        </w:rPr>
        <w:t xml:space="preserve"> </w:t>
      </w:r>
      <w:r w:rsidRPr="001E731D">
        <w:rPr>
          <w:rFonts w:ascii="Times New Roman" w:hAnsi="Times New Roman" w:cs="Times New Roman"/>
          <w:sz w:val="20"/>
          <w:szCs w:val="20"/>
        </w:rPr>
        <w:t>and</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columns</w:t>
      </w:r>
      <w:r w:rsidRPr="001E731D">
        <w:rPr>
          <w:rFonts w:ascii="Times New Roman" w:hAnsi="Times New Roman" w:cs="Times New Roman"/>
          <w:spacing w:val="-7"/>
          <w:sz w:val="20"/>
          <w:szCs w:val="20"/>
        </w:rPr>
        <w:t xml:space="preserve"> </w:t>
      </w:r>
      <w:r w:rsidRPr="001E731D">
        <w:rPr>
          <w:rFonts w:ascii="Times New Roman" w:hAnsi="Times New Roman" w:cs="Times New Roman"/>
          <w:sz w:val="20"/>
          <w:szCs w:val="20"/>
        </w:rPr>
        <w:t>have</w:t>
      </w:r>
      <w:r w:rsidRPr="001E731D">
        <w:rPr>
          <w:rFonts w:ascii="Times New Roman" w:hAnsi="Times New Roman" w:cs="Times New Roman"/>
          <w:spacing w:val="-6"/>
          <w:sz w:val="20"/>
          <w:szCs w:val="20"/>
        </w:rPr>
        <w:t xml:space="preserve"> </w:t>
      </w:r>
      <w:r w:rsidRPr="001E731D">
        <w:rPr>
          <w:rFonts w:ascii="Times New Roman" w:hAnsi="Times New Roman" w:cs="Times New Roman"/>
          <w:sz w:val="20"/>
          <w:szCs w:val="20"/>
        </w:rPr>
        <w:t>been generated.</w:t>
      </w:r>
    </w:p>
    <w:p w:rsidR="004C6023" w:rsidRPr="001E731D" w:rsidRDefault="004C6023" w:rsidP="001E731D">
      <w:pPr>
        <w:rPr>
          <w:rFonts w:ascii="Times New Roman" w:hAnsi="Times New Roman" w:cs="Times New Roman"/>
          <w:sz w:val="20"/>
          <w:szCs w:val="20"/>
        </w:rPr>
      </w:pPr>
    </w:p>
    <w:p w:rsidR="004C6023" w:rsidRPr="001E731D" w:rsidRDefault="009B25F2" w:rsidP="001E731D">
      <w:pPr>
        <w:rPr>
          <w:rFonts w:ascii="Times New Roman" w:hAnsi="Times New Roman" w:cs="Times New Roman"/>
          <w:sz w:val="20"/>
          <w:szCs w:val="20"/>
        </w:rPr>
      </w:pPr>
      <w:r w:rsidRPr="001E731D">
        <w:rPr>
          <w:rFonts w:ascii="Times New Roman" w:hAnsi="Times New Roman" w:cs="Times New Roman"/>
          <w:sz w:val="20"/>
          <w:szCs w:val="20"/>
        </w:rPr>
        <w:t>Step-3: Assign support and member property.</w:t>
      </w:r>
    </w:p>
    <w:p w:rsidR="004C6023" w:rsidRPr="001E731D" w:rsidRDefault="009B25F2" w:rsidP="001E731D">
      <w:pPr>
        <w:rPr>
          <w:rFonts w:ascii="Times New Roman" w:hAnsi="Times New Roman" w:cs="Times New Roman"/>
          <w:sz w:val="20"/>
          <w:szCs w:val="20"/>
        </w:rPr>
        <w:sectPr w:rsidR="004C6023" w:rsidRPr="001E731D">
          <w:type w:val="continuous"/>
          <w:pgSz w:w="11920" w:h="16850"/>
          <w:pgMar w:top="1400" w:right="420" w:bottom="280" w:left="600" w:header="720" w:footer="720" w:gutter="0"/>
          <w:cols w:num="2" w:space="720" w:equalWidth="0">
            <w:col w:w="5028" w:space="282"/>
            <w:col w:w="5590"/>
          </w:cols>
        </w:sectPr>
      </w:pPr>
      <w:r w:rsidRPr="001E731D">
        <w:rPr>
          <w:rFonts w:ascii="Times New Roman" w:hAnsi="Times New Roman" w:cs="Times New Roman"/>
          <w:sz w:val="20"/>
          <w:szCs w:val="20"/>
        </w:rPr>
        <w:t>After column generation, supports have been provided</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lastRenderedPageBreak/>
        <w:t>below every column as fixed support.</w:t>
      </w:r>
    </w:p>
    <w:p w:rsidR="004C6023" w:rsidRPr="00FC5EA1" w:rsidRDefault="004C6023" w:rsidP="00FC5EA1">
      <w:pPr>
        <w:rPr>
          <w:rFonts w:ascii="Times New Roman" w:hAnsi="Times New Roman" w:cs="Times New Roman"/>
          <w:b/>
          <w:sz w:val="20"/>
          <w:szCs w:val="20"/>
        </w:rPr>
      </w:pPr>
    </w:p>
    <w:p w:rsidR="004C6023" w:rsidRPr="00FC5EA1" w:rsidRDefault="004C6023" w:rsidP="00FC5EA1">
      <w:pPr>
        <w:rPr>
          <w:rFonts w:ascii="Times New Roman" w:hAnsi="Times New Roman" w:cs="Times New Roman"/>
          <w:sz w:val="20"/>
          <w:szCs w:val="20"/>
        </w:rPr>
        <w:sectPr w:rsidR="004C6023" w:rsidRPr="00FC5EA1">
          <w:pgSz w:w="11920" w:h="16850"/>
          <w:pgMar w:top="1340" w:right="420" w:bottom="280" w:left="600" w:header="720" w:footer="720" w:gutter="0"/>
          <w:cols w:space="720"/>
        </w:sect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Subsequently, based on load calculations, the beam and</w:t>
      </w:r>
      <w:r w:rsidR="00A3441F" w:rsidRPr="00FC5EA1">
        <w:rPr>
          <w:rFonts w:ascii="Times New Roman" w:hAnsi="Times New Roman" w:cs="Times New Roman"/>
          <w:sz w:val="20"/>
          <w:szCs w:val="20"/>
        </w:rPr>
        <w:t xml:space="preserve"> </w:t>
      </w:r>
      <w:r w:rsidRPr="00FC5EA1">
        <w:rPr>
          <w:rFonts w:ascii="Times New Roman" w:hAnsi="Times New Roman" w:cs="Times New Roman"/>
          <w:sz w:val="20"/>
          <w:szCs w:val="20"/>
        </w:rPr>
        <w:t>column cross-sections have been assigned.</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Step-4: 3D View.</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After assigning the member property, the 3D view of the structure can be shown.</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Step-5: Dead Load assignment.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According</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IS:</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875</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(Part</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1)</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1987,</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the</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dead</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loads</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have been assigned based on member load, floor load and self- weight of the</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beams.</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Step-6: Live Load assignment.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According to IS: 875 (Part 2) – 1987</w:t>
      </w:r>
      <w:r w:rsidRPr="00FC5EA1">
        <w:rPr>
          <w:rFonts w:ascii="Times New Roman" w:hAnsi="Times New Roman" w:cs="Times New Roman"/>
          <w:b/>
          <w:sz w:val="20"/>
          <w:szCs w:val="20"/>
        </w:rPr>
        <w:t xml:space="preserve">, </w:t>
      </w:r>
      <w:r w:rsidRPr="00FC5EA1">
        <w:rPr>
          <w:rFonts w:ascii="Times New Roman" w:hAnsi="Times New Roman" w:cs="Times New Roman"/>
          <w:sz w:val="20"/>
          <w:szCs w:val="20"/>
        </w:rPr>
        <w:t>live load of 2KN/m2has been assigned to the members.</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Step-7: Seismic load assignment.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After creating suitable seismic definition as per the requirement of IS 1893 (Part 1): 2002</w:t>
      </w:r>
      <w:r w:rsidRPr="00FC5EA1">
        <w:rPr>
          <w:rFonts w:ascii="Times New Roman" w:hAnsi="Times New Roman" w:cs="Times New Roman"/>
          <w:b/>
          <w:sz w:val="20"/>
          <w:szCs w:val="20"/>
        </w:rPr>
        <w:t xml:space="preserve">, </w:t>
      </w:r>
      <w:r w:rsidRPr="00FC5EA1">
        <w:rPr>
          <w:rFonts w:ascii="Times New Roman" w:hAnsi="Times New Roman" w:cs="Times New Roman"/>
          <w:sz w:val="20"/>
          <w:szCs w:val="20"/>
        </w:rPr>
        <w:t>the seismic load</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has</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been</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assigned</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with</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respect</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to</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+X,</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-X,</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+Z</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and</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-Z directions with appropriate seismic factor.</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Step-8: Wind load assignment.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After entering the wind intensity and creating the wind definition as per IS: 875 (Part 3) – 1987</w:t>
      </w:r>
      <w:r w:rsidRPr="00FC5EA1">
        <w:rPr>
          <w:rFonts w:ascii="Times New Roman" w:hAnsi="Times New Roman" w:cs="Times New Roman"/>
          <w:b/>
          <w:sz w:val="20"/>
          <w:szCs w:val="20"/>
        </w:rPr>
        <w:t xml:space="preserve">, </w:t>
      </w:r>
      <w:r w:rsidRPr="00FC5EA1">
        <w:rPr>
          <w:rFonts w:ascii="Times New Roman" w:hAnsi="Times New Roman" w:cs="Times New Roman"/>
          <w:sz w:val="20"/>
          <w:szCs w:val="20"/>
        </w:rPr>
        <w:t>the wind loads have been assigned with respect to +X, - X, +Z and -Z directions.</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Step-9: Load combination assignment.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Different load combination cases have been assigned to the model based on specified loading combinations</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provided</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in</w:t>
      </w:r>
      <w:r w:rsidRPr="00FC5EA1">
        <w:rPr>
          <w:rFonts w:ascii="Times New Roman" w:hAnsi="Times New Roman" w:cs="Times New Roman"/>
          <w:spacing w:val="-10"/>
          <w:sz w:val="20"/>
          <w:szCs w:val="20"/>
        </w:rPr>
        <w:t xml:space="preserve"> </w:t>
      </w:r>
      <w:r w:rsidRPr="00FC5EA1">
        <w:rPr>
          <w:rFonts w:ascii="Times New Roman" w:hAnsi="Times New Roman" w:cs="Times New Roman"/>
          <w:sz w:val="20"/>
          <w:szCs w:val="20"/>
        </w:rPr>
        <w:t>the</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IS</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CODES</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that</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are</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also available in STAAD.</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Pro.</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Step-10: Analysis of the structure on STAAD. Pro.</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With the help of the Run Analysis Command, the structure is analyzed and detailed study of forces and bending moment is undertaken through the Postprocessing mode.</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Step-11: Structural Design on STAAD. Pro and</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br w:type="column"/>
      </w:r>
      <w:r w:rsidRPr="00FC5EA1">
        <w:rPr>
          <w:rFonts w:ascii="Times New Roman" w:hAnsi="Times New Roman" w:cs="Times New Roman"/>
          <w:sz w:val="20"/>
          <w:szCs w:val="20"/>
        </w:rPr>
        <w:t>Output Generation.</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design is undertaken as per IS 456:2000. M25 concrete and FE415 is used as design parameters. Percentage steel of 4% has been specified as per IS Code standards and the design parameters have been assigned to respective beam and column. After</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final design of the structure, the output file is generated containing the structural design of every individual beam and column member.</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4: ANALYSIS OF THREE STOREY SCHOOL</w:t>
      </w:r>
    </w:p>
    <w:p w:rsidR="004C6023" w:rsidRPr="00FC5EA1" w:rsidRDefault="004C6023" w:rsidP="00FC5EA1">
      <w:pPr>
        <w:rPr>
          <w:rFonts w:ascii="Times New Roman" w:hAnsi="Times New Roman" w:cs="Times New Roman"/>
          <w:b/>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Equivalent static coefficient method of analysis is chosen for the following structure. This approach defines a series of forces acting on the building to represent the effect of earthquake ground motion, typically defined by a seismic design response spectrum. It considers that the building vibrates in its fundamental mode. For this to be true, the building must be low-rise and must not twist significantly when the ground moves. The seismic zoning map of India</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is</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given</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below</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categorizing</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every</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zone</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as</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zone</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I, II, III and</w:t>
      </w:r>
      <w:r w:rsidRPr="00FC5EA1">
        <w:rPr>
          <w:rFonts w:ascii="Times New Roman" w:hAnsi="Times New Roman" w:cs="Times New Roman"/>
          <w:spacing w:val="-1"/>
          <w:sz w:val="20"/>
          <w:szCs w:val="20"/>
        </w:rPr>
        <w:t xml:space="preserve"> </w:t>
      </w:r>
      <w:r w:rsidRPr="00FC5EA1">
        <w:rPr>
          <w:rFonts w:ascii="Times New Roman" w:hAnsi="Times New Roman" w:cs="Times New Roman"/>
          <w:sz w:val="20"/>
          <w:szCs w:val="20"/>
        </w:rPr>
        <w:t>IV</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noProof/>
          <w:sz w:val="20"/>
          <w:szCs w:val="20"/>
        </w:rPr>
        <w:drawing>
          <wp:inline distT="0" distB="0" distL="0" distR="0">
            <wp:extent cx="3022473" cy="31559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22473" cy="3155950"/>
                    </a:xfrm>
                    <a:prstGeom prst="rect">
                      <a:avLst/>
                    </a:prstGeom>
                  </pic:spPr>
                </pic:pic>
              </a:graphicData>
            </a:graphic>
          </wp:inline>
        </w:drawing>
      </w:r>
      <w:r w:rsidRPr="00FC5EA1">
        <w:rPr>
          <w:rFonts w:ascii="Times New Roman" w:hAnsi="Times New Roman" w:cs="Times New Roman"/>
          <w:sz w:val="20"/>
          <w:szCs w:val="20"/>
        </w:rPr>
        <w: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b/>
          <w:sz w:val="20"/>
          <w:szCs w:val="20"/>
        </w:rPr>
        <w:t xml:space="preserve">Fig – 1: </w:t>
      </w:r>
      <w:r w:rsidRPr="00FC5EA1">
        <w:rPr>
          <w:rFonts w:ascii="Times New Roman" w:hAnsi="Times New Roman" w:cs="Times New Roman"/>
          <w:sz w:val="20"/>
          <w:szCs w:val="20"/>
        </w:rPr>
        <w:t>Seismic zoning map of India</w:t>
      </w:r>
    </w:p>
    <w:p w:rsidR="004C6023" w:rsidRDefault="004C6023">
      <w:pPr>
        <w:rPr>
          <w:rFonts w:ascii="Carlito" w:hAnsi="Carlito"/>
          <w:sz w:val="20"/>
        </w:rPr>
        <w:sectPr w:rsidR="004C6023">
          <w:type w:val="continuous"/>
          <w:pgSz w:w="11920" w:h="16850"/>
          <w:pgMar w:top="1400" w:right="420" w:bottom="280" w:left="600" w:header="720" w:footer="720" w:gutter="0"/>
          <w:cols w:num="2" w:space="720" w:equalWidth="0">
            <w:col w:w="5182" w:space="268"/>
            <w:col w:w="5450"/>
          </w:cols>
        </w:sectPr>
      </w:pPr>
    </w:p>
    <w:p w:rsidR="004C6023" w:rsidRDefault="004C6023">
      <w:pPr>
        <w:pStyle w:val="BodyText"/>
        <w:rPr>
          <w:rFonts w:ascii="Carlito"/>
          <w:sz w:val="15"/>
        </w:rPr>
      </w:pPr>
    </w:p>
    <w:p w:rsidR="004C6023" w:rsidRDefault="004C6023">
      <w:pPr>
        <w:rPr>
          <w:rFonts w:ascii="Carlito"/>
          <w:sz w:val="15"/>
        </w:rPr>
        <w:sectPr w:rsidR="004C6023">
          <w:headerReference w:type="default" r:id="rId8"/>
          <w:pgSz w:w="11910" w:h="16840"/>
          <w:pgMar w:top="2080" w:right="740" w:bottom="280" w:left="760" w:header="1496" w:footer="0" w:gutter="0"/>
          <w:cols w:space="720"/>
        </w:sectPr>
      </w:pPr>
    </w:p>
    <w:p w:rsidR="004C6023" w:rsidRDefault="004C6023">
      <w:pPr>
        <w:pStyle w:val="BodyText"/>
        <w:rPr>
          <w:b/>
          <w:sz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response spectrum coefficient considered as per Indian Standards for design, is shown in the figure for different soil type based on suitable natural periods and damping ratio of the structure. The spectral acceleration coefficient (Sa/g) considered as per IS 1893 (Part 1): 2002 is as follows.</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noProof/>
          <w:sz w:val="20"/>
          <w:szCs w:val="20"/>
        </w:rPr>
        <w:drawing>
          <wp:anchor distT="0" distB="0" distL="0" distR="0" simplePos="0" relativeHeight="251661312" behindDoc="0" locked="0" layoutInCell="1" allowOverlap="1">
            <wp:simplePos x="0" y="0"/>
            <wp:positionH relativeFrom="page">
              <wp:posOffset>914400</wp:posOffset>
            </wp:positionH>
            <wp:positionV relativeFrom="paragraph">
              <wp:posOffset>163178</wp:posOffset>
            </wp:positionV>
            <wp:extent cx="2833440" cy="221513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33440" cy="2215133"/>
                    </a:xfrm>
                    <a:prstGeom prst="rect">
                      <a:avLst/>
                    </a:prstGeom>
                  </pic:spPr>
                </pic:pic>
              </a:graphicData>
            </a:graphic>
          </wp:anchor>
        </w:drawing>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Fig-2 Response spectra for 5% damping</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response reduction factor for different building</w:t>
      </w:r>
      <w:r w:rsidRPr="00FC5EA1">
        <w:rPr>
          <w:rFonts w:ascii="Times New Roman" w:hAnsi="Times New Roman" w:cs="Times New Roman"/>
          <w:spacing w:val="-6"/>
          <w:sz w:val="20"/>
          <w:szCs w:val="20"/>
        </w:rPr>
        <w:t xml:space="preserve"> </w:t>
      </w:r>
      <w:r w:rsidRPr="00FC5EA1">
        <w:rPr>
          <w:rFonts w:ascii="Times New Roman" w:hAnsi="Times New Roman" w:cs="Times New Roman"/>
          <w:sz w:val="20"/>
          <w:szCs w:val="20"/>
        </w:rPr>
        <w:t>systems</w:t>
      </w:r>
      <w:r w:rsidRPr="00FC5EA1">
        <w:rPr>
          <w:rFonts w:ascii="Times New Roman" w:hAnsi="Times New Roman" w:cs="Times New Roman"/>
          <w:spacing w:val="-11"/>
          <w:sz w:val="20"/>
          <w:szCs w:val="20"/>
        </w:rPr>
        <w:t xml:space="preserve"> </w:t>
      </w:r>
      <w:r w:rsidRPr="00FC5EA1">
        <w:rPr>
          <w:rFonts w:ascii="Times New Roman" w:hAnsi="Times New Roman" w:cs="Times New Roman"/>
          <w:sz w:val="20"/>
          <w:szCs w:val="20"/>
        </w:rPr>
        <w:t>is</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considered</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as</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per</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the</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table</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belo</w:t>
      </w:r>
      <w:r w:rsidR="00A3441F" w:rsidRPr="00FC5EA1">
        <w:rPr>
          <w:rFonts w:ascii="Times New Roman" w:hAnsi="Times New Roman" w:cs="Times New Roman"/>
          <w:sz w:val="20"/>
          <w:szCs w:val="20"/>
        </w:rPr>
        <w:t>w</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Project</w:t>
      </w:r>
      <w:r w:rsidRPr="00FC5EA1">
        <w:rPr>
          <w:rFonts w:ascii="Times New Roman" w:hAnsi="Times New Roman" w:cs="Times New Roman"/>
          <w:spacing w:val="-15"/>
          <w:sz w:val="20"/>
          <w:szCs w:val="20"/>
        </w:rPr>
        <w:t xml:space="preserve"> </w:t>
      </w:r>
      <w:r w:rsidRPr="00FC5EA1">
        <w:rPr>
          <w:rFonts w:ascii="Times New Roman" w:hAnsi="Times New Roman" w:cs="Times New Roman"/>
          <w:sz w:val="20"/>
          <w:szCs w:val="20"/>
        </w:rPr>
        <w:t>Statement</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building is designed for the following parameters:</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Site location: Nagpur in Seismic Zone –</w:t>
      </w:r>
      <w:r w:rsidRPr="00FC5EA1">
        <w:rPr>
          <w:rFonts w:ascii="Times New Roman" w:hAnsi="Times New Roman" w:cs="Times New Roman"/>
          <w:spacing w:val="-27"/>
          <w:sz w:val="20"/>
          <w:szCs w:val="20"/>
        </w:rPr>
        <w:t xml:space="preserve"> </w:t>
      </w:r>
      <w:r w:rsidRPr="00FC5EA1">
        <w:rPr>
          <w:rFonts w:ascii="Times New Roman" w:hAnsi="Times New Roman" w:cs="Times New Roman"/>
          <w:sz w:val="20"/>
          <w:szCs w:val="20"/>
        </w:rPr>
        <w:t>II</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Type of the soil: Medium</w:t>
      </w:r>
      <w:r w:rsidRPr="00FC5EA1">
        <w:rPr>
          <w:rFonts w:ascii="Times New Roman" w:hAnsi="Times New Roman" w:cs="Times New Roman"/>
          <w:spacing w:val="-7"/>
          <w:sz w:val="20"/>
          <w:szCs w:val="20"/>
        </w:rPr>
        <w:t xml:space="preserve"> </w:t>
      </w:r>
      <w:r w:rsidRPr="00FC5EA1">
        <w:rPr>
          <w:rFonts w:ascii="Times New Roman" w:hAnsi="Times New Roman" w:cs="Times New Roman"/>
          <w:sz w:val="20"/>
          <w:szCs w:val="20"/>
        </w:rPr>
        <w:t>soil.</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Allowable bearing pressure:</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150KN/m</w:t>
      </w:r>
      <w:r w:rsidRPr="00FC5EA1">
        <w:rPr>
          <w:rFonts w:ascii="Times New Roman" w:hAnsi="Times New Roman" w:cs="Times New Roman"/>
          <w:position w:val="5"/>
          <w:sz w:val="20"/>
          <w:szCs w:val="20"/>
        </w:rPr>
        <w:t>2</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Response Reduction factor(R) – 3</w:t>
      </w:r>
      <w:r w:rsidRPr="00FC5EA1">
        <w:rPr>
          <w:rFonts w:ascii="Times New Roman" w:hAnsi="Times New Roman" w:cs="Times New Roman"/>
          <w:spacing w:val="-23"/>
          <w:sz w:val="20"/>
          <w:szCs w:val="20"/>
        </w:rPr>
        <w:t xml:space="preserve"> </w:t>
      </w:r>
      <w:r w:rsidRPr="00FC5EA1">
        <w:rPr>
          <w:rFonts w:ascii="Times New Roman" w:hAnsi="Times New Roman" w:cs="Times New Roman"/>
          <w:sz w:val="20"/>
          <w:szCs w:val="20"/>
        </w:rPr>
        <w:t>for OMRC.</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Number of Floors:</w:t>
      </w:r>
      <w:r w:rsidRPr="00FC5EA1">
        <w:rPr>
          <w:rFonts w:ascii="Times New Roman" w:hAnsi="Times New Roman" w:cs="Times New Roman"/>
          <w:spacing w:val="-4"/>
          <w:sz w:val="20"/>
          <w:szCs w:val="20"/>
        </w:rPr>
        <w:t xml:space="preserve"> </w:t>
      </w:r>
      <w:r w:rsidRPr="00FC5EA1">
        <w:rPr>
          <w:rFonts w:ascii="Times New Roman" w:hAnsi="Times New Roman" w:cs="Times New Roman"/>
          <w:sz w:val="20"/>
          <w:szCs w:val="20"/>
        </w:rPr>
        <w:t>2</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Floor Height:</w:t>
      </w:r>
      <w:r w:rsidRPr="00FC5EA1">
        <w:rPr>
          <w:rFonts w:ascii="Times New Roman" w:hAnsi="Times New Roman" w:cs="Times New Roman"/>
          <w:spacing w:val="-10"/>
          <w:sz w:val="20"/>
          <w:szCs w:val="20"/>
        </w:rPr>
        <w:t xml:space="preserve"> </w:t>
      </w:r>
      <w:r w:rsidRPr="00FC5EA1">
        <w:rPr>
          <w:rFonts w:ascii="Times New Roman" w:hAnsi="Times New Roman" w:cs="Times New Roman"/>
          <w:sz w:val="20"/>
          <w:szCs w:val="20"/>
        </w:rPr>
        <w:t>3.3m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External thickness of wall:</w:t>
      </w:r>
      <w:r w:rsidRPr="00FC5EA1">
        <w:rPr>
          <w:rFonts w:ascii="Times New Roman" w:hAnsi="Times New Roman" w:cs="Times New Roman"/>
          <w:spacing w:val="-14"/>
          <w:sz w:val="20"/>
          <w:szCs w:val="20"/>
        </w:rPr>
        <w:t xml:space="preserve"> </w:t>
      </w:r>
      <w:r w:rsidRPr="00FC5EA1">
        <w:rPr>
          <w:rFonts w:ascii="Times New Roman" w:hAnsi="Times New Roman" w:cs="Times New Roman"/>
          <w:sz w:val="20"/>
          <w:szCs w:val="20"/>
        </w:rPr>
        <w:t>230mm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Internal thickness of wall:</w:t>
      </w:r>
      <w:r w:rsidRPr="00FC5EA1">
        <w:rPr>
          <w:rFonts w:ascii="Times New Roman" w:hAnsi="Times New Roman" w:cs="Times New Roman"/>
          <w:spacing w:val="-19"/>
          <w:sz w:val="20"/>
          <w:szCs w:val="20"/>
        </w:rPr>
        <w:t xml:space="preserve"> </w:t>
      </w:r>
      <w:r w:rsidRPr="00FC5EA1">
        <w:rPr>
          <w:rFonts w:ascii="Times New Roman" w:hAnsi="Times New Roman" w:cs="Times New Roman"/>
          <w:sz w:val="20"/>
          <w:szCs w:val="20"/>
        </w:rPr>
        <w:t>150mm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Beam Size: - 230x250</w:t>
      </w:r>
      <w:r w:rsidRPr="00FC5EA1">
        <w:rPr>
          <w:rFonts w:ascii="Times New Roman" w:hAnsi="Times New Roman" w:cs="Times New Roman"/>
          <w:spacing w:val="-4"/>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br w:type="column"/>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- 230x300</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- 230x350</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- 230x400</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Column Size: - 230x400</w:t>
      </w:r>
      <w:r w:rsidRPr="00FC5EA1">
        <w:rPr>
          <w:rFonts w:ascii="Times New Roman" w:hAnsi="Times New Roman" w:cs="Times New Roman"/>
          <w:spacing w:val="-17"/>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- 230x500</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- 250x600</w:t>
      </w:r>
      <w:r w:rsidRPr="00FC5EA1">
        <w:rPr>
          <w:rFonts w:ascii="Times New Roman" w:hAnsi="Times New Roman" w:cs="Times New Roman"/>
          <w:spacing w:val="-8"/>
          <w:sz w:val="20"/>
          <w:szCs w:val="20"/>
        </w:rPr>
        <w:t xml:space="preserve"> </w:t>
      </w:r>
      <w:r w:rsidRPr="00FC5EA1">
        <w:rPr>
          <w:rFonts w:ascii="Times New Roman" w:hAnsi="Times New Roman" w:cs="Times New Roman"/>
          <w:sz w:val="20"/>
          <w:szCs w:val="20"/>
        </w:rPr>
        <w:t>mm</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- 300x1000 mm (staircase).</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Slab Thickness:</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120</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Live Load:</w:t>
      </w:r>
      <w:r w:rsidRPr="00FC5EA1">
        <w:rPr>
          <w:rFonts w:ascii="Times New Roman" w:hAnsi="Times New Roman" w:cs="Times New Roman"/>
          <w:spacing w:val="-4"/>
          <w:sz w:val="20"/>
          <w:szCs w:val="20"/>
        </w:rPr>
        <w:t xml:space="preserve"> </w:t>
      </w:r>
      <w:r w:rsidRPr="00FC5EA1">
        <w:rPr>
          <w:rFonts w:ascii="Times New Roman" w:hAnsi="Times New Roman" w:cs="Times New Roman"/>
          <w:sz w:val="20"/>
          <w:szCs w:val="20"/>
        </w:rPr>
        <w:t>2KN/m</w:t>
      </w:r>
      <w:r w:rsidRPr="00FC5EA1">
        <w:rPr>
          <w:rFonts w:ascii="Times New Roman" w:hAnsi="Times New Roman" w:cs="Times New Roman"/>
          <w:position w:val="5"/>
          <w:sz w:val="20"/>
          <w:szCs w:val="20"/>
        </w:rPr>
        <w:t>2</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Wind Load: IS:</w:t>
      </w:r>
      <w:r w:rsidRPr="00FC5EA1">
        <w:rPr>
          <w:rFonts w:ascii="Times New Roman" w:hAnsi="Times New Roman" w:cs="Times New Roman"/>
          <w:spacing w:val="-9"/>
          <w:sz w:val="20"/>
          <w:szCs w:val="20"/>
        </w:rPr>
        <w:t xml:space="preserve"> </w:t>
      </w:r>
      <w:r w:rsidRPr="00FC5EA1">
        <w:rPr>
          <w:rFonts w:ascii="Times New Roman" w:hAnsi="Times New Roman" w:cs="Times New Roman"/>
          <w:sz w:val="20"/>
          <w:szCs w:val="20"/>
        </w:rPr>
        <w:t>875-(Part-3).</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Earthquake Load: IS: 1893- 2002(Part-1).</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Grade of Concrete:</w:t>
      </w:r>
      <w:r w:rsidRPr="00FC5EA1">
        <w:rPr>
          <w:rFonts w:ascii="Times New Roman" w:hAnsi="Times New Roman" w:cs="Times New Roman"/>
          <w:spacing w:val="-10"/>
          <w:sz w:val="20"/>
          <w:szCs w:val="20"/>
        </w:rPr>
        <w:t xml:space="preserve"> </w:t>
      </w:r>
      <w:r w:rsidRPr="00FC5EA1">
        <w:rPr>
          <w:rFonts w:ascii="Times New Roman" w:hAnsi="Times New Roman" w:cs="Times New Roman"/>
          <w:sz w:val="20"/>
          <w:szCs w:val="20"/>
        </w:rPr>
        <w:t>M25</w:t>
      </w: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Grade of Steel:</w:t>
      </w:r>
      <w:r w:rsidRPr="00FC5EA1">
        <w:rPr>
          <w:rFonts w:ascii="Times New Roman" w:hAnsi="Times New Roman" w:cs="Times New Roman"/>
          <w:spacing w:val="-12"/>
          <w:sz w:val="20"/>
          <w:szCs w:val="20"/>
        </w:rPr>
        <w:t xml:space="preserve"> </w:t>
      </w:r>
      <w:r w:rsidRPr="00FC5EA1">
        <w:rPr>
          <w:rFonts w:ascii="Times New Roman" w:hAnsi="Times New Roman" w:cs="Times New Roman"/>
          <w:sz w:val="20"/>
          <w:szCs w:val="20"/>
        </w:rPr>
        <w:t>FE415</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sz w:val="20"/>
          <w:szCs w:val="20"/>
        </w:rPr>
        <w:t>The STAAD. Pro plan and model for the considered Three Story School is shown below.</w:t>
      </w:r>
    </w:p>
    <w:p w:rsidR="004C6023" w:rsidRPr="00FC5EA1" w:rsidRDefault="004C6023" w:rsidP="00FC5EA1">
      <w:pPr>
        <w:rPr>
          <w:rFonts w:ascii="Times New Roman" w:hAnsi="Times New Roman" w:cs="Times New Roman"/>
          <w:sz w:val="20"/>
          <w:szCs w:val="20"/>
        </w:rPr>
      </w:pPr>
    </w:p>
    <w:p w:rsidR="004C6023" w:rsidRPr="00FC5EA1" w:rsidRDefault="009B25F2" w:rsidP="00FC5EA1">
      <w:pPr>
        <w:rPr>
          <w:rFonts w:ascii="Times New Roman" w:hAnsi="Times New Roman" w:cs="Times New Roman"/>
          <w:sz w:val="20"/>
          <w:szCs w:val="20"/>
        </w:rPr>
      </w:pPr>
      <w:r w:rsidRPr="00FC5EA1">
        <w:rPr>
          <w:rFonts w:ascii="Times New Roman" w:hAnsi="Times New Roman" w:cs="Times New Roman"/>
          <w:noProof/>
          <w:sz w:val="20"/>
          <w:szCs w:val="20"/>
        </w:rPr>
        <w:drawing>
          <wp:anchor distT="0" distB="0" distL="0" distR="0" simplePos="0" relativeHeight="251653120" behindDoc="0" locked="0" layoutInCell="1" allowOverlap="1">
            <wp:simplePos x="0" y="0"/>
            <wp:positionH relativeFrom="page">
              <wp:posOffset>4732007</wp:posOffset>
            </wp:positionH>
            <wp:positionV relativeFrom="paragraph">
              <wp:posOffset>225273</wp:posOffset>
            </wp:positionV>
            <wp:extent cx="2276774" cy="227761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276774" cy="2277618"/>
                    </a:xfrm>
                    <a:prstGeom prst="rect">
                      <a:avLst/>
                    </a:prstGeom>
                  </pic:spPr>
                </pic:pic>
              </a:graphicData>
            </a:graphic>
          </wp:anchor>
        </w:drawing>
      </w:r>
    </w:p>
    <w:p w:rsidR="004C6023" w:rsidRPr="00FC5EA1" w:rsidRDefault="004C6023" w:rsidP="00FC5EA1">
      <w:pPr>
        <w:rPr>
          <w:rFonts w:ascii="Times New Roman" w:hAnsi="Times New Roman" w:cs="Times New Roman"/>
          <w:sz w:val="20"/>
          <w:szCs w:val="20"/>
        </w:rPr>
      </w:pPr>
    </w:p>
    <w:p w:rsidR="004C6023" w:rsidRPr="00FC5EA1" w:rsidRDefault="0046349A" w:rsidP="00FC5EA1">
      <w:pPr>
        <w:rPr>
          <w:rFonts w:ascii="Times New Roman" w:hAnsi="Times New Roman" w:cs="Times New Roman"/>
          <w:sz w:val="20"/>
          <w:szCs w:val="20"/>
        </w:rPr>
      </w:pPr>
      <w:r>
        <w:rPr>
          <w:noProof/>
        </w:rPr>
        <w:drawing>
          <wp:anchor distT="0" distB="0" distL="0" distR="0" simplePos="0" relativeHeight="251656192" behindDoc="0" locked="0" layoutInCell="1" allowOverlap="1">
            <wp:simplePos x="0" y="0"/>
            <wp:positionH relativeFrom="page">
              <wp:posOffset>4585335</wp:posOffset>
            </wp:positionH>
            <wp:positionV relativeFrom="paragraph">
              <wp:posOffset>478155</wp:posOffset>
            </wp:positionV>
            <wp:extent cx="1827530" cy="159258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1827530" cy="1592580"/>
                    </a:xfrm>
                    <a:prstGeom prst="rect">
                      <a:avLst/>
                    </a:prstGeom>
                  </pic:spPr>
                </pic:pic>
              </a:graphicData>
            </a:graphic>
          </wp:anchor>
        </w:drawing>
      </w:r>
      <w:r w:rsidR="009B25F2" w:rsidRPr="00FC5EA1">
        <w:rPr>
          <w:rFonts w:ascii="Times New Roman" w:hAnsi="Times New Roman" w:cs="Times New Roman"/>
          <w:b/>
          <w:sz w:val="20"/>
          <w:szCs w:val="20"/>
        </w:rPr>
        <w:t>Fig – 5</w:t>
      </w:r>
      <w:r w:rsidR="009B25F2" w:rsidRPr="00FC5EA1">
        <w:rPr>
          <w:rFonts w:ascii="Times New Roman" w:hAnsi="Times New Roman" w:cs="Times New Roman"/>
          <w:sz w:val="20"/>
          <w:szCs w:val="20"/>
        </w:rPr>
        <w:t>: STAAD. Pro Line Plan</w:t>
      </w:r>
    </w:p>
    <w:p w:rsidR="004C6023" w:rsidRDefault="004C6023">
      <w:pPr>
        <w:rPr>
          <w:rFonts w:ascii="Carlito" w:hAnsi="Carlito"/>
          <w:sz w:val="20"/>
        </w:rPr>
        <w:sectPr w:rsidR="004C6023">
          <w:type w:val="continuous"/>
          <w:pgSz w:w="11910" w:h="16840"/>
          <w:pgMar w:top="1400" w:right="740" w:bottom="280" w:left="760" w:header="720" w:footer="720" w:gutter="0"/>
          <w:cols w:num="2" w:space="720" w:equalWidth="0">
            <w:col w:w="5182" w:space="498"/>
            <w:col w:w="4730"/>
          </w:cols>
        </w:sectPr>
      </w:pPr>
    </w:p>
    <w:p w:rsidR="00FC0966" w:rsidRDefault="00FC0966" w:rsidP="00FC0966">
      <w:r w:rsidRPr="005A78BD">
        <w:rPr>
          <w:b/>
          <w:bCs/>
          <w:sz w:val="24"/>
          <w:szCs w:val="24"/>
        </w:rPr>
        <w:t>CONCLUSION</w:t>
      </w:r>
    </w:p>
    <w:p w:rsidR="00FC0966" w:rsidRDefault="00FC0966" w:rsidP="00FC0966"/>
    <w:p w:rsidR="004C6023" w:rsidRDefault="00FC0966" w:rsidP="00FC0966">
      <w:pPr>
        <w:pStyle w:val="BodyText"/>
        <w:rPr>
          <w:rFonts w:ascii="Carlito"/>
          <w:sz w:val="20"/>
        </w:rPr>
      </w:pPr>
      <w:r w:rsidRPr="00FC0966">
        <w:rPr>
          <w:rFonts w:ascii="Times New Roman" w:hAnsi="Times New Roman" w:cs="Times New Roman"/>
          <w:sz w:val="20"/>
          <w:szCs w:val="20"/>
        </w:rPr>
        <w:t xml:space="preserve">The Three </w:t>
      </w:r>
      <w:proofErr w:type="spellStart"/>
      <w:r w:rsidRPr="00FC0966">
        <w:rPr>
          <w:rFonts w:ascii="Times New Roman" w:hAnsi="Times New Roman" w:cs="Times New Roman"/>
          <w:sz w:val="20"/>
          <w:szCs w:val="20"/>
        </w:rPr>
        <w:t>Storey</w:t>
      </w:r>
      <w:proofErr w:type="spellEnd"/>
      <w:r w:rsidRPr="00FC0966">
        <w:rPr>
          <w:rFonts w:ascii="Times New Roman" w:hAnsi="Times New Roman" w:cs="Times New Roman"/>
          <w:sz w:val="20"/>
          <w:szCs w:val="20"/>
        </w:rPr>
        <w:t xml:space="preserve"> School building has been analyzed and deigned using STAAD. Pro. Seismic and wind forces have been considered and the structure is designed as an earthquake resistant structure. Earthquake and Wind oriented deflections must be limited for multiple reasons and hence abundant structural stiffness is important.</w:t>
      </w:r>
      <w:r w:rsidRPr="00FC0966">
        <w:rPr>
          <w:rFonts w:ascii="Times New Roman" w:hAnsi="Times New Roman" w:cs="Times New Roman"/>
          <w:spacing w:val="-14"/>
          <w:sz w:val="20"/>
          <w:szCs w:val="20"/>
        </w:rPr>
        <w:t xml:space="preserve"> </w:t>
      </w:r>
      <w:r w:rsidRPr="00FC0966">
        <w:rPr>
          <w:rFonts w:ascii="Times New Roman" w:hAnsi="Times New Roman" w:cs="Times New Roman"/>
          <w:sz w:val="20"/>
          <w:szCs w:val="20"/>
        </w:rPr>
        <w:t>As</w:t>
      </w:r>
      <w:r w:rsidRPr="00FC0966">
        <w:rPr>
          <w:rFonts w:ascii="Times New Roman" w:hAnsi="Times New Roman" w:cs="Times New Roman"/>
          <w:spacing w:val="-14"/>
          <w:sz w:val="20"/>
          <w:szCs w:val="20"/>
        </w:rPr>
        <w:t xml:space="preserve"> </w:t>
      </w:r>
      <w:r w:rsidRPr="00FC0966">
        <w:rPr>
          <w:rFonts w:ascii="Times New Roman" w:hAnsi="Times New Roman" w:cs="Times New Roman"/>
          <w:sz w:val="20"/>
          <w:szCs w:val="20"/>
        </w:rPr>
        <w:t>a</w:t>
      </w:r>
      <w:r w:rsidRPr="00FC0966">
        <w:rPr>
          <w:rFonts w:ascii="Times New Roman" w:hAnsi="Times New Roman" w:cs="Times New Roman"/>
          <w:spacing w:val="-14"/>
          <w:sz w:val="20"/>
          <w:szCs w:val="20"/>
        </w:rPr>
        <w:t xml:space="preserve"> </w:t>
      </w:r>
      <w:r w:rsidRPr="00FC0966">
        <w:rPr>
          <w:rFonts w:ascii="Times New Roman" w:hAnsi="Times New Roman" w:cs="Times New Roman"/>
          <w:sz w:val="20"/>
          <w:szCs w:val="20"/>
        </w:rPr>
        <w:t>result,</w:t>
      </w:r>
      <w:r w:rsidRPr="00FC0966">
        <w:rPr>
          <w:rFonts w:ascii="Times New Roman" w:hAnsi="Times New Roman" w:cs="Times New Roman"/>
          <w:spacing w:val="-15"/>
          <w:sz w:val="20"/>
          <w:szCs w:val="20"/>
        </w:rPr>
        <w:t xml:space="preserve"> </w:t>
      </w:r>
      <w:r w:rsidRPr="00FC0966">
        <w:rPr>
          <w:rFonts w:ascii="Times New Roman" w:hAnsi="Times New Roman" w:cs="Times New Roman"/>
          <w:sz w:val="20"/>
          <w:szCs w:val="20"/>
        </w:rPr>
        <w:t>the</w:t>
      </w:r>
      <w:r w:rsidRPr="00FC0966">
        <w:rPr>
          <w:rFonts w:ascii="Times New Roman" w:hAnsi="Times New Roman" w:cs="Times New Roman"/>
          <w:spacing w:val="-16"/>
          <w:sz w:val="20"/>
          <w:szCs w:val="20"/>
        </w:rPr>
        <w:t xml:space="preserve"> </w:t>
      </w:r>
      <w:r w:rsidRPr="00FC0966">
        <w:rPr>
          <w:rFonts w:ascii="Times New Roman" w:hAnsi="Times New Roman" w:cs="Times New Roman"/>
          <w:sz w:val="20"/>
          <w:szCs w:val="20"/>
        </w:rPr>
        <w:t>inter-story</w:t>
      </w:r>
      <w:r w:rsidRPr="00FC0966">
        <w:rPr>
          <w:rFonts w:ascii="Times New Roman" w:hAnsi="Times New Roman" w:cs="Times New Roman"/>
          <w:spacing w:val="-15"/>
          <w:sz w:val="20"/>
          <w:szCs w:val="20"/>
        </w:rPr>
        <w:t xml:space="preserve"> </w:t>
      </w:r>
      <w:r w:rsidRPr="00FC0966">
        <w:rPr>
          <w:rFonts w:ascii="Times New Roman" w:hAnsi="Times New Roman" w:cs="Times New Roman"/>
          <w:sz w:val="20"/>
          <w:szCs w:val="20"/>
        </w:rPr>
        <w:t>drift</w:t>
      </w:r>
      <w:r w:rsidRPr="00FC0966">
        <w:rPr>
          <w:rFonts w:ascii="Times New Roman" w:hAnsi="Times New Roman" w:cs="Times New Roman"/>
          <w:spacing w:val="-15"/>
          <w:sz w:val="20"/>
          <w:szCs w:val="20"/>
        </w:rPr>
        <w:t xml:space="preserve"> </w:t>
      </w:r>
      <w:r w:rsidRPr="00FC0966">
        <w:rPr>
          <w:rFonts w:ascii="Times New Roman" w:hAnsi="Times New Roman" w:cs="Times New Roman"/>
          <w:sz w:val="20"/>
          <w:szCs w:val="20"/>
        </w:rPr>
        <w:t>must</w:t>
      </w:r>
      <w:r w:rsidRPr="00FC0966">
        <w:rPr>
          <w:rFonts w:ascii="Times New Roman" w:hAnsi="Times New Roman" w:cs="Times New Roman"/>
          <w:spacing w:val="-14"/>
          <w:sz w:val="20"/>
          <w:szCs w:val="20"/>
        </w:rPr>
        <w:t xml:space="preserve"> </w:t>
      </w:r>
      <w:r w:rsidRPr="00FC0966">
        <w:rPr>
          <w:rFonts w:ascii="Times New Roman" w:hAnsi="Times New Roman" w:cs="Times New Roman"/>
          <w:sz w:val="20"/>
          <w:szCs w:val="20"/>
        </w:rPr>
        <w:t>be obtained</w:t>
      </w:r>
      <w:r w:rsidRPr="00FC0966">
        <w:rPr>
          <w:rFonts w:ascii="Times New Roman" w:hAnsi="Times New Roman" w:cs="Times New Roman"/>
          <w:spacing w:val="-11"/>
          <w:sz w:val="20"/>
          <w:szCs w:val="20"/>
        </w:rPr>
        <w:t xml:space="preserve"> </w:t>
      </w:r>
      <w:r w:rsidRPr="00FC0966">
        <w:rPr>
          <w:rFonts w:ascii="Times New Roman" w:hAnsi="Times New Roman" w:cs="Times New Roman"/>
          <w:sz w:val="20"/>
          <w:szCs w:val="20"/>
        </w:rPr>
        <w:t>within</w:t>
      </w:r>
      <w:r w:rsidRPr="00FC0966">
        <w:rPr>
          <w:rFonts w:ascii="Times New Roman" w:hAnsi="Times New Roman" w:cs="Times New Roman"/>
          <w:spacing w:val="-11"/>
          <w:sz w:val="20"/>
          <w:szCs w:val="20"/>
        </w:rPr>
        <w:t xml:space="preserve"> </w:t>
      </w:r>
      <w:r w:rsidRPr="00FC0966">
        <w:rPr>
          <w:rFonts w:ascii="Times New Roman" w:hAnsi="Times New Roman" w:cs="Times New Roman"/>
          <w:sz w:val="20"/>
          <w:szCs w:val="20"/>
        </w:rPr>
        <w:t>the</w:t>
      </w:r>
      <w:r w:rsidRPr="00FC0966">
        <w:rPr>
          <w:rFonts w:ascii="Times New Roman" w:hAnsi="Times New Roman" w:cs="Times New Roman"/>
          <w:spacing w:val="-10"/>
          <w:sz w:val="20"/>
          <w:szCs w:val="20"/>
        </w:rPr>
        <w:t xml:space="preserve"> </w:t>
      </w:r>
      <w:r w:rsidRPr="00FC0966">
        <w:rPr>
          <w:rFonts w:ascii="Times New Roman" w:hAnsi="Times New Roman" w:cs="Times New Roman"/>
          <w:sz w:val="20"/>
          <w:szCs w:val="20"/>
        </w:rPr>
        <w:t>specified</w:t>
      </w:r>
      <w:r w:rsidRPr="00FC0966">
        <w:rPr>
          <w:rFonts w:ascii="Times New Roman" w:hAnsi="Times New Roman" w:cs="Times New Roman"/>
          <w:spacing w:val="-10"/>
          <w:sz w:val="20"/>
          <w:szCs w:val="20"/>
        </w:rPr>
        <w:t xml:space="preserve"> </w:t>
      </w:r>
      <w:r w:rsidRPr="00FC0966">
        <w:rPr>
          <w:rFonts w:ascii="Times New Roman" w:hAnsi="Times New Roman" w:cs="Times New Roman"/>
          <w:sz w:val="20"/>
          <w:szCs w:val="20"/>
        </w:rPr>
        <w:t>limits.</w:t>
      </w:r>
      <w:r w:rsidRPr="00FC0966">
        <w:rPr>
          <w:rFonts w:ascii="Times New Roman" w:hAnsi="Times New Roman" w:cs="Times New Roman"/>
          <w:spacing w:val="-10"/>
          <w:sz w:val="20"/>
          <w:szCs w:val="20"/>
        </w:rPr>
        <w:t xml:space="preserve"> </w:t>
      </w:r>
      <w:r w:rsidRPr="00FC0966">
        <w:rPr>
          <w:rFonts w:ascii="Times New Roman" w:hAnsi="Times New Roman" w:cs="Times New Roman"/>
          <w:sz w:val="20"/>
          <w:szCs w:val="20"/>
        </w:rPr>
        <w:t>For</w:t>
      </w:r>
      <w:r w:rsidRPr="00FC0966">
        <w:rPr>
          <w:rFonts w:ascii="Times New Roman" w:hAnsi="Times New Roman" w:cs="Times New Roman"/>
          <w:spacing w:val="-10"/>
          <w:sz w:val="20"/>
          <w:szCs w:val="20"/>
        </w:rPr>
        <w:t xml:space="preserve"> </w:t>
      </w:r>
      <w:r w:rsidRPr="00FC0966">
        <w:rPr>
          <w:rFonts w:ascii="Times New Roman" w:hAnsi="Times New Roman" w:cs="Times New Roman"/>
          <w:sz w:val="20"/>
          <w:szCs w:val="20"/>
        </w:rPr>
        <w:t>minimum specified lateral force with partial load factor of 1.0,</w:t>
      </w:r>
      <w:r w:rsidRPr="00FC0966">
        <w:rPr>
          <w:rFonts w:ascii="Times New Roman" w:hAnsi="Times New Roman" w:cs="Times New Roman"/>
          <w:spacing w:val="-11"/>
          <w:sz w:val="20"/>
          <w:szCs w:val="20"/>
        </w:rPr>
        <w:t xml:space="preserve"> </w:t>
      </w:r>
      <w:r w:rsidRPr="00FC0966">
        <w:rPr>
          <w:rFonts w:ascii="Times New Roman" w:hAnsi="Times New Roman" w:cs="Times New Roman"/>
          <w:sz w:val="20"/>
          <w:szCs w:val="20"/>
        </w:rPr>
        <w:t>the</w:t>
      </w:r>
      <w:r w:rsidRPr="00FC0966">
        <w:rPr>
          <w:rFonts w:ascii="Times New Roman" w:hAnsi="Times New Roman" w:cs="Times New Roman"/>
          <w:spacing w:val="-11"/>
          <w:sz w:val="20"/>
          <w:szCs w:val="20"/>
        </w:rPr>
        <w:t xml:space="preserve"> </w:t>
      </w:r>
      <w:r w:rsidRPr="00FC0966">
        <w:rPr>
          <w:rFonts w:ascii="Times New Roman" w:hAnsi="Times New Roman" w:cs="Times New Roman"/>
          <w:sz w:val="20"/>
          <w:szCs w:val="20"/>
        </w:rPr>
        <w:t>inter-story</w:t>
      </w:r>
      <w:r w:rsidRPr="00FC0966">
        <w:rPr>
          <w:rFonts w:ascii="Times New Roman" w:hAnsi="Times New Roman" w:cs="Times New Roman"/>
          <w:spacing w:val="-12"/>
          <w:sz w:val="20"/>
          <w:szCs w:val="20"/>
        </w:rPr>
        <w:t xml:space="preserve"> </w:t>
      </w:r>
      <w:r w:rsidRPr="00FC0966">
        <w:rPr>
          <w:rFonts w:ascii="Times New Roman" w:hAnsi="Times New Roman" w:cs="Times New Roman"/>
          <w:sz w:val="20"/>
          <w:szCs w:val="20"/>
        </w:rPr>
        <w:t>drift</w:t>
      </w:r>
      <w:r w:rsidRPr="00FC0966">
        <w:rPr>
          <w:rFonts w:ascii="Times New Roman" w:hAnsi="Times New Roman" w:cs="Times New Roman"/>
          <w:spacing w:val="-11"/>
          <w:sz w:val="20"/>
          <w:szCs w:val="20"/>
        </w:rPr>
        <w:t xml:space="preserve"> </w:t>
      </w:r>
      <w:r w:rsidRPr="00FC0966">
        <w:rPr>
          <w:rFonts w:ascii="Times New Roman" w:hAnsi="Times New Roman" w:cs="Times New Roman"/>
          <w:sz w:val="20"/>
          <w:szCs w:val="20"/>
        </w:rPr>
        <w:t>should</w:t>
      </w:r>
      <w:r w:rsidRPr="00FC0966">
        <w:rPr>
          <w:rFonts w:ascii="Times New Roman" w:hAnsi="Times New Roman" w:cs="Times New Roman"/>
          <w:spacing w:val="-12"/>
          <w:sz w:val="20"/>
          <w:szCs w:val="20"/>
        </w:rPr>
        <w:t xml:space="preserve"> </w:t>
      </w:r>
      <w:r w:rsidRPr="00FC0966">
        <w:rPr>
          <w:rFonts w:ascii="Times New Roman" w:hAnsi="Times New Roman" w:cs="Times New Roman"/>
          <w:sz w:val="20"/>
          <w:szCs w:val="20"/>
        </w:rPr>
        <w:t>be</w:t>
      </w:r>
      <w:r w:rsidRPr="00FC0966">
        <w:rPr>
          <w:rFonts w:ascii="Times New Roman" w:hAnsi="Times New Roman" w:cs="Times New Roman"/>
          <w:spacing w:val="-9"/>
          <w:sz w:val="20"/>
          <w:szCs w:val="20"/>
        </w:rPr>
        <w:t xml:space="preserve"> </w:t>
      </w:r>
      <w:r w:rsidRPr="00FC0966">
        <w:rPr>
          <w:rFonts w:ascii="Times New Roman" w:hAnsi="Times New Roman" w:cs="Times New Roman"/>
          <w:sz w:val="20"/>
          <w:szCs w:val="20"/>
        </w:rPr>
        <w:t>under</w:t>
      </w:r>
      <w:r w:rsidRPr="00FC0966">
        <w:rPr>
          <w:rFonts w:ascii="Times New Roman" w:hAnsi="Times New Roman" w:cs="Times New Roman"/>
          <w:spacing w:val="-12"/>
          <w:sz w:val="20"/>
          <w:szCs w:val="20"/>
        </w:rPr>
        <w:t xml:space="preserve"> </w:t>
      </w:r>
      <w:r w:rsidRPr="00FC0966">
        <w:rPr>
          <w:rFonts w:ascii="Times New Roman" w:hAnsi="Times New Roman" w:cs="Times New Roman"/>
          <w:sz w:val="20"/>
          <w:szCs w:val="20"/>
        </w:rPr>
        <w:t>0.04</w:t>
      </w:r>
      <w:r w:rsidRPr="00FC0966">
        <w:rPr>
          <w:rFonts w:ascii="Times New Roman" w:hAnsi="Times New Roman" w:cs="Times New Roman"/>
          <w:spacing w:val="-13"/>
          <w:sz w:val="20"/>
          <w:szCs w:val="20"/>
        </w:rPr>
        <w:t xml:space="preserve"> </w:t>
      </w:r>
      <w:r w:rsidRPr="00FC0966">
        <w:rPr>
          <w:rFonts w:ascii="Times New Roman" w:hAnsi="Times New Roman" w:cs="Times New Roman"/>
          <w:sz w:val="20"/>
          <w:szCs w:val="20"/>
        </w:rPr>
        <w:t>x</w:t>
      </w:r>
      <w:r w:rsidRPr="00FC0966">
        <w:rPr>
          <w:rFonts w:ascii="Times New Roman" w:hAnsi="Times New Roman" w:cs="Times New Roman"/>
          <w:spacing w:val="-10"/>
          <w:sz w:val="20"/>
          <w:szCs w:val="20"/>
        </w:rPr>
        <w:t xml:space="preserve"> </w:t>
      </w:r>
      <w:r w:rsidRPr="00FC0966">
        <w:rPr>
          <w:rFonts w:ascii="Times New Roman" w:hAnsi="Times New Roman" w:cs="Times New Roman"/>
          <w:sz w:val="20"/>
          <w:szCs w:val="20"/>
        </w:rPr>
        <w:t>Hs, where (Hs) is the story height (Clause 7.11.1, IS 1893 (Part 1): 2002). For 3300 mm floor height, inter-story drift = 0.04 x 3300 = 13.2 mm. The</w:t>
      </w:r>
      <w:r w:rsidRPr="00FC0966">
        <w:rPr>
          <w:rFonts w:ascii="Times New Roman" w:hAnsi="Times New Roman" w:cs="Times New Roman"/>
          <w:spacing w:val="48"/>
          <w:sz w:val="20"/>
          <w:szCs w:val="20"/>
        </w:rPr>
        <w:t xml:space="preserve"> </w:t>
      </w:r>
      <w:r w:rsidRPr="00FC0966">
        <w:rPr>
          <w:rFonts w:ascii="Times New Roman" w:hAnsi="Times New Roman" w:cs="Times New Roman"/>
          <w:sz w:val="20"/>
          <w:szCs w:val="20"/>
        </w:rPr>
        <w:t>actual relative displacement between every story in the structure is below the inter-story drift limit and hence</w:t>
      </w:r>
      <w:r w:rsidRPr="00FC0966">
        <w:rPr>
          <w:rFonts w:ascii="Times New Roman" w:hAnsi="Times New Roman" w:cs="Times New Roman"/>
          <w:spacing w:val="-7"/>
          <w:sz w:val="20"/>
          <w:szCs w:val="20"/>
        </w:rPr>
        <w:t xml:space="preserve"> </w:t>
      </w:r>
      <w:r w:rsidRPr="00FC0966">
        <w:rPr>
          <w:rFonts w:ascii="Times New Roman" w:hAnsi="Times New Roman" w:cs="Times New Roman"/>
          <w:sz w:val="20"/>
          <w:szCs w:val="20"/>
        </w:rPr>
        <w:t>safe.</w:t>
      </w:r>
    </w:p>
    <w:p w:rsidR="005A78BD" w:rsidRDefault="005A78BD" w:rsidP="005A78BD">
      <w:pPr>
        <w:pStyle w:val="BodyText"/>
        <w:rPr>
          <w:rFonts w:ascii="Carlito"/>
          <w:sz w:val="20"/>
        </w:rPr>
      </w:pPr>
    </w:p>
    <w:p w:rsidR="004C6023" w:rsidRDefault="004C6023">
      <w:pPr>
        <w:pStyle w:val="BodyText"/>
        <w:rPr>
          <w:rFonts w:ascii="Carlito"/>
          <w:sz w:val="20"/>
        </w:rPr>
      </w:pPr>
    </w:p>
    <w:p w:rsidR="00094A24" w:rsidRDefault="00094A24" w:rsidP="0046349A">
      <w:pPr>
        <w:spacing w:before="101"/>
        <w:ind w:left="277"/>
        <w:rPr>
          <w:rFonts w:ascii="Carlito" w:hAnsi="Carlito"/>
          <w:sz w:val="20"/>
        </w:rPr>
        <w:sectPr w:rsidR="00094A24" w:rsidSect="00094A24">
          <w:type w:val="continuous"/>
          <w:pgSz w:w="11910" w:h="16840"/>
          <w:pgMar w:top="2100" w:right="0" w:bottom="280" w:left="600" w:header="1496" w:footer="0" w:gutter="0"/>
          <w:cols w:num="2" w:space="720" w:equalWidth="0">
            <w:col w:w="5072" w:space="242"/>
            <w:col w:w="5996"/>
          </w:cols>
        </w:sectPr>
      </w:pPr>
      <w:r>
        <w:br w:type="column"/>
      </w:r>
    </w:p>
    <w:p w:rsidR="00094A24" w:rsidRDefault="00094A24" w:rsidP="00094A24">
      <w:pPr>
        <w:pStyle w:val="BodyText"/>
        <w:spacing w:before="1" w:line="237" w:lineRule="auto"/>
        <w:ind w:left="421" w:right="1472" w:hanging="144"/>
        <w:jc w:val="both"/>
      </w:pPr>
    </w:p>
    <w:p w:rsidR="0046349A" w:rsidRDefault="00F87349" w:rsidP="00F87349">
      <w:pPr>
        <w:spacing w:before="105"/>
        <w:jc w:val="both"/>
        <w:rPr>
          <w:rFonts w:ascii="Trebuchet MS"/>
          <w:b/>
          <w:bCs/>
          <w:color w:val="1F4D78"/>
          <w:sz w:val="28"/>
        </w:rPr>
      </w:pPr>
      <w:r>
        <w:rPr>
          <w:rFonts w:ascii="Trebuchet MS"/>
          <w:b/>
          <w:bCs/>
          <w:color w:val="1F4D78"/>
          <w:sz w:val="28"/>
        </w:rPr>
        <w:t xml:space="preserve">       </w:t>
      </w:r>
      <w:r w:rsidR="0046349A">
        <w:rPr>
          <w:rFonts w:ascii="Trebuchet MS"/>
          <w:b/>
          <w:bCs/>
          <w:color w:val="1F4D78"/>
          <w:sz w:val="28"/>
        </w:rPr>
        <w:t xml:space="preserve">  </w:t>
      </w:r>
    </w:p>
    <w:p w:rsidR="005A78BD" w:rsidRPr="00F87349" w:rsidRDefault="005A78BD" w:rsidP="00F87349">
      <w:pPr>
        <w:spacing w:before="105"/>
        <w:jc w:val="both"/>
        <w:rPr>
          <w:rFonts w:ascii="Trebuchet MS"/>
          <w:b/>
          <w:bCs/>
          <w:sz w:val="28"/>
        </w:rPr>
      </w:pPr>
      <w:r w:rsidRPr="00F87349">
        <w:rPr>
          <w:rFonts w:ascii="Trebuchet MS"/>
          <w:b/>
          <w:bCs/>
          <w:color w:val="1F4D78"/>
          <w:sz w:val="28"/>
        </w:rPr>
        <w:lastRenderedPageBreak/>
        <w:t>REFERENCES</w:t>
      </w:r>
    </w:p>
    <w:p w:rsidR="005A78BD" w:rsidRDefault="005A78BD" w:rsidP="005A78BD">
      <w:pPr>
        <w:pStyle w:val="BodyText"/>
        <w:spacing w:before="9"/>
        <w:rPr>
          <w:rFonts w:ascii="Trebuchet MS"/>
          <w:sz w:val="25"/>
        </w:rPr>
      </w:pPr>
    </w:p>
    <w:p w:rsidR="005A78BD" w:rsidRPr="00094A24" w:rsidRDefault="005A78BD" w:rsidP="00094A24">
      <w:pPr>
        <w:pStyle w:val="BodyText"/>
        <w:jc w:val="center"/>
        <w:rPr>
          <w:rFonts w:ascii="Times New Roman" w:hAnsi="Times New Roman" w:cs="Times New Roman"/>
          <w:i/>
          <w:iCs/>
          <w:sz w:val="20"/>
          <w:szCs w:val="20"/>
        </w:rPr>
      </w:pPr>
    </w:p>
    <w:p w:rsidR="0042063A" w:rsidRPr="00F87349" w:rsidRDefault="0042063A" w:rsidP="0042063A">
      <w:pPr>
        <w:widowControl/>
        <w:adjustRightInd w:val="0"/>
        <w:rPr>
          <w:rFonts w:asciiTheme="majorHAnsi" w:eastAsiaTheme="minorHAnsi" w:hAnsiTheme="majorHAnsi" w:cs="Times New Roman"/>
          <w:sz w:val="20"/>
          <w:szCs w:val="20"/>
        </w:rPr>
      </w:pPr>
      <w:r>
        <w:rPr>
          <w:rFonts w:ascii="Cambria" w:eastAsiaTheme="minorHAnsi" w:hAnsi="Cambria" w:cs="Cambria"/>
        </w:rPr>
        <w:t>[1]</w:t>
      </w:r>
      <w:r w:rsidR="00F87349">
        <w:rPr>
          <w:rFonts w:ascii="Cambria" w:eastAsiaTheme="minorHAnsi" w:hAnsi="Cambria" w:cs="Cambria"/>
        </w:rPr>
        <w:t xml:space="preserve"> </w:t>
      </w:r>
      <w:r w:rsidRPr="00F87349">
        <w:rPr>
          <w:rFonts w:asciiTheme="majorHAnsi" w:eastAsiaTheme="minorHAnsi" w:hAnsiTheme="majorHAnsi" w:cs="Times New Roman"/>
          <w:sz w:val="20"/>
          <w:szCs w:val="20"/>
        </w:rPr>
        <w:t xml:space="preserve">D.R. Deshmukh, Yadav, A.K., </w:t>
      </w:r>
      <w:proofErr w:type="spellStart"/>
      <w:r w:rsidRPr="00F87349">
        <w:rPr>
          <w:rFonts w:asciiTheme="majorHAnsi" w:eastAsiaTheme="minorHAnsi" w:hAnsiTheme="majorHAnsi" w:cs="Times New Roman"/>
          <w:sz w:val="20"/>
          <w:szCs w:val="20"/>
        </w:rPr>
        <w:t>Supekar</w:t>
      </w:r>
      <w:proofErr w:type="spellEnd"/>
      <w:r w:rsidRPr="00F87349">
        <w:rPr>
          <w:rFonts w:asciiTheme="majorHAnsi" w:eastAsiaTheme="minorHAnsi" w:hAnsiTheme="majorHAnsi" w:cs="Times New Roman"/>
          <w:sz w:val="20"/>
          <w:szCs w:val="20"/>
        </w:rPr>
        <w:t>, S.N.,</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 xml:space="preserve">Thakur, A.B., </w:t>
      </w:r>
      <w:proofErr w:type="spellStart"/>
      <w:r w:rsidR="0042063A" w:rsidRPr="00F87349">
        <w:rPr>
          <w:rFonts w:asciiTheme="majorHAnsi" w:eastAsiaTheme="minorHAnsi" w:hAnsiTheme="majorHAnsi" w:cs="Times New Roman"/>
          <w:sz w:val="20"/>
          <w:szCs w:val="20"/>
        </w:rPr>
        <w:t>Sonawane</w:t>
      </w:r>
      <w:proofErr w:type="spellEnd"/>
      <w:r w:rsidR="0042063A" w:rsidRPr="00F87349">
        <w:rPr>
          <w:rFonts w:asciiTheme="majorHAnsi" w:eastAsiaTheme="minorHAnsi" w:hAnsiTheme="majorHAnsi" w:cs="Times New Roman"/>
          <w:sz w:val="20"/>
          <w:szCs w:val="20"/>
        </w:rPr>
        <w:t>, H.P., Jain, I.M., (2016).</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Analysis and Design of G+19 Storied Building</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Pr>
          <w:rFonts w:asciiTheme="majorHAnsi" w:eastAsiaTheme="minorHAnsi" w:hAnsiTheme="majorHAnsi" w:cs="Times New Roman"/>
          <w:sz w:val="20"/>
          <w:szCs w:val="20"/>
        </w:rPr>
        <w:t xml:space="preserve">   </w:t>
      </w:r>
      <w:r w:rsidRPr="00F87349">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 xml:space="preserve">Using </w:t>
      </w:r>
      <w:proofErr w:type="spellStart"/>
      <w:r w:rsidR="0042063A" w:rsidRPr="00F87349">
        <w:rPr>
          <w:rFonts w:asciiTheme="majorHAnsi" w:eastAsiaTheme="minorHAnsi" w:hAnsiTheme="majorHAnsi" w:cs="Times New Roman"/>
          <w:sz w:val="20"/>
          <w:szCs w:val="20"/>
        </w:rPr>
        <w:t>Staad</w:t>
      </w:r>
      <w:proofErr w:type="spellEnd"/>
      <w:r w:rsidR="0042063A" w:rsidRPr="00F87349">
        <w:rPr>
          <w:rFonts w:asciiTheme="majorHAnsi" w:eastAsiaTheme="minorHAnsi" w:hAnsiTheme="majorHAnsi" w:cs="Times New Roman"/>
          <w:sz w:val="20"/>
          <w:szCs w:val="20"/>
        </w:rPr>
        <w:t>-Pro”. Int. journal of engineering</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Pr>
          <w:rFonts w:asciiTheme="majorHAnsi" w:eastAsiaTheme="minorHAnsi" w:hAnsiTheme="majorHAnsi" w:cs="Times New Roman"/>
          <w:sz w:val="20"/>
          <w:szCs w:val="20"/>
        </w:rPr>
        <w:t xml:space="preserve">   </w:t>
      </w:r>
      <w:r w:rsidRPr="00F87349">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research and application (IJERA), ISSN: 2248-</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9622, Vol 6, Issue 7.</w:t>
      </w:r>
    </w:p>
    <w:p w:rsidR="0042063A" w:rsidRPr="00F87349" w:rsidRDefault="0042063A" w:rsidP="00F87349">
      <w:pPr>
        <w:widowControl/>
        <w:adjustRightInd w:val="0"/>
        <w:rPr>
          <w:rFonts w:asciiTheme="majorHAnsi" w:eastAsiaTheme="minorHAnsi" w:hAnsiTheme="majorHAnsi" w:cs="Times New Roman"/>
          <w:sz w:val="20"/>
          <w:szCs w:val="20"/>
        </w:rPr>
      </w:pPr>
      <w:r>
        <w:rPr>
          <w:rFonts w:ascii="Cambria" w:eastAsiaTheme="minorHAnsi" w:hAnsi="Cambria" w:cs="Cambria"/>
        </w:rPr>
        <w:t>[2</w:t>
      </w:r>
      <w:r w:rsidR="00F87349">
        <w:rPr>
          <w:rFonts w:ascii="Cambria" w:eastAsiaTheme="minorHAnsi" w:hAnsi="Cambria" w:cs="Cambria"/>
        </w:rPr>
        <w:t>]</w:t>
      </w:r>
      <w:r>
        <w:rPr>
          <w:rFonts w:ascii="Cambria" w:eastAsiaTheme="minorHAnsi" w:hAnsi="Cambria" w:cs="Cambria"/>
        </w:rPr>
        <w:t xml:space="preserve"> </w:t>
      </w:r>
      <w:r w:rsidRPr="00F87349">
        <w:rPr>
          <w:rFonts w:asciiTheme="majorHAnsi" w:eastAsiaTheme="minorHAnsi" w:hAnsiTheme="majorHAnsi" w:cs="Times New Roman"/>
          <w:sz w:val="20"/>
          <w:szCs w:val="20"/>
        </w:rPr>
        <w:t xml:space="preserve">Anoop. A., </w:t>
      </w:r>
      <w:proofErr w:type="spellStart"/>
      <w:r w:rsidRPr="00F87349">
        <w:rPr>
          <w:rFonts w:asciiTheme="majorHAnsi" w:eastAsiaTheme="minorHAnsi" w:hAnsiTheme="majorHAnsi" w:cs="Times New Roman"/>
          <w:sz w:val="20"/>
          <w:szCs w:val="20"/>
        </w:rPr>
        <w:t>Fousiya</w:t>
      </w:r>
      <w:proofErr w:type="spellEnd"/>
      <w:r w:rsidRPr="00F87349">
        <w:rPr>
          <w:rFonts w:asciiTheme="majorHAnsi" w:eastAsiaTheme="minorHAnsi" w:hAnsiTheme="majorHAnsi" w:cs="Times New Roman"/>
          <w:sz w:val="20"/>
          <w:szCs w:val="20"/>
        </w:rPr>
        <w:t xml:space="preserve"> H., </w:t>
      </w:r>
      <w:proofErr w:type="spellStart"/>
      <w:r w:rsidRPr="00F87349">
        <w:rPr>
          <w:rFonts w:asciiTheme="majorHAnsi" w:eastAsiaTheme="minorHAnsi" w:hAnsiTheme="majorHAnsi" w:cs="Times New Roman"/>
          <w:sz w:val="20"/>
          <w:szCs w:val="20"/>
        </w:rPr>
        <w:t>Neeraja</w:t>
      </w:r>
      <w:proofErr w:type="spellEnd"/>
      <w:r w:rsidRPr="00F87349">
        <w:rPr>
          <w:rFonts w:asciiTheme="majorHAnsi" w:eastAsiaTheme="minorHAnsi" w:hAnsiTheme="majorHAnsi" w:cs="Times New Roman"/>
          <w:sz w:val="20"/>
          <w:szCs w:val="20"/>
        </w:rPr>
        <w:t>. R., Rahul, C.,</w:t>
      </w:r>
    </w:p>
    <w:p w:rsidR="0042063A" w:rsidRPr="00F87349" w:rsidRDefault="00F87349" w:rsidP="00F87349">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Shabina, S., Varsha, S., (2016). “</w:t>
      </w:r>
      <w:proofErr w:type="spellStart"/>
      <w:r w:rsidR="0042063A" w:rsidRPr="00F87349">
        <w:rPr>
          <w:rFonts w:asciiTheme="majorHAnsi" w:eastAsiaTheme="minorHAnsi" w:hAnsiTheme="majorHAnsi" w:cs="Times New Roman"/>
          <w:sz w:val="20"/>
          <w:szCs w:val="20"/>
        </w:rPr>
        <w:t>Planing</w:t>
      </w:r>
      <w:proofErr w:type="spellEnd"/>
      <w:r w:rsidR="0042063A" w:rsidRPr="00F87349">
        <w:rPr>
          <w:rFonts w:asciiTheme="majorHAnsi" w:eastAsiaTheme="minorHAnsi" w:hAnsiTheme="majorHAnsi" w:cs="Times New Roman"/>
          <w:sz w:val="20"/>
          <w:szCs w:val="20"/>
        </w:rPr>
        <w:t xml:space="preserve"> Analysis</w:t>
      </w:r>
    </w:p>
    <w:p w:rsidR="0042063A" w:rsidRPr="00F87349" w:rsidRDefault="00F87349" w:rsidP="00F87349">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and Design of Multi Storied Building by STAAD.</w:t>
      </w:r>
    </w:p>
    <w:p w:rsidR="0042063A" w:rsidRPr="00F87349" w:rsidRDefault="0046349A" w:rsidP="00F87349">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Pro. V8i”. Int. Journal of Scientific &amp;</w:t>
      </w:r>
    </w:p>
    <w:p w:rsidR="0042063A" w:rsidRPr="00F87349" w:rsidRDefault="0046349A" w:rsidP="00F87349">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Engineering Research (IJSER), ISSN 2229-</w:t>
      </w:r>
    </w:p>
    <w:p w:rsidR="0042063A" w:rsidRPr="00F87349" w:rsidRDefault="0046349A" w:rsidP="00F87349">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5518, Vol 7, Issue 4.</w:t>
      </w:r>
    </w:p>
    <w:p w:rsidR="0042063A" w:rsidRPr="00F87349" w:rsidRDefault="0042063A" w:rsidP="0042063A">
      <w:pPr>
        <w:widowControl/>
        <w:adjustRightInd w:val="0"/>
        <w:rPr>
          <w:rFonts w:asciiTheme="majorHAnsi" w:eastAsiaTheme="minorHAnsi" w:hAnsiTheme="majorHAnsi" w:cs="Times New Roman"/>
          <w:sz w:val="20"/>
          <w:szCs w:val="20"/>
        </w:rPr>
      </w:pPr>
      <w:r>
        <w:rPr>
          <w:rFonts w:ascii="Cambria" w:eastAsiaTheme="minorHAnsi" w:hAnsi="Cambria" w:cs="Cambria"/>
        </w:rPr>
        <w:t xml:space="preserve">[3] </w:t>
      </w:r>
      <w:proofErr w:type="spellStart"/>
      <w:r w:rsidRPr="00F87349">
        <w:rPr>
          <w:rFonts w:asciiTheme="majorHAnsi" w:eastAsiaTheme="minorHAnsi" w:hAnsiTheme="majorHAnsi" w:cs="Times New Roman"/>
          <w:sz w:val="20"/>
          <w:szCs w:val="20"/>
        </w:rPr>
        <w:t>Bedabrata</w:t>
      </w:r>
      <w:proofErr w:type="spellEnd"/>
      <w:r w:rsidRPr="00F87349">
        <w:rPr>
          <w:rFonts w:asciiTheme="majorHAnsi" w:eastAsiaTheme="minorHAnsi" w:hAnsiTheme="majorHAnsi" w:cs="Times New Roman"/>
          <w:sz w:val="20"/>
          <w:szCs w:val="20"/>
        </w:rPr>
        <w:t xml:space="preserve">, B., </w:t>
      </w:r>
      <w:proofErr w:type="spellStart"/>
      <w:r w:rsidRPr="00F87349">
        <w:rPr>
          <w:rFonts w:asciiTheme="majorHAnsi" w:eastAsiaTheme="minorHAnsi" w:hAnsiTheme="majorHAnsi" w:cs="Times New Roman"/>
          <w:sz w:val="20"/>
          <w:szCs w:val="20"/>
        </w:rPr>
        <w:t>Nagender</w:t>
      </w:r>
      <w:proofErr w:type="spellEnd"/>
      <w:r w:rsidRPr="00F87349">
        <w:rPr>
          <w:rFonts w:asciiTheme="majorHAnsi" w:eastAsiaTheme="minorHAnsi" w:hAnsiTheme="majorHAnsi" w:cs="Times New Roman"/>
          <w:sz w:val="20"/>
          <w:szCs w:val="20"/>
        </w:rPr>
        <w:t>, A.S.V, (2007).</w:t>
      </w:r>
    </w:p>
    <w:p w:rsidR="0042063A" w:rsidRPr="00F87349" w:rsidRDefault="0046349A" w:rsidP="0042063A">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Computer aided analysis and design of</w:t>
      </w:r>
      <w:r w:rsidR="00F87349">
        <w:rPr>
          <w:rFonts w:asciiTheme="majorHAnsi" w:eastAsiaTheme="minorHAnsi" w:hAnsiTheme="majorHAnsi" w:cs="Times New Roman"/>
          <w:sz w:val="20"/>
          <w:szCs w:val="20"/>
        </w:rPr>
        <w:t xml:space="preserve"> </w:t>
      </w:r>
    </w:p>
    <w:p w:rsidR="0042063A" w:rsidRPr="00F87349" w:rsidRDefault="0046349A" w:rsidP="0042063A">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proofErr w:type="spellStart"/>
      <w:r w:rsidR="0042063A" w:rsidRPr="00F87349">
        <w:rPr>
          <w:rFonts w:asciiTheme="majorHAnsi" w:eastAsiaTheme="minorHAnsi" w:hAnsiTheme="majorHAnsi" w:cs="Times New Roman"/>
          <w:sz w:val="20"/>
          <w:szCs w:val="20"/>
        </w:rPr>
        <w:t>multistoreyed</w:t>
      </w:r>
      <w:proofErr w:type="spellEnd"/>
      <w:r w:rsidR="0042063A" w:rsidRPr="00F87349">
        <w:rPr>
          <w:rFonts w:asciiTheme="majorHAnsi" w:eastAsiaTheme="minorHAnsi" w:hAnsiTheme="majorHAnsi" w:cs="Times New Roman"/>
          <w:sz w:val="20"/>
          <w:szCs w:val="20"/>
        </w:rPr>
        <w:t xml:space="preserve"> buildings”. </w:t>
      </w:r>
      <w:proofErr w:type="spellStart"/>
      <w:r w:rsidR="0042063A" w:rsidRPr="00F87349">
        <w:rPr>
          <w:rFonts w:asciiTheme="majorHAnsi" w:eastAsiaTheme="minorHAnsi" w:hAnsiTheme="majorHAnsi" w:cs="Times New Roman"/>
          <w:sz w:val="20"/>
          <w:szCs w:val="20"/>
        </w:rPr>
        <w:t>Ethesis</w:t>
      </w:r>
      <w:proofErr w:type="spellEnd"/>
      <w:r w:rsidR="0042063A" w:rsidRPr="00F87349">
        <w:rPr>
          <w:rFonts w:asciiTheme="majorHAnsi" w:eastAsiaTheme="minorHAnsi" w:hAnsiTheme="majorHAnsi" w:cs="Times New Roman"/>
          <w:sz w:val="20"/>
          <w:szCs w:val="20"/>
        </w:rPr>
        <w:t xml:space="preserve"> at NIT</w:t>
      </w:r>
    </w:p>
    <w:p w:rsidR="0042063A" w:rsidRPr="00F87349" w:rsidRDefault="0046349A" w:rsidP="0042063A">
      <w:pPr>
        <w:widowControl/>
        <w:adjustRightInd w:val="0"/>
        <w:rPr>
          <w:rFonts w:asciiTheme="majorHAnsi" w:eastAsiaTheme="minorHAnsi" w:hAnsiTheme="majorHAnsi" w:cs="Times New Roman"/>
          <w:sz w:val="20"/>
          <w:szCs w:val="20"/>
        </w:rPr>
      </w:pPr>
      <w:r>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Rourkela.</w:t>
      </w:r>
    </w:p>
    <w:p w:rsidR="0042063A" w:rsidRPr="00F87349" w:rsidRDefault="0042063A" w:rsidP="0042063A">
      <w:pPr>
        <w:widowControl/>
        <w:adjustRightInd w:val="0"/>
        <w:rPr>
          <w:rFonts w:asciiTheme="majorHAnsi" w:eastAsiaTheme="minorHAnsi" w:hAnsiTheme="majorHAnsi" w:cs="Times New Roman"/>
          <w:sz w:val="20"/>
          <w:szCs w:val="20"/>
        </w:rPr>
      </w:pPr>
      <w:r>
        <w:rPr>
          <w:rFonts w:ascii="Cambria" w:eastAsiaTheme="minorHAnsi" w:hAnsi="Cambria" w:cs="Cambria"/>
        </w:rPr>
        <w:t xml:space="preserve">[4] </w:t>
      </w:r>
      <w:r w:rsidRPr="00F87349">
        <w:rPr>
          <w:rFonts w:asciiTheme="majorHAnsi" w:eastAsiaTheme="minorHAnsi" w:hAnsiTheme="majorHAnsi" w:cs="Times New Roman"/>
          <w:sz w:val="20"/>
          <w:szCs w:val="20"/>
        </w:rPr>
        <w:t>IS 1893 (Part 1): 2002 “Criteria for</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sidR="0046349A">
        <w:rPr>
          <w:rFonts w:asciiTheme="majorHAnsi" w:eastAsiaTheme="minorHAnsi" w:hAnsiTheme="majorHAnsi" w:cs="Times New Roman"/>
          <w:sz w:val="20"/>
          <w:szCs w:val="20"/>
        </w:rPr>
        <w:t xml:space="preserve">  </w:t>
      </w:r>
      <w:r w:rsidRPr="00F87349">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Earthquake Resistant Design of Structures”.</w:t>
      </w:r>
    </w:p>
    <w:p w:rsidR="0042063A" w:rsidRPr="00F87349" w:rsidRDefault="0042063A" w:rsidP="0042063A">
      <w:pPr>
        <w:widowControl/>
        <w:adjustRightInd w:val="0"/>
        <w:rPr>
          <w:rFonts w:ascii="Cambria" w:eastAsiaTheme="minorHAnsi" w:hAnsi="Cambria" w:cs="Cambria"/>
        </w:rPr>
      </w:pPr>
      <w:r>
        <w:rPr>
          <w:rFonts w:ascii="Cambria" w:eastAsiaTheme="minorHAnsi" w:hAnsi="Cambria" w:cs="Cambria"/>
        </w:rPr>
        <w:t xml:space="preserve">[5] </w:t>
      </w:r>
      <w:r w:rsidRPr="00F87349">
        <w:rPr>
          <w:rFonts w:asciiTheme="majorHAnsi" w:eastAsiaTheme="minorHAnsi" w:hAnsiTheme="majorHAnsi" w:cs="Times New Roman"/>
          <w:sz w:val="20"/>
          <w:szCs w:val="20"/>
        </w:rPr>
        <w:t>IS: 875 (Part 2): 1987 “Imposed Loads</w:t>
      </w:r>
      <w:r w:rsidRPr="00F87349">
        <w:rPr>
          <w:rFonts w:ascii="Times New Roman" w:eastAsiaTheme="minorHAnsi" w:hAnsi="Times New Roman" w:cs="Times New Roman"/>
          <w:sz w:val="20"/>
          <w:szCs w:val="20"/>
        </w:rPr>
        <w:t>”</w:t>
      </w:r>
      <w:r w:rsidRPr="00F87349">
        <w:rPr>
          <w:rFonts w:ascii="Cambria" w:eastAsiaTheme="minorHAnsi" w:hAnsi="Cambria" w:cs="Cambria"/>
          <w:sz w:val="20"/>
          <w:szCs w:val="20"/>
        </w:rPr>
        <w:t>.</w:t>
      </w:r>
    </w:p>
    <w:p w:rsidR="0042063A" w:rsidRPr="00F87349" w:rsidRDefault="0042063A" w:rsidP="0042063A">
      <w:pPr>
        <w:widowControl/>
        <w:adjustRightInd w:val="0"/>
        <w:rPr>
          <w:rFonts w:asciiTheme="majorHAnsi" w:eastAsiaTheme="minorHAnsi" w:hAnsiTheme="majorHAnsi" w:cs="Times New Roman"/>
          <w:sz w:val="20"/>
          <w:szCs w:val="20"/>
        </w:rPr>
      </w:pPr>
      <w:r>
        <w:rPr>
          <w:rFonts w:ascii="Cambria" w:eastAsiaTheme="minorHAnsi" w:hAnsi="Cambria" w:cs="Cambria"/>
        </w:rPr>
        <w:t xml:space="preserve">[6] </w:t>
      </w:r>
      <w:r w:rsidRPr="00F87349">
        <w:rPr>
          <w:rFonts w:asciiTheme="majorHAnsi" w:eastAsiaTheme="minorHAnsi" w:hAnsiTheme="majorHAnsi" w:cs="Times New Roman"/>
          <w:sz w:val="20"/>
          <w:szCs w:val="20"/>
        </w:rPr>
        <w:t>IS: 875 (Part 3): 1987 “Wind Loads”.</w:t>
      </w:r>
    </w:p>
    <w:p w:rsidR="0042063A" w:rsidRPr="00F87349" w:rsidRDefault="0042063A" w:rsidP="0042063A">
      <w:pPr>
        <w:widowControl/>
        <w:adjustRightInd w:val="0"/>
        <w:rPr>
          <w:rFonts w:asciiTheme="majorHAnsi" w:eastAsiaTheme="minorHAnsi" w:hAnsiTheme="majorHAnsi" w:cs="Times New Roman"/>
          <w:sz w:val="20"/>
          <w:szCs w:val="20"/>
        </w:rPr>
      </w:pPr>
      <w:r>
        <w:rPr>
          <w:rFonts w:ascii="Cambria" w:eastAsiaTheme="minorHAnsi" w:hAnsi="Cambria" w:cs="Cambria"/>
        </w:rPr>
        <w:t xml:space="preserve">[7] </w:t>
      </w:r>
      <w:r w:rsidRPr="00F87349">
        <w:rPr>
          <w:rFonts w:asciiTheme="majorHAnsi" w:eastAsiaTheme="minorHAnsi" w:hAnsiTheme="majorHAnsi" w:cs="Times New Roman"/>
          <w:sz w:val="20"/>
          <w:szCs w:val="20"/>
        </w:rPr>
        <w:t xml:space="preserve">Dr. V. L. Shah and Dr. S. R. </w:t>
      </w:r>
      <w:proofErr w:type="spellStart"/>
      <w:r w:rsidRPr="00F87349">
        <w:rPr>
          <w:rFonts w:asciiTheme="majorHAnsi" w:eastAsiaTheme="minorHAnsi" w:hAnsiTheme="majorHAnsi" w:cs="Times New Roman"/>
          <w:sz w:val="20"/>
          <w:szCs w:val="20"/>
        </w:rPr>
        <w:t>Karve</w:t>
      </w:r>
      <w:proofErr w:type="spellEnd"/>
      <w:r w:rsidRPr="00F87349">
        <w:rPr>
          <w:rFonts w:asciiTheme="majorHAnsi" w:eastAsiaTheme="minorHAnsi" w:hAnsiTheme="majorHAnsi" w:cs="Times New Roman"/>
          <w:sz w:val="20"/>
          <w:szCs w:val="20"/>
        </w:rPr>
        <w:t>, (2010).</w:t>
      </w:r>
    </w:p>
    <w:p w:rsidR="0042063A" w:rsidRPr="00F87349" w:rsidRDefault="00F87349" w:rsidP="0042063A">
      <w:pPr>
        <w:widowControl/>
        <w:adjustRightInd w:val="0"/>
        <w:rPr>
          <w:rFonts w:asciiTheme="majorHAnsi" w:eastAsiaTheme="minorHAnsi" w:hAnsiTheme="majorHAnsi" w:cs="Times New Roman"/>
          <w:sz w:val="20"/>
          <w:szCs w:val="20"/>
        </w:rPr>
      </w:pPr>
      <w:r w:rsidRPr="00F87349">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Illustrated design of Reinforced Concrete</w:t>
      </w:r>
    </w:p>
    <w:p w:rsidR="00FC0966" w:rsidRPr="00F87349" w:rsidRDefault="00F87349" w:rsidP="0042063A">
      <w:pPr>
        <w:rPr>
          <w:rFonts w:asciiTheme="majorHAnsi" w:hAnsiTheme="majorHAnsi" w:cs="Times New Roman"/>
          <w:sz w:val="20"/>
          <w:szCs w:val="20"/>
        </w:rPr>
      </w:pPr>
      <w:r w:rsidRPr="00F87349">
        <w:rPr>
          <w:rFonts w:asciiTheme="majorHAnsi" w:eastAsiaTheme="minorHAnsi" w:hAnsiTheme="majorHAnsi" w:cs="Times New Roman"/>
          <w:sz w:val="20"/>
          <w:szCs w:val="20"/>
        </w:rPr>
        <w:t xml:space="preserve">      </w:t>
      </w:r>
      <w:r w:rsidR="0042063A" w:rsidRPr="00F87349">
        <w:rPr>
          <w:rFonts w:asciiTheme="majorHAnsi" w:eastAsiaTheme="minorHAnsi" w:hAnsiTheme="majorHAnsi" w:cs="Times New Roman"/>
          <w:sz w:val="20"/>
          <w:szCs w:val="20"/>
        </w:rPr>
        <w:t>Buildings”. 5th ed</w:t>
      </w:r>
      <w:r w:rsidR="0042063A" w:rsidRPr="00F87349">
        <w:rPr>
          <w:rFonts w:asciiTheme="majorHAnsi" w:eastAsiaTheme="minorHAnsi" w:hAnsiTheme="majorHAnsi" w:cs="Cambria"/>
        </w:rPr>
        <w:t>.</w:t>
      </w:r>
    </w:p>
    <w:p w:rsidR="005A78BD" w:rsidRPr="00FC0966" w:rsidRDefault="005A78BD" w:rsidP="00FC0966">
      <w:pPr>
        <w:rPr>
          <w:rFonts w:ascii="Times New Roman" w:hAnsi="Times New Roman" w:cs="Times New Roman"/>
          <w:sz w:val="20"/>
          <w:szCs w:val="20"/>
        </w:rPr>
      </w:pPr>
    </w:p>
    <w:p w:rsidR="005A78BD" w:rsidRPr="00FC0966" w:rsidRDefault="005A78BD" w:rsidP="00FC0966">
      <w:pPr>
        <w:rPr>
          <w:rFonts w:ascii="Times New Roman" w:hAnsi="Times New Roman" w:cs="Times New Roman"/>
          <w:sz w:val="20"/>
          <w:szCs w:val="20"/>
        </w:rPr>
      </w:pPr>
    </w:p>
    <w:p w:rsidR="005A78BD" w:rsidRDefault="005A78BD" w:rsidP="005A78BD">
      <w:pPr>
        <w:pStyle w:val="BodyText"/>
        <w:rPr>
          <w:rFonts w:ascii="Carlito"/>
          <w:sz w:val="20"/>
        </w:rPr>
      </w:pPr>
    </w:p>
    <w:p w:rsidR="005A78BD" w:rsidRDefault="005A78BD" w:rsidP="005A78BD">
      <w:pPr>
        <w:pStyle w:val="BodyText"/>
        <w:ind w:left="391" w:right="177"/>
      </w:pPr>
    </w:p>
    <w:p w:rsidR="00094A24" w:rsidRDefault="00094A24" w:rsidP="00DB79C4">
      <w:pPr>
        <w:pStyle w:val="BodyText"/>
        <w:spacing w:before="1" w:line="237" w:lineRule="auto"/>
        <w:ind w:right="1472"/>
        <w:jc w:val="both"/>
      </w:pPr>
    </w:p>
    <w:sectPr w:rsidR="00094A24">
      <w:type w:val="continuous"/>
      <w:pgSz w:w="11910" w:h="16840"/>
      <w:pgMar w:top="1400" w:right="0" w:bottom="280" w:left="600" w:header="720" w:footer="720" w:gutter="0"/>
      <w:cols w:num="2" w:space="720" w:equalWidth="0">
        <w:col w:w="5036" w:space="40"/>
        <w:col w:w="62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022" w:rsidRDefault="00FC1022">
      <w:r>
        <w:separator/>
      </w:r>
    </w:p>
  </w:endnote>
  <w:endnote w:type="continuationSeparator" w:id="0">
    <w:p w:rsidR="00FC1022" w:rsidRDefault="00FC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mbria"/>
    <w:charset w:val="00"/>
    <w:family w:val="roman"/>
    <w:pitch w:val="variable"/>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022" w:rsidRDefault="00FC1022">
      <w:r>
        <w:separator/>
      </w:r>
    </w:p>
  </w:footnote>
  <w:footnote w:type="continuationSeparator" w:id="0">
    <w:p w:rsidR="00FC1022" w:rsidRDefault="00FC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2F6" w:rsidRDefault="00C512F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1305560</wp:posOffset>
              </wp:positionH>
              <wp:positionV relativeFrom="page">
                <wp:posOffset>923925</wp:posOffset>
              </wp:positionV>
              <wp:extent cx="4830445" cy="420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44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2F6" w:rsidRDefault="00C512F6" w:rsidP="00DB12B3">
                          <w:pPr>
                            <w:spacing w:line="305" w:lineRule="exact"/>
                            <w:ind w:left="20"/>
                            <w:rPr>
                              <w:rFonts w:ascii="Carlito"/>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2.8pt;margin-top:72.75pt;width:380.35pt;height:3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" filled="f" stroked="f">
              <v:textbox inset="0,0,0,0">
                <w:txbxContent>
                  <w:p w:rsidR="00C512F6" w:rsidRDefault="00C512F6" w:rsidP="00DB12B3">
                    <w:pPr>
                      <w:spacing w:line="305" w:lineRule="exact"/>
                      <w:ind w:left="20"/>
                      <w:rPr>
                        <w:rFonts w:ascii="Carlito"/>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80610"/>
    <w:multiLevelType w:val="multilevel"/>
    <w:tmpl w:val="5BECFF92"/>
    <w:lvl w:ilvl="0">
      <w:start w:val="4"/>
      <w:numFmt w:val="decimal"/>
      <w:lvlText w:val="%1"/>
      <w:lvlJc w:val="left"/>
      <w:pPr>
        <w:ind w:left="476" w:hanging="363"/>
        <w:jc w:val="left"/>
      </w:pPr>
      <w:rPr>
        <w:rFonts w:hint="default"/>
        <w:lang w:val="en-US" w:eastAsia="en-US" w:bidi="ar-SA"/>
      </w:rPr>
    </w:lvl>
    <w:lvl w:ilvl="1">
      <w:start w:val="1"/>
      <w:numFmt w:val="decimal"/>
      <w:lvlText w:val="%1.%2"/>
      <w:lvlJc w:val="left"/>
      <w:pPr>
        <w:ind w:left="1533" w:hanging="363"/>
        <w:jc w:val="right"/>
      </w:pPr>
      <w:rPr>
        <w:rFonts w:hint="default"/>
        <w:b/>
        <w:bCs/>
        <w:spacing w:val="-1"/>
        <w:w w:val="100"/>
        <w:lang w:val="en-US" w:eastAsia="en-US" w:bidi="ar-SA"/>
      </w:rPr>
    </w:lvl>
    <w:lvl w:ilvl="2">
      <w:numFmt w:val="bullet"/>
      <w:lvlText w:val=""/>
      <w:lvlJc w:val="left"/>
      <w:pPr>
        <w:ind w:left="963" w:hanging="360"/>
      </w:pPr>
      <w:rPr>
        <w:rFonts w:ascii="Wingdings" w:eastAsia="Wingdings" w:hAnsi="Wingdings" w:cs="Wingdings" w:hint="default"/>
        <w:w w:val="99"/>
        <w:sz w:val="20"/>
        <w:szCs w:val="20"/>
        <w:lang w:val="en-US" w:eastAsia="en-US" w:bidi="ar-SA"/>
      </w:rPr>
    </w:lvl>
    <w:lvl w:ilvl="3">
      <w:numFmt w:val="bullet"/>
      <w:lvlText w:val="•"/>
      <w:lvlJc w:val="left"/>
      <w:pPr>
        <w:ind w:left="1898" w:hanging="360"/>
      </w:pPr>
      <w:rPr>
        <w:rFonts w:hint="default"/>
        <w:lang w:val="en-US" w:eastAsia="en-US" w:bidi="ar-SA"/>
      </w:rPr>
    </w:lvl>
    <w:lvl w:ilvl="4">
      <w:numFmt w:val="bullet"/>
      <w:lvlText w:val="•"/>
      <w:lvlJc w:val="left"/>
      <w:pPr>
        <w:ind w:left="2367" w:hanging="360"/>
      </w:pPr>
      <w:rPr>
        <w:rFonts w:hint="default"/>
        <w:lang w:val="en-US" w:eastAsia="en-US" w:bidi="ar-SA"/>
      </w:rPr>
    </w:lvl>
    <w:lvl w:ilvl="5">
      <w:numFmt w:val="bullet"/>
      <w:lvlText w:val="•"/>
      <w:lvlJc w:val="left"/>
      <w:pPr>
        <w:ind w:left="2836" w:hanging="360"/>
      </w:pPr>
      <w:rPr>
        <w:rFonts w:hint="default"/>
        <w:lang w:val="en-US" w:eastAsia="en-US" w:bidi="ar-SA"/>
      </w:rPr>
    </w:lvl>
    <w:lvl w:ilvl="6">
      <w:numFmt w:val="bullet"/>
      <w:lvlText w:val="•"/>
      <w:lvlJc w:val="left"/>
      <w:pPr>
        <w:ind w:left="3305" w:hanging="360"/>
      </w:pPr>
      <w:rPr>
        <w:rFonts w:hint="default"/>
        <w:lang w:val="en-US" w:eastAsia="en-US" w:bidi="ar-SA"/>
      </w:rPr>
    </w:lvl>
    <w:lvl w:ilvl="7">
      <w:numFmt w:val="bullet"/>
      <w:lvlText w:val="•"/>
      <w:lvlJc w:val="left"/>
      <w:pPr>
        <w:ind w:left="3774" w:hanging="360"/>
      </w:pPr>
      <w:rPr>
        <w:rFonts w:hint="default"/>
        <w:lang w:val="en-US" w:eastAsia="en-US" w:bidi="ar-SA"/>
      </w:rPr>
    </w:lvl>
    <w:lvl w:ilvl="8">
      <w:numFmt w:val="bullet"/>
      <w:lvlText w:val="•"/>
      <w:lvlJc w:val="left"/>
      <w:pPr>
        <w:ind w:left="4243" w:hanging="360"/>
      </w:pPr>
      <w:rPr>
        <w:rFonts w:hint="default"/>
        <w:lang w:val="en-US" w:eastAsia="en-US" w:bidi="ar-SA"/>
      </w:rPr>
    </w:lvl>
  </w:abstractNum>
  <w:abstractNum w:abstractNumId="1" w15:restartNumberingAfterBreak="0">
    <w:nsid w:val="494403DD"/>
    <w:multiLevelType w:val="hybridMultilevel"/>
    <w:tmpl w:val="CC161542"/>
    <w:lvl w:ilvl="0" w:tplc="E7461C1E">
      <w:start w:val="1"/>
      <w:numFmt w:val="decimal"/>
      <w:lvlText w:val="%1."/>
      <w:lvlJc w:val="left"/>
      <w:pPr>
        <w:ind w:left="536" w:hanging="197"/>
        <w:jc w:val="left"/>
      </w:pPr>
      <w:rPr>
        <w:rFonts w:ascii="Caladea" w:eastAsia="Caladea" w:hAnsi="Caladea" w:cs="Caladea" w:hint="default"/>
        <w:w w:val="99"/>
        <w:sz w:val="20"/>
        <w:szCs w:val="20"/>
        <w:lang w:val="en-US" w:eastAsia="en-US" w:bidi="ar-SA"/>
      </w:rPr>
    </w:lvl>
    <w:lvl w:ilvl="1" w:tplc="0DAA9786">
      <w:start w:val="5"/>
      <w:numFmt w:val="decimal"/>
      <w:lvlText w:val="%2."/>
      <w:lvlJc w:val="left"/>
      <w:pPr>
        <w:ind w:left="228" w:hanging="228"/>
        <w:jc w:val="left"/>
      </w:pPr>
      <w:rPr>
        <w:rFonts w:ascii="Caladea" w:eastAsia="Caladea" w:hAnsi="Caladea" w:cs="Caladea" w:hint="default"/>
        <w:b/>
        <w:bCs/>
        <w:spacing w:val="0"/>
        <w:w w:val="100"/>
        <w:sz w:val="22"/>
        <w:szCs w:val="22"/>
        <w:lang w:val="en-US" w:eastAsia="en-US" w:bidi="ar-SA"/>
      </w:rPr>
    </w:lvl>
    <w:lvl w:ilvl="2" w:tplc="9C862C3A">
      <w:numFmt w:val="bullet"/>
      <w:lvlText w:val=""/>
      <w:lvlJc w:val="left"/>
      <w:pPr>
        <w:ind w:left="1197" w:hanging="360"/>
      </w:pPr>
      <w:rPr>
        <w:rFonts w:ascii="Wingdings" w:eastAsia="Wingdings" w:hAnsi="Wingdings" w:cs="Wingdings" w:hint="default"/>
        <w:w w:val="99"/>
        <w:sz w:val="20"/>
        <w:szCs w:val="20"/>
        <w:lang w:val="en-US" w:eastAsia="en-US" w:bidi="ar-SA"/>
      </w:rPr>
    </w:lvl>
    <w:lvl w:ilvl="3" w:tplc="F6F0FF10">
      <w:numFmt w:val="bullet"/>
      <w:lvlText w:val="•"/>
      <w:lvlJc w:val="left"/>
      <w:pPr>
        <w:ind w:left="1725" w:hanging="360"/>
      </w:pPr>
      <w:rPr>
        <w:rFonts w:hint="default"/>
        <w:lang w:val="en-US" w:eastAsia="en-US" w:bidi="ar-SA"/>
      </w:rPr>
    </w:lvl>
    <w:lvl w:ilvl="4" w:tplc="9E0E2DE8">
      <w:numFmt w:val="bullet"/>
      <w:lvlText w:val="•"/>
      <w:lvlJc w:val="left"/>
      <w:pPr>
        <w:ind w:left="2251" w:hanging="360"/>
      </w:pPr>
      <w:rPr>
        <w:rFonts w:hint="default"/>
        <w:lang w:val="en-US" w:eastAsia="en-US" w:bidi="ar-SA"/>
      </w:rPr>
    </w:lvl>
    <w:lvl w:ilvl="5" w:tplc="64C2F434">
      <w:numFmt w:val="bullet"/>
      <w:lvlText w:val="•"/>
      <w:lvlJc w:val="left"/>
      <w:pPr>
        <w:ind w:left="2777" w:hanging="360"/>
      </w:pPr>
      <w:rPr>
        <w:rFonts w:hint="default"/>
        <w:lang w:val="en-US" w:eastAsia="en-US" w:bidi="ar-SA"/>
      </w:rPr>
    </w:lvl>
    <w:lvl w:ilvl="6" w:tplc="23CE0538">
      <w:numFmt w:val="bullet"/>
      <w:lvlText w:val="•"/>
      <w:lvlJc w:val="left"/>
      <w:pPr>
        <w:ind w:left="3303" w:hanging="360"/>
      </w:pPr>
      <w:rPr>
        <w:rFonts w:hint="default"/>
        <w:lang w:val="en-US" w:eastAsia="en-US" w:bidi="ar-SA"/>
      </w:rPr>
    </w:lvl>
    <w:lvl w:ilvl="7" w:tplc="85C8A7DA">
      <w:numFmt w:val="bullet"/>
      <w:lvlText w:val="•"/>
      <w:lvlJc w:val="left"/>
      <w:pPr>
        <w:ind w:left="3829" w:hanging="360"/>
      </w:pPr>
      <w:rPr>
        <w:rFonts w:hint="default"/>
        <w:lang w:val="en-US" w:eastAsia="en-US" w:bidi="ar-SA"/>
      </w:rPr>
    </w:lvl>
    <w:lvl w:ilvl="8" w:tplc="FFCCE1D8">
      <w:numFmt w:val="bullet"/>
      <w:lvlText w:val="•"/>
      <w:lvlJc w:val="left"/>
      <w:pPr>
        <w:ind w:left="4355" w:hanging="360"/>
      </w:pPr>
      <w:rPr>
        <w:rFonts w:hint="default"/>
        <w:lang w:val="en-US" w:eastAsia="en-US" w:bidi="ar-SA"/>
      </w:rPr>
    </w:lvl>
  </w:abstractNum>
  <w:abstractNum w:abstractNumId="2" w15:restartNumberingAfterBreak="0">
    <w:nsid w:val="4C995FB5"/>
    <w:multiLevelType w:val="multilevel"/>
    <w:tmpl w:val="2C9CD3DA"/>
    <w:lvl w:ilvl="0">
      <w:start w:val="1"/>
      <w:numFmt w:val="decimal"/>
      <w:lvlText w:val="%1."/>
      <w:lvlJc w:val="left"/>
      <w:pPr>
        <w:ind w:left="333" w:hanging="221"/>
        <w:jc w:val="right"/>
      </w:pPr>
      <w:rPr>
        <w:rFonts w:hint="default"/>
        <w:b/>
        <w:bCs/>
        <w:w w:val="100"/>
        <w:lang w:val="en-US" w:eastAsia="en-US" w:bidi="ar-SA"/>
      </w:rPr>
    </w:lvl>
    <w:lvl w:ilvl="1">
      <w:start w:val="1"/>
      <w:numFmt w:val="decimal"/>
      <w:lvlText w:val="%1.%2"/>
      <w:lvlJc w:val="left"/>
      <w:pPr>
        <w:ind w:left="363" w:hanging="363"/>
        <w:jc w:val="right"/>
      </w:pPr>
      <w:rPr>
        <w:rFonts w:ascii="Caladea" w:eastAsia="Caladea" w:hAnsi="Caladea" w:cs="Caladea" w:hint="default"/>
        <w:b/>
        <w:bCs/>
        <w:spacing w:val="-1"/>
        <w:w w:val="100"/>
        <w:sz w:val="22"/>
        <w:szCs w:val="22"/>
        <w:lang w:val="en-US" w:eastAsia="en-US" w:bidi="ar-SA"/>
      </w:rPr>
    </w:lvl>
    <w:lvl w:ilvl="2">
      <w:numFmt w:val="bullet"/>
      <w:lvlText w:val=""/>
      <w:lvlJc w:val="left"/>
      <w:pPr>
        <w:ind w:left="840" w:hanging="363"/>
      </w:pPr>
      <w:rPr>
        <w:rFonts w:ascii="Wingdings" w:eastAsia="Wingdings" w:hAnsi="Wingdings" w:cs="Wingdings" w:hint="default"/>
        <w:w w:val="99"/>
        <w:sz w:val="20"/>
        <w:szCs w:val="20"/>
        <w:lang w:val="en-US" w:eastAsia="en-US" w:bidi="ar-SA"/>
      </w:rPr>
    </w:lvl>
    <w:lvl w:ilvl="3">
      <w:numFmt w:val="bullet"/>
      <w:lvlText w:val="•"/>
      <w:lvlJc w:val="left"/>
      <w:pPr>
        <w:ind w:left="653" w:hanging="363"/>
      </w:pPr>
      <w:rPr>
        <w:rFonts w:hint="default"/>
        <w:lang w:val="en-US" w:eastAsia="en-US" w:bidi="ar-SA"/>
      </w:rPr>
    </w:lvl>
    <w:lvl w:ilvl="4">
      <w:numFmt w:val="bullet"/>
      <w:lvlText w:val="•"/>
      <w:lvlJc w:val="left"/>
      <w:pPr>
        <w:ind w:left="467" w:hanging="363"/>
      </w:pPr>
      <w:rPr>
        <w:rFonts w:hint="default"/>
        <w:lang w:val="en-US" w:eastAsia="en-US" w:bidi="ar-SA"/>
      </w:rPr>
    </w:lvl>
    <w:lvl w:ilvl="5">
      <w:numFmt w:val="bullet"/>
      <w:lvlText w:val="•"/>
      <w:lvlJc w:val="left"/>
      <w:pPr>
        <w:ind w:left="280" w:hanging="363"/>
      </w:pPr>
      <w:rPr>
        <w:rFonts w:hint="default"/>
        <w:lang w:val="en-US" w:eastAsia="en-US" w:bidi="ar-SA"/>
      </w:rPr>
    </w:lvl>
    <w:lvl w:ilvl="6">
      <w:numFmt w:val="bullet"/>
      <w:lvlText w:val="•"/>
      <w:lvlJc w:val="left"/>
      <w:pPr>
        <w:ind w:left="94" w:hanging="363"/>
      </w:pPr>
      <w:rPr>
        <w:rFonts w:hint="default"/>
        <w:lang w:val="en-US" w:eastAsia="en-US" w:bidi="ar-SA"/>
      </w:rPr>
    </w:lvl>
    <w:lvl w:ilvl="7">
      <w:numFmt w:val="bullet"/>
      <w:lvlText w:val="•"/>
      <w:lvlJc w:val="left"/>
      <w:pPr>
        <w:ind w:left="-93" w:hanging="363"/>
      </w:pPr>
      <w:rPr>
        <w:rFonts w:hint="default"/>
        <w:lang w:val="en-US" w:eastAsia="en-US" w:bidi="ar-SA"/>
      </w:rPr>
    </w:lvl>
    <w:lvl w:ilvl="8">
      <w:numFmt w:val="bullet"/>
      <w:lvlText w:val="•"/>
      <w:lvlJc w:val="left"/>
      <w:pPr>
        <w:ind w:left="-279" w:hanging="363"/>
      </w:pPr>
      <w:rPr>
        <w:rFonts w:hint="default"/>
        <w:lang w:val="en-US" w:eastAsia="en-US" w:bidi="ar-SA"/>
      </w:rPr>
    </w:lvl>
  </w:abstractNum>
  <w:abstractNum w:abstractNumId="3" w15:restartNumberingAfterBreak="0">
    <w:nsid w:val="59BB11E5"/>
    <w:multiLevelType w:val="hybridMultilevel"/>
    <w:tmpl w:val="7A243AFE"/>
    <w:lvl w:ilvl="0" w:tplc="9E0E0C08">
      <w:numFmt w:val="bullet"/>
      <w:lvlText w:val=""/>
      <w:lvlJc w:val="left"/>
      <w:pPr>
        <w:ind w:left="981" w:hanging="363"/>
      </w:pPr>
      <w:rPr>
        <w:rFonts w:ascii="Wingdings" w:eastAsia="Wingdings" w:hAnsi="Wingdings" w:cs="Wingdings" w:hint="default"/>
        <w:w w:val="99"/>
        <w:sz w:val="20"/>
        <w:szCs w:val="20"/>
        <w:lang w:val="en-US" w:eastAsia="en-US" w:bidi="ar-SA"/>
      </w:rPr>
    </w:lvl>
    <w:lvl w:ilvl="1" w:tplc="CF22CBF2">
      <w:numFmt w:val="bullet"/>
      <w:lvlText w:val="•"/>
      <w:lvlJc w:val="left"/>
      <w:pPr>
        <w:ind w:left="1440" w:hanging="363"/>
      </w:pPr>
      <w:rPr>
        <w:rFonts w:hint="default"/>
        <w:lang w:val="en-US" w:eastAsia="en-US" w:bidi="ar-SA"/>
      </w:rPr>
    </w:lvl>
    <w:lvl w:ilvl="2" w:tplc="A61C197E">
      <w:numFmt w:val="bullet"/>
      <w:lvlText w:val="•"/>
      <w:lvlJc w:val="left"/>
      <w:pPr>
        <w:ind w:left="1900" w:hanging="363"/>
      </w:pPr>
      <w:rPr>
        <w:rFonts w:hint="default"/>
        <w:lang w:val="en-US" w:eastAsia="en-US" w:bidi="ar-SA"/>
      </w:rPr>
    </w:lvl>
    <w:lvl w:ilvl="3" w:tplc="63226BF2">
      <w:numFmt w:val="bullet"/>
      <w:lvlText w:val="•"/>
      <w:lvlJc w:val="left"/>
      <w:pPr>
        <w:ind w:left="2360" w:hanging="363"/>
      </w:pPr>
      <w:rPr>
        <w:rFonts w:hint="default"/>
        <w:lang w:val="en-US" w:eastAsia="en-US" w:bidi="ar-SA"/>
      </w:rPr>
    </w:lvl>
    <w:lvl w:ilvl="4" w:tplc="85DA6244">
      <w:numFmt w:val="bullet"/>
      <w:lvlText w:val="•"/>
      <w:lvlJc w:val="left"/>
      <w:pPr>
        <w:ind w:left="2820" w:hanging="363"/>
      </w:pPr>
      <w:rPr>
        <w:rFonts w:hint="default"/>
        <w:lang w:val="en-US" w:eastAsia="en-US" w:bidi="ar-SA"/>
      </w:rPr>
    </w:lvl>
    <w:lvl w:ilvl="5" w:tplc="3454DE12">
      <w:numFmt w:val="bullet"/>
      <w:lvlText w:val="•"/>
      <w:lvlJc w:val="left"/>
      <w:pPr>
        <w:ind w:left="3280" w:hanging="363"/>
      </w:pPr>
      <w:rPr>
        <w:rFonts w:hint="default"/>
        <w:lang w:val="en-US" w:eastAsia="en-US" w:bidi="ar-SA"/>
      </w:rPr>
    </w:lvl>
    <w:lvl w:ilvl="6" w:tplc="DD5CBBB0">
      <w:numFmt w:val="bullet"/>
      <w:lvlText w:val="•"/>
      <w:lvlJc w:val="left"/>
      <w:pPr>
        <w:ind w:left="3740" w:hanging="363"/>
      </w:pPr>
      <w:rPr>
        <w:rFonts w:hint="default"/>
        <w:lang w:val="en-US" w:eastAsia="en-US" w:bidi="ar-SA"/>
      </w:rPr>
    </w:lvl>
    <w:lvl w:ilvl="7" w:tplc="D334F176">
      <w:numFmt w:val="bullet"/>
      <w:lvlText w:val="•"/>
      <w:lvlJc w:val="left"/>
      <w:pPr>
        <w:ind w:left="4200" w:hanging="363"/>
      </w:pPr>
      <w:rPr>
        <w:rFonts w:hint="default"/>
        <w:lang w:val="en-US" w:eastAsia="en-US" w:bidi="ar-SA"/>
      </w:rPr>
    </w:lvl>
    <w:lvl w:ilvl="8" w:tplc="01F682C8">
      <w:numFmt w:val="bullet"/>
      <w:lvlText w:val="•"/>
      <w:lvlJc w:val="left"/>
      <w:pPr>
        <w:ind w:left="4660" w:hanging="363"/>
      </w:pPr>
      <w:rPr>
        <w:rFonts w:hint="default"/>
        <w:lang w:val="en-US" w:eastAsia="en-US" w:bidi="ar-SA"/>
      </w:rPr>
    </w:lvl>
  </w:abstractNum>
  <w:abstractNum w:abstractNumId="4" w15:restartNumberingAfterBreak="0">
    <w:nsid w:val="5BC60439"/>
    <w:multiLevelType w:val="hybridMultilevel"/>
    <w:tmpl w:val="3C6677AE"/>
    <w:lvl w:ilvl="0" w:tplc="E6781C52">
      <w:numFmt w:val="bullet"/>
      <w:lvlText w:val=""/>
      <w:lvlJc w:val="left"/>
      <w:pPr>
        <w:ind w:left="833" w:hanging="363"/>
      </w:pPr>
      <w:rPr>
        <w:rFonts w:ascii="Wingdings" w:eastAsia="Wingdings" w:hAnsi="Wingdings" w:cs="Wingdings" w:hint="default"/>
        <w:w w:val="99"/>
        <w:sz w:val="20"/>
        <w:szCs w:val="20"/>
        <w:lang w:val="en-US" w:eastAsia="en-US" w:bidi="ar-SA"/>
      </w:rPr>
    </w:lvl>
    <w:lvl w:ilvl="1" w:tplc="F886D4FC">
      <w:numFmt w:val="bullet"/>
      <w:lvlText w:val="•"/>
      <w:lvlJc w:val="left"/>
      <w:pPr>
        <w:ind w:left="840" w:hanging="363"/>
      </w:pPr>
      <w:rPr>
        <w:rFonts w:hint="default"/>
        <w:lang w:val="en-US" w:eastAsia="en-US" w:bidi="ar-SA"/>
      </w:rPr>
    </w:lvl>
    <w:lvl w:ilvl="2" w:tplc="5DFAC07A">
      <w:numFmt w:val="bullet"/>
      <w:lvlText w:val="•"/>
      <w:lvlJc w:val="left"/>
      <w:pPr>
        <w:ind w:left="1271" w:hanging="363"/>
      </w:pPr>
      <w:rPr>
        <w:rFonts w:hint="default"/>
        <w:lang w:val="en-US" w:eastAsia="en-US" w:bidi="ar-SA"/>
      </w:rPr>
    </w:lvl>
    <w:lvl w:ilvl="3" w:tplc="AAD8D344">
      <w:numFmt w:val="bullet"/>
      <w:lvlText w:val="•"/>
      <w:lvlJc w:val="left"/>
      <w:pPr>
        <w:ind w:left="1703" w:hanging="363"/>
      </w:pPr>
      <w:rPr>
        <w:rFonts w:hint="default"/>
        <w:lang w:val="en-US" w:eastAsia="en-US" w:bidi="ar-SA"/>
      </w:rPr>
    </w:lvl>
    <w:lvl w:ilvl="4" w:tplc="6974221E">
      <w:numFmt w:val="bullet"/>
      <w:lvlText w:val="•"/>
      <w:lvlJc w:val="left"/>
      <w:pPr>
        <w:ind w:left="2135" w:hanging="363"/>
      </w:pPr>
      <w:rPr>
        <w:rFonts w:hint="default"/>
        <w:lang w:val="en-US" w:eastAsia="en-US" w:bidi="ar-SA"/>
      </w:rPr>
    </w:lvl>
    <w:lvl w:ilvl="5" w:tplc="1DC6862E">
      <w:numFmt w:val="bullet"/>
      <w:lvlText w:val="•"/>
      <w:lvlJc w:val="left"/>
      <w:pPr>
        <w:ind w:left="2567" w:hanging="363"/>
      </w:pPr>
      <w:rPr>
        <w:rFonts w:hint="default"/>
        <w:lang w:val="en-US" w:eastAsia="en-US" w:bidi="ar-SA"/>
      </w:rPr>
    </w:lvl>
    <w:lvl w:ilvl="6" w:tplc="33D4950A">
      <w:numFmt w:val="bullet"/>
      <w:lvlText w:val="•"/>
      <w:lvlJc w:val="left"/>
      <w:pPr>
        <w:ind w:left="2999" w:hanging="363"/>
      </w:pPr>
      <w:rPr>
        <w:rFonts w:hint="default"/>
        <w:lang w:val="en-US" w:eastAsia="en-US" w:bidi="ar-SA"/>
      </w:rPr>
    </w:lvl>
    <w:lvl w:ilvl="7" w:tplc="4A0E939C">
      <w:numFmt w:val="bullet"/>
      <w:lvlText w:val="•"/>
      <w:lvlJc w:val="left"/>
      <w:pPr>
        <w:ind w:left="3431" w:hanging="363"/>
      </w:pPr>
      <w:rPr>
        <w:rFonts w:hint="default"/>
        <w:lang w:val="en-US" w:eastAsia="en-US" w:bidi="ar-SA"/>
      </w:rPr>
    </w:lvl>
    <w:lvl w:ilvl="8" w:tplc="35EC059C">
      <w:numFmt w:val="bullet"/>
      <w:lvlText w:val="•"/>
      <w:lvlJc w:val="left"/>
      <w:pPr>
        <w:ind w:left="3862" w:hanging="363"/>
      </w:pPr>
      <w:rPr>
        <w:rFonts w:hint="default"/>
        <w:lang w:val="en-US" w:eastAsia="en-US" w:bidi="ar-SA"/>
      </w:rPr>
    </w:lvl>
  </w:abstractNum>
  <w:abstractNum w:abstractNumId="5" w15:restartNumberingAfterBreak="0">
    <w:nsid w:val="62760C30"/>
    <w:multiLevelType w:val="hybridMultilevel"/>
    <w:tmpl w:val="64AEE11C"/>
    <w:lvl w:ilvl="0" w:tplc="0409000F">
      <w:start w:val="1"/>
      <w:numFmt w:val="decimal"/>
      <w:lvlText w:val="%1."/>
      <w:lvlJc w:val="left"/>
      <w:pPr>
        <w:ind w:left="1357" w:hanging="360"/>
      </w:p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6" w15:restartNumberingAfterBreak="0">
    <w:nsid w:val="6CD27F44"/>
    <w:multiLevelType w:val="hybridMultilevel"/>
    <w:tmpl w:val="73C84BC8"/>
    <w:lvl w:ilvl="0" w:tplc="0409000F">
      <w:start w:val="1"/>
      <w:numFmt w:val="decimal"/>
      <w:lvlText w:val="%1."/>
      <w:lvlJc w:val="left"/>
      <w:pPr>
        <w:ind w:left="997" w:hanging="360"/>
      </w:p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7" w15:restartNumberingAfterBreak="0">
    <w:nsid w:val="7AB77F7A"/>
    <w:multiLevelType w:val="hybridMultilevel"/>
    <w:tmpl w:val="06788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23"/>
    <w:rsid w:val="00094A24"/>
    <w:rsid w:val="001E731D"/>
    <w:rsid w:val="0030693D"/>
    <w:rsid w:val="0042063A"/>
    <w:rsid w:val="0046349A"/>
    <w:rsid w:val="004C6023"/>
    <w:rsid w:val="005A78BD"/>
    <w:rsid w:val="005E1A72"/>
    <w:rsid w:val="00625929"/>
    <w:rsid w:val="00654897"/>
    <w:rsid w:val="0075251F"/>
    <w:rsid w:val="009B25F2"/>
    <w:rsid w:val="00A3441F"/>
    <w:rsid w:val="00AB6540"/>
    <w:rsid w:val="00AE6BC9"/>
    <w:rsid w:val="00B1653C"/>
    <w:rsid w:val="00C512F6"/>
    <w:rsid w:val="00CA29B2"/>
    <w:rsid w:val="00D56C8C"/>
    <w:rsid w:val="00DB12B3"/>
    <w:rsid w:val="00DB79C4"/>
    <w:rsid w:val="00F35748"/>
    <w:rsid w:val="00F62429"/>
    <w:rsid w:val="00F87349"/>
    <w:rsid w:val="00FC0966"/>
    <w:rsid w:val="00FC1022"/>
    <w:rsid w:val="00FC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DDE6"/>
  <w15:docId w15:val="{0F169E43-0C89-497D-BBDD-ED94EC9D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rPr>
  </w:style>
  <w:style w:type="paragraph" w:styleId="Heading1">
    <w:name w:val="heading 1"/>
    <w:basedOn w:val="Normal"/>
    <w:uiPriority w:val="9"/>
    <w:qFormat/>
    <w:pPr>
      <w:ind w:left="4913"/>
      <w:outlineLvl w:val="0"/>
    </w:pPr>
    <w:rPr>
      <w:rFonts w:ascii="Carlito" w:eastAsia="Carlito" w:hAnsi="Carlito" w:cs="Carlito"/>
      <w:b/>
      <w:bCs/>
      <w:sz w:val="28"/>
      <w:szCs w:val="28"/>
    </w:rPr>
  </w:style>
  <w:style w:type="paragraph" w:styleId="Heading2">
    <w:name w:val="heading 2"/>
    <w:basedOn w:val="Normal"/>
    <w:uiPriority w:val="9"/>
    <w:unhideWhenUsed/>
    <w:qFormat/>
    <w:pPr>
      <w:ind w:left="120" w:hanging="36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3"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12B3"/>
    <w:pPr>
      <w:tabs>
        <w:tab w:val="center" w:pos="4680"/>
        <w:tab w:val="right" w:pos="9360"/>
      </w:tabs>
    </w:pPr>
  </w:style>
  <w:style w:type="character" w:customStyle="1" w:styleId="HeaderChar">
    <w:name w:val="Header Char"/>
    <w:basedOn w:val="DefaultParagraphFont"/>
    <w:link w:val="Header"/>
    <w:uiPriority w:val="99"/>
    <w:rsid w:val="00DB12B3"/>
    <w:rPr>
      <w:rFonts w:ascii="Caladea" w:eastAsia="Caladea" w:hAnsi="Caladea" w:cs="Caladea"/>
    </w:rPr>
  </w:style>
  <w:style w:type="paragraph" w:styleId="Footer">
    <w:name w:val="footer"/>
    <w:basedOn w:val="Normal"/>
    <w:link w:val="FooterChar"/>
    <w:uiPriority w:val="99"/>
    <w:unhideWhenUsed/>
    <w:rsid w:val="00DB12B3"/>
    <w:pPr>
      <w:tabs>
        <w:tab w:val="center" w:pos="4680"/>
        <w:tab w:val="right" w:pos="9360"/>
      </w:tabs>
    </w:pPr>
  </w:style>
  <w:style w:type="character" w:customStyle="1" w:styleId="FooterChar">
    <w:name w:val="Footer Char"/>
    <w:basedOn w:val="DefaultParagraphFont"/>
    <w:link w:val="Footer"/>
    <w:uiPriority w:val="99"/>
    <w:rsid w:val="00DB12B3"/>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SAMABAI</dc:creator>
  <cp:lastModifiedBy>SAMABAI</cp:lastModifiedBy>
  <cp:revision>3</cp:revision>
  <dcterms:created xsi:type="dcterms:W3CDTF">2022-04-30T12:33:00Z</dcterms:created>
  <dcterms:modified xsi:type="dcterms:W3CDTF">2022-05-02T10:56:00Z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for Microsoft 365</vt:lpwstr>
  </property>
  <property fmtid="{D5CDD505-2E9C-101B-9397-08002B2CF9AE}" pid="4" name="LastSaved">
    <vt:filetime>2022-04-27T00:00:00Z</vt:filetime>
  </property>
</Properties>
</file>