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A1D" w:rsidRPr="00211ACF" w:rsidRDefault="00534A41" w:rsidP="00B21272">
      <w:pPr>
        <w:jc w:val="center"/>
        <w:rPr>
          <w:rFonts w:ascii="Times New Roman" w:hAnsi="Times New Roman" w:cs="Times New Roman"/>
          <w:b/>
          <w:sz w:val="32"/>
          <w:u w:val="single"/>
        </w:rPr>
      </w:pPr>
      <w:r w:rsidRPr="00211ACF">
        <w:rPr>
          <w:rFonts w:ascii="Times New Roman" w:hAnsi="Times New Roman" w:cs="Times New Roman"/>
          <w:b/>
          <w:sz w:val="32"/>
          <w:u w:val="single"/>
        </w:rPr>
        <w:t>“</w:t>
      </w:r>
      <w:r w:rsidR="00E90CB7" w:rsidRPr="00211ACF">
        <w:rPr>
          <w:rFonts w:ascii="Times New Roman" w:hAnsi="Times New Roman" w:cs="Times New Roman"/>
          <w:b/>
          <w:sz w:val="32"/>
          <w:u w:val="single"/>
        </w:rPr>
        <w:t xml:space="preserve">USED OF RECYCLED AGGREGATE </w:t>
      </w:r>
      <w:r w:rsidR="00BA6A9A" w:rsidRPr="00211ACF">
        <w:rPr>
          <w:rFonts w:ascii="Times New Roman" w:hAnsi="Times New Roman" w:cs="Times New Roman"/>
          <w:b/>
          <w:sz w:val="32"/>
          <w:u w:val="single"/>
        </w:rPr>
        <w:t>IN ROAD PAVEMENT</w:t>
      </w:r>
      <w:r w:rsidRPr="00211ACF">
        <w:rPr>
          <w:rFonts w:ascii="Times New Roman" w:hAnsi="Times New Roman" w:cs="Times New Roman"/>
          <w:b/>
          <w:sz w:val="32"/>
          <w:u w:val="single"/>
        </w:rPr>
        <w:t>“</w:t>
      </w:r>
    </w:p>
    <w:p w:rsidR="00594ACB" w:rsidRPr="00211ACF" w:rsidRDefault="00103ACB" w:rsidP="00B21272">
      <w:pPr>
        <w:jc w:val="center"/>
        <w:rPr>
          <w:rFonts w:ascii="Times New Roman" w:hAnsi="Times New Roman" w:cs="Times New Roman"/>
          <w:b/>
          <w:sz w:val="24"/>
        </w:rPr>
      </w:pPr>
      <w:r>
        <w:rPr>
          <w:rFonts w:ascii="Times New Roman" w:hAnsi="Times New Roman" w:cs="Times New Roman"/>
          <w:b/>
          <w:sz w:val="24"/>
        </w:rPr>
        <w:t>SHRAWAN KUMAR SAHU</w:t>
      </w:r>
      <w:r w:rsidR="00D721F7" w:rsidRPr="00211ACF">
        <w:rPr>
          <w:rFonts w:ascii="Times New Roman" w:hAnsi="Times New Roman" w:cs="Times New Roman"/>
          <w:b/>
          <w:sz w:val="24"/>
        </w:rPr>
        <w:t>,</w:t>
      </w:r>
      <w:r w:rsidR="00CA5B31" w:rsidRPr="00211ACF">
        <w:rPr>
          <w:rFonts w:ascii="Times New Roman" w:hAnsi="Times New Roman" w:cs="Times New Roman"/>
          <w:b/>
          <w:sz w:val="24"/>
        </w:rPr>
        <w:t xml:space="preserve"> </w:t>
      </w:r>
      <w:r w:rsidR="00D721F7" w:rsidRPr="00211ACF">
        <w:rPr>
          <w:rFonts w:ascii="Times New Roman" w:hAnsi="Times New Roman" w:cs="Times New Roman"/>
          <w:b/>
          <w:sz w:val="24"/>
        </w:rPr>
        <w:t>MOHA</w:t>
      </w:r>
      <w:r w:rsidR="00E90CB7" w:rsidRPr="00211ACF">
        <w:rPr>
          <w:rFonts w:ascii="Times New Roman" w:hAnsi="Times New Roman" w:cs="Times New Roman"/>
          <w:b/>
          <w:sz w:val="24"/>
        </w:rPr>
        <w:t>MMAD ZEESHAN</w:t>
      </w:r>
    </w:p>
    <w:p w:rsidR="007E3560" w:rsidRPr="00103ED9" w:rsidRDefault="002F5A64" w:rsidP="00B21272">
      <w:pPr>
        <w:jc w:val="center"/>
        <w:rPr>
          <w:rFonts w:ascii="Times New Roman" w:hAnsi="Times New Roman" w:cs="Times New Roman"/>
          <w:i/>
        </w:rPr>
      </w:pPr>
      <w:r>
        <w:rPr>
          <w:rFonts w:ascii="Times New Roman" w:hAnsi="Times New Roman" w:cs="Times New Roman"/>
          <w:i/>
        </w:rPr>
        <w:t>MR.PRADEEP KUMAR</w:t>
      </w:r>
    </w:p>
    <w:p w:rsidR="00B21272" w:rsidRPr="00433720" w:rsidRDefault="0081051F" w:rsidP="00B21272">
      <w:pPr>
        <w:jc w:val="center"/>
        <w:rPr>
          <w:rFonts w:ascii="Times New Roman" w:hAnsi="Times New Roman" w:cs="Times New Roman"/>
          <w:i/>
          <w:szCs w:val="20"/>
        </w:rPr>
      </w:pPr>
      <w:proofErr w:type="gramStart"/>
      <w:r w:rsidRPr="00433720">
        <w:rPr>
          <w:rFonts w:ascii="Times New Roman" w:hAnsi="Times New Roman" w:cs="Times New Roman"/>
          <w:i/>
          <w:szCs w:val="20"/>
        </w:rPr>
        <w:t>CIVIL ENGINEERING DEPARTMENT,</w:t>
      </w:r>
      <w:r w:rsidR="00A90E6C">
        <w:rPr>
          <w:rFonts w:ascii="Times New Roman" w:hAnsi="Times New Roman" w:cs="Times New Roman"/>
          <w:i/>
          <w:szCs w:val="20"/>
        </w:rPr>
        <w:t xml:space="preserve"> RSR RUNGTA COLLAGE OF ENGG</w:t>
      </w:r>
      <w:r w:rsidRPr="00433720">
        <w:rPr>
          <w:rFonts w:ascii="Times New Roman" w:hAnsi="Times New Roman" w:cs="Times New Roman"/>
          <w:i/>
          <w:szCs w:val="20"/>
        </w:rPr>
        <w:t>.</w:t>
      </w:r>
      <w:proofErr w:type="gramEnd"/>
      <w:r w:rsidR="00C8332D" w:rsidRPr="00433720">
        <w:rPr>
          <w:rFonts w:ascii="Times New Roman" w:hAnsi="Times New Roman" w:cs="Times New Roman"/>
          <w:i/>
          <w:szCs w:val="20"/>
        </w:rPr>
        <w:t xml:space="preserve"> </w:t>
      </w:r>
      <w:proofErr w:type="gramStart"/>
      <w:r w:rsidR="00C8332D" w:rsidRPr="00433720">
        <w:rPr>
          <w:rFonts w:ascii="Times New Roman" w:hAnsi="Times New Roman" w:cs="Times New Roman"/>
          <w:i/>
          <w:szCs w:val="20"/>
        </w:rPr>
        <w:t>&amp; TECH.</w:t>
      </w:r>
      <w:proofErr w:type="gramEnd"/>
    </w:p>
    <w:p w:rsidR="0081051F" w:rsidRPr="00433720" w:rsidRDefault="0081051F" w:rsidP="00B21272">
      <w:pPr>
        <w:jc w:val="center"/>
        <w:rPr>
          <w:rFonts w:ascii="Times New Roman" w:hAnsi="Times New Roman" w:cs="Times New Roman"/>
          <w:szCs w:val="20"/>
        </w:rPr>
      </w:pPr>
      <w:r w:rsidRPr="00433720">
        <w:rPr>
          <w:rFonts w:ascii="Times New Roman" w:hAnsi="Times New Roman" w:cs="Times New Roman"/>
          <w:i/>
          <w:szCs w:val="20"/>
        </w:rPr>
        <w:t>KOHKA KURUD ROAD BHILAI C.G</w:t>
      </w:r>
      <w:r w:rsidRPr="00433720">
        <w:rPr>
          <w:rFonts w:ascii="Times New Roman" w:hAnsi="Times New Roman" w:cs="Times New Roman"/>
          <w:szCs w:val="20"/>
        </w:rPr>
        <w:t>.</w:t>
      </w:r>
    </w:p>
    <w:p w:rsidR="002752D5" w:rsidRDefault="002752D5">
      <w:pPr>
        <w:rPr>
          <w:rFonts w:ascii="Times New Roman" w:hAnsi="Times New Roman" w:cs="Times New Roman"/>
          <w:b/>
          <w:i/>
          <w:sz w:val="20"/>
        </w:rPr>
      </w:pPr>
    </w:p>
    <w:p w:rsidR="005A2862" w:rsidRDefault="005A2862">
      <w:pPr>
        <w:rPr>
          <w:rFonts w:ascii="Times New Roman" w:hAnsi="Times New Roman" w:cs="Times New Roman"/>
          <w:b/>
          <w:i/>
          <w:sz w:val="20"/>
        </w:rPr>
        <w:sectPr w:rsidR="005A2862" w:rsidSect="00833136">
          <w:footerReference w:type="default" r:id="rId8"/>
          <w:pgSz w:w="11906" w:h="16838"/>
          <w:pgMar w:top="1440" w:right="1133" w:bottom="1440" w:left="1276"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B21272" w:rsidRPr="00433720" w:rsidRDefault="00404E1D">
      <w:pPr>
        <w:rPr>
          <w:rFonts w:ascii="Times New Roman" w:hAnsi="Times New Roman" w:cs="Times New Roman"/>
          <w:b/>
          <w:i/>
          <w:sz w:val="24"/>
        </w:rPr>
      </w:pPr>
      <w:r w:rsidRPr="00433720">
        <w:rPr>
          <w:rFonts w:ascii="Times New Roman" w:hAnsi="Times New Roman" w:cs="Times New Roman"/>
          <w:b/>
          <w:i/>
          <w:sz w:val="24"/>
        </w:rPr>
        <w:lastRenderedPageBreak/>
        <w:t>ABSTRACT</w:t>
      </w:r>
    </w:p>
    <w:p w:rsidR="005E5739" w:rsidRPr="00436091" w:rsidRDefault="00436091" w:rsidP="005A2862">
      <w:pPr>
        <w:jc w:val="both"/>
        <w:rPr>
          <w:rFonts w:ascii="Times New Roman" w:hAnsi="Times New Roman" w:cs="Times New Roman"/>
          <w:i/>
        </w:rPr>
      </w:pPr>
      <w:r w:rsidRPr="00436091">
        <w:rPr>
          <w:rFonts w:ascii="Times New Roman" w:hAnsi="Times New Roman" w:cs="Times New Roman"/>
          <w:i/>
        </w:rPr>
        <w:t xml:space="preserve">Used of recycled aggregate in road pavement is a </w:t>
      </w:r>
      <w:r w:rsidR="002F5A64">
        <w:rPr>
          <w:rFonts w:ascii="Times New Roman" w:hAnsi="Times New Roman" w:cs="Times New Roman"/>
          <w:i/>
        </w:rPr>
        <w:t xml:space="preserve">pretty </w:t>
      </w:r>
      <w:r w:rsidRPr="00436091">
        <w:rPr>
          <w:rFonts w:ascii="Times New Roman" w:hAnsi="Times New Roman" w:cs="Times New Roman"/>
          <w:i/>
        </w:rPr>
        <w:t xml:space="preserve">modem from of </w:t>
      </w:r>
      <w:r w:rsidR="002F5A64" w:rsidRPr="00436091">
        <w:rPr>
          <w:rFonts w:ascii="Times New Roman" w:hAnsi="Times New Roman" w:cs="Times New Roman"/>
          <w:i/>
        </w:rPr>
        <w:t>construction</w:t>
      </w:r>
      <w:r w:rsidRPr="00436091">
        <w:rPr>
          <w:rFonts w:ascii="Times New Roman" w:hAnsi="Times New Roman" w:cs="Times New Roman"/>
          <w:i/>
        </w:rPr>
        <w:t xml:space="preserve"> which </w:t>
      </w:r>
      <w:proofErr w:type="gramStart"/>
      <w:r w:rsidRPr="00436091">
        <w:rPr>
          <w:rFonts w:ascii="Times New Roman" w:hAnsi="Times New Roman" w:cs="Times New Roman"/>
          <w:i/>
        </w:rPr>
        <w:t>take</w:t>
      </w:r>
      <w:proofErr w:type="gramEnd"/>
      <w:r w:rsidRPr="00436091">
        <w:rPr>
          <w:rFonts w:ascii="Times New Roman" w:hAnsi="Times New Roman" w:cs="Times New Roman"/>
          <w:i/>
        </w:rPr>
        <w:t xml:space="preserve"> advantage of both conventional &amp; traditional methodology of </w:t>
      </w:r>
      <w:r w:rsidR="002F5A64" w:rsidRPr="00436091">
        <w:rPr>
          <w:rFonts w:ascii="Times New Roman" w:hAnsi="Times New Roman" w:cs="Times New Roman"/>
          <w:i/>
        </w:rPr>
        <w:t>constructions. It</w:t>
      </w:r>
      <w:r w:rsidRPr="00436091">
        <w:rPr>
          <w:rFonts w:ascii="Times New Roman" w:hAnsi="Times New Roman" w:cs="Times New Roman"/>
          <w:i/>
        </w:rPr>
        <w:t xml:space="preserve"> is a why </w:t>
      </w:r>
      <w:r w:rsidR="002F5A64" w:rsidRPr="00436091">
        <w:rPr>
          <w:rFonts w:ascii="Times New Roman" w:hAnsi="Times New Roman" w:cs="Times New Roman"/>
          <w:i/>
        </w:rPr>
        <w:t>evolving</w:t>
      </w:r>
      <w:r w:rsidRPr="00436091">
        <w:rPr>
          <w:rFonts w:ascii="Times New Roman" w:hAnsi="Times New Roman" w:cs="Times New Roman"/>
          <w:i/>
        </w:rPr>
        <w:t xml:space="preserve"> technology which is not </w:t>
      </w:r>
      <w:r w:rsidR="002F5A64" w:rsidRPr="00436091">
        <w:rPr>
          <w:rFonts w:ascii="Times New Roman" w:hAnsi="Times New Roman" w:cs="Times New Roman"/>
          <w:i/>
        </w:rPr>
        <w:t>popular</w:t>
      </w:r>
      <w:r w:rsidRPr="00436091">
        <w:rPr>
          <w:rFonts w:ascii="Times New Roman" w:hAnsi="Times New Roman" w:cs="Times New Roman"/>
          <w:i/>
        </w:rPr>
        <w:t xml:space="preserve"> </w:t>
      </w:r>
      <w:r w:rsidR="006434F0" w:rsidRPr="00436091">
        <w:rPr>
          <w:rFonts w:ascii="Times New Roman" w:hAnsi="Times New Roman" w:cs="Times New Roman"/>
          <w:i/>
        </w:rPr>
        <w:t>amongst</w:t>
      </w:r>
      <w:r w:rsidRPr="00436091">
        <w:rPr>
          <w:rFonts w:ascii="Times New Roman" w:hAnsi="Times New Roman" w:cs="Times New Roman"/>
          <w:i/>
        </w:rPr>
        <w:t xml:space="preserve"> the masses </w:t>
      </w:r>
      <w:r w:rsidR="00CC0B63" w:rsidRPr="00436091">
        <w:rPr>
          <w:rFonts w:ascii="Times New Roman" w:hAnsi="Times New Roman" w:cs="Times New Roman"/>
          <w:i/>
        </w:rPr>
        <w:t>especially</w:t>
      </w:r>
      <w:r w:rsidRPr="00436091">
        <w:rPr>
          <w:rFonts w:ascii="Times New Roman" w:hAnsi="Times New Roman" w:cs="Times New Roman"/>
          <w:i/>
        </w:rPr>
        <w:t xml:space="preserve"> in the country like </w:t>
      </w:r>
      <w:r w:rsidR="006434F0" w:rsidRPr="00436091">
        <w:rPr>
          <w:rFonts w:ascii="Times New Roman" w:hAnsi="Times New Roman" w:cs="Times New Roman"/>
          <w:i/>
        </w:rPr>
        <w:t>India</w:t>
      </w:r>
      <w:r w:rsidRPr="00436091">
        <w:rPr>
          <w:rFonts w:ascii="Times New Roman" w:hAnsi="Times New Roman" w:cs="Times New Roman"/>
          <w:i/>
        </w:rPr>
        <w:t xml:space="preserve"> where is greatly serve the purpose.</w:t>
      </w:r>
    </w:p>
    <w:p w:rsidR="00B21272" w:rsidRPr="00436091" w:rsidRDefault="00436091" w:rsidP="005A2862">
      <w:pPr>
        <w:jc w:val="both"/>
        <w:rPr>
          <w:rFonts w:ascii="Times New Roman" w:hAnsi="Times New Roman" w:cs="Times New Roman"/>
          <w:i/>
        </w:rPr>
      </w:pPr>
      <w:r w:rsidRPr="00436091">
        <w:rPr>
          <w:rFonts w:ascii="Times New Roman" w:hAnsi="Times New Roman" w:cs="Times New Roman"/>
          <w:i/>
        </w:rPr>
        <w:t xml:space="preserve">In the project our main aim will we be to study the features or </w:t>
      </w:r>
      <w:r w:rsidR="006434F0" w:rsidRPr="00436091">
        <w:rPr>
          <w:rFonts w:ascii="Times New Roman" w:hAnsi="Times New Roman" w:cs="Times New Roman"/>
          <w:i/>
        </w:rPr>
        <w:t>various</w:t>
      </w:r>
      <w:r w:rsidRPr="00436091">
        <w:rPr>
          <w:rFonts w:ascii="Times New Roman" w:hAnsi="Times New Roman" w:cs="Times New Roman"/>
          <w:i/>
        </w:rPr>
        <w:t xml:space="preserve"> constructions materials conduct test on them which will be used full for our project development we will be </w:t>
      </w:r>
      <w:r w:rsidR="00A90E6C" w:rsidRPr="00436091">
        <w:rPr>
          <w:rFonts w:ascii="Times New Roman" w:hAnsi="Times New Roman" w:cs="Times New Roman"/>
          <w:i/>
        </w:rPr>
        <w:t>conceptualizing</w:t>
      </w:r>
      <w:r w:rsidRPr="00436091">
        <w:rPr>
          <w:rFonts w:ascii="Times New Roman" w:hAnsi="Times New Roman" w:cs="Times New Roman"/>
          <w:i/>
        </w:rPr>
        <w:t xml:space="preserve"> the term recycled aggregate in road pavements through this project.</w:t>
      </w:r>
    </w:p>
    <w:p w:rsidR="00B21272" w:rsidRPr="008A246F" w:rsidRDefault="00B21272" w:rsidP="00B21272">
      <w:pPr>
        <w:jc w:val="both"/>
        <w:rPr>
          <w:rFonts w:ascii="Times New Roman" w:hAnsi="Times New Roman" w:cs="Times New Roman"/>
          <w:b/>
          <w:sz w:val="28"/>
          <w:szCs w:val="32"/>
        </w:rPr>
      </w:pPr>
      <w:r w:rsidRPr="000A5816">
        <w:rPr>
          <w:rFonts w:ascii="Times New Roman" w:hAnsi="Times New Roman" w:cs="Times New Roman"/>
          <w:b/>
          <w:sz w:val="24"/>
          <w:szCs w:val="32"/>
        </w:rPr>
        <w:t>INTRODUCTION</w:t>
      </w:r>
    </w:p>
    <w:p w:rsidR="00B21272" w:rsidRPr="000A5816" w:rsidRDefault="00B21272" w:rsidP="00BB27A5">
      <w:pPr>
        <w:spacing w:before="100" w:beforeAutospacing="1" w:after="100" w:afterAutospacing="1" w:line="240" w:lineRule="auto"/>
        <w:jc w:val="both"/>
        <w:rPr>
          <w:sz w:val="20"/>
        </w:rPr>
      </w:pPr>
      <w:r w:rsidRPr="000A5816">
        <w:rPr>
          <w:rFonts w:ascii="Times New Roman" w:eastAsia="Times New Roman" w:hAnsi="Times New Roman" w:cs="Times New Roman"/>
          <w:szCs w:val="24"/>
          <w:lang w:eastAsia="en-IN"/>
        </w:rPr>
        <w:t>A road pavement structure is made of multiple layers of proces</w:t>
      </w:r>
      <w:r w:rsidR="00C975A8" w:rsidRPr="000A5816">
        <w:rPr>
          <w:rFonts w:ascii="Times New Roman" w:eastAsia="Times New Roman" w:hAnsi="Times New Roman" w:cs="Times New Roman"/>
          <w:szCs w:val="24"/>
          <w:lang w:eastAsia="en-IN"/>
        </w:rPr>
        <w:t xml:space="preserve">sed and compacted materials, in </w:t>
      </w:r>
      <w:r w:rsidRPr="000A5816">
        <w:rPr>
          <w:rFonts w:ascii="Times New Roman" w:eastAsia="Times New Roman" w:hAnsi="Times New Roman" w:cs="Times New Roman"/>
          <w:szCs w:val="24"/>
          <w:lang w:eastAsia="en-IN"/>
        </w:rPr>
        <w:t>different thicknesses and in both unbound and bound forms, which together form a structure that primarily supports vehicle loads as well as providing a smooth riding quality. There are three types of pavements:</w:t>
      </w:r>
      <w:r w:rsidRPr="000A5816">
        <w:rPr>
          <w:sz w:val="20"/>
        </w:rPr>
        <w:t xml:space="preserve"> </w:t>
      </w:r>
    </w:p>
    <w:p w:rsidR="00B21272" w:rsidRDefault="00B21272" w:rsidP="005A2862">
      <w:pPr>
        <w:spacing w:before="100" w:beforeAutospacing="1" w:after="100" w:afterAutospacing="1" w:line="240" w:lineRule="auto"/>
        <w:jc w:val="both"/>
        <w:rPr>
          <w:rFonts w:ascii="Times New Roman" w:hAnsi="Times New Roman" w:cs="Times New Roman"/>
        </w:rPr>
      </w:pPr>
      <w:r w:rsidRPr="000A5816">
        <w:rPr>
          <w:rFonts w:ascii="Times New Roman" w:hAnsi="Times New Roman" w:cs="Times New Roman"/>
          <w:b/>
          <w:sz w:val="24"/>
        </w:rPr>
        <w:t>Flexible pavement</w:t>
      </w:r>
      <w:r w:rsidR="002077CF">
        <w:rPr>
          <w:rFonts w:ascii="Times New Roman" w:hAnsi="Times New Roman" w:cs="Times New Roman"/>
          <w:sz w:val="24"/>
        </w:rPr>
        <w:t xml:space="preserve"> - </w:t>
      </w:r>
      <w:r w:rsidR="002077CF" w:rsidRPr="002077CF">
        <w:rPr>
          <w:rFonts w:ascii="Times New Roman" w:hAnsi="Times New Roman" w:cs="Times New Roman"/>
        </w:rPr>
        <w:t xml:space="preserve">in which bituminous bound </w:t>
      </w:r>
      <w:r w:rsidRPr="002077CF">
        <w:rPr>
          <w:rFonts w:ascii="Times New Roman" w:hAnsi="Times New Roman" w:cs="Times New Roman"/>
        </w:rPr>
        <w:t>materials are placed over granular base and sub-base layers and supported by sub grade. The load is absorbed and distributed with depth.</w:t>
      </w:r>
    </w:p>
    <w:p w:rsidR="00433720" w:rsidRDefault="005A2862" w:rsidP="005A2862">
      <w:pPr>
        <w:pStyle w:val="ListParagraph"/>
        <w:spacing w:before="100" w:beforeAutospacing="1" w:after="100" w:afterAutospacing="1" w:line="240" w:lineRule="auto"/>
        <w:ind w:left="0"/>
        <w:jc w:val="both"/>
        <w:rPr>
          <w:rFonts w:ascii="Times New Roman" w:hAnsi="Times New Roman" w:cs="Times New Roman"/>
        </w:rPr>
      </w:pPr>
      <w:r w:rsidRPr="00B518C7">
        <w:rPr>
          <w:rFonts w:ascii="Times New Roman" w:hAnsi="Times New Roman" w:cs="Times New Roman"/>
          <w:b/>
          <w:sz w:val="24"/>
        </w:rPr>
        <w:t>Rigid pavement</w:t>
      </w:r>
      <w:r w:rsidRPr="008A246F">
        <w:rPr>
          <w:rFonts w:ascii="Times New Roman" w:hAnsi="Times New Roman" w:cs="Times New Roman"/>
          <w:sz w:val="24"/>
        </w:rPr>
        <w:t xml:space="preserve"> - </w:t>
      </w:r>
      <w:r w:rsidRPr="002077CF">
        <w:rPr>
          <w:rFonts w:ascii="Times New Roman" w:hAnsi="Times New Roman" w:cs="Times New Roman"/>
        </w:rPr>
        <w:t>in which a concrete layer is placed over a sub grade with or without a sub-base layer. The rigid slab spreads the load over a large area.</w:t>
      </w:r>
    </w:p>
    <w:p w:rsidR="00433720" w:rsidRDefault="00433720" w:rsidP="005A2862">
      <w:pPr>
        <w:pStyle w:val="ListParagraph"/>
        <w:spacing w:before="100" w:beforeAutospacing="1" w:after="100" w:afterAutospacing="1" w:line="240" w:lineRule="auto"/>
        <w:ind w:left="0"/>
        <w:jc w:val="both"/>
        <w:rPr>
          <w:rFonts w:ascii="Times New Roman" w:hAnsi="Times New Roman" w:cs="Times New Roman"/>
        </w:rPr>
      </w:pPr>
    </w:p>
    <w:p w:rsidR="005A2862" w:rsidRDefault="005A2862" w:rsidP="005A2862">
      <w:pPr>
        <w:pStyle w:val="ListParagraph"/>
        <w:spacing w:before="100" w:beforeAutospacing="1" w:after="100" w:afterAutospacing="1" w:line="240" w:lineRule="auto"/>
        <w:ind w:left="0"/>
        <w:jc w:val="both"/>
        <w:rPr>
          <w:rFonts w:ascii="Times New Roman" w:hAnsi="Times New Roman" w:cs="Times New Roman"/>
        </w:rPr>
      </w:pPr>
      <w:r w:rsidRPr="009B363F">
        <w:rPr>
          <w:rFonts w:ascii="Times New Roman" w:hAnsi="Times New Roman" w:cs="Times New Roman"/>
          <w:b/>
          <w:sz w:val="24"/>
        </w:rPr>
        <w:t>Composite pavement</w:t>
      </w:r>
      <w:r w:rsidRPr="009B363F">
        <w:rPr>
          <w:rFonts w:ascii="Times New Roman" w:hAnsi="Times New Roman" w:cs="Times New Roman"/>
          <w:sz w:val="24"/>
        </w:rPr>
        <w:t xml:space="preserve"> - </w:t>
      </w:r>
      <w:r w:rsidRPr="002077CF">
        <w:rPr>
          <w:rFonts w:ascii="Times New Roman" w:hAnsi="Times New Roman" w:cs="Times New Roman"/>
        </w:rPr>
        <w:t xml:space="preserve">in which the upper layers of bituminous bound materials are </w:t>
      </w:r>
      <w:r w:rsidRPr="002077CF">
        <w:rPr>
          <w:rFonts w:ascii="Times New Roman" w:hAnsi="Times New Roman" w:cs="Times New Roman"/>
        </w:rPr>
        <w:lastRenderedPageBreak/>
        <w:t>supported by a hydraulically bound layer underneath.</w:t>
      </w:r>
      <w:r>
        <w:rPr>
          <w:rFonts w:ascii="Times New Roman" w:hAnsi="Times New Roman" w:cs="Times New Roman"/>
        </w:rPr>
        <w:t xml:space="preserve"> </w:t>
      </w:r>
    </w:p>
    <w:p w:rsidR="005A2862" w:rsidRDefault="005A2862" w:rsidP="005A2862">
      <w:pPr>
        <w:pStyle w:val="ListParagraph"/>
        <w:spacing w:before="100" w:beforeAutospacing="1" w:after="100" w:afterAutospacing="1" w:line="240" w:lineRule="auto"/>
        <w:ind w:left="0"/>
        <w:jc w:val="both"/>
        <w:rPr>
          <w:rFonts w:ascii="Times New Roman" w:eastAsia="Times New Roman" w:hAnsi="Times New Roman" w:cs="Times New Roman"/>
          <w:szCs w:val="24"/>
          <w:lang w:eastAsia="en-IN"/>
        </w:rPr>
      </w:pPr>
      <w:r>
        <w:rPr>
          <w:rFonts w:ascii="Times New Roman" w:hAnsi="Times New Roman" w:cs="Times New Roman"/>
        </w:rPr>
        <w:t xml:space="preserve">            </w:t>
      </w:r>
      <w:r w:rsidRPr="002077CF">
        <w:rPr>
          <w:rFonts w:ascii="Times New Roman" w:eastAsia="Times New Roman" w:hAnsi="Times New Roman" w:cs="Times New Roman"/>
          <w:szCs w:val="24"/>
          <w:lang w:eastAsia="en-IN"/>
        </w:rPr>
        <w:t>Many old buildings, concrete pavements, bridges and other structures have overcome their age and limit of use due to structural deterioration beyond re</w:t>
      </w:r>
      <w:r>
        <w:rPr>
          <w:rFonts w:ascii="Times New Roman" w:eastAsia="Times New Roman" w:hAnsi="Times New Roman" w:cs="Times New Roman"/>
          <w:szCs w:val="24"/>
          <w:lang w:eastAsia="en-IN"/>
        </w:rPr>
        <w:t xml:space="preserve">pairs and need to be demolished. </w:t>
      </w:r>
    </w:p>
    <w:p w:rsidR="005A2862" w:rsidRPr="002077CF" w:rsidRDefault="005A2862" w:rsidP="005A2862">
      <w:pPr>
        <w:pStyle w:val="ListParagraph"/>
        <w:spacing w:before="100" w:beforeAutospacing="1" w:after="100" w:afterAutospacing="1" w:line="240" w:lineRule="auto"/>
        <w:ind w:left="0"/>
        <w:jc w:val="both"/>
        <w:rPr>
          <w:rFonts w:ascii="Times New Roman" w:hAnsi="Times New Roman" w:cs="Times New Roman"/>
        </w:rPr>
      </w:pPr>
      <w:r>
        <w:rPr>
          <w:rFonts w:ascii="Times New Roman" w:eastAsia="Times New Roman" w:hAnsi="Times New Roman" w:cs="Times New Roman"/>
          <w:szCs w:val="24"/>
          <w:lang w:eastAsia="en-IN"/>
        </w:rPr>
        <w:t xml:space="preserve">                  </w:t>
      </w:r>
      <w:r w:rsidRPr="002077CF">
        <w:rPr>
          <w:rFonts w:ascii="Times New Roman" w:eastAsia="Times New Roman" w:hAnsi="Times New Roman" w:cs="Times New Roman"/>
          <w:szCs w:val="24"/>
          <w:lang w:eastAsia="en-IN"/>
        </w:rPr>
        <w:t>The structures, even adequate to use are under demolition because they are not serving the needs in present scenario</w:t>
      </w:r>
    </w:p>
    <w:p w:rsidR="00B21272" w:rsidRDefault="00B21272" w:rsidP="002752D5">
      <w:pPr>
        <w:spacing w:before="100" w:beforeAutospacing="1" w:after="100" w:afterAutospacing="1" w:line="240" w:lineRule="auto"/>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noProof/>
          <w:sz w:val="24"/>
          <w:lang w:eastAsia="en-IN"/>
        </w:rPr>
        <w:drawing>
          <wp:inline distT="0" distB="0" distL="0" distR="0">
            <wp:extent cx="2590800" cy="1800225"/>
            <wp:effectExtent l="19050" t="0" r="0" b="0"/>
            <wp:docPr id="6" name="Picture 5"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Untitled.png"/>
                    <pic:cNvPicPr>
                      <a:picLocks noChangeAspect="1" noChangeArrowheads="1"/>
                    </pic:cNvPicPr>
                  </pic:nvPicPr>
                  <pic:blipFill>
                    <a:blip r:embed="rId9"/>
                    <a:srcRect/>
                    <a:stretch>
                      <a:fillRect/>
                    </a:stretch>
                  </pic:blipFill>
                  <pic:spPr bwMode="auto">
                    <a:xfrm>
                      <a:off x="0" y="0"/>
                      <a:ext cx="2590800" cy="1800225"/>
                    </a:xfrm>
                    <a:prstGeom prst="rect">
                      <a:avLst/>
                    </a:prstGeom>
                    <a:noFill/>
                    <a:ln w="9525">
                      <a:noFill/>
                      <a:miter lim="800000"/>
                      <a:headEnd/>
                      <a:tailEnd/>
                    </a:ln>
                  </pic:spPr>
                </pic:pic>
              </a:graphicData>
            </a:graphic>
          </wp:inline>
        </w:drawing>
      </w:r>
    </w:p>
    <w:p w:rsidR="00B21272" w:rsidRPr="005A2862" w:rsidRDefault="00B21272" w:rsidP="005A2862">
      <w:pPr>
        <w:spacing w:before="100" w:beforeAutospacing="1" w:after="100" w:afterAutospacing="1" w:line="240" w:lineRule="auto"/>
        <w:jc w:val="center"/>
        <w:rPr>
          <w:rFonts w:ascii="Times New Roman" w:hAnsi="Times New Roman" w:cs="Times New Roman"/>
        </w:rPr>
      </w:pPr>
      <w:r w:rsidRPr="002077CF">
        <w:rPr>
          <w:rFonts w:ascii="Times New Roman" w:hAnsi="Times New Roman" w:cs="Times New Roman"/>
          <w:b/>
        </w:rPr>
        <w:t>Fig.-1</w:t>
      </w:r>
      <w:r w:rsidRPr="002077CF">
        <w:rPr>
          <w:rFonts w:ascii="Times New Roman" w:hAnsi="Times New Roman" w:cs="Times New Roman"/>
        </w:rPr>
        <w:t xml:space="preserve"> layer study pavement in material thickness</w:t>
      </w:r>
    </w:p>
    <w:p w:rsidR="00E80342" w:rsidRPr="005A2862" w:rsidRDefault="00E80342" w:rsidP="002077CF">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5A2862">
        <w:rPr>
          <w:rFonts w:ascii="Times New Roman" w:eastAsia="Times New Roman" w:hAnsi="Times New Roman" w:cs="Times New Roman"/>
          <w:b/>
          <w:sz w:val="24"/>
          <w:szCs w:val="24"/>
          <w:lang w:eastAsia="en-IN"/>
        </w:rPr>
        <w:t>OVERVIEW</w:t>
      </w:r>
    </w:p>
    <w:p w:rsidR="00E80342" w:rsidRPr="00AE113C" w:rsidRDefault="00E80342" w:rsidP="00E80342">
      <w:pPr>
        <w:spacing w:before="100" w:beforeAutospacing="1" w:after="100" w:afterAutospacing="1" w:line="240" w:lineRule="auto"/>
        <w:jc w:val="both"/>
        <w:rPr>
          <w:rFonts w:ascii="Times New Roman" w:hAnsi="Times New Roman" w:cs="Times New Roman"/>
          <w:szCs w:val="27"/>
        </w:rPr>
      </w:pPr>
      <w:r w:rsidRPr="00097E16">
        <w:rPr>
          <w:rFonts w:ascii="Times New Roman" w:hAnsi="Times New Roman" w:cs="Times New Roman"/>
          <w:sz w:val="24"/>
          <w:szCs w:val="27"/>
        </w:rPr>
        <w:t xml:space="preserve">A highway pavement is a structure consisting of superimposed layers of processed materials above the natural soil sub-grade, whose primary function is to distribute the applied vehicle loads to the sub-grade. The pavement structure should be able to provide a surface of </w:t>
      </w:r>
      <w:r w:rsidRPr="00097E16">
        <w:rPr>
          <w:rFonts w:ascii="Times New Roman" w:hAnsi="Times New Roman" w:cs="Times New Roman"/>
          <w:szCs w:val="27"/>
        </w:rPr>
        <w:t>acceptable</w:t>
      </w:r>
      <w:r w:rsidRPr="00097E16">
        <w:rPr>
          <w:rFonts w:ascii="Times New Roman" w:hAnsi="Times New Roman" w:cs="Times New Roman"/>
          <w:sz w:val="24"/>
          <w:szCs w:val="27"/>
        </w:rPr>
        <w:t xml:space="preserve"> riding quality, adequate skid resistance, </w:t>
      </w:r>
      <w:proofErr w:type="spellStart"/>
      <w:r w:rsidRPr="00097E16">
        <w:rPr>
          <w:rFonts w:ascii="Times New Roman" w:hAnsi="Times New Roman" w:cs="Times New Roman"/>
          <w:sz w:val="24"/>
          <w:szCs w:val="27"/>
        </w:rPr>
        <w:t>favorable</w:t>
      </w:r>
      <w:proofErr w:type="spellEnd"/>
      <w:r w:rsidRPr="00097E16">
        <w:rPr>
          <w:rFonts w:ascii="Times New Roman" w:hAnsi="Times New Roman" w:cs="Times New Roman"/>
          <w:sz w:val="24"/>
          <w:szCs w:val="27"/>
        </w:rPr>
        <w:t xml:space="preserve"> light reflecting characteristics, and low noise pollution. The ultimate aim is to ensure that </w:t>
      </w:r>
      <w:r w:rsidRPr="00AE113C">
        <w:rPr>
          <w:rFonts w:ascii="Times New Roman" w:hAnsi="Times New Roman" w:cs="Times New Roman"/>
          <w:szCs w:val="27"/>
        </w:rPr>
        <w:t xml:space="preserve">the transmitted stresses due to wheel load are sufficiently reduced, so that they will not exceed bearing capacity of the sub-grade. </w:t>
      </w:r>
    </w:p>
    <w:p w:rsidR="00E80342" w:rsidRPr="00AE113C" w:rsidRDefault="00E80342" w:rsidP="00E80342">
      <w:pPr>
        <w:spacing w:before="100" w:beforeAutospacing="1" w:after="100" w:afterAutospacing="1" w:line="240" w:lineRule="auto"/>
        <w:jc w:val="both"/>
        <w:rPr>
          <w:rFonts w:ascii="Times New Roman" w:hAnsi="Times New Roman" w:cs="Times New Roman"/>
          <w:szCs w:val="27"/>
        </w:rPr>
      </w:pPr>
      <w:r w:rsidRPr="00AE113C">
        <w:rPr>
          <w:rFonts w:ascii="Times New Roman" w:hAnsi="Times New Roman" w:cs="Times New Roman"/>
          <w:szCs w:val="27"/>
        </w:rPr>
        <w:lastRenderedPageBreak/>
        <w:t>Two types of pavements are generally recognized as serving this purpose, namely flexible pavements and rigid pavements. This chapter gives an overview of pavement types, layers, and their functions, and pavement failures. Improper design of pavements leads to early failure of pavements affecting the riding quality.</w:t>
      </w:r>
    </w:p>
    <w:p w:rsidR="00E80342" w:rsidRPr="00AE113C" w:rsidRDefault="00E80342" w:rsidP="00E80342">
      <w:pPr>
        <w:spacing w:before="100" w:beforeAutospacing="1" w:after="100" w:afterAutospacing="1" w:line="240" w:lineRule="auto"/>
        <w:jc w:val="both"/>
        <w:rPr>
          <w:rFonts w:ascii="Times New Roman" w:eastAsia="Times New Roman" w:hAnsi="Times New Roman" w:cs="Times New Roman"/>
          <w:szCs w:val="24"/>
          <w:lang w:eastAsia="en-IN"/>
        </w:rPr>
      </w:pPr>
      <w:r w:rsidRPr="00AE113C">
        <w:rPr>
          <w:rFonts w:ascii="Times New Roman" w:eastAsia="Times New Roman" w:hAnsi="Times New Roman" w:cs="Times New Roman"/>
          <w:szCs w:val="24"/>
          <w:lang w:eastAsia="en-IN"/>
        </w:rPr>
        <w:t xml:space="preserve">                                                The concept of pavement study as per the name suggest is to harness the best out of any prevalent method of construction to be best of our advantage from the engineering point of view. Saying it simply in road pavement there no specific set of rules for an overall construction each component of a broken in to very small modules which make it easier to implement the required mode and material of construction for that specific module.</w:t>
      </w:r>
    </w:p>
    <w:p w:rsidR="00DC43CF" w:rsidRPr="00C40E47" w:rsidRDefault="00DC43CF" w:rsidP="00C40E47">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C40E47">
        <w:rPr>
          <w:rFonts w:ascii="Times New Roman" w:eastAsia="Times New Roman" w:hAnsi="Times New Roman" w:cs="Times New Roman"/>
          <w:b/>
          <w:sz w:val="24"/>
          <w:szCs w:val="24"/>
          <w:lang w:eastAsia="en-IN"/>
        </w:rPr>
        <w:t>OBJECTIVE OF THE PROJECT</w:t>
      </w:r>
    </w:p>
    <w:p w:rsidR="00DC43CF" w:rsidRPr="00C40E47" w:rsidRDefault="00DC43CF" w:rsidP="00DC43CF">
      <w:pPr>
        <w:spacing w:before="100" w:beforeAutospacing="1" w:after="100" w:afterAutospacing="1" w:line="240" w:lineRule="auto"/>
        <w:jc w:val="both"/>
        <w:rPr>
          <w:rFonts w:ascii="Times New Roman" w:eastAsia="Times New Roman" w:hAnsi="Times New Roman" w:cs="Times New Roman"/>
          <w:szCs w:val="24"/>
          <w:lang w:eastAsia="en-IN"/>
        </w:rPr>
      </w:pPr>
      <w:r w:rsidRPr="00C40E47">
        <w:rPr>
          <w:rFonts w:ascii="Times New Roman" w:eastAsia="Times New Roman" w:hAnsi="Times New Roman" w:cs="Times New Roman"/>
          <w:szCs w:val="24"/>
          <w:lang w:eastAsia="en-IN"/>
        </w:rPr>
        <w:t xml:space="preserve">The aim of road pavement construction is to find a middle path which leys some ware between conventional and traditional method of construction making it more suitable for road pavement in country like India. </w:t>
      </w:r>
      <w:proofErr w:type="gramStart"/>
      <w:r w:rsidRPr="00C40E47">
        <w:rPr>
          <w:rFonts w:ascii="Times New Roman" w:eastAsia="Times New Roman" w:hAnsi="Times New Roman" w:cs="Times New Roman"/>
          <w:szCs w:val="24"/>
          <w:lang w:eastAsia="en-IN"/>
        </w:rPr>
        <w:t>we</w:t>
      </w:r>
      <w:proofErr w:type="gramEnd"/>
      <w:r w:rsidRPr="00C40E47">
        <w:rPr>
          <w:rFonts w:ascii="Times New Roman" w:eastAsia="Times New Roman" w:hAnsi="Times New Roman" w:cs="Times New Roman"/>
          <w:szCs w:val="24"/>
          <w:lang w:eastAsia="en-IN"/>
        </w:rPr>
        <w:t xml:space="preserve"> in this project will study the various aspects of pavement of study in following steps:</w:t>
      </w:r>
    </w:p>
    <w:p w:rsidR="00DC43CF" w:rsidRDefault="00DC43CF" w:rsidP="00B34814">
      <w:pPr>
        <w:pStyle w:val="ListParagraph"/>
        <w:spacing w:before="100" w:beforeAutospacing="1" w:after="100" w:afterAutospacing="1" w:line="240" w:lineRule="auto"/>
        <w:ind w:left="0"/>
        <w:jc w:val="both"/>
        <w:rPr>
          <w:rFonts w:ascii="Times New Roman" w:eastAsia="Times New Roman" w:hAnsi="Times New Roman" w:cs="Times New Roman"/>
          <w:sz w:val="24"/>
          <w:szCs w:val="24"/>
          <w:lang w:val="en-IN" w:eastAsia="en-IN"/>
        </w:rPr>
      </w:pPr>
      <w:r w:rsidRPr="00B518C7">
        <w:rPr>
          <w:rFonts w:ascii="Times New Roman" w:eastAsia="Times New Roman" w:hAnsi="Times New Roman" w:cs="Times New Roman"/>
          <w:b/>
          <w:sz w:val="24"/>
          <w:szCs w:val="24"/>
          <w:lang w:val="en-IN" w:eastAsia="en-IN"/>
        </w:rPr>
        <w:t>Resourcing</w:t>
      </w:r>
      <w:r>
        <w:rPr>
          <w:rFonts w:ascii="Times New Roman" w:eastAsia="Times New Roman" w:hAnsi="Times New Roman" w:cs="Times New Roman"/>
          <w:sz w:val="24"/>
          <w:szCs w:val="24"/>
          <w:lang w:val="en-IN" w:eastAsia="en-IN"/>
        </w:rPr>
        <w:t xml:space="preserve"> – </w:t>
      </w:r>
      <w:r w:rsidRPr="00B34814">
        <w:rPr>
          <w:rFonts w:ascii="Times New Roman" w:eastAsia="Times New Roman" w:hAnsi="Times New Roman" w:cs="Times New Roman"/>
          <w:szCs w:val="24"/>
          <w:lang w:val="en-IN" w:eastAsia="en-IN"/>
        </w:rPr>
        <w:t>in this step we study various materials which easily available for the construction to be carried out. Rigorous test are conducted on each of the materials because at this point we do not know how the particular material will be used</w:t>
      </w:r>
      <w:r>
        <w:rPr>
          <w:rFonts w:ascii="Times New Roman" w:eastAsia="Times New Roman" w:hAnsi="Times New Roman" w:cs="Times New Roman"/>
          <w:sz w:val="24"/>
          <w:szCs w:val="24"/>
          <w:lang w:val="en-IN" w:eastAsia="en-IN"/>
        </w:rPr>
        <w:t>.</w:t>
      </w:r>
    </w:p>
    <w:p w:rsidR="00DC43CF" w:rsidRDefault="00DC43CF" w:rsidP="00DC43CF">
      <w:pPr>
        <w:pStyle w:val="ListParagraph"/>
        <w:spacing w:before="100" w:beforeAutospacing="1" w:after="100" w:afterAutospacing="1" w:line="240" w:lineRule="auto"/>
        <w:ind w:left="0"/>
        <w:jc w:val="both"/>
        <w:rPr>
          <w:rFonts w:ascii="Times New Roman" w:eastAsia="Times New Roman" w:hAnsi="Times New Roman" w:cs="Times New Roman"/>
          <w:sz w:val="24"/>
          <w:szCs w:val="24"/>
          <w:lang w:val="en-IN" w:eastAsia="en-IN"/>
        </w:rPr>
      </w:pPr>
    </w:p>
    <w:p w:rsidR="00DC43CF" w:rsidRDefault="00DC43CF" w:rsidP="00B34814">
      <w:pPr>
        <w:pStyle w:val="ListParagraph"/>
        <w:spacing w:before="100" w:beforeAutospacing="1" w:after="100" w:afterAutospacing="1" w:line="240" w:lineRule="auto"/>
        <w:ind w:left="0"/>
        <w:jc w:val="both"/>
        <w:rPr>
          <w:rFonts w:ascii="Times New Roman" w:eastAsia="Times New Roman" w:hAnsi="Times New Roman" w:cs="Times New Roman"/>
          <w:sz w:val="24"/>
          <w:szCs w:val="24"/>
          <w:lang w:val="en-IN" w:eastAsia="en-IN"/>
        </w:rPr>
      </w:pPr>
      <w:r w:rsidRPr="00B518C7">
        <w:rPr>
          <w:rFonts w:ascii="Times New Roman" w:eastAsia="Times New Roman" w:hAnsi="Times New Roman" w:cs="Times New Roman"/>
          <w:b/>
          <w:sz w:val="24"/>
          <w:szCs w:val="24"/>
          <w:lang w:val="en-IN" w:eastAsia="en-IN"/>
        </w:rPr>
        <w:t>Material choose</w:t>
      </w:r>
      <w:r>
        <w:rPr>
          <w:rFonts w:ascii="Times New Roman" w:eastAsia="Times New Roman" w:hAnsi="Times New Roman" w:cs="Times New Roman"/>
          <w:sz w:val="24"/>
          <w:szCs w:val="24"/>
          <w:lang w:val="en-IN" w:eastAsia="en-IN"/>
        </w:rPr>
        <w:t xml:space="preserve"> – </w:t>
      </w:r>
      <w:r w:rsidRPr="00B34814">
        <w:rPr>
          <w:rFonts w:ascii="Times New Roman" w:eastAsia="Times New Roman" w:hAnsi="Times New Roman" w:cs="Times New Roman"/>
          <w:szCs w:val="24"/>
          <w:lang w:val="en-IN" w:eastAsia="en-IN"/>
        </w:rPr>
        <w:t>the material choose road pavements in west and unused of aggregate in road construction in recycling used in pavement. It is critical to look out for the adaptability of each work as a single unit.</w:t>
      </w:r>
    </w:p>
    <w:p w:rsidR="00DC43CF" w:rsidRPr="00FA6FF6" w:rsidRDefault="00DC43CF" w:rsidP="00DC43CF">
      <w:pPr>
        <w:pStyle w:val="ListParagraph"/>
        <w:ind w:left="0"/>
        <w:jc w:val="both"/>
        <w:rPr>
          <w:rFonts w:ascii="Times New Roman" w:eastAsia="Times New Roman" w:hAnsi="Times New Roman" w:cs="Times New Roman"/>
          <w:sz w:val="24"/>
          <w:szCs w:val="24"/>
          <w:lang w:val="en-IN" w:eastAsia="en-IN"/>
        </w:rPr>
      </w:pPr>
    </w:p>
    <w:p w:rsidR="00DC43CF" w:rsidRPr="00B34814" w:rsidRDefault="00DC43CF" w:rsidP="00B34814">
      <w:pPr>
        <w:pStyle w:val="ListParagraph"/>
        <w:spacing w:before="100" w:beforeAutospacing="1" w:after="100" w:afterAutospacing="1" w:line="240" w:lineRule="auto"/>
        <w:ind w:left="0"/>
        <w:jc w:val="both"/>
        <w:rPr>
          <w:rFonts w:ascii="Times New Roman" w:eastAsia="Times New Roman" w:hAnsi="Times New Roman" w:cs="Times New Roman"/>
          <w:szCs w:val="24"/>
          <w:lang w:val="en-IN" w:eastAsia="en-IN"/>
        </w:rPr>
      </w:pPr>
      <w:r w:rsidRPr="00FA6FF6">
        <w:rPr>
          <w:rFonts w:ascii="Times New Roman" w:eastAsia="Times New Roman" w:hAnsi="Times New Roman" w:cs="Times New Roman"/>
          <w:b/>
          <w:sz w:val="24"/>
          <w:szCs w:val="24"/>
          <w:lang w:val="en-IN" w:eastAsia="en-IN"/>
        </w:rPr>
        <w:t>Primary Planning</w:t>
      </w:r>
      <w:r w:rsidRPr="00FA6FF6">
        <w:rPr>
          <w:rFonts w:ascii="Times New Roman" w:eastAsia="Times New Roman" w:hAnsi="Times New Roman" w:cs="Times New Roman"/>
          <w:sz w:val="24"/>
          <w:szCs w:val="24"/>
          <w:lang w:val="en-IN" w:eastAsia="en-IN"/>
        </w:rPr>
        <w:t xml:space="preserve"> – </w:t>
      </w:r>
      <w:r w:rsidRPr="00B34814">
        <w:rPr>
          <w:rFonts w:ascii="Times New Roman" w:eastAsia="Times New Roman" w:hAnsi="Times New Roman" w:cs="Times New Roman"/>
          <w:szCs w:val="24"/>
          <w:lang w:val="en-IN" w:eastAsia="en-IN"/>
        </w:rPr>
        <w:t>in this step are roughly plan out the road pavement study to be constructed conventionally as it would have been done normally.</w:t>
      </w:r>
    </w:p>
    <w:p w:rsidR="00DC43CF" w:rsidRPr="00FA6FF6" w:rsidRDefault="00DC43CF" w:rsidP="00DC43CF">
      <w:pPr>
        <w:pStyle w:val="ListParagraph"/>
        <w:spacing w:before="100" w:beforeAutospacing="1" w:after="100" w:afterAutospacing="1" w:line="240" w:lineRule="auto"/>
        <w:ind w:left="0"/>
        <w:jc w:val="both"/>
        <w:rPr>
          <w:rFonts w:ascii="Times New Roman" w:eastAsia="Times New Roman" w:hAnsi="Times New Roman" w:cs="Times New Roman"/>
          <w:sz w:val="24"/>
          <w:szCs w:val="24"/>
          <w:lang w:val="en-IN" w:eastAsia="en-IN"/>
        </w:rPr>
      </w:pPr>
    </w:p>
    <w:p w:rsidR="00DC43CF" w:rsidRDefault="00DC43CF" w:rsidP="00B34814">
      <w:pPr>
        <w:pStyle w:val="ListParagraph"/>
        <w:spacing w:before="100" w:beforeAutospacing="1" w:after="100" w:afterAutospacing="1" w:line="240" w:lineRule="auto"/>
        <w:ind w:left="0" w:right="-24"/>
        <w:jc w:val="both"/>
        <w:rPr>
          <w:rFonts w:ascii="Times New Roman" w:eastAsia="Times New Roman" w:hAnsi="Times New Roman" w:cs="Times New Roman"/>
          <w:sz w:val="24"/>
          <w:szCs w:val="24"/>
          <w:lang w:val="en-IN" w:eastAsia="en-IN"/>
        </w:rPr>
      </w:pPr>
      <w:r w:rsidRPr="00667663">
        <w:rPr>
          <w:rFonts w:ascii="Times New Roman" w:eastAsia="Times New Roman" w:hAnsi="Times New Roman" w:cs="Times New Roman"/>
          <w:b/>
          <w:sz w:val="24"/>
          <w:szCs w:val="24"/>
          <w:lang w:val="en-IN" w:eastAsia="en-IN"/>
        </w:rPr>
        <w:t>Final planning</w:t>
      </w:r>
      <w:r w:rsidRPr="00667663">
        <w:rPr>
          <w:rFonts w:ascii="Times New Roman" w:eastAsia="Times New Roman" w:hAnsi="Times New Roman" w:cs="Times New Roman"/>
          <w:sz w:val="24"/>
          <w:szCs w:val="24"/>
          <w:lang w:val="en-IN" w:eastAsia="en-IN"/>
        </w:rPr>
        <w:t xml:space="preserve"> – </w:t>
      </w:r>
      <w:r w:rsidRPr="00B34814">
        <w:rPr>
          <w:rFonts w:ascii="Times New Roman" w:eastAsia="Times New Roman" w:hAnsi="Times New Roman" w:cs="Times New Roman"/>
          <w:szCs w:val="24"/>
          <w:lang w:val="en-IN" w:eastAsia="en-IN"/>
        </w:rPr>
        <w:t xml:space="preserve">in the step the in work of recombined to create the aggregate on all </w:t>
      </w:r>
      <w:r w:rsidRPr="00667663">
        <w:rPr>
          <w:rFonts w:ascii="Times New Roman" w:eastAsia="Times New Roman" w:hAnsi="Times New Roman" w:cs="Times New Roman"/>
          <w:sz w:val="24"/>
          <w:szCs w:val="24"/>
          <w:lang w:val="en-IN" w:eastAsia="en-IN"/>
        </w:rPr>
        <w:t>types are neighbour, and its ability to work as a singular unit</w:t>
      </w:r>
    </w:p>
    <w:p w:rsidR="00833136" w:rsidRDefault="00833136" w:rsidP="00211ACF">
      <w:pPr>
        <w:rPr>
          <w:rFonts w:ascii="Times New Roman" w:hAnsi="Times New Roman"/>
          <w:b/>
          <w:sz w:val="24"/>
          <w:szCs w:val="20"/>
        </w:rPr>
      </w:pPr>
    </w:p>
    <w:p w:rsidR="00211ACF" w:rsidRPr="00211ACF" w:rsidRDefault="00211ACF" w:rsidP="00211ACF">
      <w:pPr>
        <w:rPr>
          <w:rFonts w:ascii="Times New Roman" w:hAnsi="Times New Roman"/>
          <w:b/>
          <w:sz w:val="24"/>
          <w:szCs w:val="20"/>
        </w:rPr>
      </w:pPr>
      <w:r w:rsidRPr="00211ACF">
        <w:rPr>
          <w:rFonts w:ascii="Times New Roman" w:hAnsi="Times New Roman"/>
          <w:b/>
          <w:sz w:val="24"/>
          <w:szCs w:val="20"/>
        </w:rPr>
        <w:lastRenderedPageBreak/>
        <w:t>METHOLOGY</w:t>
      </w:r>
    </w:p>
    <w:p w:rsidR="00211ACF" w:rsidRPr="00211ACF" w:rsidRDefault="00211ACF" w:rsidP="00211ACF">
      <w:pPr>
        <w:pStyle w:val="NormalWeb"/>
        <w:jc w:val="both"/>
        <w:rPr>
          <w:sz w:val="22"/>
        </w:rPr>
      </w:pPr>
      <w:r w:rsidRPr="00211ACF">
        <w:rPr>
          <w:sz w:val="22"/>
        </w:rPr>
        <w:t>If recycling is chosen as a rehabilitation alternative, there is a variety of recycling methods available for rehabilitation of HMA pavements. The primary options are hot mix recycling, hot in-place recycling (HIR), cold in-place recycling (CIR), and full depth reclamation (FDR). These recycling methods offer a number of advantages, which include the following</w:t>
      </w:r>
      <w:proofErr w:type="gramStart"/>
      <w:r w:rsidRPr="00211ACF">
        <w:rPr>
          <w:sz w:val="22"/>
        </w:rPr>
        <w:t>.</w:t>
      </w:r>
      <w:r w:rsidRPr="00211ACF">
        <w:rPr>
          <w:sz w:val="22"/>
          <w:vertAlign w:val="superscript"/>
        </w:rPr>
        <w:t>(</w:t>
      </w:r>
      <w:proofErr w:type="gramEnd"/>
      <w:r w:rsidRPr="00211ACF">
        <w:rPr>
          <w:sz w:val="22"/>
          <w:vertAlign w:val="superscript"/>
        </w:rPr>
        <w:t>7)</w:t>
      </w:r>
    </w:p>
    <w:p w:rsidR="00211ACF" w:rsidRPr="00211ACF" w:rsidRDefault="00211ACF" w:rsidP="00211ACF">
      <w:pPr>
        <w:numPr>
          <w:ilvl w:val="0"/>
          <w:numId w:val="11"/>
        </w:numPr>
        <w:tabs>
          <w:tab w:val="num" w:pos="0"/>
        </w:tabs>
        <w:spacing w:before="100" w:beforeAutospacing="1" w:after="100" w:afterAutospacing="1" w:line="240" w:lineRule="auto"/>
        <w:ind w:left="0" w:hanging="284"/>
        <w:jc w:val="both"/>
        <w:rPr>
          <w:rFonts w:ascii="Times New Roman" w:hAnsi="Times New Roman" w:cs="Times New Roman"/>
        </w:rPr>
      </w:pPr>
      <w:r w:rsidRPr="00211ACF">
        <w:rPr>
          <w:rFonts w:ascii="Times New Roman" w:hAnsi="Times New Roman" w:cs="Times New Roman"/>
        </w:rPr>
        <w:t>Allow the use of existing material with the elimination of disposal problems.</w:t>
      </w:r>
    </w:p>
    <w:p w:rsidR="00211ACF" w:rsidRPr="00211ACF" w:rsidRDefault="00211ACF" w:rsidP="00833136">
      <w:pPr>
        <w:numPr>
          <w:ilvl w:val="0"/>
          <w:numId w:val="11"/>
        </w:numPr>
        <w:tabs>
          <w:tab w:val="num" w:pos="0"/>
        </w:tabs>
        <w:spacing w:before="100" w:beforeAutospacing="1" w:after="100" w:afterAutospacing="1" w:line="240" w:lineRule="auto"/>
        <w:ind w:left="0" w:hanging="284"/>
        <w:jc w:val="both"/>
        <w:rPr>
          <w:rFonts w:ascii="Times New Roman" w:hAnsi="Times New Roman" w:cs="Times New Roman"/>
        </w:rPr>
      </w:pPr>
      <w:r w:rsidRPr="00211ACF">
        <w:rPr>
          <w:rFonts w:ascii="Times New Roman" w:hAnsi="Times New Roman" w:cs="Times New Roman"/>
        </w:rPr>
        <w:t>The asphalt mix may be improved through changes to the aggregate and/or asphalt binder.</w:t>
      </w:r>
    </w:p>
    <w:p w:rsidR="00211ACF" w:rsidRPr="00211ACF" w:rsidRDefault="00211ACF" w:rsidP="00833136">
      <w:pPr>
        <w:numPr>
          <w:ilvl w:val="0"/>
          <w:numId w:val="11"/>
        </w:numPr>
        <w:tabs>
          <w:tab w:val="num" w:pos="0"/>
        </w:tabs>
        <w:spacing w:before="100" w:beforeAutospacing="1" w:after="100" w:afterAutospacing="1" w:line="240" w:lineRule="auto"/>
        <w:ind w:left="0" w:hanging="284"/>
        <w:jc w:val="both"/>
        <w:rPr>
          <w:rFonts w:ascii="Times New Roman" w:hAnsi="Times New Roman" w:cs="Times New Roman"/>
        </w:rPr>
      </w:pPr>
      <w:r w:rsidRPr="00211ACF">
        <w:rPr>
          <w:rFonts w:ascii="Times New Roman" w:hAnsi="Times New Roman" w:cs="Times New Roman"/>
        </w:rPr>
        <w:t>The pavement profile may be corrected and the ride improved.</w:t>
      </w:r>
    </w:p>
    <w:p w:rsidR="00211ACF" w:rsidRPr="00211ACF" w:rsidRDefault="00211ACF" w:rsidP="00211ACF">
      <w:pPr>
        <w:numPr>
          <w:ilvl w:val="0"/>
          <w:numId w:val="11"/>
        </w:numPr>
        <w:tabs>
          <w:tab w:val="num" w:pos="0"/>
        </w:tabs>
        <w:spacing w:before="100" w:beforeAutospacing="1" w:after="100" w:afterAutospacing="1" w:line="240" w:lineRule="auto"/>
        <w:ind w:left="0" w:hanging="284"/>
        <w:jc w:val="both"/>
        <w:rPr>
          <w:rFonts w:ascii="Times New Roman" w:hAnsi="Times New Roman" w:cs="Times New Roman"/>
        </w:rPr>
      </w:pPr>
      <w:r w:rsidRPr="00211ACF">
        <w:rPr>
          <w:rFonts w:ascii="Times New Roman" w:hAnsi="Times New Roman" w:cs="Times New Roman"/>
        </w:rPr>
        <w:t>Cost reductions may be achieved over conventional rehabilitation methods.</w:t>
      </w:r>
    </w:p>
    <w:p w:rsidR="00211ACF" w:rsidRPr="00211ACF" w:rsidRDefault="00211ACF" w:rsidP="00211ACF">
      <w:pPr>
        <w:pStyle w:val="NormalWeb"/>
        <w:jc w:val="both"/>
        <w:rPr>
          <w:sz w:val="22"/>
        </w:rPr>
      </w:pPr>
      <w:r w:rsidRPr="00211ACF">
        <w:rPr>
          <w:sz w:val="22"/>
        </w:rPr>
        <w:t>The following section is divided into two parts. In the first part, each of the different recycling methods is discussed along with its advantages and disadvantages. In the next part, general guidelines for selection of a recycling process are presented.</w:t>
      </w:r>
    </w:p>
    <w:p w:rsidR="00211ACF" w:rsidRPr="00211ACF" w:rsidRDefault="00211ACF" w:rsidP="00211ACF">
      <w:pPr>
        <w:pStyle w:val="NormalWeb"/>
        <w:jc w:val="both"/>
        <w:rPr>
          <w:sz w:val="22"/>
        </w:rPr>
      </w:pPr>
      <w:r w:rsidRPr="00211ACF">
        <w:rPr>
          <w:sz w:val="22"/>
        </w:rPr>
        <w:t xml:space="preserve">Hot mix recycling or hot recycling is a method in which the RAP is combined with new aggregate and </w:t>
      </w:r>
      <w:proofErr w:type="gramStart"/>
      <w:r w:rsidRPr="00211ACF">
        <w:rPr>
          <w:sz w:val="22"/>
        </w:rPr>
        <w:t>an asphalt</w:t>
      </w:r>
      <w:proofErr w:type="gramEnd"/>
      <w:r w:rsidRPr="00211ACF">
        <w:rPr>
          <w:sz w:val="22"/>
        </w:rPr>
        <w:t xml:space="preserve"> cement or recycling agent to produce hot mix asphalt (HMA). Both batch and drum type hot mix plants are used to produce recycled mix. The RAP is obtained from pavement milling with a rotary drum cold </w:t>
      </w:r>
      <w:proofErr w:type="spellStart"/>
      <w:r w:rsidRPr="00211ACF">
        <w:rPr>
          <w:sz w:val="22"/>
        </w:rPr>
        <w:t>planing</w:t>
      </w:r>
      <w:proofErr w:type="spellEnd"/>
      <w:r w:rsidRPr="00211ACF">
        <w:rPr>
          <w:sz w:val="22"/>
        </w:rPr>
        <w:t xml:space="preserve"> machine and may be further processed by ripping and crushing operations, if needed. The mix </w:t>
      </w:r>
      <w:proofErr w:type="spellStart"/>
      <w:r w:rsidRPr="00211ACF">
        <w:rPr>
          <w:sz w:val="22"/>
        </w:rPr>
        <w:t>laydown</w:t>
      </w:r>
      <w:proofErr w:type="spellEnd"/>
      <w:r w:rsidRPr="00211ACF">
        <w:rPr>
          <w:sz w:val="22"/>
        </w:rPr>
        <w:t xml:space="preserve"> and compaction equipment and procedures are same as for conventional HMA. The ratio of RAP to new aggregates depends on the mix design, on the type of hot mix asphalt plants, and on the quality of stack emission generated. Typical RAP to aggregate proportions </w:t>
      </w:r>
      <w:proofErr w:type="gramStart"/>
      <w:r w:rsidRPr="00211ACF">
        <w:rPr>
          <w:sz w:val="22"/>
        </w:rPr>
        <w:t>vary</w:t>
      </w:r>
      <w:proofErr w:type="gramEnd"/>
      <w:r w:rsidRPr="00211ACF">
        <w:rPr>
          <w:sz w:val="22"/>
        </w:rPr>
        <w:t xml:space="preserve"> between 10:90 to 30:70, although a maximum of 50:50 have been reported for drum mix plants. The use of microwave technology has allowed the use of a higher amount of RAP, because the RAP can be preheated. The advantages of hot mix recycling are as follows.</w:t>
      </w:r>
    </w:p>
    <w:p w:rsidR="00211ACF" w:rsidRPr="00211ACF" w:rsidRDefault="00211ACF" w:rsidP="00211ACF">
      <w:pPr>
        <w:numPr>
          <w:ilvl w:val="0"/>
          <w:numId w:val="12"/>
        </w:numPr>
        <w:tabs>
          <w:tab w:val="clear" w:pos="720"/>
          <w:tab w:val="num" w:pos="0"/>
        </w:tabs>
        <w:spacing w:before="100" w:beforeAutospacing="1" w:after="100" w:afterAutospacing="1" w:line="240" w:lineRule="auto"/>
        <w:ind w:left="0" w:hanging="284"/>
        <w:jc w:val="both"/>
        <w:rPr>
          <w:rFonts w:ascii="Times New Roman" w:hAnsi="Times New Roman" w:cs="Times New Roman"/>
        </w:rPr>
      </w:pPr>
      <w:r w:rsidRPr="00211ACF">
        <w:rPr>
          <w:rFonts w:ascii="Times New Roman" w:hAnsi="Times New Roman" w:cs="Times New Roman"/>
        </w:rPr>
        <w:t>Significant structural improvements can be obtained with little or no change in thickness by improving the existing asphalt materials.</w:t>
      </w:r>
    </w:p>
    <w:p w:rsidR="00211ACF" w:rsidRPr="00211ACF" w:rsidRDefault="00211ACF" w:rsidP="00211ACF">
      <w:pPr>
        <w:numPr>
          <w:ilvl w:val="0"/>
          <w:numId w:val="12"/>
        </w:numPr>
        <w:tabs>
          <w:tab w:val="clear" w:pos="720"/>
          <w:tab w:val="num" w:pos="0"/>
        </w:tabs>
        <w:spacing w:before="100" w:beforeAutospacing="1" w:after="100" w:afterAutospacing="1" w:line="240" w:lineRule="auto"/>
        <w:ind w:left="0" w:hanging="284"/>
        <w:jc w:val="both"/>
        <w:rPr>
          <w:rFonts w:ascii="Times New Roman" w:hAnsi="Times New Roman" w:cs="Times New Roman"/>
        </w:rPr>
      </w:pPr>
      <w:r w:rsidRPr="00211ACF">
        <w:rPr>
          <w:rFonts w:ascii="Times New Roman" w:hAnsi="Times New Roman" w:cs="Times New Roman"/>
        </w:rPr>
        <w:t>Additional right-of-way is not needed.</w:t>
      </w:r>
    </w:p>
    <w:p w:rsidR="00211ACF" w:rsidRPr="00211ACF" w:rsidRDefault="00211ACF" w:rsidP="00211ACF">
      <w:pPr>
        <w:numPr>
          <w:ilvl w:val="0"/>
          <w:numId w:val="12"/>
        </w:numPr>
        <w:tabs>
          <w:tab w:val="clear" w:pos="720"/>
          <w:tab w:val="num" w:pos="0"/>
        </w:tabs>
        <w:spacing w:before="100" w:beforeAutospacing="1" w:after="100" w:afterAutospacing="1" w:line="240" w:lineRule="auto"/>
        <w:ind w:left="0" w:hanging="284"/>
        <w:jc w:val="both"/>
        <w:rPr>
          <w:rFonts w:ascii="Times New Roman" w:hAnsi="Times New Roman" w:cs="Times New Roman"/>
        </w:rPr>
      </w:pPr>
      <w:r w:rsidRPr="00211ACF">
        <w:rPr>
          <w:rFonts w:ascii="Times New Roman" w:hAnsi="Times New Roman" w:cs="Times New Roman"/>
        </w:rPr>
        <w:lastRenderedPageBreak/>
        <w:t>Surface and base distortion problems can be corrected</w:t>
      </w:r>
    </w:p>
    <w:p w:rsidR="00211ACF" w:rsidRPr="00211ACF" w:rsidRDefault="00211ACF" w:rsidP="00211ACF">
      <w:pPr>
        <w:numPr>
          <w:ilvl w:val="0"/>
          <w:numId w:val="12"/>
        </w:numPr>
        <w:tabs>
          <w:tab w:val="clear" w:pos="720"/>
          <w:tab w:val="num" w:pos="0"/>
        </w:tabs>
        <w:spacing w:before="100" w:beforeAutospacing="1" w:after="100" w:afterAutospacing="1" w:line="240" w:lineRule="auto"/>
        <w:ind w:left="0" w:hanging="284"/>
        <w:jc w:val="both"/>
        <w:rPr>
          <w:rFonts w:ascii="Times New Roman" w:hAnsi="Times New Roman" w:cs="Times New Roman"/>
        </w:rPr>
      </w:pPr>
      <w:r w:rsidRPr="00211ACF">
        <w:rPr>
          <w:rFonts w:ascii="Times New Roman" w:hAnsi="Times New Roman" w:cs="Times New Roman"/>
        </w:rPr>
        <w:t>Performance of recycled mix is as good as conventional HMA mix.</w:t>
      </w:r>
    </w:p>
    <w:p w:rsidR="00ED345A" w:rsidRPr="00B34814" w:rsidRDefault="00ED345A" w:rsidP="00B34814">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B34814">
        <w:rPr>
          <w:rFonts w:ascii="Times New Roman" w:eastAsia="Times New Roman" w:hAnsi="Times New Roman" w:cs="Times New Roman"/>
          <w:b/>
          <w:sz w:val="24"/>
          <w:szCs w:val="24"/>
          <w:lang w:eastAsia="en-IN"/>
        </w:rPr>
        <w:t xml:space="preserve">PAVEMENT DESIGN </w:t>
      </w:r>
    </w:p>
    <w:p w:rsidR="00ED345A" w:rsidRPr="00B34814" w:rsidRDefault="00ED345A" w:rsidP="00ED345A">
      <w:pPr>
        <w:spacing w:before="100" w:beforeAutospacing="1" w:after="100" w:afterAutospacing="1" w:line="240" w:lineRule="auto"/>
        <w:jc w:val="both"/>
        <w:rPr>
          <w:rFonts w:ascii="Times New Roman" w:hAnsi="Times New Roman" w:cs="Times New Roman"/>
          <w:szCs w:val="24"/>
        </w:rPr>
      </w:pPr>
      <w:r w:rsidRPr="00B34814">
        <w:rPr>
          <w:rFonts w:ascii="Times New Roman" w:hAnsi="Times New Roman" w:cs="Times New Roman"/>
          <w:szCs w:val="24"/>
        </w:rPr>
        <w:t xml:space="preserve">A highway pavement is a structure consisting of superimposed layers of processed materials above the natural soil sub-grade, whose primary function is to distribute the applied vehicle loads to the sub-grade. The pavement structure should be able to provide a surface of acceptable riding quality, adequate skid resistance, </w:t>
      </w:r>
      <w:r w:rsidR="000327FA" w:rsidRPr="00B34814">
        <w:rPr>
          <w:rFonts w:ascii="Times New Roman" w:hAnsi="Times New Roman" w:cs="Times New Roman"/>
          <w:szCs w:val="24"/>
        </w:rPr>
        <w:t>favourable</w:t>
      </w:r>
      <w:r w:rsidRPr="00B34814">
        <w:rPr>
          <w:rFonts w:ascii="Times New Roman" w:hAnsi="Times New Roman" w:cs="Times New Roman"/>
          <w:szCs w:val="24"/>
        </w:rPr>
        <w:t xml:space="preserve"> light reflecting characteristics, and low noise pollution. </w:t>
      </w:r>
    </w:p>
    <w:p w:rsidR="00ED345A" w:rsidRPr="00B34814" w:rsidRDefault="00B34814" w:rsidP="002752D5">
      <w:pPr>
        <w:spacing w:before="100" w:beforeAutospacing="1" w:after="100" w:afterAutospacing="1" w:line="240" w:lineRule="auto"/>
        <w:jc w:val="both"/>
        <w:rPr>
          <w:rFonts w:ascii="Times New Roman" w:eastAsia="Times New Roman" w:hAnsi="Times New Roman" w:cs="Times New Roman"/>
          <w:b/>
          <w:sz w:val="24"/>
          <w:szCs w:val="24"/>
          <w:lang w:eastAsia="en-IN"/>
        </w:rPr>
      </w:pPr>
      <w:r>
        <w:rPr>
          <w:rFonts w:ascii="Times New Roman" w:hAnsi="Times New Roman" w:cs="Times New Roman"/>
          <w:szCs w:val="24"/>
        </w:rPr>
        <w:t xml:space="preserve"> </w:t>
      </w:r>
      <w:r w:rsidR="00ED345A" w:rsidRPr="00B34814">
        <w:rPr>
          <w:rFonts w:ascii="Times New Roman" w:hAnsi="Times New Roman" w:cs="Times New Roman"/>
          <w:szCs w:val="24"/>
        </w:rPr>
        <w:t>The ultimate aim is to ensure that the transmitted stresses due to wheel load are sufficiently reduced, so that they will not exceed bearing capacity of the sub-grade. Two types of pavements are generally recognized as serving this purpose, namely flexible pavements and rigid pavements. This chapter gives an overview of pavement types, layers, and their functions, and pavement failures. Improper design of pavements leads to early failure of pavements affecting the riding quality.</w:t>
      </w:r>
    </w:p>
    <w:p w:rsidR="00ED345A" w:rsidRDefault="00ED345A" w:rsidP="002752D5">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noProof/>
          <w:sz w:val="24"/>
          <w:szCs w:val="24"/>
          <w:lang w:eastAsia="en-IN"/>
        </w:rPr>
        <w:drawing>
          <wp:inline distT="0" distB="0" distL="0" distR="0">
            <wp:extent cx="2828925" cy="1524000"/>
            <wp:effectExtent l="19050" t="0" r="9525" b="0"/>
            <wp:docPr id="4" name="Picture 3" descr="C:\Users\Admin\Desktop\H74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H74EO.jpg"/>
                    <pic:cNvPicPr>
                      <a:picLocks noChangeAspect="1" noChangeArrowheads="1"/>
                    </pic:cNvPicPr>
                  </pic:nvPicPr>
                  <pic:blipFill>
                    <a:blip r:embed="rId10"/>
                    <a:srcRect/>
                    <a:stretch>
                      <a:fillRect/>
                    </a:stretch>
                  </pic:blipFill>
                  <pic:spPr bwMode="auto">
                    <a:xfrm>
                      <a:off x="0" y="0"/>
                      <a:ext cx="2833085" cy="1526241"/>
                    </a:xfrm>
                    <a:prstGeom prst="rect">
                      <a:avLst/>
                    </a:prstGeom>
                    <a:noFill/>
                    <a:ln w="9525">
                      <a:noFill/>
                      <a:miter lim="800000"/>
                      <a:headEnd/>
                      <a:tailEnd/>
                    </a:ln>
                  </pic:spPr>
                </pic:pic>
              </a:graphicData>
            </a:graphic>
          </wp:inline>
        </w:drawing>
      </w:r>
    </w:p>
    <w:p w:rsidR="00ED345A" w:rsidRDefault="00ED345A" w:rsidP="00ED345A">
      <w:pPr>
        <w:ind w:left="426" w:hanging="284"/>
        <w:jc w:val="both"/>
        <w:rPr>
          <w:rFonts w:ascii="Times New Roman" w:eastAsia="Times New Roman" w:hAnsi="Times New Roman" w:cs="Times New Roman"/>
          <w:sz w:val="24"/>
          <w:szCs w:val="24"/>
          <w:lang w:eastAsia="en-IN"/>
        </w:rPr>
      </w:pPr>
    </w:p>
    <w:p w:rsidR="00ED345A" w:rsidRPr="00650E50" w:rsidRDefault="00ED345A" w:rsidP="00BA0535">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50E50">
        <w:rPr>
          <w:rFonts w:ascii="Times New Roman" w:eastAsia="Times New Roman" w:hAnsi="Times New Roman" w:cs="Times New Roman"/>
          <w:b/>
          <w:sz w:val="24"/>
          <w:szCs w:val="24"/>
          <w:lang w:eastAsia="en-IN"/>
        </w:rPr>
        <w:t>DETAILED STUDY OF MATERIALS</w:t>
      </w:r>
    </w:p>
    <w:p w:rsidR="00ED345A" w:rsidRPr="00EA1101" w:rsidRDefault="00ED345A" w:rsidP="00211ACF">
      <w:pPr>
        <w:pStyle w:val="ListParagraph"/>
        <w:tabs>
          <w:tab w:val="left" w:pos="0"/>
        </w:tabs>
        <w:spacing w:before="100" w:beforeAutospacing="1" w:after="100" w:afterAutospacing="1" w:line="240" w:lineRule="auto"/>
        <w:ind w:left="0" w:right="-24" w:firstLine="142"/>
        <w:jc w:val="both"/>
        <w:rPr>
          <w:rFonts w:ascii="Times New Roman" w:eastAsia="Times New Roman" w:hAnsi="Times New Roman" w:cs="Times New Roman"/>
          <w:sz w:val="24"/>
          <w:szCs w:val="24"/>
          <w:lang w:eastAsia="en-IN"/>
        </w:rPr>
      </w:pPr>
      <w:r w:rsidRPr="00650E50">
        <w:rPr>
          <w:rFonts w:ascii="Times New Roman" w:eastAsia="Times New Roman" w:hAnsi="Times New Roman" w:cs="Times New Roman"/>
          <w:szCs w:val="24"/>
          <w:lang w:eastAsia="en-IN"/>
        </w:rPr>
        <w:t xml:space="preserve">The result of sieve analysis carried out as per IS 2386 for different types of crushed recycled concrete aggregate and natural aggregates. It is found that recycled coarse aggregate are reduced to various sizes during the process of crushing and sieving (by a sieve of 4.75mm) </w:t>
      </w:r>
      <w:r w:rsidRPr="00211ACF">
        <w:rPr>
          <w:rFonts w:ascii="Times New Roman" w:eastAsia="Times New Roman" w:hAnsi="Times New Roman" w:cs="Times New Roman"/>
          <w:lang w:eastAsia="en-IN"/>
        </w:rPr>
        <w:t>which gives best particle size distribution. The amount of fine particles (&lt;4.75mm) after recycling of demolished were in the order of 5-20% depending upon the original grade of demolished concrete.</w:t>
      </w:r>
    </w:p>
    <w:p w:rsidR="00787706" w:rsidRPr="00650E50" w:rsidRDefault="00ED345A" w:rsidP="00650E50">
      <w:pPr>
        <w:jc w:val="both"/>
        <w:rPr>
          <w:rFonts w:ascii="Times New Roman" w:eastAsia="Times New Roman" w:hAnsi="Times New Roman" w:cs="Times New Roman"/>
          <w:szCs w:val="24"/>
          <w:lang w:eastAsia="en-IN"/>
        </w:rPr>
      </w:pPr>
      <w:r w:rsidRPr="00650E50">
        <w:rPr>
          <w:rFonts w:ascii="Times New Roman" w:eastAsia="Times New Roman" w:hAnsi="Times New Roman" w:cs="Times New Roman"/>
          <w:szCs w:val="24"/>
          <w:lang w:eastAsia="en-IN"/>
        </w:rPr>
        <w:lastRenderedPageBreak/>
        <w:t>The best quality natural aggregate can obtain by primary, secondary &amp; tertiary crushing whereas the same can be obtained after primary &amp; secondary crushing in case of recycled aggregate. The single crushing process is also effective. In the case of recycled aggregate. The particle shape analysis of recycled aggregate indicates similar particle shape of natural aggregate obtained from crushed rock. The recycled aggregate generally meets all the standard requirements of aggregate used in pavement sub base</w:t>
      </w:r>
      <w:r w:rsidR="00667663" w:rsidRPr="00650E50">
        <w:rPr>
          <w:rFonts w:ascii="Times New Roman" w:eastAsia="Times New Roman" w:hAnsi="Times New Roman" w:cs="Times New Roman"/>
          <w:szCs w:val="24"/>
          <w:lang w:eastAsia="en-IN"/>
        </w:rPr>
        <w:t xml:space="preserve"> </w:t>
      </w:r>
    </w:p>
    <w:p w:rsidR="00667663" w:rsidRPr="007868F4" w:rsidRDefault="00BA0535" w:rsidP="00D2775E">
      <w:pPr>
        <w:pStyle w:val="ListParagraph"/>
        <w:spacing w:before="277" w:after="138" w:line="240" w:lineRule="auto"/>
        <w:ind w:left="0"/>
        <w:outlineLvl w:val="1"/>
        <w:rPr>
          <w:rFonts w:ascii="Times New Roman" w:eastAsia="Times New Roman" w:hAnsi="Times New Roman" w:cs="Times New Roman"/>
          <w:b/>
          <w:bCs/>
          <w:sz w:val="24"/>
          <w:szCs w:val="28"/>
          <w:lang w:eastAsia="en-IN"/>
        </w:rPr>
      </w:pPr>
      <w:r w:rsidRPr="007868F4">
        <w:rPr>
          <w:rFonts w:ascii="Times New Roman" w:eastAsia="Times New Roman" w:hAnsi="Times New Roman" w:cs="Times New Roman"/>
          <w:b/>
          <w:bCs/>
          <w:sz w:val="24"/>
          <w:szCs w:val="28"/>
          <w:lang w:eastAsia="en-IN"/>
        </w:rPr>
        <w:t xml:space="preserve">PARTICLE SIZE </w:t>
      </w:r>
      <w:r w:rsidR="00667663" w:rsidRPr="007868F4">
        <w:rPr>
          <w:rFonts w:ascii="Times New Roman" w:eastAsia="Times New Roman" w:hAnsi="Times New Roman" w:cs="Times New Roman"/>
          <w:b/>
          <w:bCs/>
          <w:sz w:val="24"/>
          <w:szCs w:val="28"/>
          <w:lang w:eastAsia="en-IN"/>
        </w:rPr>
        <w:t>DISTRIBUTION</w:t>
      </w:r>
    </w:p>
    <w:p w:rsidR="00667663" w:rsidRPr="00D2775E" w:rsidRDefault="00667663" w:rsidP="00D2775E">
      <w:pPr>
        <w:spacing w:after="0" w:line="240" w:lineRule="auto"/>
        <w:jc w:val="both"/>
        <w:rPr>
          <w:rFonts w:ascii="Times New Roman" w:eastAsia="Times New Roman" w:hAnsi="Times New Roman" w:cs="Times New Roman"/>
          <w:szCs w:val="24"/>
          <w:lang w:eastAsia="en-IN"/>
        </w:rPr>
      </w:pPr>
      <w:r w:rsidRPr="00D2775E">
        <w:rPr>
          <w:rFonts w:ascii="Times New Roman" w:eastAsia="Times New Roman" w:hAnsi="Times New Roman" w:cs="Times New Roman"/>
          <w:szCs w:val="24"/>
          <w:lang w:eastAsia="en-IN"/>
        </w:rPr>
        <w:t xml:space="preserve">The result of sieve analysis carried out as per IS 2386 for different types of crushed recycled concrete aggregate and natural aggregates. It is found that recycled coarse aggregate are reduced to various sizes during the process of crushing and sieving (by a sieve of 4.75mm), which gives best particle size distribution. The amount of fine particles (&lt;4.75mm) after recycling of demolished were in the order of 5-20% depending upon the original grade of demolished concrete. The best quality natural aggregate can </w:t>
      </w:r>
      <w:proofErr w:type="gramStart"/>
      <w:r w:rsidRPr="00D2775E">
        <w:rPr>
          <w:rFonts w:ascii="Times New Roman" w:eastAsia="Times New Roman" w:hAnsi="Times New Roman" w:cs="Times New Roman"/>
          <w:szCs w:val="24"/>
          <w:lang w:eastAsia="en-IN"/>
        </w:rPr>
        <w:t>obtained</w:t>
      </w:r>
      <w:proofErr w:type="gramEnd"/>
      <w:r w:rsidRPr="00D2775E">
        <w:rPr>
          <w:rFonts w:ascii="Times New Roman" w:eastAsia="Times New Roman" w:hAnsi="Times New Roman" w:cs="Times New Roman"/>
          <w:szCs w:val="24"/>
          <w:lang w:eastAsia="en-IN"/>
        </w:rPr>
        <w:t xml:space="preserve"> by primary, secondary &amp; tertiary crushing whereas the same can be obtained after primary &amp; secondary crushing in</w:t>
      </w:r>
      <w:r w:rsidR="00FF0CEA">
        <w:rPr>
          <w:rFonts w:ascii="Times New Roman" w:eastAsia="Times New Roman" w:hAnsi="Times New Roman" w:cs="Times New Roman"/>
          <w:szCs w:val="24"/>
          <w:lang w:eastAsia="en-IN"/>
        </w:rPr>
        <w:t xml:space="preserve"> </w:t>
      </w:r>
      <w:r w:rsidRPr="00D2775E">
        <w:rPr>
          <w:rFonts w:ascii="Times New Roman" w:eastAsia="Times New Roman" w:hAnsi="Times New Roman" w:cs="Times New Roman"/>
          <w:szCs w:val="24"/>
          <w:lang w:eastAsia="en-IN"/>
        </w:rPr>
        <w:t xml:space="preserve">case of recycled aggregate. </w:t>
      </w:r>
    </w:p>
    <w:p w:rsidR="00667663" w:rsidRPr="004724E9" w:rsidRDefault="00FF0CEA" w:rsidP="00667663">
      <w:pPr>
        <w:spacing w:after="0" w:line="240" w:lineRule="auto"/>
        <w:ind w:left="142"/>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667663" w:rsidRPr="000905C7">
        <w:rPr>
          <w:rFonts w:ascii="Times New Roman" w:eastAsia="Times New Roman" w:hAnsi="Times New Roman" w:cs="Times New Roman"/>
          <w:sz w:val="24"/>
          <w:szCs w:val="24"/>
          <w:lang w:eastAsia="en-IN"/>
        </w:rPr>
        <w:t>The particle shape analysis of recycled aggregate indicates similar particle shape of natura</w:t>
      </w:r>
      <w:r w:rsidR="00667663" w:rsidRPr="004724E9">
        <w:rPr>
          <w:rFonts w:ascii="Times New Roman" w:eastAsia="Times New Roman" w:hAnsi="Times New Roman" w:cs="Times New Roman"/>
          <w:sz w:val="24"/>
          <w:szCs w:val="24"/>
          <w:lang w:eastAsia="en-IN"/>
        </w:rPr>
        <w:t>l aggregate obtained from crushed rock. The recycled aggregate generally meets all the standard requirements of aggregate used in concrete.</w:t>
      </w:r>
    </w:p>
    <w:p w:rsidR="00667663" w:rsidRDefault="00667663" w:rsidP="00667663">
      <w:pPr>
        <w:ind w:left="142" w:hanging="284"/>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p>
    <w:p w:rsidR="00667663" w:rsidRPr="005D20C1" w:rsidRDefault="00667663" w:rsidP="005D20C1">
      <w:pPr>
        <w:pStyle w:val="ListParagraph"/>
        <w:spacing w:after="0" w:line="240" w:lineRule="auto"/>
        <w:ind w:left="142" w:right="-24"/>
        <w:jc w:val="both"/>
        <w:rPr>
          <w:rFonts w:ascii="Times New Roman" w:eastAsia="Times New Roman" w:hAnsi="Times New Roman" w:cs="Times New Roman"/>
          <w:lang w:eastAsia="en-IN"/>
        </w:rPr>
      </w:pPr>
      <w:r w:rsidRPr="00FD7E3D">
        <w:rPr>
          <w:rFonts w:ascii="Times New Roman" w:eastAsia="Times New Roman" w:hAnsi="Times New Roman" w:cs="Times New Roman"/>
          <w:b/>
          <w:bCs/>
          <w:sz w:val="24"/>
          <w:szCs w:val="28"/>
          <w:lang w:eastAsia="en-IN"/>
        </w:rPr>
        <w:t>Specific Gravity and Water Absorption</w:t>
      </w:r>
      <w:r w:rsidR="00FF0CEA">
        <w:rPr>
          <w:rFonts w:ascii="Times New Roman" w:eastAsia="Times New Roman" w:hAnsi="Times New Roman" w:cs="Times New Roman"/>
          <w:b/>
          <w:bCs/>
          <w:sz w:val="24"/>
          <w:szCs w:val="28"/>
          <w:lang w:eastAsia="en-IN"/>
        </w:rPr>
        <w:t>-</w:t>
      </w:r>
      <w:r w:rsidRPr="005D20C1">
        <w:rPr>
          <w:rFonts w:ascii="Times New Roman" w:eastAsia="Times New Roman" w:hAnsi="Times New Roman" w:cs="Times New Roman"/>
          <w:lang w:eastAsia="en-IN"/>
        </w:rPr>
        <w:t xml:space="preserve">The specific gravity (saturated surface dry condition) of recycled concrete aggregate was found from 2.35 to 2.58 which are lower as compared to natural aggregates. Since the RCA from demolished concrete consist of crushed stone aggregate with old mortar adhering to it, the water absorption ranges from 3.05% to 7.40%, which is relatively higher than that of the natural aggregates. </w:t>
      </w:r>
    </w:p>
    <w:p w:rsidR="00667663" w:rsidRPr="00650E50" w:rsidRDefault="00667663" w:rsidP="00650E50">
      <w:pPr>
        <w:pStyle w:val="ListParagraph"/>
        <w:spacing w:after="0" w:line="240" w:lineRule="auto"/>
        <w:ind w:left="142" w:right="-24"/>
        <w:jc w:val="both"/>
        <w:rPr>
          <w:rFonts w:ascii="Times New Roman" w:eastAsia="Times New Roman" w:hAnsi="Times New Roman" w:cs="Times New Roman"/>
          <w:szCs w:val="24"/>
          <w:lang w:eastAsia="en-IN"/>
        </w:rPr>
      </w:pPr>
      <w:r w:rsidRPr="005D20C1">
        <w:rPr>
          <w:rFonts w:ascii="Times New Roman" w:eastAsia="Times New Roman" w:hAnsi="Times New Roman" w:cs="Times New Roman"/>
          <w:b/>
          <w:bCs/>
          <w:lang w:eastAsia="en-IN"/>
        </w:rPr>
        <w:t xml:space="preserve">                                                                             </w:t>
      </w:r>
      <w:r w:rsidRPr="005D20C1">
        <w:rPr>
          <w:rFonts w:ascii="Times New Roman" w:eastAsia="Times New Roman" w:hAnsi="Times New Roman" w:cs="Times New Roman"/>
          <w:lang w:eastAsia="en-IN"/>
        </w:rPr>
        <w:t>The Table 4 gives the details of properties of RCA &amp; natural aggregates. In general, as the water absorption characteristics of recycled</w:t>
      </w:r>
      <w:r w:rsidRPr="00650E50">
        <w:rPr>
          <w:rFonts w:ascii="Times New Roman" w:eastAsia="Times New Roman" w:hAnsi="Times New Roman" w:cs="Times New Roman"/>
          <w:szCs w:val="24"/>
          <w:lang w:eastAsia="en-IN"/>
        </w:rPr>
        <w:t xml:space="preserve"> aggregates are higher, it is advisable to maintain </w:t>
      </w:r>
      <w:r w:rsidRPr="00650E50">
        <w:rPr>
          <w:rFonts w:ascii="Times New Roman" w:eastAsia="Times New Roman" w:hAnsi="Times New Roman" w:cs="Times New Roman"/>
          <w:szCs w:val="24"/>
          <w:lang w:eastAsia="en-IN"/>
        </w:rPr>
        <w:lastRenderedPageBreak/>
        <w:t>saturated surface dry (SSD) conditions of aggregate before start of the mixing operations.</w:t>
      </w:r>
    </w:p>
    <w:p w:rsidR="00667663" w:rsidRPr="00775838" w:rsidRDefault="00667663" w:rsidP="00667663">
      <w:pPr>
        <w:pStyle w:val="ListParagraph"/>
        <w:spacing w:before="277" w:after="138" w:line="240" w:lineRule="auto"/>
        <w:ind w:left="142" w:right="-24" w:hanging="284"/>
        <w:outlineLvl w:val="1"/>
        <w:rPr>
          <w:rFonts w:ascii="Times New Roman" w:eastAsia="Times New Roman" w:hAnsi="Times New Roman" w:cs="Times New Roman"/>
          <w:bCs/>
          <w:sz w:val="24"/>
          <w:szCs w:val="28"/>
          <w:lang w:eastAsia="en-IN"/>
        </w:rPr>
      </w:pPr>
    </w:p>
    <w:p w:rsidR="00667663" w:rsidRPr="00991BED" w:rsidRDefault="00991BED" w:rsidP="007868F4">
      <w:pPr>
        <w:pStyle w:val="ListParagraph"/>
        <w:spacing w:after="0" w:line="240" w:lineRule="auto"/>
        <w:ind w:left="142"/>
        <w:jc w:val="both"/>
        <w:rPr>
          <w:rFonts w:ascii="Times New Roman" w:eastAsia="Times New Roman" w:hAnsi="Times New Roman" w:cs="Times New Roman"/>
          <w:szCs w:val="24"/>
          <w:lang w:eastAsia="en-IN"/>
        </w:rPr>
      </w:pPr>
      <w:r>
        <w:rPr>
          <w:rFonts w:ascii="Times New Roman" w:eastAsia="Times New Roman" w:hAnsi="Times New Roman" w:cs="Times New Roman"/>
          <w:b/>
          <w:bCs/>
          <w:sz w:val="24"/>
          <w:szCs w:val="28"/>
          <w:lang w:eastAsia="en-IN"/>
        </w:rPr>
        <w:t>Bulk</w:t>
      </w:r>
      <w:r>
        <w:rPr>
          <w:rFonts w:ascii="Times New Roman" w:eastAsia="Times New Roman" w:hAnsi="Times New Roman" w:cs="Times New Roman"/>
          <w:b/>
          <w:bCs/>
          <w:sz w:val="24"/>
          <w:szCs w:val="28"/>
          <w:lang w:eastAsia="en-IN"/>
        </w:rPr>
        <w:tab/>
      </w:r>
      <w:r w:rsidR="00667663" w:rsidRPr="00FD7E3D">
        <w:rPr>
          <w:rFonts w:ascii="Times New Roman" w:eastAsia="Times New Roman" w:hAnsi="Times New Roman" w:cs="Times New Roman"/>
          <w:b/>
          <w:bCs/>
          <w:sz w:val="24"/>
          <w:szCs w:val="28"/>
          <w:lang w:eastAsia="en-IN"/>
        </w:rPr>
        <w:t xml:space="preserve">Density- </w:t>
      </w:r>
      <w:r w:rsidR="00667663" w:rsidRPr="00991BED">
        <w:rPr>
          <w:rFonts w:ascii="Times New Roman" w:eastAsia="Times New Roman" w:hAnsi="Times New Roman" w:cs="Times New Roman"/>
          <w:szCs w:val="24"/>
          <w:lang w:eastAsia="en-IN"/>
        </w:rPr>
        <w:t>The specific gravity (saturated surface dry condition) of recycled concrete aggregate was found from 2.35 to 2.58 which are lower as compared to natural aggregates. Since the RCA from demolished concrete consist of crushed stone aggregate with old mortar adhering to it, the water absorption ranges from 3.05% to 7.40%, which is relatively higher than that of the natural aggregates. The Table 4 gives the details of properties of RCA &amp; natural aggregates. In general, as the water absorption characteristics of recycled aggregates are higher, it is advisable to maintain saturated surface dry (SSD) conditions of aggregate before start of the mixing operations.</w:t>
      </w:r>
    </w:p>
    <w:p w:rsidR="00667663" w:rsidRPr="00FD7E3D" w:rsidRDefault="00667663" w:rsidP="00667663">
      <w:pPr>
        <w:pStyle w:val="ListParagraph"/>
        <w:tabs>
          <w:tab w:val="left" w:pos="1725"/>
        </w:tabs>
        <w:spacing w:before="277" w:after="138" w:line="240" w:lineRule="auto"/>
        <w:ind w:left="142" w:hanging="142"/>
        <w:outlineLvl w:val="1"/>
        <w:rPr>
          <w:rFonts w:ascii="Times New Roman" w:eastAsia="Times New Roman" w:hAnsi="Times New Roman" w:cs="Times New Roman"/>
          <w:b/>
          <w:bCs/>
          <w:sz w:val="24"/>
          <w:szCs w:val="28"/>
          <w:lang w:eastAsia="en-IN"/>
        </w:rPr>
      </w:pPr>
    </w:p>
    <w:p w:rsidR="00667663" w:rsidRPr="00991BED" w:rsidRDefault="00667663" w:rsidP="00BA0535">
      <w:pPr>
        <w:pStyle w:val="ListParagraph"/>
        <w:spacing w:after="0" w:line="240" w:lineRule="auto"/>
        <w:ind w:left="142"/>
        <w:jc w:val="both"/>
        <w:rPr>
          <w:rFonts w:ascii="Times New Roman" w:eastAsia="Times New Roman" w:hAnsi="Times New Roman" w:cs="Times New Roman"/>
          <w:szCs w:val="24"/>
          <w:lang w:eastAsia="en-IN"/>
        </w:rPr>
      </w:pPr>
      <w:r w:rsidRPr="00FD7E3D">
        <w:rPr>
          <w:rFonts w:ascii="Times New Roman" w:eastAsia="Times New Roman" w:hAnsi="Times New Roman" w:cs="Times New Roman"/>
          <w:b/>
          <w:bCs/>
          <w:sz w:val="24"/>
          <w:szCs w:val="28"/>
          <w:lang w:eastAsia="en-IN"/>
        </w:rPr>
        <w:t>Crushing and Impact Values –</w:t>
      </w:r>
      <w:r w:rsidRPr="00FD7E3D">
        <w:rPr>
          <w:rFonts w:ascii="Times New Roman" w:eastAsia="Times New Roman" w:hAnsi="Times New Roman" w:cs="Times New Roman"/>
          <w:bCs/>
          <w:sz w:val="24"/>
          <w:szCs w:val="28"/>
          <w:lang w:eastAsia="en-IN"/>
        </w:rPr>
        <w:t xml:space="preserve"> </w:t>
      </w:r>
      <w:r w:rsidRPr="00991BED">
        <w:rPr>
          <w:rFonts w:ascii="Times New Roman" w:eastAsia="Times New Roman" w:hAnsi="Times New Roman" w:cs="Times New Roman"/>
          <w:szCs w:val="24"/>
          <w:lang w:eastAsia="en-IN"/>
        </w:rPr>
        <w:t>The specific gravity (saturated surface dry condition) of recycled concrete aggregate was found from 2.35 to 2.58 which are lower as compared to natural aggregates. Since the RCA from demolished concrete consist of crushed stone aggregate with old mortar adhering to it, the water absorption ranges from 3.05% to 7.40%, which is relatively higher than that of the natural aggregates. The Table 4 gives the details of properties of RCA &amp; natural aggregates. In general, as the water absorption characteristics of recycled aggregates are higher, it is advisable to maintain saturated surface dry (SSD) conditions of aggregate before start of the mixing operations.</w:t>
      </w:r>
    </w:p>
    <w:p w:rsidR="00667663" w:rsidRDefault="00667663" w:rsidP="00667663">
      <w:pPr>
        <w:pStyle w:val="ListParagraph"/>
        <w:spacing w:before="277" w:after="138" w:line="240" w:lineRule="auto"/>
        <w:ind w:left="142"/>
        <w:outlineLvl w:val="1"/>
        <w:rPr>
          <w:rFonts w:ascii="Times New Roman" w:eastAsia="Times New Roman" w:hAnsi="Times New Roman" w:cs="Times New Roman"/>
          <w:bCs/>
          <w:sz w:val="24"/>
          <w:szCs w:val="28"/>
          <w:lang w:eastAsia="en-IN"/>
        </w:rPr>
      </w:pPr>
    </w:p>
    <w:p w:rsidR="00667663" w:rsidRPr="005D20C1" w:rsidRDefault="00667663" w:rsidP="005D20C1">
      <w:pPr>
        <w:jc w:val="both"/>
        <w:rPr>
          <w:rFonts w:ascii="Times New Roman" w:eastAsia="Times New Roman" w:hAnsi="Times New Roman" w:cs="Times New Roman"/>
          <w:szCs w:val="24"/>
          <w:lang w:eastAsia="en-IN"/>
        </w:rPr>
      </w:pPr>
      <w:r w:rsidRPr="00FD7E3D">
        <w:rPr>
          <w:rFonts w:ascii="Times New Roman" w:eastAsia="Times New Roman" w:hAnsi="Times New Roman" w:cs="Times New Roman"/>
          <w:b/>
          <w:bCs/>
          <w:sz w:val="24"/>
          <w:szCs w:val="28"/>
          <w:lang w:eastAsia="en-IN"/>
        </w:rPr>
        <w:t xml:space="preserve">Compressive Strength </w:t>
      </w:r>
      <w:r w:rsidRPr="005D20C1">
        <w:rPr>
          <w:rFonts w:ascii="Times New Roman" w:eastAsia="Times New Roman" w:hAnsi="Times New Roman" w:cs="Times New Roman"/>
          <w:b/>
          <w:bCs/>
          <w:szCs w:val="28"/>
          <w:lang w:eastAsia="en-IN"/>
        </w:rPr>
        <w:t xml:space="preserve">– </w:t>
      </w:r>
      <w:r w:rsidRPr="005D20C1">
        <w:rPr>
          <w:rFonts w:ascii="Times New Roman" w:eastAsia="Times New Roman" w:hAnsi="Times New Roman" w:cs="Times New Roman"/>
          <w:szCs w:val="24"/>
          <w:lang w:eastAsia="en-IN"/>
        </w:rPr>
        <w:t>The average compressive strengths cubes cast are determined as per IS 516 using RCA and natural aggregate at the age 1, 3, 7, 14, 28, 56 and 90 days and reported in Table 5. The table 4 shows that the target cube strength was achieved at 28 days for all types of concrete. As expected, the compressive strength of RAC is lower than the conventional concrete made from similar mix proportions. The reduction in strength of RAC as compare to NAC is in order of 2- 14% and 7.5 to 16% for M-20 &amp; M-25 concretes respectively</w:t>
      </w:r>
    </w:p>
    <w:p w:rsidR="00B21272" w:rsidRPr="00FD503C" w:rsidRDefault="00B21272" w:rsidP="002752D5">
      <w:pPr>
        <w:spacing w:before="100" w:beforeAutospacing="1" w:after="100" w:afterAutospacing="1" w:line="240" w:lineRule="auto"/>
        <w:ind w:right="-24"/>
        <w:jc w:val="both"/>
        <w:rPr>
          <w:rFonts w:ascii="Times New Roman" w:eastAsia="Times New Roman" w:hAnsi="Times New Roman" w:cs="Times New Roman"/>
          <w:sz w:val="24"/>
          <w:szCs w:val="24"/>
          <w:lang w:eastAsia="en-IN"/>
        </w:rPr>
      </w:pPr>
    </w:p>
    <w:p w:rsidR="00EF3BCB" w:rsidRPr="003F45EE" w:rsidRDefault="00EF3BCB" w:rsidP="00EF3BCB">
      <w:pPr>
        <w:spacing w:after="0" w:line="240" w:lineRule="auto"/>
        <w:rPr>
          <w:rFonts w:ascii="Times New Roman" w:eastAsia="Times New Roman" w:hAnsi="Times New Roman" w:cs="Times New Roman"/>
          <w:b/>
          <w:szCs w:val="28"/>
          <w:lang w:eastAsia="en-IN"/>
        </w:rPr>
      </w:pPr>
      <w:r w:rsidRPr="003F45EE">
        <w:rPr>
          <w:rFonts w:ascii="Times New Roman" w:eastAsia="Times New Roman" w:hAnsi="Times New Roman" w:cs="Times New Roman"/>
          <w:b/>
          <w:sz w:val="24"/>
          <w:szCs w:val="28"/>
          <w:lang w:eastAsia="en-IN"/>
        </w:rPr>
        <w:lastRenderedPageBreak/>
        <w:t>TESTS ON AGGREGATES</w:t>
      </w:r>
      <w:r w:rsidRPr="003F45EE">
        <w:rPr>
          <w:rFonts w:ascii="Times New Roman" w:eastAsia="Times New Roman" w:hAnsi="Times New Roman" w:cs="Times New Roman"/>
          <w:b/>
          <w:szCs w:val="28"/>
          <w:lang w:eastAsia="en-IN"/>
        </w:rPr>
        <w:t xml:space="preserve"> </w:t>
      </w:r>
    </w:p>
    <w:p w:rsidR="00EF3BCB" w:rsidRPr="00CC0A7D" w:rsidRDefault="00EF3BCB" w:rsidP="00EF3BCB">
      <w:pPr>
        <w:spacing w:after="0" w:line="240" w:lineRule="auto"/>
        <w:rPr>
          <w:rFonts w:ascii="Times New Roman" w:eastAsia="Times New Roman" w:hAnsi="Times New Roman" w:cs="Times New Roman"/>
          <w:sz w:val="24"/>
          <w:szCs w:val="28"/>
          <w:lang w:eastAsia="en-IN"/>
        </w:rPr>
      </w:pPr>
    </w:p>
    <w:p w:rsidR="00EF3BCB" w:rsidRPr="003F45EE" w:rsidRDefault="00EF3BCB" w:rsidP="003F45EE">
      <w:pPr>
        <w:pStyle w:val="ListParagraph"/>
        <w:spacing w:after="0" w:line="240" w:lineRule="auto"/>
        <w:ind w:left="0"/>
        <w:jc w:val="both"/>
        <w:rPr>
          <w:rFonts w:ascii="Times New Roman" w:eastAsia="Times New Roman" w:hAnsi="Times New Roman" w:cs="Times New Roman"/>
          <w:b/>
          <w:sz w:val="24"/>
          <w:szCs w:val="28"/>
          <w:lang w:val="en-IN" w:eastAsia="en-IN"/>
        </w:rPr>
      </w:pPr>
      <w:r w:rsidRPr="003F45EE">
        <w:rPr>
          <w:rFonts w:ascii="Times New Roman" w:eastAsia="Times New Roman" w:hAnsi="Times New Roman" w:cs="Times New Roman"/>
          <w:b/>
          <w:sz w:val="24"/>
          <w:szCs w:val="28"/>
          <w:lang w:val="en-IN" w:eastAsia="en-IN"/>
        </w:rPr>
        <w:t xml:space="preserve">Physical Properties </w:t>
      </w:r>
      <w:r w:rsidRPr="0087447C">
        <w:rPr>
          <w:rFonts w:ascii="Times New Roman" w:eastAsia="Times New Roman" w:hAnsi="Times New Roman" w:cs="Times New Roman"/>
          <w:b/>
          <w:sz w:val="28"/>
          <w:szCs w:val="28"/>
          <w:lang w:val="en-IN" w:eastAsia="en-IN"/>
        </w:rPr>
        <w:t xml:space="preserve">– </w:t>
      </w:r>
      <w:r w:rsidRPr="003F45EE">
        <w:rPr>
          <w:rFonts w:ascii="Times New Roman" w:eastAsia="Times New Roman" w:hAnsi="Times New Roman" w:cs="Times New Roman"/>
          <w:szCs w:val="28"/>
          <w:lang w:val="en-IN" w:eastAsia="en-IN"/>
        </w:rPr>
        <w:t xml:space="preserve">Prior to testing the aggregates were graded by dry sieving following the method described in BS 812 Part 103 (1985). Having obtained the particle </w:t>
      </w:r>
      <w:proofErr w:type="gramStart"/>
      <w:r w:rsidRPr="003F45EE">
        <w:rPr>
          <w:rFonts w:ascii="Times New Roman" w:eastAsia="Times New Roman" w:hAnsi="Times New Roman" w:cs="Times New Roman"/>
          <w:szCs w:val="28"/>
          <w:lang w:val="en-IN" w:eastAsia="en-IN"/>
        </w:rPr>
        <w:t>size  distribution</w:t>
      </w:r>
      <w:proofErr w:type="gramEnd"/>
      <w:r w:rsidRPr="003F45EE">
        <w:rPr>
          <w:rFonts w:ascii="Times New Roman" w:eastAsia="Times New Roman" w:hAnsi="Times New Roman" w:cs="Times New Roman"/>
          <w:szCs w:val="28"/>
          <w:lang w:val="en-IN" w:eastAsia="en-IN"/>
        </w:rPr>
        <w:t xml:space="preserve"> for each aggregate the material ware-combined into the following fractions; Coarse (10-20mm), Medium (5-10mm), and Fine (&lt;5mm).</w:t>
      </w:r>
    </w:p>
    <w:p w:rsidR="00EF3BCB" w:rsidRDefault="00EF3BCB" w:rsidP="00EF3BCB">
      <w:pPr>
        <w:spacing w:after="0" w:line="240" w:lineRule="auto"/>
        <w:jc w:val="both"/>
        <w:rPr>
          <w:rFonts w:ascii="Times New Roman" w:eastAsia="Times New Roman" w:hAnsi="Times New Roman" w:cs="Times New Roman"/>
          <w:sz w:val="24"/>
          <w:szCs w:val="28"/>
          <w:lang w:eastAsia="en-IN"/>
        </w:rPr>
      </w:pPr>
    </w:p>
    <w:p w:rsidR="00EF3BCB" w:rsidRPr="003F45EE" w:rsidRDefault="00EF3BCB" w:rsidP="003F45EE">
      <w:pPr>
        <w:pStyle w:val="ListParagraph"/>
        <w:spacing w:after="0" w:line="240" w:lineRule="auto"/>
        <w:ind w:left="0"/>
        <w:jc w:val="both"/>
        <w:rPr>
          <w:rFonts w:ascii="Times New Roman" w:eastAsia="Times New Roman" w:hAnsi="Times New Roman" w:cs="Times New Roman"/>
          <w:b/>
          <w:sz w:val="24"/>
          <w:szCs w:val="28"/>
          <w:lang w:val="en-IN" w:eastAsia="en-IN"/>
        </w:rPr>
      </w:pPr>
      <w:r w:rsidRPr="003F45EE">
        <w:rPr>
          <w:rFonts w:ascii="Times New Roman" w:eastAsia="Times New Roman" w:hAnsi="Times New Roman" w:cs="Times New Roman"/>
          <w:b/>
          <w:sz w:val="24"/>
          <w:szCs w:val="28"/>
          <w:lang w:val="en-IN" w:eastAsia="en-IN"/>
        </w:rPr>
        <w:t>Relative density</w:t>
      </w:r>
      <w:r w:rsidRPr="003F45EE">
        <w:rPr>
          <w:rFonts w:ascii="Times New Roman" w:eastAsia="Times New Roman" w:hAnsi="Times New Roman" w:cs="Times New Roman"/>
          <w:sz w:val="24"/>
          <w:szCs w:val="28"/>
          <w:lang w:val="en-IN" w:eastAsia="en-IN"/>
        </w:rPr>
        <w:t xml:space="preserve"> </w:t>
      </w:r>
      <w:r w:rsidRPr="0087447C">
        <w:rPr>
          <w:rFonts w:ascii="Times New Roman" w:eastAsia="Times New Roman" w:hAnsi="Times New Roman" w:cs="Times New Roman"/>
          <w:sz w:val="24"/>
          <w:szCs w:val="28"/>
          <w:lang w:val="en-IN" w:eastAsia="en-IN"/>
        </w:rPr>
        <w:t xml:space="preserve">- </w:t>
      </w:r>
      <w:r w:rsidRPr="003F45EE">
        <w:rPr>
          <w:rFonts w:ascii="Times New Roman" w:eastAsia="Times New Roman" w:hAnsi="Times New Roman" w:cs="Times New Roman"/>
          <w:szCs w:val="28"/>
          <w:lang w:val="en-IN" w:eastAsia="en-IN"/>
        </w:rPr>
        <w:t>The relative densities of the coarse and medium fractions of each aggregate were determined following the method described in BS 812Part 2: (1975). In this paper the relative density on an oven-dried basis and the apparent relative density are reported since the ratio.</w:t>
      </w:r>
    </w:p>
    <w:p w:rsidR="00EF3BCB" w:rsidRPr="003F45EE" w:rsidRDefault="00EF3BCB" w:rsidP="00EF3BCB">
      <w:pPr>
        <w:pStyle w:val="ListParagraph"/>
        <w:ind w:left="0"/>
        <w:jc w:val="both"/>
        <w:rPr>
          <w:rFonts w:ascii="Times New Roman" w:eastAsia="Times New Roman" w:hAnsi="Times New Roman" w:cs="Times New Roman"/>
          <w:szCs w:val="28"/>
          <w:lang w:val="en-IN" w:eastAsia="en-IN"/>
        </w:rPr>
      </w:pPr>
      <w:r w:rsidRPr="003F45EE">
        <w:rPr>
          <w:rFonts w:ascii="Times New Roman" w:eastAsia="Times New Roman" w:hAnsi="Times New Roman" w:cs="Times New Roman"/>
          <w:szCs w:val="28"/>
          <w:lang w:val="en-IN" w:eastAsia="en-IN"/>
        </w:rPr>
        <w:t xml:space="preserve">              </w:t>
      </w:r>
      <w:r w:rsidR="00A95B19">
        <w:rPr>
          <w:rFonts w:ascii="Times New Roman" w:eastAsia="Times New Roman" w:hAnsi="Times New Roman" w:cs="Times New Roman"/>
          <w:szCs w:val="28"/>
          <w:lang w:val="en-IN" w:eastAsia="en-IN"/>
        </w:rPr>
        <w:t xml:space="preserve">   T</w:t>
      </w:r>
      <w:r w:rsidRPr="003F45EE">
        <w:rPr>
          <w:rFonts w:ascii="Times New Roman" w:eastAsia="Times New Roman" w:hAnsi="Times New Roman" w:cs="Times New Roman"/>
          <w:szCs w:val="28"/>
          <w:lang w:val="en-IN" w:eastAsia="en-IN"/>
        </w:rPr>
        <w:t xml:space="preserve">wo values </w:t>
      </w:r>
      <w:proofErr w:type="gramStart"/>
      <w:r w:rsidRPr="003F45EE">
        <w:rPr>
          <w:rFonts w:ascii="Times New Roman" w:eastAsia="Times New Roman" w:hAnsi="Times New Roman" w:cs="Times New Roman"/>
          <w:szCs w:val="28"/>
          <w:lang w:val="en-IN" w:eastAsia="en-IN"/>
        </w:rPr>
        <w:t>reflects</w:t>
      </w:r>
      <w:proofErr w:type="gramEnd"/>
      <w:r w:rsidRPr="003F45EE">
        <w:rPr>
          <w:rFonts w:ascii="Times New Roman" w:eastAsia="Times New Roman" w:hAnsi="Times New Roman" w:cs="Times New Roman"/>
          <w:szCs w:val="28"/>
          <w:lang w:val="en-IN" w:eastAsia="en-IN"/>
        </w:rPr>
        <w:t xml:space="preserve"> the volume fraction of open voids in the aggregate which can be directly related to the moisture absorption of the aggregate in the saturated surface dry condition.</w:t>
      </w:r>
    </w:p>
    <w:p w:rsidR="00EF3BCB" w:rsidRPr="003F45EE" w:rsidRDefault="00EF3BCB" w:rsidP="00EF3BCB">
      <w:pPr>
        <w:pStyle w:val="ListParagraph"/>
        <w:ind w:left="0"/>
        <w:jc w:val="both"/>
        <w:rPr>
          <w:rFonts w:ascii="Times New Roman" w:eastAsia="Times New Roman" w:hAnsi="Times New Roman" w:cs="Times New Roman"/>
          <w:szCs w:val="28"/>
          <w:lang w:val="en-IN" w:eastAsia="en-IN"/>
        </w:rPr>
      </w:pPr>
    </w:p>
    <w:p w:rsidR="00EF3BCB" w:rsidRPr="00A95B19" w:rsidRDefault="00A95B19" w:rsidP="00EE448B">
      <w:pPr>
        <w:pStyle w:val="ListParagraph"/>
        <w:ind w:left="0"/>
        <w:jc w:val="both"/>
        <w:rPr>
          <w:rFonts w:ascii="Times New Roman" w:eastAsia="Times New Roman" w:hAnsi="Times New Roman" w:cs="Times New Roman"/>
          <w:szCs w:val="28"/>
          <w:lang w:val="en-IN" w:eastAsia="en-IN"/>
        </w:rPr>
      </w:pPr>
      <w:r>
        <w:rPr>
          <w:rFonts w:ascii="Times New Roman" w:eastAsia="Times New Roman" w:hAnsi="Times New Roman" w:cs="Times New Roman"/>
          <w:b/>
          <w:sz w:val="24"/>
          <w:szCs w:val="28"/>
          <w:lang w:val="en-IN" w:eastAsia="en-IN"/>
        </w:rPr>
        <w:t>Moisture</w:t>
      </w:r>
      <w:r w:rsidR="00EE448B">
        <w:rPr>
          <w:rFonts w:ascii="Times New Roman" w:eastAsia="Times New Roman" w:hAnsi="Times New Roman" w:cs="Times New Roman"/>
          <w:b/>
          <w:sz w:val="24"/>
          <w:szCs w:val="28"/>
          <w:lang w:val="en-IN" w:eastAsia="en-IN"/>
        </w:rPr>
        <w:t xml:space="preserve"> </w:t>
      </w:r>
      <w:r w:rsidR="00EF3BCB" w:rsidRPr="00A95B19">
        <w:rPr>
          <w:rFonts w:ascii="Times New Roman" w:eastAsia="Times New Roman" w:hAnsi="Times New Roman" w:cs="Times New Roman"/>
          <w:b/>
          <w:sz w:val="24"/>
          <w:szCs w:val="28"/>
          <w:lang w:val="en-IN" w:eastAsia="en-IN"/>
        </w:rPr>
        <w:t>Absorption</w:t>
      </w:r>
      <w:r w:rsidR="00EF3BCB" w:rsidRPr="00A95B19">
        <w:rPr>
          <w:rFonts w:ascii="Times New Roman" w:eastAsia="Times New Roman" w:hAnsi="Times New Roman" w:cs="Times New Roman"/>
          <w:sz w:val="24"/>
          <w:szCs w:val="28"/>
          <w:lang w:val="en-IN" w:eastAsia="en-IN"/>
        </w:rPr>
        <w:t xml:space="preserve"> </w:t>
      </w:r>
      <w:r>
        <w:rPr>
          <w:rFonts w:ascii="Times New Roman" w:eastAsia="Times New Roman" w:hAnsi="Times New Roman" w:cs="Times New Roman"/>
          <w:sz w:val="24"/>
          <w:szCs w:val="28"/>
          <w:lang w:val="en-IN" w:eastAsia="en-IN"/>
        </w:rPr>
        <w:t>-</w:t>
      </w:r>
      <w:r w:rsidR="00EF3BCB" w:rsidRPr="00A95B19">
        <w:rPr>
          <w:rFonts w:ascii="Times New Roman" w:eastAsia="Times New Roman" w:hAnsi="Times New Roman" w:cs="Times New Roman"/>
          <w:szCs w:val="28"/>
          <w:lang w:val="en-IN" w:eastAsia="en-IN"/>
        </w:rPr>
        <w:t>The moisture absorption of an aggregate is defined as the mass of water absorbed into the capillary pores of the saturated surface dry aggregate as a percentage of the dry mass of the aggregate. The weight of water absorbed into the capillary pores of the aggregate can be used to give an indirect measure of the volume fraction of pores present in the aggregate.</w:t>
      </w:r>
    </w:p>
    <w:p w:rsidR="00EF3BCB" w:rsidRDefault="00EF3BCB" w:rsidP="00EF3BCB">
      <w:pPr>
        <w:pStyle w:val="ListParagraph"/>
        <w:ind w:left="0"/>
        <w:jc w:val="both"/>
        <w:rPr>
          <w:rFonts w:ascii="Times New Roman" w:eastAsia="Times New Roman" w:hAnsi="Times New Roman" w:cs="Times New Roman"/>
          <w:sz w:val="24"/>
          <w:szCs w:val="28"/>
          <w:lang w:val="en-IN" w:eastAsia="en-IN"/>
        </w:rPr>
      </w:pPr>
    </w:p>
    <w:p w:rsidR="00EF3BCB" w:rsidRPr="00A95B19" w:rsidRDefault="00EF3BCB" w:rsidP="003F45EE">
      <w:pPr>
        <w:pStyle w:val="ListParagraph"/>
        <w:ind w:left="0"/>
        <w:jc w:val="both"/>
        <w:rPr>
          <w:rFonts w:ascii="Times New Roman" w:eastAsia="Times New Roman" w:hAnsi="Times New Roman" w:cs="Times New Roman"/>
          <w:lang w:val="en-IN" w:eastAsia="en-IN"/>
        </w:rPr>
      </w:pPr>
      <w:r w:rsidRPr="00A95B19">
        <w:rPr>
          <w:rFonts w:ascii="Times New Roman" w:eastAsia="Times New Roman" w:hAnsi="Times New Roman" w:cs="Times New Roman"/>
          <w:b/>
          <w:sz w:val="24"/>
          <w:szCs w:val="28"/>
          <w:lang w:val="en-IN" w:eastAsia="en-IN"/>
        </w:rPr>
        <w:t xml:space="preserve">10% fines value </w:t>
      </w:r>
      <w:r w:rsidRPr="002424BE">
        <w:rPr>
          <w:rFonts w:ascii="Times New Roman" w:eastAsia="Times New Roman" w:hAnsi="Times New Roman" w:cs="Times New Roman"/>
          <w:b/>
          <w:sz w:val="28"/>
          <w:szCs w:val="28"/>
          <w:lang w:val="en-IN" w:eastAsia="en-IN"/>
        </w:rPr>
        <w:t>-</w:t>
      </w:r>
      <w:r w:rsidRPr="002424BE">
        <w:rPr>
          <w:rFonts w:ascii="Times New Roman" w:eastAsia="Times New Roman" w:hAnsi="Times New Roman" w:cs="Times New Roman"/>
          <w:sz w:val="28"/>
          <w:szCs w:val="28"/>
          <w:lang w:val="en-IN" w:eastAsia="en-IN"/>
        </w:rPr>
        <w:t xml:space="preserve"> </w:t>
      </w:r>
      <w:r w:rsidRPr="00A95B19">
        <w:rPr>
          <w:rFonts w:ascii="Times New Roman" w:eastAsia="Times New Roman" w:hAnsi="Times New Roman" w:cs="Times New Roman"/>
          <w:szCs w:val="28"/>
          <w:lang w:val="en-IN" w:eastAsia="en-IN"/>
        </w:rPr>
        <w:t xml:space="preserve">the 10% fines value for the recycled and natural aggregates were determined in accordance with BS 812 Part 3: (1975). This value is the load, in kilo Newton (KN), required to produce 10% fines, defined as material below 2.3 mm, from aggregate particles in the size range10 to 14 mm. Values in excess of 100KN are usually required for aggregates for the production of conventional concrete with values in excess of 150KN being necessary for the production of concrete for hard granolithic floor slabs. </w:t>
      </w:r>
      <w:r w:rsidRPr="00A95B19">
        <w:rPr>
          <w:rFonts w:ascii="Times New Roman" w:eastAsia="Times New Roman" w:hAnsi="Times New Roman" w:cs="Times New Roman"/>
          <w:lang w:val="en-IN" w:eastAsia="en-IN"/>
        </w:rPr>
        <w:t>Aggregates with a 10% fines value of less than 50KN would be unacceptable for the production of any cement bound layer or material.</w:t>
      </w:r>
    </w:p>
    <w:p w:rsidR="00EF3BCB" w:rsidRPr="00A95B19" w:rsidRDefault="00EF3BCB" w:rsidP="00EF3BCB">
      <w:pPr>
        <w:pStyle w:val="ListParagraph"/>
        <w:ind w:left="0"/>
        <w:jc w:val="both"/>
        <w:rPr>
          <w:rFonts w:ascii="Times New Roman" w:eastAsia="Times New Roman" w:hAnsi="Times New Roman" w:cs="Times New Roman"/>
          <w:lang w:val="en-IN" w:eastAsia="en-IN"/>
        </w:rPr>
      </w:pPr>
    </w:p>
    <w:p w:rsidR="00A95B19" w:rsidRDefault="00EF3BCB" w:rsidP="003F45EE">
      <w:pPr>
        <w:pStyle w:val="ListParagraph"/>
        <w:ind w:left="0"/>
        <w:jc w:val="both"/>
        <w:rPr>
          <w:rFonts w:ascii="Times New Roman" w:eastAsia="Times New Roman" w:hAnsi="Times New Roman" w:cs="Times New Roman"/>
          <w:lang w:val="en-IN" w:eastAsia="en-IN"/>
        </w:rPr>
      </w:pPr>
      <w:r w:rsidRPr="00A95B19">
        <w:rPr>
          <w:rFonts w:ascii="Times New Roman" w:eastAsia="Times New Roman" w:hAnsi="Times New Roman" w:cs="Times New Roman"/>
          <w:b/>
          <w:sz w:val="24"/>
          <w:szCs w:val="28"/>
          <w:lang w:val="en-IN" w:eastAsia="en-IN"/>
        </w:rPr>
        <w:lastRenderedPageBreak/>
        <w:t>Durability</w:t>
      </w:r>
      <w:r>
        <w:rPr>
          <w:rFonts w:ascii="Times New Roman" w:eastAsia="Times New Roman" w:hAnsi="Times New Roman" w:cs="Times New Roman"/>
          <w:sz w:val="24"/>
          <w:szCs w:val="28"/>
          <w:lang w:val="en-IN" w:eastAsia="en-IN"/>
        </w:rPr>
        <w:t xml:space="preserve"> - </w:t>
      </w:r>
      <w:r w:rsidRPr="00A95B19">
        <w:rPr>
          <w:rFonts w:ascii="Times New Roman" w:eastAsia="Times New Roman" w:hAnsi="Times New Roman" w:cs="Times New Roman"/>
          <w:lang w:val="en-IN" w:eastAsia="en-IN"/>
        </w:rPr>
        <w:t xml:space="preserve">The durability of the coarse and medium fractions of each aggregate, when subjected t o freeze-thaw condition </w:t>
      </w:r>
      <w:proofErr w:type="gramStart"/>
      <w:r w:rsidRPr="00A95B19">
        <w:rPr>
          <w:rFonts w:ascii="Times New Roman" w:eastAsia="Times New Roman" w:hAnsi="Times New Roman" w:cs="Times New Roman"/>
          <w:lang w:val="en-IN" w:eastAsia="en-IN"/>
        </w:rPr>
        <w:t>s ,</w:t>
      </w:r>
      <w:proofErr w:type="gramEnd"/>
      <w:r w:rsidRPr="00A95B19">
        <w:rPr>
          <w:rFonts w:ascii="Times New Roman" w:eastAsia="Times New Roman" w:hAnsi="Times New Roman" w:cs="Times New Roman"/>
          <w:lang w:val="en-IN" w:eastAsia="en-IN"/>
        </w:rPr>
        <w:t xml:space="preserve"> was monitored using the following simple test. A known weight of saturated surface-dry aggregate was sealed into a plastic bag with an excess of water and subjected to alternate freezing at -25 °C for 24 hours followed by thawing under water at 25°C. </w:t>
      </w:r>
    </w:p>
    <w:p w:rsidR="00EF3BCB" w:rsidRPr="00A95B19" w:rsidRDefault="00A95B19" w:rsidP="003F45EE">
      <w:pPr>
        <w:pStyle w:val="ListParagraph"/>
        <w:ind w:left="0"/>
        <w:jc w:val="both"/>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 xml:space="preserve">                         </w:t>
      </w:r>
      <w:r w:rsidR="00EF3BCB" w:rsidRPr="00A95B19">
        <w:rPr>
          <w:rFonts w:ascii="Times New Roman" w:eastAsia="Times New Roman" w:hAnsi="Times New Roman" w:cs="Times New Roman"/>
          <w:lang w:val="en-IN" w:eastAsia="en-IN"/>
        </w:rPr>
        <w:t>After 7 cycles the aggregate was removed from the plastic bag and sieved over a 2.5mm size sieve and re-weighed. This process was repeated and the weight of aggregate retained on the sieve was monitored as a function of the number of freeze-thaw cycles.</w:t>
      </w:r>
    </w:p>
    <w:p w:rsidR="00A95B19" w:rsidRDefault="00EF3BCB" w:rsidP="00A95B19">
      <w:pPr>
        <w:pStyle w:val="ListParagraph"/>
        <w:ind w:left="0"/>
        <w:jc w:val="both"/>
        <w:rPr>
          <w:rFonts w:ascii="Times New Roman" w:hAnsi="Times New Roman" w:cs="Times New Roman"/>
          <w:sz w:val="24"/>
        </w:rPr>
      </w:pPr>
      <w:r w:rsidRPr="00A95B19">
        <w:rPr>
          <w:rFonts w:ascii="Times New Roman" w:hAnsi="Times New Roman" w:cs="Times New Roman"/>
        </w:rPr>
        <w:t xml:space="preserve">                                                                  Recycling of waste aggregate has become an important issue worldwide due to the continued increase of construction wastes. Also, the growing global construction activities urge to find sustainable resources to replace natural materials for the production of concrete. In the past few decades, many re-searches have been carried out on the use of recycled aggregate derived from construction and </w:t>
      </w:r>
      <w:hyperlink r:id="rId11" w:tooltip="Learn more about Demolition from ScienceDirect's AI-generated Topic Pages" w:history="1">
        <w:r w:rsidRPr="00A95B19">
          <w:rPr>
            <w:rStyle w:val="Hyperlink"/>
            <w:rFonts w:ascii="Times New Roman" w:hAnsi="Times New Roman" w:cs="Times New Roman"/>
            <w:color w:val="auto"/>
            <w:u w:val="none"/>
          </w:rPr>
          <w:t>demolition</w:t>
        </w:r>
      </w:hyperlink>
      <w:r w:rsidRPr="00A95B19">
        <w:rPr>
          <w:rFonts w:ascii="Times New Roman" w:hAnsi="Times New Roman" w:cs="Times New Roman"/>
        </w:rPr>
        <w:t xml:space="preserve"> wastes to produce concrete products. This paper reviews the previous findings on the effects of use of RA on durability of concrete</w:t>
      </w:r>
      <w:r w:rsidRPr="0032302A">
        <w:rPr>
          <w:rFonts w:ascii="Times New Roman" w:hAnsi="Times New Roman" w:cs="Times New Roman"/>
          <w:sz w:val="24"/>
        </w:rPr>
        <w:t xml:space="preserve">. </w:t>
      </w:r>
    </w:p>
    <w:p w:rsidR="00A95B19" w:rsidRPr="00A95B19" w:rsidRDefault="00EF3BCB" w:rsidP="00A95B19">
      <w:pPr>
        <w:pStyle w:val="ListParagraph"/>
        <w:ind w:left="0"/>
        <w:jc w:val="both"/>
        <w:rPr>
          <w:rFonts w:ascii="Times New Roman" w:hAnsi="Times New Roman" w:cs="Times New Roman"/>
        </w:rPr>
      </w:pPr>
      <w:r>
        <w:rPr>
          <w:rFonts w:ascii="Times New Roman" w:hAnsi="Times New Roman" w:cs="Times New Roman"/>
          <w:sz w:val="24"/>
        </w:rPr>
        <w:t xml:space="preserve">                                                </w:t>
      </w:r>
      <w:r w:rsidR="00A95B19">
        <w:rPr>
          <w:rFonts w:ascii="Times New Roman" w:hAnsi="Times New Roman" w:cs="Times New Roman"/>
          <w:sz w:val="24"/>
        </w:rPr>
        <w:t xml:space="preserve">                              </w:t>
      </w:r>
      <w:r w:rsidRPr="00A95B19">
        <w:rPr>
          <w:rFonts w:ascii="Times New Roman" w:hAnsi="Times New Roman" w:cs="Times New Roman"/>
        </w:rPr>
        <w:t xml:space="preserve">In general, the amount of adhered mortar and the quality of the original concrete have a significant effect on the properties of resulting concrete. The increase of RA content and w/c ratio results in poorer durability of concrete. In comparison, the negative effect of recycled </w:t>
      </w:r>
    </w:p>
    <w:p w:rsidR="00404E1D" w:rsidRPr="00A95B19" w:rsidRDefault="00EF3BCB" w:rsidP="00A95B19">
      <w:pPr>
        <w:jc w:val="both"/>
        <w:rPr>
          <w:rFonts w:ascii="Times New Roman" w:hAnsi="Times New Roman" w:cs="Times New Roman"/>
        </w:rPr>
      </w:pPr>
      <w:proofErr w:type="gramStart"/>
      <w:r w:rsidRPr="00A95B19">
        <w:rPr>
          <w:rFonts w:ascii="Times New Roman" w:hAnsi="Times New Roman" w:cs="Times New Roman"/>
        </w:rPr>
        <w:t>fine</w:t>
      </w:r>
      <w:proofErr w:type="gramEnd"/>
      <w:r w:rsidRPr="00A95B19">
        <w:rPr>
          <w:rFonts w:ascii="Times New Roman" w:hAnsi="Times New Roman" w:cs="Times New Roman"/>
        </w:rPr>
        <w:t xml:space="preserve"> aggregate is more obvious than that of recycled coarse aggregate. The use of </w:t>
      </w:r>
      <w:hyperlink r:id="rId12" w:tooltip="Learn more about Pozzolanic Material from ScienceDirect's AI-generated Topic Pages" w:history="1">
        <w:proofErr w:type="spellStart"/>
        <w:r w:rsidRPr="00A95B19">
          <w:rPr>
            <w:rStyle w:val="Hyperlink"/>
            <w:rFonts w:ascii="Times New Roman" w:hAnsi="Times New Roman" w:cs="Times New Roman"/>
            <w:color w:val="auto"/>
            <w:u w:val="none"/>
          </w:rPr>
          <w:t>pozzolanic</w:t>
        </w:r>
        <w:proofErr w:type="spellEnd"/>
        <w:r w:rsidRPr="00A95B19">
          <w:rPr>
            <w:rStyle w:val="Hyperlink"/>
            <w:rFonts w:ascii="Times New Roman" w:hAnsi="Times New Roman" w:cs="Times New Roman"/>
            <w:color w:val="auto"/>
            <w:u w:val="none"/>
          </w:rPr>
          <w:t xml:space="preserve"> materials</w:t>
        </w:r>
      </w:hyperlink>
      <w:r w:rsidRPr="00A95B19">
        <w:rPr>
          <w:rFonts w:ascii="Times New Roman" w:hAnsi="Times New Roman" w:cs="Times New Roman"/>
        </w:rPr>
        <w:t xml:space="preserve"> either for </w:t>
      </w:r>
      <w:hyperlink r:id="rId13" w:tooltip="Learn more about Surface Coating from ScienceDirect's AI-generated Topic Pages" w:history="1">
        <w:r w:rsidRPr="00A95B19">
          <w:rPr>
            <w:rStyle w:val="Hyperlink"/>
            <w:rFonts w:ascii="Times New Roman" w:hAnsi="Times New Roman" w:cs="Times New Roman"/>
            <w:color w:val="auto"/>
            <w:u w:val="none"/>
          </w:rPr>
          <w:t>surface coating</w:t>
        </w:r>
      </w:hyperlink>
      <w:r w:rsidRPr="00A95B19">
        <w:rPr>
          <w:rFonts w:ascii="Times New Roman" w:hAnsi="Times New Roman" w:cs="Times New Roman"/>
        </w:rPr>
        <w:t xml:space="preserve"> of RA or intermixed within the concrete are effective and feasible to improve the overall durability of concrete. Recent researches on CO</w:t>
      </w:r>
      <w:r w:rsidRPr="00A95B19">
        <w:rPr>
          <w:rFonts w:ascii="Times New Roman" w:hAnsi="Times New Roman" w:cs="Times New Roman"/>
          <w:vertAlign w:val="subscript"/>
        </w:rPr>
        <w:t>2</w:t>
      </w:r>
      <w:r w:rsidRPr="00A95B19">
        <w:rPr>
          <w:rFonts w:ascii="Times New Roman" w:hAnsi="Times New Roman" w:cs="Times New Roman"/>
        </w:rPr>
        <w:t xml:space="preserve"> treatment indicate that it can enhance the properties of recycled aggregate and durability of road significantly</w:t>
      </w:r>
    </w:p>
    <w:p w:rsidR="00F974C1" w:rsidRPr="00DA4F3E" w:rsidRDefault="00F974C1" w:rsidP="00F974C1">
      <w:pPr>
        <w:pStyle w:val="Heading5"/>
        <w:ind w:hanging="142"/>
        <w:rPr>
          <w:rFonts w:ascii="Times New Roman" w:hAnsi="Times New Roman" w:cs="Times New Roman"/>
          <w:b/>
          <w:color w:val="auto"/>
          <w:sz w:val="24"/>
        </w:rPr>
      </w:pPr>
      <w:r w:rsidRPr="00DA4F3E">
        <w:rPr>
          <w:rFonts w:ascii="Times New Roman" w:hAnsi="Times New Roman" w:cs="Times New Roman"/>
          <w:b/>
          <w:color w:val="auto"/>
          <w:sz w:val="24"/>
        </w:rPr>
        <w:lastRenderedPageBreak/>
        <w:t>ENGINEERING CONSIDERATION</w:t>
      </w:r>
    </w:p>
    <w:p w:rsidR="00F974C1" w:rsidRPr="00DA4F3E" w:rsidRDefault="00F974C1" w:rsidP="00833136">
      <w:pPr>
        <w:pStyle w:val="NormalWeb"/>
        <w:ind w:left="-142"/>
        <w:jc w:val="both"/>
        <w:rPr>
          <w:sz w:val="22"/>
          <w:szCs w:val="22"/>
        </w:rPr>
      </w:pPr>
      <w:r w:rsidRPr="00DA4F3E">
        <w:rPr>
          <w:sz w:val="22"/>
          <w:szCs w:val="22"/>
        </w:rPr>
        <w:t>The choice of a rehabilitation technique should be based primarily on the condition and performance history of the existing pavement. The major factors should include the following:</w:t>
      </w:r>
    </w:p>
    <w:p w:rsidR="00F974C1" w:rsidRPr="00DA4F3E" w:rsidRDefault="00F974C1" w:rsidP="00F974C1">
      <w:pPr>
        <w:numPr>
          <w:ilvl w:val="0"/>
          <w:numId w:val="7"/>
        </w:numPr>
        <w:tabs>
          <w:tab w:val="clear" w:pos="360"/>
        </w:tabs>
        <w:spacing w:before="100" w:beforeAutospacing="1" w:after="100" w:afterAutospacing="1" w:line="240" w:lineRule="auto"/>
        <w:ind w:left="-142" w:hanging="426"/>
        <w:jc w:val="both"/>
        <w:rPr>
          <w:rFonts w:ascii="Times New Roman" w:hAnsi="Times New Roman" w:cs="Times New Roman"/>
        </w:rPr>
      </w:pPr>
      <w:r w:rsidRPr="00DA4F3E">
        <w:rPr>
          <w:rFonts w:ascii="Times New Roman" w:hAnsi="Times New Roman" w:cs="Times New Roman"/>
        </w:rPr>
        <w:t>The present condition of pavement, based on ride quality and type.</w:t>
      </w:r>
    </w:p>
    <w:p w:rsidR="00F974C1" w:rsidRPr="00DA4F3E" w:rsidRDefault="00F974C1" w:rsidP="00F974C1">
      <w:pPr>
        <w:numPr>
          <w:ilvl w:val="0"/>
          <w:numId w:val="7"/>
        </w:numPr>
        <w:tabs>
          <w:tab w:val="clear" w:pos="360"/>
        </w:tabs>
        <w:spacing w:before="100" w:beforeAutospacing="1" w:after="100" w:afterAutospacing="1" w:line="240" w:lineRule="auto"/>
        <w:ind w:left="-142" w:hanging="426"/>
        <w:jc w:val="both"/>
        <w:rPr>
          <w:rFonts w:ascii="Times New Roman" w:hAnsi="Times New Roman" w:cs="Times New Roman"/>
        </w:rPr>
      </w:pPr>
      <w:r w:rsidRPr="00DA4F3E">
        <w:rPr>
          <w:rFonts w:ascii="Times New Roman" w:hAnsi="Times New Roman" w:cs="Times New Roman"/>
        </w:rPr>
        <w:t>The type, extent and severity of distress.</w:t>
      </w:r>
    </w:p>
    <w:p w:rsidR="00F974C1" w:rsidRPr="00DA4F3E" w:rsidRDefault="00F974C1" w:rsidP="00F974C1">
      <w:pPr>
        <w:numPr>
          <w:ilvl w:val="0"/>
          <w:numId w:val="7"/>
        </w:numPr>
        <w:tabs>
          <w:tab w:val="clear" w:pos="360"/>
        </w:tabs>
        <w:spacing w:before="100" w:beforeAutospacing="1" w:after="100" w:afterAutospacing="1" w:line="240" w:lineRule="auto"/>
        <w:ind w:left="-142" w:hanging="426"/>
        <w:jc w:val="both"/>
        <w:rPr>
          <w:rFonts w:ascii="Times New Roman" w:hAnsi="Times New Roman" w:cs="Times New Roman"/>
        </w:rPr>
      </w:pPr>
      <w:r w:rsidRPr="00DA4F3E">
        <w:rPr>
          <w:rFonts w:ascii="Times New Roman" w:hAnsi="Times New Roman" w:cs="Times New Roman"/>
        </w:rPr>
        <w:t>The structural condition of the pavement</w:t>
      </w:r>
    </w:p>
    <w:p w:rsidR="00F974C1" w:rsidRPr="00DA4F3E" w:rsidRDefault="00F974C1" w:rsidP="00F974C1">
      <w:pPr>
        <w:numPr>
          <w:ilvl w:val="0"/>
          <w:numId w:val="7"/>
        </w:numPr>
        <w:tabs>
          <w:tab w:val="clear" w:pos="360"/>
        </w:tabs>
        <w:spacing w:before="100" w:beforeAutospacing="1" w:after="100" w:afterAutospacing="1" w:line="240" w:lineRule="auto"/>
        <w:ind w:left="-142" w:hanging="426"/>
        <w:jc w:val="both"/>
        <w:rPr>
          <w:rFonts w:ascii="Times New Roman" w:hAnsi="Times New Roman" w:cs="Times New Roman"/>
        </w:rPr>
      </w:pPr>
      <w:r w:rsidRPr="00DA4F3E">
        <w:rPr>
          <w:rFonts w:ascii="Times New Roman" w:hAnsi="Times New Roman" w:cs="Times New Roman"/>
        </w:rPr>
        <w:t>The environmental conditions of the region, primarily temperature and rainfall</w:t>
      </w:r>
    </w:p>
    <w:p w:rsidR="00F974C1" w:rsidRPr="00DA4F3E" w:rsidRDefault="00F974C1" w:rsidP="00F974C1">
      <w:pPr>
        <w:numPr>
          <w:ilvl w:val="0"/>
          <w:numId w:val="7"/>
        </w:numPr>
        <w:tabs>
          <w:tab w:val="clear" w:pos="360"/>
        </w:tabs>
        <w:spacing w:before="100" w:beforeAutospacing="1" w:after="100" w:afterAutospacing="1" w:line="240" w:lineRule="auto"/>
        <w:ind w:left="-142" w:hanging="426"/>
        <w:jc w:val="both"/>
        <w:rPr>
          <w:rFonts w:ascii="Times New Roman" w:hAnsi="Times New Roman" w:cs="Times New Roman"/>
        </w:rPr>
      </w:pPr>
      <w:r w:rsidRPr="00DA4F3E">
        <w:rPr>
          <w:rFonts w:ascii="Times New Roman" w:hAnsi="Times New Roman" w:cs="Times New Roman"/>
        </w:rPr>
        <w:t>Drainage conditions of pavement, including surface and subsurface drainage</w:t>
      </w:r>
    </w:p>
    <w:p w:rsidR="00F974C1" w:rsidRPr="00DA4F3E" w:rsidRDefault="00F974C1" w:rsidP="00F974C1">
      <w:pPr>
        <w:numPr>
          <w:ilvl w:val="0"/>
          <w:numId w:val="7"/>
        </w:numPr>
        <w:tabs>
          <w:tab w:val="clear" w:pos="360"/>
        </w:tabs>
        <w:spacing w:before="100" w:beforeAutospacing="1" w:after="100" w:afterAutospacing="1" w:line="240" w:lineRule="auto"/>
        <w:ind w:left="-142" w:hanging="426"/>
        <w:jc w:val="both"/>
        <w:rPr>
          <w:rFonts w:ascii="Times New Roman" w:hAnsi="Times New Roman" w:cs="Times New Roman"/>
        </w:rPr>
      </w:pPr>
      <w:r w:rsidRPr="00DA4F3E">
        <w:rPr>
          <w:rFonts w:ascii="Times New Roman" w:hAnsi="Times New Roman" w:cs="Times New Roman"/>
        </w:rPr>
        <w:t>Construction considerations, including restriction imposed by bridges (limited overhead clearance), and other structures such as curbs and gutters, drainage structures, shoulders, median barriers and guardrails</w:t>
      </w:r>
    </w:p>
    <w:p w:rsidR="00F974C1" w:rsidRPr="00DA4F3E" w:rsidRDefault="00F974C1" w:rsidP="00F974C1">
      <w:pPr>
        <w:numPr>
          <w:ilvl w:val="0"/>
          <w:numId w:val="7"/>
        </w:numPr>
        <w:tabs>
          <w:tab w:val="clear" w:pos="360"/>
        </w:tabs>
        <w:spacing w:before="100" w:beforeAutospacing="1" w:after="100" w:afterAutospacing="1" w:line="240" w:lineRule="auto"/>
        <w:ind w:left="-142" w:hanging="426"/>
        <w:jc w:val="both"/>
        <w:rPr>
          <w:rFonts w:ascii="Times New Roman" w:hAnsi="Times New Roman" w:cs="Times New Roman"/>
        </w:rPr>
      </w:pPr>
      <w:r w:rsidRPr="00DA4F3E">
        <w:rPr>
          <w:rFonts w:ascii="Times New Roman" w:hAnsi="Times New Roman" w:cs="Times New Roman"/>
        </w:rPr>
        <w:t>The design life required for treatment</w:t>
      </w:r>
    </w:p>
    <w:p w:rsidR="00F974C1" w:rsidRPr="00DA4F3E" w:rsidRDefault="00F974C1" w:rsidP="00F974C1">
      <w:pPr>
        <w:numPr>
          <w:ilvl w:val="0"/>
          <w:numId w:val="7"/>
        </w:numPr>
        <w:tabs>
          <w:tab w:val="clear" w:pos="360"/>
        </w:tabs>
        <w:spacing w:before="100" w:beforeAutospacing="1" w:after="100" w:afterAutospacing="1" w:line="240" w:lineRule="auto"/>
        <w:ind w:left="-142" w:hanging="426"/>
        <w:jc w:val="both"/>
        <w:rPr>
          <w:rFonts w:ascii="Times New Roman" w:hAnsi="Times New Roman" w:cs="Times New Roman"/>
        </w:rPr>
      </w:pPr>
      <w:r w:rsidRPr="00DA4F3E">
        <w:rPr>
          <w:rFonts w:ascii="Times New Roman" w:hAnsi="Times New Roman" w:cs="Times New Roman"/>
        </w:rPr>
        <w:t>The material used in original construction and planned for overlays</w:t>
      </w:r>
    </w:p>
    <w:p w:rsidR="00F974C1" w:rsidRPr="00DA4F3E" w:rsidRDefault="00F974C1" w:rsidP="00F974C1">
      <w:pPr>
        <w:numPr>
          <w:ilvl w:val="0"/>
          <w:numId w:val="7"/>
        </w:numPr>
        <w:tabs>
          <w:tab w:val="clear" w:pos="360"/>
        </w:tabs>
        <w:spacing w:before="100" w:beforeAutospacing="1" w:after="100" w:afterAutospacing="1" w:line="240" w:lineRule="auto"/>
        <w:ind w:left="-142" w:hanging="426"/>
        <w:jc w:val="both"/>
        <w:rPr>
          <w:rFonts w:ascii="Times New Roman" w:hAnsi="Times New Roman" w:cs="Times New Roman"/>
        </w:rPr>
      </w:pPr>
      <w:r w:rsidRPr="00DA4F3E">
        <w:rPr>
          <w:rFonts w:ascii="Times New Roman" w:hAnsi="Times New Roman" w:cs="Times New Roman"/>
        </w:rPr>
        <w:t>The age of the pavement</w:t>
      </w:r>
    </w:p>
    <w:p w:rsidR="00F974C1" w:rsidRPr="00DA4F3E" w:rsidRDefault="00F974C1" w:rsidP="00F974C1">
      <w:pPr>
        <w:numPr>
          <w:ilvl w:val="0"/>
          <w:numId w:val="7"/>
        </w:numPr>
        <w:tabs>
          <w:tab w:val="clear" w:pos="360"/>
        </w:tabs>
        <w:spacing w:before="100" w:beforeAutospacing="1" w:after="100" w:afterAutospacing="1" w:line="240" w:lineRule="auto"/>
        <w:ind w:left="-142" w:hanging="426"/>
        <w:jc w:val="both"/>
        <w:rPr>
          <w:rFonts w:ascii="Times New Roman" w:hAnsi="Times New Roman" w:cs="Times New Roman"/>
        </w:rPr>
      </w:pPr>
      <w:r w:rsidRPr="00DA4F3E">
        <w:rPr>
          <w:rFonts w:ascii="Times New Roman" w:hAnsi="Times New Roman" w:cs="Times New Roman"/>
        </w:rPr>
        <w:t>The type, frequency and cost of past maintenance activities.</w:t>
      </w:r>
    </w:p>
    <w:p w:rsidR="00F974C1" w:rsidRPr="00DA4F3E" w:rsidRDefault="00F974C1" w:rsidP="00F974C1">
      <w:pPr>
        <w:pStyle w:val="NormalWeb"/>
        <w:ind w:left="-142"/>
        <w:jc w:val="both"/>
        <w:rPr>
          <w:sz w:val="22"/>
          <w:szCs w:val="22"/>
        </w:rPr>
      </w:pPr>
      <w:r w:rsidRPr="00DA4F3E">
        <w:rPr>
          <w:sz w:val="22"/>
          <w:szCs w:val="22"/>
        </w:rPr>
        <w:t>The most common factors considered are (1) the present condition of pavement with regard to distress, (2) traffic in terms of equivalent 18-kip axle loads estimated for design period, and (3) structural capacity of existing pavement.</w:t>
      </w:r>
    </w:p>
    <w:p w:rsidR="00DA4F3E" w:rsidRDefault="00F974C1" w:rsidP="002752D5">
      <w:pPr>
        <w:pStyle w:val="NormalWeb"/>
        <w:jc w:val="both"/>
      </w:pPr>
      <w:r w:rsidRPr="00DA4F3E">
        <w:rPr>
          <w:sz w:val="22"/>
          <w:szCs w:val="22"/>
        </w:rPr>
        <w:t xml:space="preserve">                                                                Before choosing a rehabilitation alternative, the designer must evaluate environmental and drainage factors, and practical limitations imposed by contiguous structures. Since different rehabilitation techniques can produce pavements with different life cycle, the designer should consider the expected life of the pavement as well as funds available and user convenience. Design considerations are also dependent on the type of original surface (for example, PCC or asphalt) on which the new overlay will be placed. There is also the question of whether to use a separating course between the old surface and the new overlay. And finally, perhaps the most important consideration should be made of the type, amount and severity of distress conditions of the existing pavement. Since</w:t>
      </w:r>
      <w:r>
        <w:t xml:space="preserve"> different recycling techniques can remedy different</w:t>
      </w:r>
    </w:p>
    <w:p w:rsidR="00F974C1" w:rsidRDefault="00F974C1" w:rsidP="002752D5">
      <w:pPr>
        <w:pStyle w:val="NormalWeb"/>
        <w:jc w:val="both"/>
      </w:pPr>
      <w:r>
        <w:lastRenderedPageBreak/>
        <w:t xml:space="preserve"> </w:t>
      </w:r>
      <w:r w:rsidR="00DA4F3E" w:rsidRPr="00DA4F3E">
        <w:rPr>
          <w:b/>
        </w:rPr>
        <w:t>TYPES OF DISTRESSES, THE MOST APPROPRIATE METHOD SHOULD BE CONSIDERED.</w:t>
      </w:r>
    </w:p>
    <w:p w:rsidR="00EF3BCB" w:rsidRPr="00DA4F3E" w:rsidRDefault="00F974C1" w:rsidP="00F974C1">
      <w:pPr>
        <w:rPr>
          <w:rFonts w:ascii="Times New Roman" w:hAnsi="Times New Roman" w:cs="Times New Roman"/>
        </w:rPr>
      </w:pPr>
      <w:r w:rsidRPr="00DA4F3E">
        <w:rPr>
          <w:rFonts w:ascii="Times New Roman" w:hAnsi="Times New Roman" w:cs="Times New Roman"/>
        </w:rPr>
        <w:t>Overlay design methods for improving the structural capacity of the existing pavement are discussed in chapter 18. These methods, together with methods for the design of new pavements, are also used to determine thickness requirements for recycled pavements</w:t>
      </w:r>
      <w:r w:rsidR="00DA4F3E">
        <w:rPr>
          <w:rFonts w:ascii="Times New Roman" w:hAnsi="Times New Roman" w:cs="Times New Roman"/>
        </w:rPr>
        <w:t>.</w:t>
      </w:r>
    </w:p>
    <w:p w:rsidR="00F974C1" w:rsidRPr="005F7E74" w:rsidRDefault="005F7E74" w:rsidP="005F7E74">
      <w:pPr>
        <w:pStyle w:val="Heading5"/>
        <w:rPr>
          <w:rFonts w:ascii="Times New Roman" w:hAnsi="Times New Roman" w:cs="Times New Roman"/>
          <w:b/>
          <w:color w:val="auto"/>
          <w:sz w:val="24"/>
        </w:rPr>
      </w:pPr>
      <w:r>
        <w:rPr>
          <w:rFonts w:ascii="Times New Roman" w:hAnsi="Times New Roman" w:cs="Times New Roman"/>
          <w:b/>
          <w:color w:val="auto"/>
          <w:sz w:val="24"/>
        </w:rPr>
        <w:t xml:space="preserve">CONSIDERATIONS </w:t>
      </w:r>
      <w:r w:rsidR="00F974C1" w:rsidRPr="005F7E74">
        <w:rPr>
          <w:rFonts w:ascii="Times New Roman" w:hAnsi="Times New Roman" w:cs="Times New Roman"/>
          <w:b/>
          <w:color w:val="auto"/>
          <w:sz w:val="24"/>
        </w:rPr>
        <w:t>FOR FINAL SELECTION</w:t>
      </w:r>
    </w:p>
    <w:p w:rsidR="00F974C1" w:rsidRPr="005F7E74" w:rsidRDefault="00F974C1" w:rsidP="00BB27A5">
      <w:pPr>
        <w:pStyle w:val="NormalWeb"/>
        <w:jc w:val="both"/>
        <w:rPr>
          <w:sz w:val="22"/>
        </w:rPr>
      </w:pPr>
      <w:r w:rsidRPr="005F7E74">
        <w:rPr>
          <w:sz w:val="22"/>
        </w:rPr>
        <w:t>The following factors should be considered prior to final selection of the rehabilitation alternative:</w:t>
      </w:r>
    </w:p>
    <w:p w:rsidR="00F974C1" w:rsidRPr="005F7E74" w:rsidRDefault="00F974C1" w:rsidP="0091740E">
      <w:pPr>
        <w:numPr>
          <w:ilvl w:val="0"/>
          <w:numId w:val="8"/>
        </w:numPr>
        <w:tabs>
          <w:tab w:val="clear" w:pos="720"/>
          <w:tab w:val="num" w:pos="142"/>
        </w:tabs>
        <w:spacing w:before="100" w:beforeAutospacing="1" w:after="100" w:afterAutospacing="1" w:line="240" w:lineRule="auto"/>
        <w:ind w:left="284" w:hanging="142"/>
        <w:jc w:val="both"/>
        <w:rPr>
          <w:rFonts w:ascii="Times New Roman" w:hAnsi="Times New Roman" w:cs="Times New Roman"/>
        </w:rPr>
      </w:pPr>
      <w:r w:rsidRPr="005F7E74">
        <w:rPr>
          <w:rFonts w:ascii="Times New Roman" w:hAnsi="Times New Roman" w:cs="Times New Roman"/>
        </w:rPr>
        <w:t>Availability of equipment.</w:t>
      </w:r>
    </w:p>
    <w:p w:rsidR="00F974C1" w:rsidRPr="005F7E74" w:rsidRDefault="00F974C1" w:rsidP="0091740E">
      <w:pPr>
        <w:numPr>
          <w:ilvl w:val="0"/>
          <w:numId w:val="8"/>
        </w:numPr>
        <w:tabs>
          <w:tab w:val="clear" w:pos="720"/>
          <w:tab w:val="num" w:pos="142"/>
        </w:tabs>
        <w:spacing w:before="100" w:beforeAutospacing="1" w:after="100" w:afterAutospacing="1" w:line="240" w:lineRule="auto"/>
        <w:ind w:left="284" w:hanging="142"/>
        <w:jc w:val="both"/>
        <w:rPr>
          <w:rFonts w:ascii="Times New Roman" w:hAnsi="Times New Roman" w:cs="Times New Roman"/>
        </w:rPr>
      </w:pPr>
      <w:r w:rsidRPr="005F7E74">
        <w:rPr>
          <w:rFonts w:ascii="Times New Roman" w:hAnsi="Times New Roman" w:cs="Times New Roman"/>
        </w:rPr>
        <w:t>Availability of experienced contractor.</w:t>
      </w:r>
    </w:p>
    <w:p w:rsidR="00F974C1" w:rsidRPr="005F7E74" w:rsidRDefault="00F974C1" w:rsidP="0091740E">
      <w:pPr>
        <w:numPr>
          <w:ilvl w:val="0"/>
          <w:numId w:val="8"/>
        </w:numPr>
        <w:tabs>
          <w:tab w:val="clear" w:pos="720"/>
          <w:tab w:val="num" w:pos="142"/>
        </w:tabs>
        <w:spacing w:before="100" w:beforeAutospacing="1" w:after="100" w:afterAutospacing="1" w:line="240" w:lineRule="auto"/>
        <w:ind w:left="284" w:hanging="142"/>
        <w:jc w:val="both"/>
        <w:rPr>
          <w:rFonts w:ascii="Times New Roman" w:hAnsi="Times New Roman" w:cs="Times New Roman"/>
        </w:rPr>
      </w:pPr>
      <w:r w:rsidRPr="005F7E74">
        <w:rPr>
          <w:rFonts w:ascii="Times New Roman" w:hAnsi="Times New Roman" w:cs="Times New Roman"/>
        </w:rPr>
        <w:t>First cost.</w:t>
      </w:r>
    </w:p>
    <w:p w:rsidR="00F974C1" w:rsidRPr="005F7E74" w:rsidRDefault="00F974C1" w:rsidP="0091740E">
      <w:pPr>
        <w:numPr>
          <w:ilvl w:val="0"/>
          <w:numId w:val="8"/>
        </w:numPr>
        <w:tabs>
          <w:tab w:val="clear" w:pos="720"/>
          <w:tab w:val="num" w:pos="142"/>
        </w:tabs>
        <w:spacing w:before="100" w:beforeAutospacing="1" w:after="100" w:afterAutospacing="1" w:line="240" w:lineRule="auto"/>
        <w:ind w:left="284" w:hanging="142"/>
        <w:jc w:val="both"/>
        <w:rPr>
          <w:rFonts w:ascii="Times New Roman" w:hAnsi="Times New Roman" w:cs="Times New Roman"/>
        </w:rPr>
      </w:pPr>
      <w:r w:rsidRPr="005F7E74">
        <w:rPr>
          <w:rFonts w:ascii="Times New Roman" w:hAnsi="Times New Roman" w:cs="Times New Roman"/>
        </w:rPr>
        <w:t>Life cycle cost.</w:t>
      </w:r>
    </w:p>
    <w:p w:rsidR="00F974C1" w:rsidRPr="005F7E74" w:rsidRDefault="00F974C1" w:rsidP="0091740E">
      <w:pPr>
        <w:numPr>
          <w:ilvl w:val="0"/>
          <w:numId w:val="8"/>
        </w:numPr>
        <w:tabs>
          <w:tab w:val="clear" w:pos="720"/>
          <w:tab w:val="num" w:pos="142"/>
        </w:tabs>
        <w:spacing w:before="100" w:beforeAutospacing="1" w:after="100" w:afterAutospacing="1" w:line="240" w:lineRule="auto"/>
        <w:ind w:left="284" w:hanging="142"/>
        <w:jc w:val="both"/>
        <w:rPr>
          <w:rFonts w:ascii="Times New Roman" w:hAnsi="Times New Roman" w:cs="Times New Roman"/>
        </w:rPr>
      </w:pPr>
      <w:r w:rsidRPr="005F7E74">
        <w:rPr>
          <w:rFonts w:ascii="Times New Roman" w:hAnsi="Times New Roman" w:cs="Times New Roman"/>
        </w:rPr>
        <w:t>Traffic control.</w:t>
      </w:r>
    </w:p>
    <w:p w:rsidR="00F974C1" w:rsidRPr="005F7E74" w:rsidRDefault="00F974C1" w:rsidP="0091740E">
      <w:pPr>
        <w:numPr>
          <w:ilvl w:val="0"/>
          <w:numId w:val="8"/>
        </w:numPr>
        <w:tabs>
          <w:tab w:val="clear" w:pos="720"/>
          <w:tab w:val="num" w:pos="142"/>
        </w:tabs>
        <w:spacing w:before="100" w:beforeAutospacing="1" w:after="100" w:afterAutospacing="1" w:line="240" w:lineRule="auto"/>
        <w:ind w:left="284" w:hanging="142"/>
        <w:jc w:val="both"/>
        <w:rPr>
          <w:rFonts w:ascii="Times New Roman" w:hAnsi="Times New Roman" w:cs="Times New Roman"/>
        </w:rPr>
      </w:pPr>
      <w:r w:rsidRPr="005F7E74">
        <w:rPr>
          <w:rFonts w:ascii="Times New Roman" w:hAnsi="Times New Roman" w:cs="Times New Roman"/>
        </w:rPr>
        <w:t>Length of construction.</w:t>
      </w:r>
    </w:p>
    <w:p w:rsidR="00F974C1" w:rsidRPr="005F7E74" w:rsidRDefault="00F974C1" w:rsidP="0091740E">
      <w:pPr>
        <w:numPr>
          <w:ilvl w:val="0"/>
          <w:numId w:val="8"/>
        </w:numPr>
        <w:tabs>
          <w:tab w:val="clear" w:pos="720"/>
          <w:tab w:val="num" w:pos="142"/>
        </w:tabs>
        <w:spacing w:before="100" w:beforeAutospacing="1" w:after="100" w:afterAutospacing="1" w:line="240" w:lineRule="auto"/>
        <w:ind w:left="284" w:hanging="142"/>
        <w:jc w:val="both"/>
        <w:rPr>
          <w:rFonts w:ascii="Times New Roman" w:hAnsi="Times New Roman" w:cs="Times New Roman"/>
        </w:rPr>
      </w:pPr>
      <w:r w:rsidRPr="005F7E74">
        <w:rPr>
          <w:rFonts w:ascii="Times New Roman" w:hAnsi="Times New Roman" w:cs="Times New Roman"/>
        </w:rPr>
        <w:t>Impact on adjacent business.</w:t>
      </w:r>
    </w:p>
    <w:p w:rsidR="005F7E74" w:rsidRPr="008A693C" w:rsidRDefault="00F974C1" w:rsidP="0091740E">
      <w:pPr>
        <w:numPr>
          <w:ilvl w:val="0"/>
          <w:numId w:val="8"/>
        </w:numPr>
        <w:tabs>
          <w:tab w:val="clear" w:pos="720"/>
          <w:tab w:val="num" w:pos="142"/>
        </w:tabs>
        <w:spacing w:before="100" w:beforeAutospacing="1" w:after="100" w:afterAutospacing="1" w:line="240" w:lineRule="auto"/>
        <w:ind w:left="284" w:hanging="142"/>
        <w:jc w:val="both"/>
        <w:rPr>
          <w:rFonts w:ascii="Times New Roman" w:hAnsi="Times New Roman" w:cs="Times New Roman"/>
        </w:rPr>
      </w:pPr>
      <w:r w:rsidRPr="005F7E74">
        <w:rPr>
          <w:rFonts w:ascii="Times New Roman" w:hAnsi="Times New Roman" w:cs="Times New Roman"/>
        </w:rPr>
        <w:t>Utility relocation and interference.</w:t>
      </w:r>
    </w:p>
    <w:p w:rsidR="00A27CDC" w:rsidRDefault="00A27CDC" w:rsidP="0091740E">
      <w:pPr>
        <w:pStyle w:val="ListParagraph"/>
        <w:ind w:left="284"/>
        <w:rPr>
          <w:rFonts w:ascii="Times New Roman" w:hAnsi="Times New Roman" w:cs="Times New Roman"/>
          <w:b/>
          <w:sz w:val="24"/>
          <w:szCs w:val="31"/>
        </w:rPr>
      </w:pPr>
      <w:r w:rsidRPr="008A693C">
        <w:rPr>
          <w:rFonts w:ascii="Times New Roman" w:hAnsi="Times New Roman" w:cs="Times New Roman"/>
          <w:b/>
          <w:sz w:val="24"/>
          <w:szCs w:val="31"/>
        </w:rPr>
        <w:t xml:space="preserve">RECYCLED MATERIALS </w:t>
      </w:r>
    </w:p>
    <w:p w:rsidR="008A693C" w:rsidRPr="008A693C" w:rsidRDefault="008A693C" w:rsidP="0091740E">
      <w:pPr>
        <w:pStyle w:val="ListParagraph"/>
        <w:ind w:left="284"/>
        <w:rPr>
          <w:rFonts w:ascii="Times New Roman" w:hAnsi="Times New Roman" w:cs="Times New Roman"/>
          <w:b/>
          <w:sz w:val="24"/>
          <w:szCs w:val="31"/>
        </w:rPr>
      </w:pPr>
    </w:p>
    <w:p w:rsidR="00A27CDC" w:rsidRPr="008A693C" w:rsidRDefault="00A27CDC" w:rsidP="0091740E">
      <w:pPr>
        <w:pStyle w:val="ListParagraph"/>
        <w:ind w:left="284"/>
        <w:jc w:val="both"/>
        <w:rPr>
          <w:rFonts w:ascii="Times New Roman" w:hAnsi="Times New Roman" w:cs="Times New Roman"/>
          <w:sz w:val="16"/>
        </w:rPr>
      </w:pPr>
      <w:r w:rsidRPr="008A693C">
        <w:rPr>
          <w:rFonts w:ascii="Times New Roman" w:hAnsi="Times New Roman" w:cs="Times New Roman"/>
          <w:szCs w:val="31"/>
        </w:rPr>
        <w:t>Recycled materials according from engineering, industrial and transport structures to be used in construction must not contain undesirable organic substances and substances which in contact with water and climatic influences vary excessively in volume, strength and shape, and/or chemical changes occur (wood, gypsum, masonry unit and plaster, metal waste, etc.). Recycled material used for the earth construction, application of unbound and bound layers must meet the requirements.</w:t>
      </w:r>
    </w:p>
    <w:p w:rsidR="00122FC2" w:rsidRPr="008A693C" w:rsidRDefault="00A27CDC" w:rsidP="0091740E">
      <w:pPr>
        <w:pStyle w:val="ListParagraph"/>
        <w:ind w:left="284"/>
        <w:jc w:val="both"/>
        <w:rPr>
          <w:rFonts w:ascii="Times New Roman" w:hAnsi="Times New Roman" w:cs="Times New Roman"/>
        </w:rPr>
      </w:pPr>
      <w:r w:rsidRPr="008A693C">
        <w:rPr>
          <w:rFonts w:ascii="Times New Roman" w:hAnsi="Times New Roman" w:cs="Times New Roman"/>
          <w:szCs w:val="31"/>
        </w:rPr>
        <w:t>Specified the standard defines recycled aggregates as the aggregate resulting from the processing of inorganic or mineral material previously used in the construction</w:t>
      </w:r>
      <w:r w:rsidRPr="008A693C">
        <w:rPr>
          <w:rFonts w:ascii="Times New Roman" w:hAnsi="Times New Roman" w:cs="Times New Roman"/>
        </w:rPr>
        <w:t xml:space="preserve">. If the requirements in [4] are satisfied the recycled aggregates can be used in the same way as natural </w:t>
      </w:r>
    </w:p>
    <w:tbl>
      <w:tblPr>
        <w:tblStyle w:val="TableGrid"/>
        <w:tblpPr w:leftFromText="180" w:rightFromText="180" w:vertAnchor="text" w:horzAnchor="page" w:tblpX="6850" w:tblpY="166"/>
        <w:tblW w:w="4354" w:type="dxa"/>
        <w:tblLook w:val="04A0"/>
      </w:tblPr>
      <w:tblGrid>
        <w:gridCol w:w="1134"/>
        <w:gridCol w:w="1418"/>
        <w:gridCol w:w="1802"/>
      </w:tblGrid>
      <w:tr w:rsidR="00122FC2" w:rsidTr="00937263">
        <w:trPr>
          <w:trHeight w:val="844"/>
        </w:trPr>
        <w:tc>
          <w:tcPr>
            <w:tcW w:w="1134" w:type="dxa"/>
          </w:tcPr>
          <w:p w:rsidR="00122FC2" w:rsidRDefault="00122FC2" w:rsidP="0091740E">
            <w:pPr>
              <w:ind w:right="370"/>
              <w:jc w:val="center"/>
              <w:rPr>
                <w:rFonts w:ascii="Times New Roman" w:hAnsi="Times New Roman" w:cs="Times New Roman"/>
                <w:b/>
                <w:sz w:val="24"/>
                <w:szCs w:val="24"/>
              </w:rPr>
            </w:pPr>
            <w:r>
              <w:rPr>
                <w:rFonts w:ascii="Times New Roman" w:hAnsi="Times New Roman" w:cs="Times New Roman"/>
                <w:b/>
                <w:sz w:val="24"/>
                <w:szCs w:val="24"/>
              </w:rPr>
              <w:br w:type="page"/>
              <w:t xml:space="preserve">      </w:t>
            </w:r>
          </w:p>
          <w:p w:rsidR="00122FC2" w:rsidRDefault="00122FC2" w:rsidP="0091740E">
            <w:pPr>
              <w:ind w:right="370"/>
              <w:jc w:val="right"/>
              <w:rPr>
                <w:rFonts w:ascii="Times New Roman" w:hAnsi="Times New Roman" w:cs="Times New Roman"/>
                <w:b/>
                <w:sz w:val="24"/>
                <w:szCs w:val="24"/>
              </w:rPr>
            </w:pPr>
            <w:r>
              <w:rPr>
                <w:rFonts w:ascii="Times New Roman" w:hAnsi="Times New Roman" w:cs="Times New Roman"/>
                <w:b/>
                <w:sz w:val="24"/>
                <w:szCs w:val="24"/>
              </w:rPr>
              <w:t xml:space="preserve">         </w:t>
            </w:r>
            <w:r w:rsidR="0091740E">
              <w:rPr>
                <w:rFonts w:ascii="Times New Roman" w:hAnsi="Times New Roman" w:cs="Times New Roman"/>
                <w:b/>
                <w:sz w:val="24"/>
                <w:szCs w:val="24"/>
              </w:rPr>
              <w:t xml:space="preserve">  </w:t>
            </w:r>
            <w:r w:rsidRPr="00122FC2">
              <w:rPr>
                <w:rFonts w:ascii="Times New Roman" w:eastAsia="Times New Roman" w:hAnsi="Times New Roman" w:cs="Times New Roman"/>
                <w:szCs w:val="24"/>
                <w:lang w:eastAsia="en-IN"/>
              </w:rPr>
              <w:t>CBR</w:t>
            </w:r>
          </w:p>
        </w:tc>
        <w:tc>
          <w:tcPr>
            <w:tcW w:w="1418" w:type="dxa"/>
          </w:tcPr>
          <w:p w:rsidR="00122FC2" w:rsidRDefault="00122FC2" w:rsidP="0091740E">
            <w:pPr>
              <w:pStyle w:val="ListParagraph"/>
              <w:ind w:left="-284" w:right="1199"/>
              <w:jc w:val="center"/>
              <w:rPr>
                <w:rFonts w:ascii="Times New Roman" w:eastAsia="Times New Roman" w:hAnsi="Times New Roman" w:cs="Times New Roman"/>
                <w:sz w:val="24"/>
                <w:szCs w:val="24"/>
                <w:lang w:val="en-IN" w:eastAsia="en-IN"/>
              </w:rPr>
            </w:pPr>
          </w:p>
          <w:p w:rsidR="00122FC2" w:rsidRPr="00122FC2" w:rsidRDefault="00122FC2" w:rsidP="0091740E">
            <w:pPr>
              <w:pStyle w:val="ListParagraph"/>
              <w:ind w:left="0" w:right="317" w:hanging="284"/>
              <w:jc w:val="right"/>
              <w:rPr>
                <w:rFonts w:ascii="Times New Roman" w:eastAsia="Times New Roman" w:hAnsi="Times New Roman" w:cs="Times New Roman"/>
                <w:szCs w:val="24"/>
                <w:lang w:val="en-IN" w:eastAsia="en-IN"/>
              </w:rPr>
            </w:pPr>
            <w:r>
              <w:rPr>
                <w:rFonts w:ascii="Times New Roman" w:eastAsia="Times New Roman" w:hAnsi="Times New Roman" w:cs="Times New Roman"/>
                <w:szCs w:val="24"/>
                <w:lang w:val="en-IN" w:eastAsia="en-IN"/>
              </w:rPr>
              <w:t xml:space="preserve">              </w:t>
            </w:r>
            <w:r w:rsidRPr="00122FC2">
              <w:rPr>
                <w:rFonts w:ascii="Times New Roman" w:eastAsia="Times New Roman" w:hAnsi="Times New Roman" w:cs="Times New Roman"/>
                <w:szCs w:val="24"/>
                <w:lang w:val="en-IN" w:eastAsia="en-IN"/>
              </w:rPr>
              <w:t xml:space="preserve">Design </w:t>
            </w:r>
            <w:r w:rsidR="0091740E">
              <w:rPr>
                <w:rFonts w:ascii="Times New Roman" w:eastAsia="Times New Roman" w:hAnsi="Times New Roman" w:cs="Times New Roman"/>
                <w:szCs w:val="24"/>
                <w:lang w:val="en-IN" w:eastAsia="en-IN"/>
              </w:rPr>
              <w:t xml:space="preserve">   </w:t>
            </w:r>
            <w:r w:rsidRPr="00122FC2">
              <w:rPr>
                <w:rFonts w:ascii="Times New Roman" w:eastAsia="Times New Roman" w:hAnsi="Times New Roman" w:cs="Times New Roman"/>
                <w:szCs w:val="24"/>
                <w:lang w:val="en-IN" w:eastAsia="en-IN"/>
              </w:rPr>
              <w:t>elasticity modulus</w:t>
            </w:r>
          </w:p>
          <w:p w:rsidR="00122FC2" w:rsidRPr="00122FC2" w:rsidRDefault="0091740E" w:rsidP="0091740E">
            <w:pPr>
              <w:pStyle w:val="ListParagraph"/>
              <w:ind w:left="0" w:right="317" w:hanging="284"/>
              <w:jc w:val="right"/>
              <w:rPr>
                <w:rFonts w:ascii="Times New Roman" w:eastAsia="Times New Roman" w:hAnsi="Times New Roman" w:cs="Times New Roman"/>
                <w:szCs w:val="24"/>
                <w:lang w:val="en-IN" w:eastAsia="en-IN"/>
              </w:rPr>
            </w:pPr>
            <w:r>
              <w:rPr>
                <w:rFonts w:ascii="Times New Roman" w:eastAsia="Times New Roman" w:hAnsi="Times New Roman" w:cs="Times New Roman"/>
                <w:szCs w:val="24"/>
                <w:lang w:val="en-IN" w:eastAsia="en-IN"/>
              </w:rPr>
              <w:t xml:space="preserve">    </w:t>
            </w:r>
            <w:r w:rsidR="00C73037">
              <w:rPr>
                <w:rFonts w:ascii="Times New Roman" w:eastAsia="Times New Roman" w:hAnsi="Times New Roman" w:cs="Times New Roman"/>
                <w:szCs w:val="24"/>
                <w:lang w:val="en-IN" w:eastAsia="en-IN"/>
              </w:rPr>
              <w:t xml:space="preserve"> </w:t>
            </w:r>
            <w:r w:rsidR="00122FC2" w:rsidRPr="00122FC2">
              <w:rPr>
                <w:rFonts w:ascii="Times New Roman" w:eastAsia="Times New Roman" w:hAnsi="Times New Roman" w:cs="Times New Roman"/>
                <w:szCs w:val="24"/>
                <w:lang w:val="en-IN" w:eastAsia="en-IN"/>
              </w:rPr>
              <w:t>Ed</w:t>
            </w:r>
            <w:r w:rsidR="00A90E6C">
              <w:rPr>
                <w:rFonts w:ascii="Times New Roman" w:eastAsia="Times New Roman" w:hAnsi="Times New Roman" w:cs="Times New Roman"/>
                <w:szCs w:val="24"/>
                <w:lang w:val="en-IN" w:eastAsia="en-IN"/>
              </w:rPr>
              <w:t xml:space="preserve"> </w:t>
            </w:r>
            <w:r w:rsidR="00122FC2" w:rsidRPr="00122FC2">
              <w:rPr>
                <w:rFonts w:ascii="Times New Roman" w:eastAsia="Times New Roman" w:hAnsi="Times New Roman" w:cs="Times New Roman"/>
                <w:szCs w:val="24"/>
                <w:lang w:val="en-IN" w:eastAsia="en-IN"/>
              </w:rPr>
              <w:t>[</w:t>
            </w:r>
            <w:proofErr w:type="spellStart"/>
            <w:r w:rsidR="00122FC2" w:rsidRPr="00122FC2">
              <w:rPr>
                <w:rFonts w:ascii="Times New Roman" w:eastAsia="Times New Roman" w:hAnsi="Times New Roman" w:cs="Times New Roman"/>
                <w:szCs w:val="24"/>
                <w:lang w:val="en-IN" w:eastAsia="en-IN"/>
              </w:rPr>
              <w:t>MPa</w:t>
            </w:r>
            <w:proofErr w:type="spellEnd"/>
            <w:r w:rsidR="00122FC2" w:rsidRPr="00122FC2">
              <w:rPr>
                <w:rFonts w:ascii="Times New Roman" w:eastAsia="Times New Roman" w:hAnsi="Times New Roman" w:cs="Times New Roman"/>
                <w:szCs w:val="24"/>
                <w:lang w:val="en-IN" w:eastAsia="en-IN"/>
              </w:rPr>
              <w:t>]</w:t>
            </w:r>
          </w:p>
          <w:p w:rsidR="00122FC2" w:rsidRDefault="00122FC2" w:rsidP="0091740E">
            <w:pPr>
              <w:ind w:left="-284" w:right="1199"/>
              <w:rPr>
                <w:rFonts w:ascii="Times New Roman" w:hAnsi="Times New Roman" w:cs="Times New Roman"/>
                <w:b/>
                <w:sz w:val="24"/>
                <w:szCs w:val="24"/>
              </w:rPr>
            </w:pPr>
          </w:p>
        </w:tc>
        <w:tc>
          <w:tcPr>
            <w:tcW w:w="1802" w:type="dxa"/>
          </w:tcPr>
          <w:p w:rsidR="00122FC2" w:rsidRDefault="00122FC2" w:rsidP="0091740E">
            <w:pPr>
              <w:ind w:left="-284" w:right="1199"/>
              <w:jc w:val="center"/>
              <w:rPr>
                <w:rFonts w:ascii="Times New Roman" w:eastAsia="Times New Roman" w:hAnsi="Times New Roman" w:cs="Times New Roman"/>
                <w:sz w:val="24"/>
                <w:szCs w:val="24"/>
                <w:lang w:eastAsia="en-IN"/>
              </w:rPr>
            </w:pPr>
          </w:p>
          <w:p w:rsidR="00122FC2" w:rsidRDefault="00122FC2" w:rsidP="0091740E">
            <w:pPr>
              <w:tabs>
                <w:tab w:val="left" w:pos="2727"/>
                <w:tab w:val="left" w:pos="2840"/>
              </w:tabs>
              <w:ind w:left="141" w:right="317"/>
              <w:jc w:val="center"/>
              <w:rPr>
                <w:rFonts w:ascii="Times New Roman" w:eastAsia="Times New Roman" w:hAnsi="Times New Roman" w:cs="Times New Roman"/>
                <w:szCs w:val="24"/>
                <w:lang w:eastAsia="en-IN"/>
              </w:rPr>
            </w:pPr>
            <w:r w:rsidRPr="00122FC2">
              <w:rPr>
                <w:rFonts w:ascii="Times New Roman" w:eastAsia="Times New Roman" w:hAnsi="Times New Roman" w:cs="Times New Roman"/>
                <w:szCs w:val="24"/>
                <w:lang w:eastAsia="en-IN"/>
              </w:rPr>
              <w:t xml:space="preserve">The coefficient </w:t>
            </w:r>
          </w:p>
          <w:p w:rsidR="00122FC2" w:rsidRDefault="00122FC2" w:rsidP="0091740E">
            <w:pPr>
              <w:tabs>
                <w:tab w:val="left" w:pos="2727"/>
                <w:tab w:val="left" w:pos="2840"/>
              </w:tabs>
              <w:ind w:left="141" w:right="317"/>
              <w:jc w:val="center"/>
              <w:rPr>
                <w:rFonts w:ascii="Times New Roman" w:eastAsia="Times New Roman" w:hAnsi="Times New Roman" w:cs="Times New Roman"/>
                <w:szCs w:val="24"/>
                <w:lang w:eastAsia="en-IN"/>
              </w:rPr>
            </w:pPr>
            <w:r w:rsidRPr="00122FC2">
              <w:rPr>
                <w:rFonts w:ascii="Times New Roman" w:eastAsia="Times New Roman" w:hAnsi="Times New Roman" w:cs="Times New Roman"/>
                <w:szCs w:val="24"/>
                <w:lang w:eastAsia="en-IN"/>
              </w:rPr>
              <w:t xml:space="preserve">of transverse </w:t>
            </w:r>
          </w:p>
          <w:p w:rsidR="00122FC2" w:rsidRDefault="00122FC2" w:rsidP="0091740E">
            <w:pPr>
              <w:tabs>
                <w:tab w:val="left" w:pos="2727"/>
                <w:tab w:val="left" w:pos="2840"/>
              </w:tabs>
              <w:ind w:left="141" w:right="317"/>
              <w:jc w:val="center"/>
              <w:rPr>
                <w:rFonts w:ascii="Times New Roman" w:hAnsi="Times New Roman" w:cs="Times New Roman"/>
                <w:b/>
                <w:sz w:val="24"/>
                <w:szCs w:val="24"/>
              </w:rPr>
            </w:pPr>
            <w:r w:rsidRPr="00122FC2">
              <w:rPr>
                <w:rFonts w:ascii="Times New Roman" w:eastAsia="Times New Roman" w:hAnsi="Times New Roman" w:cs="Times New Roman"/>
                <w:szCs w:val="24"/>
                <w:lang w:eastAsia="en-IN"/>
              </w:rPr>
              <w:t>deformation</w:t>
            </w:r>
          </w:p>
        </w:tc>
      </w:tr>
      <w:tr w:rsidR="00122FC2" w:rsidTr="0091740E">
        <w:trPr>
          <w:trHeight w:val="875"/>
        </w:trPr>
        <w:tc>
          <w:tcPr>
            <w:tcW w:w="1134" w:type="dxa"/>
          </w:tcPr>
          <w:p w:rsidR="00122FC2" w:rsidRDefault="00A71437" w:rsidP="0091740E">
            <w:pPr>
              <w:pStyle w:val="ListParagraph"/>
              <w:tabs>
                <w:tab w:val="left" w:pos="1026"/>
              </w:tabs>
              <w:ind w:left="-284" w:right="209"/>
              <w:jc w:val="right"/>
              <w:rPr>
                <w:rFonts w:ascii="Times New Roman" w:hAnsi="Times New Roman" w:cs="Times New Roman"/>
                <w:b/>
                <w:sz w:val="24"/>
                <w:szCs w:val="24"/>
              </w:rPr>
            </w:pPr>
            <w:r>
              <w:rPr>
                <w:rFonts w:ascii="Times New Roman" w:hAnsi="Times New Roman" w:cs="Times New Roman"/>
                <w:b/>
                <w:sz w:val="24"/>
                <w:szCs w:val="24"/>
              </w:rPr>
              <w:t xml:space="preserve">   </w:t>
            </w:r>
            <w:r w:rsidR="00122FC2">
              <w:rPr>
                <w:rFonts w:ascii="Times New Roman" w:hAnsi="Times New Roman" w:cs="Times New Roman"/>
                <w:b/>
                <w:sz w:val="24"/>
                <w:szCs w:val="24"/>
              </w:rPr>
              <w:t>15%</w:t>
            </w:r>
          </w:p>
          <w:p w:rsidR="00122FC2" w:rsidRDefault="00122FC2" w:rsidP="0091740E">
            <w:pPr>
              <w:pStyle w:val="ListParagraph"/>
              <w:tabs>
                <w:tab w:val="left" w:pos="1026"/>
              </w:tabs>
              <w:ind w:left="-284" w:right="209"/>
              <w:jc w:val="right"/>
              <w:rPr>
                <w:rFonts w:ascii="Times New Roman" w:hAnsi="Times New Roman" w:cs="Times New Roman"/>
                <w:b/>
                <w:sz w:val="24"/>
                <w:szCs w:val="24"/>
              </w:rPr>
            </w:pPr>
            <w:r>
              <w:rPr>
                <w:rFonts w:ascii="Times New Roman" w:hAnsi="Times New Roman" w:cs="Times New Roman"/>
                <w:b/>
                <w:sz w:val="24"/>
                <w:szCs w:val="24"/>
              </w:rPr>
              <w:t>30%</w:t>
            </w:r>
          </w:p>
          <w:p w:rsidR="00122FC2" w:rsidRDefault="00122FC2" w:rsidP="0091740E">
            <w:pPr>
              <w:tabs>
                <w:tab w:val="left" w:pos="1026"/>
              </w:tabs>
              <w:ind w:left="-284" w:right="209"/>
              <w:jc w:val="right"/>
              <w:rPr>
                <w:rFonts w:ascii="Times New Roman" w:hAnsi="Times New Roman" w:cs="Times New Roman"/>
                <w:b/>
                <w:sz w:val="24"/>
                <w:szCs w:val="24"/>
              </w:rPr>
            </w:pPr>
            <w:r>
              <w:rPr>
                <w:rFonts w:ascii="Times New Roman" w:hAnsi="Times New Roman" w:cs="Times New Roman"/>
                <w:b/>
                <w:sz w:val="24"/>
                <w:szCs w:val="24"/>
              </w:rPr>
              <w:t>50%</w:t>
            </w:r>
          </w:p>
        </w:tc>
        <w:tc>
          <w:tcPr>
            <w:tcW w:w="1418" w:type="dxa"/>
          </w:tcPr>
          <w:p w:rsidR="00122FC2" w:rsidRDefault="00122FC2" w:rsidP="0091740E">
            <w:pPr>
              <w:pStyle w:val="ListParagraph"/>
              <w:ind w:left="-284" w:right="627"/>
              <w:jc w:val="right"/>
              <w:rPr>
                <w:rFonts w:ascii="Times New Roman" w:hAnsi="Times New Roman" w:cs="Times New Roman"/>
                <w:b/>
                <w:sz w:val="24"/>
                <w:szCs w:val="24"/>
              </w:rPr>
            </w:pPr>
            <w:r>
              <w:rPr>
                <w:rFonts w:ascii="Times New Roman" w:hAnsi="Times New Roman" w:cs="Times New Roman"/>
                <w:b/>
                <w:sz w:val="24"/>
                <w:szCs w:val="24"/>
              </w:rPr>
              <w:t>50</w:t>
            </w:r>
          </w:p>
          <w:p w:rsidR="00122FC2" w:rsidRDefault="00122FC2" w:rsidP="0091740E">
            <w:pPr>
              <w:pStyle w:val="ListParagraph"/>
              <w:ind w:left="-284" w:right="627"/>
              <w:jc w:val="right"/>
              <w:rPr>
                <w:rFonts w:ascii="Times New Roman" w:hAnsi="Times New Roman" w:cs="Times New Roman"/>
                <w:b/>
                <w:sz w:val="24"/>
                <w:szCs w:val="24"/>
              </w:rPr>
            </w:pPr>
            <w:r>
              <w:rPr>
                <w:rFonts w:ascii="Times New Roman" w:hAnsi="Times New Roman" w:cs="Times New Roman"/>
                <w:b/>
                <w:sz w:val="24"/>
                <w:szCs w:val="24"/>
              </w:rPr>
              <w:t>80</w:t>
            </w:r>
          </w:p>
          <w:p w:rsidR="00122FC2" w:rsidRDefault="00122FC2" w:rsidP="0091740E">
            <w:pPr>
              <w:ind w:left="-284" w:right="627"/>
              <w:jc w:val="right"/>
              <w:rPr>
                <w:rFonts w:ascii="Times New Roman" w:hAnsi="Times New Roman" w:cs="Times New Roman"/>
                <w:b/>
                <w:sz w:val="24"/>
                <w:szCs w:val="24"/>
              </w:rPr>
            </w:pPr>
            <w:r>
              <w:rPr>
                <w:rFonts w:ascii="Times New Roman" w:hAnsi="Times New Roman" w:cs="Times New Roman"/>
                <w:b/>
                <w:sz w:val="24"/>
                <w:szCs w:val="24"/>
              </w:rPr>
              <w:t>120</w:t>
            </w:r>
          </w:p>
        </w:tc>
        <w:tc>
          <w:tcPr>
            <w:tcW w:w="1802" w:type="dxa"/>
          </w:tcPr>
          <w:p w:rsidR="00122FC2" w:rsidRDefault="00122FC2" w:rsidP="0091740E">
            <w:pPr>
              <w:pStyle w:val="ListParagraph"/>
              <w:tabs>
                <w:tab w:val="left" w:pos="1000"/>
                <w:tab w:val="left" w:pos="1283"/>
              </w:tabs>
              <w:ind w:left="-284" w:right="702"/>
              <w:jc w:val="right"/>
              <w:rPr>
                <w:rFonts w:ascii="Times New Roman" w:hAnsi="Times New Roman" w:cs="Times New Roman"/>
                <w:b/>
                <w:sz w:val="24"/>
                <w:szCs w:val="24"/>
              </w:rPr>
            </w:pPr>
            <w:r>
              <w:rPr>
                <w:rFonts w:ascii="Times New Roman" w:hAnsi="Times New Roman" w:cs="Times New Roman"/>
                <w:b/>
                <w:sz w:val="24"/>
                <w:szCs w:val="24"/>
              </w:rPr>
              <w:t>0.40</w:t>
            </w:r>
          </w:p>
          <w:p w:rsidR="00122FC2" w:rsidRDefault="00122FC2" w:rsidP="0091740E">
            <w:pPr>
              <w:pStyle w:val="ListParagraph"/>
              <w:tabs>
                <w:tab w:val="left" w:pos="1000"/>
                <w:tab w:val="left" w:pos="1283"/>
              </w:tabs>
              <w:ind w:left="-284" w:right="702"/>
              <w:jc w:val="right"/>
              <w:rPr>
                <w:rFonts w:ascii="Times New Roman" w:hAnsi="Times New Roman" w:cs="Times New Roman"/>
                <w:b/>
                <w:sz w:val="24"/>
                <w:szCs w:val="24"/>
              </w:rPr>
            </w:pPr>
            <w:r>
              <w:rPr>
                <w:rFonts w:ascii="Times New Roman" w:hAnsi="Times New Roman" w:cs="Times New Roman"/>
                <w:b/>
                <w:sz w:val="24"/>
                <w:szCs w:val="24"/>
              </w:rPr>
              <w:t>0.35</w:t>
            </w:r>
          </w:p>
          <w:p w:rsidR="00122FC2" w:rsidRDefault="00122FC2" w:rsidP="0091740E">
            <w:pPr>
              <w:tabs>
                <w:tab w:val="left" w:pos="1000"/>
                <w:tab w:val="left" w:pos="1283"/>
              </w:tabs>
              <w:ind w:left="-284" w:right="702"/>
              <w:jc w:val="right"/>
              <w:rPr>
                <w:rFonts w:ascii="Times New Roman" w:hAnsi="Times New Roman" w:cs="Times New Roman"/>
                <w:b/>
                <w:sz w:val="24"/>
                <w:szCs w:val="24"/>
              </w:rPr>
            </w:pPr>
            <w:r>
              <w:rPr>
                <w:rFonts w:ascii="Times New Roman" w:hAnsi="Times New Roman" w:cs="Times New Roman"/>
                <w:b/>
                <w:sz w:val="24"/>
                <w:szCs w:val="24"/>
              </w:rPr>
              <w:t>0.30</w:t>
            </w:r>
          </w:p>
        </w:tc>
      </w:tr>
    </w:tbl>
    <w:p w:rsidR="0091740E" w:rsidRPr="0091740E" w:rsidRDefault="0091740E" w:rsidP="0091740E">
      <w:pPr>
        <w:pStyle w:val="ListParagraph"/>
        <w:jc w:val="both"/>
      </w:pPr>
    </w:p>
    <w:p w:rsidR="00F974C1" w:rsidRPr="008A693C" w:rsidRDefault="00A27CDC" w:rsidP="008A693C">
      <w:pPr>
        <w:pStyle w:val="ListParagraph"/>
        <w:numPr>
          <w:ilvl w:val="0"/>
          <w:numId w:val="8"/>
        </w:numPr>
        <w:jc w:val="both"/>
      </w:pPr>
      <w:proofErr w:type="gramStart"/>
      <w:r w:rsidRPr="008A693C">
        <w:rPr>
          <w:rFonts w:ascii="Times New Roman" w:hAnsi="Times New Roman" w:cs="Times New Roman"/>
        </w:rPr>
        <w:t>aggregate</w:t>
      </w:r>
      <w:proofErr w:type="gramEnd"/>
      <w:r w:rsidRPr="008A693C">
        <w:rPr>
          <w:rFonts w:ascii="Times New Roman" w:hAnsi="Times New Roman" w:cs="Times New Roman"/>
        </w:rPr>
        <w:t>. The tests given in are divided into three groups to test the geometrical, physical and chemical properties. Properties of the recycled aggregate are influenced mainly by its composition and own processing, which takes place on the recycling line. A manufacturer of the recycled aggregate shall document the basic information as an input control by defining</w:t>
      </w:r>
    </w:p>
    <w:p w:rsidR="00A27CDC" w:rsidRPr="008A693C" w:rsidRDefault="00A90E6C" w:rsidP="00833136">
      <w:pPr>
        <w:pStyle w:val="ListParagraph"/>
        <w:numPr>
          <w:ilvl w:val="0"/>
          <w:numId w:val="8"/>
        </w:numPr>
        <w:tabs>
          <w:tab w:val="left" w:pos="5543"/>
        </w:tabs>
        <w:spacing w:before="100" w:beforeAutospacing="1" w:after="100" w:afterAutospacing="1" w:line="240" w:lineRule="auto"/>
        <w:jc w:val="both"/>
        <w:rPr>
          <w:rFonts w:ascii="Times New Roman" w:hAnsi="Times New Roman" w:cs="Times New Roman"/>
        </w:rPr>
      </w:pPr>
      <w:r w:rsidRPr="008A693C">
        <w:rPr>
          <w:rFonts w:ascii="Times New Roman" w:hAnsi="Times New Roman" w:cs="Times New Roman"/>
        </w:rPr>
        <w:t>Concrete</w:t>
      </w:r>
      <w:r w:rsidR="00A27CDC" w:rsidRPr="008A693C">
        <w:rPr>
          <w:rFonts w:ascii="Times New Roman" w:hAnsi="Times New Roman" w:cs="Times New Roman"/>
        </w:rPr>
        <w:t>, concrete product, mortar, concrete masonry units.</w:t>
      </w:r>
    </w:p>
    <w:p w:rsidR="00A27CDC" w:rsidRPr="008A693C" w:rsidRDefault="00A27CDC" w:rsidP="00A27CDC">
      <w:pPr>
        <w:pStyle w:val="ListParagraph"/>
        <w:numPr>
          <w:ilvl w:val="0"/>
          <w:numId w:val="8"/>
        </w:numPr>
        <w:tabs>
          <w:tab w:val="left" w:pos="5543"/>
        </w:tabs>
        <w:spacing w:before="100" w:beforeAutospacing="1" w:after="100" w:afterAutospacing="1" w:line="240" w:lineRule="auto"/>
        <w:jc w:val="both"/>
        <w:rPr>
          <w:rFonts w:ascii="Times New Roman" w:hAnsi="Times New Roman" w:cs="Times New Roman"/>
        </w:rPr>
      </w:pPr>
      <w:r w:rsidRPr="008A693C">
        <w:rPr>
          <w:rFonts w:ascii="Times New Roman" w:hAnsi="Times New Roman" w:cs="Times New Roman"/>
        </w:rPr>
        <w:t>Un bound aggregate, natural stone, hydraulic bound aggregate,</w:t>
      </w:r>
    </w:p>
    <w:p w:rsidR="00A27CDC" w:rsidRPr="008A693C" w:rsidRDefault="00A27CDC" w:rsidP="00BA0535">
      <w:pPr>
        <w:pStyle w:val="ListParagraph"/>
        <w:numPr>
          <w:ilvl w:val="0"/>
          <w:numId w:val="8"/>
        </w:numPr>
        <w:tabs>
          <w:tab w:val="left" w:pos="5543"/>
        </w:tabs>
        <w:spacing w:before="100" w:beforeAutospacing="1" w:after="100" w:afterAutospacing="1" w:line="240" w:lineRule="auto"/>
        <w:jc w:val="both"/>
        <w:rPr>
          <w:rFonts w:ascii="Times New Roman" w:hAnsi="Times New Roman" w:cs="Times New Roman"/>
        </w:rPr>
      </w:pPr>
      <w:r w:rsidRPr="008A693C">
        <w:rPr>
          <w:rFonts w:ascii="Times New Roman" w:hAnsi="Times New Roman" w:cs="Times New Roman"/>
        </w:rPr>
        <w:t>clay masonry unit, calcium silicate masonry units, aerated non-floating concrete,</w:t>
      </w:r>
    </w:p>
    <w:p w:rsidR="00A27CDC" w:rsidRPr="008A693C" w:rsidRDefault="00A27CDC" w:rsidP="00A27CDC">
      <w:pPr>
        <w:pStyle w:val="ListParagraph"/>
        <w:numPr>
          <w:ilvl w:val="0"/>
          <w:numId w:val="8"/>
        </w:numPr>
        <w:tabs>
          <w:tab w:val="left" w:pos="5543"/>
        </w:tabs>
        <w:spacing w:before="100" w:beforeAutospacing="1" w:after="100" w:afterAutospacing="1" w:line="240" w:lineRule="auto"/>
        <w:jc w:val="both"/>
        <w:rPr>
          <w:rFonts w:ascii="Times New Roman" w:hAnsi="Times New Roman" w:cs="Times New Roman"/>
        </w:rPr>
      </w:pPr>
      <w:r w:rsidRPr="008A693C">
        <w:rPr>
          <w:rFonts w:ascii="Times New Roman" w:hAnsi="Times New Roman" w:cs="Times New Roman"/>
        </w:rPr>
        <w:t>bituminous materials,</w:t>
      </w:r>
    </w:p>
    <w:p w:rsidR="00A27CDC" w:rsidRPr="008A693C" w:rsidRDefault="00A27CDC" w:rsidP="00A27CDC">
      <w:pPr>
        <w:pStyle w:val="ListParagraph"/>
        <w:numPr>
          <w:ilvl w:val="0"/>
          <w:numId w:val="8"/>
        </w:numPr>
        <w:tabs>
          <w:tab w:val="left" w:pos="5543"/>
        </w:tabs>
        <w:spacing w:before="100" w:beforeAutospacing="1" w:after="100" w:afterAutospacing="1" w:line="240" w:lineRule="auto"/>
        <w:jc w:val="both"/>
        <w:rPr>
          <w:rFonts w:ascii="Times New Roman" w:hAnsi="Times New Roman" w:cs="Times New Roman"/>
        </w:rPr>
      </w:pPr>
      <w:r w:rsidRPr="008A693C">
        <w:rPr>
          <w:rFonts w:ascii="Times New Roman" w:hAnsi="Times New Roman" w:cs="Times New Roman"/>
        </w:rPr>
        <w:t>glass,</w:t>
      </w:r>
    </w:p>
    <w:p w:rsidR="00A27CDC" w:rsidRPr="008A693C" w:rsidRDefault="00A27CDC" w:rsidP="00A27CDC">
      <w:pPr>
        <w:pStyle w:val="ListParagraph"/>
        <w:numPr>
          <w:ilvl w:val="0"/>
          <w:numId w:val="8"/>
        </w:numPr>
        <w:tabs>
          <w:tab w:val="left" w:pos="5543"/>
        </w:tabs>
        <w:spacing w:before="100" w:beforeAutospacing="1" w:after="100" w:afterAutospacing="1" w:line="240" w:lineRule="auto"/>
        <w:jc w:val="both"/>
        <w:rPr>
          <w:rFonts w:ascii="Times New Roman" w:hAnsi="Times New Roman" w:cs="Times New Roman"/>
        </w:rPr>
      </w:pPr>
      <w:r w:rsidRPr="008A693C">
        <w:rPr>
          <w:rFonts w:ascii="Times New Roman" w:hAnsi="Times New Roman" w:cs="Times New Roman"/>
        </w:rPr>
        <w:t>floating material,</w:t>
      </w:r>
    </w:p>
    <w:p w:rsidR="00A27CDC" w:rsidRPr="008A693C" w:rsidRDefault="00A90E6C" w:rsidP="002752D5">
      <w:pPr>
        <w:pStyle w:val="ListParagraph"/>
        <w:numPr>
          <w:ilvl w:val="0"/>
          <w:numId w:val="8"/>
        </w:numPr>
        <w:tabs>
          <w:tab w:val="left" w:pos="5543"/>
        </w:tabs>
        <w:spacing w:before="100" w:beforeAutospacing="1" w:after="100" w:afterAutospacing="1" w:line="240" w:lineRule="auto"/>
        <w:jc w:val="both"/>
        <w:rPr>
          <w:rFonts w:ascii="Times New Roman" w:hAnsi="Times New Roman" w:cs="Times New Roman"/>
        </w:rPr>
      </w:pPr>
      <w:r w:rsidRPr="008A693C">
        <w:rPr>
          <w:rFonts w:ascii="Times New Roman" w:hAnsi="Times New Roman" w:cs="Times New Roman"/>
        </w:rPr>
        <w:t>Other</w:t>
      </w:r>
      <w:r w:rsidR="00A27CDC" w:rsidRPr="008A693C">
        <w:rPr>
          <w:rFonts w:ascii="Times New Roman" w:hAnsi="Times New Roman" w:cs="Times New Roman"/>
        </w:rPr>
        <w:t xml:space="preserve"> material (clay and soil, metals, wood, plastic and rubber). </w:t>
      </w:r>
    </w:p>
    <w:p w:rsidR="00A27CDC" w:rsidRPr="008A693C" w:rsidRDefault="00A27CDC" w:rsidP="00A27CDC">
      <w:pPr>
        <w:pStyle w:val="ListParagraph"/>
        <w:numPr>
          <w:ilvl w:val="0"/>
          <w:numId w:val="8"/>
        </w:numPr>
        <w:spacing w:after="0" w:line="240" w:lineRule="auto"/>
        <w:jc w:val="both"/>
        <w:rPr>
          <w:rFonts w:ascii="Times New Roman" w:eastAsia="Times New Roman" w:hAnsi="Times New Roman" w:cs="Times New Roman"/>
          <w:lang w:eastAsia="en-IN"/>
        </w:rPr>
      </w:pPr>
      <w:r w:rsidRPr="008A693C">
        <w:rPr>
          <w:rFonts w:ascii="Times New Roman" w:eastAsia="Times New Roman" w:hAnsi="Times New Roman" w:cs="Times New Roman"/>
          <w:lang w:eastAsia="en-IN"/>
        </w:rPr>
        <w:t xml:space="preserve">The first three figures represent the value of compaction CIV (Clegg Impact Value). The letters IV stand for Impact Value; last number represents the number of falls of hammer since switching on the device. Based on this information, the degree of compaction in the form of CBR value can be evaluated. The fourth value of compaction is possible to convert according to the manual of the device to CBR equivalent using the following equation: </w:t>
      </w:r>
    </w:p>
    <w:p w:rsidR="00A27CDC" w:rsidRPr="0091740E" w:rsidRDefault="00B7596A" w:rsidP="00B7596A">
      <w:pPr>
        <w:spacing w:after="0" w:line="240" w:lineRule="auto"/>
        <w:ind w:left="360"/>
        <w:jc w:val="both"/>
        <w:rPr>
          <w:rFonts w:ascii="Times New Roman" w:eastAsia="Times New Roman" w:hAnsi="Times New Roman" w:cs="Times New Roman"/>
          <w:sz w:val="20"/>
          <w:lang w:eastAsia="en-IN"/>
        </w:rPr>
      </w:pPr>
      <w:r>
        <w:rPr>
          <w:rFonts w:ascii="Arial" w:eastAsia="Times New Roman" w:hAnsi="Arial" w:cs="Arial"/>
          <w:lang w:eastAsia="en-IN"/>
        </w:rPr>
        <w:t xml:space="preserve">    </w:t>
      </w:r>
      <w:r w:rsidR="00A27CDC" w:rsidRPr="00B7596A">
        <w:rPr>
          <w:rFonts w:ascii="Arial" w:eastAsia="Times New Roman" w:hAnsi="Arial" w:cs="Arial"/>
          <w:lang w:eastAsia="en-IN"/>
        </w:rPr>
        <w:t xml:space="preserve"> </w:t>
      </w:r>
      <w:r w:rsidR="00A27CDC" w:rsidRPr="0091740E">
        <w:rPr>
          <w:rFonts w:ascii="Arial" w:hAnsi="Arial" w:cs="Arial"/>
          <w:sz w:val="20"/>
          <w:lang w:eastAsia="en-IN"/>
        </w:rPr>
        <w:sym w:font="Symbol" w:char="F028"/>
      </w:r>
      <w:r w:rsidR="00A27CDC" w:rsidRPr="0091740E">
        <w:rPr>
          <w:rFonts w:ascii="Times New Roman" w:eastAsia="Times New Roman" w:hAnsi="Times New Roman" w:cs="Times New Roman"/>
          <w:sz w:val="20"/>
          <w:lang w:eastAsia="en-IN"/>
        </w:rPr>
        <w:t>124.0</w:t>
      </w:r>
      <w:r w:rsidR="00A27CDC" w:rsidRPr="0091740E">
        <w:rPr>
          <w:rFonts w:ascii="Arial" w:hAnsi="Arial" w:cs="Arial"/>
          <w:sz w:val="20"/>
          <w:lang w:eastAsia="en-IN"/>
        </w:rPr>
        <w:sym w:font="Symbol" w:char="F03D"/>
      </w:r>
      <w:r w:rsidR="00A27CDC" w:rsidRPr="0091740E">
        <w:rPr>
          <w:rFonts w:ascii="Arial" w:hAnsi="Arial" w:cs="Arial"/>
          <w:sz w:val="20"/>
          <w:lang w:eastAsia="en-IN"/>
        </w:rPr>
        <w:sym w:font="Symbol" w:char="F0B4"/>
      </w:r>
      <w:r w:rsidR="00A27CDC" w:rsidRPr="0091740E">
        <w:rPr>
          <w:rFonts w:ascii="Arial" w:hAnsi="Arial" w:cs="Arial"/>
          <w:sz w:val="20"/>
          <w:lang w:eastAsia="en-IN"/>
        </w:rPr>
        <w:sym w:font="Symbol" w:char="F02B"/>
      </w:r>
      <w:r w:rsidR="00A27CDC" w:rsidRPr="0091740E">
        <w:rPr>
          <w:rFonts w:ascii="Times New Roman" w:eastAsia="Times New Roman" w:hAnsi="Times New Roman" w:cs="Times New Roman"/>
          <w:sz w:val="20"/>
          <w:lang w:eastAsia="en-IN"/>
        </w:rPr>
        <w:t>CIV CBR Clegg),</w:t>
      </w:r>
    </w:p>
    <w:p w:rsidR="00A27CDC" w:rsidRPr="0091740E" w:rsidRDefault="00A27CDC" w:rsidP="00B7596A">
      <w:pPr>
        <w:pStyle w:val="ListParagraph"/>
        <w:spacing w:after="0" w:line="240" w:lineRule="auto"/>
        <w:rPr>
          <w:rFonts w:ascii="Times New Roman" w:eastAsia="Times New Roman" w:hAnsi="Times New Roman" w:cs="Times New Roman"/>
          <w:sz w:val="20"/>
          <w:lang w:eastAsia="en-IN"/>
        </w:rPr>
      </w:pPr>
      <w:r w:rsidRPr="0091740E">
        <w:rPr>
          <w:rFonts w:ascii="Times New Roman" w:eastAsia="Times New Roman" w:hAnsi="Times New Roman" w:cs="Times New Roman"/>
          <w:sz w:val="20"/>
          <w:lang w:eastAsia="en-IN"/>
        </w:rPr>
        <w:t>Where-CBR</w:t>
      </w:r>
      <w:r w:rsidR="00B7596A" w:rsidRPr="0091740E">
        <w:rPr>
          <w:rFonts w:ascii="Times New Roman" w:eastAsia="Times New Roman" w:hAnsi="Times New Roman" w:cs="Times New Roman"/>
          <w:sz w:val="20"/>
          <w:lang w:eastAsia="en-IN"/>
        </w:rPr>
        <w:t xml:space="preserve"> </w:t>
      </w:r>
      <w:r w:rsidR="00A90E6C" w:rsidRPr="0091740E">
        <w:rPr>
          <w:rFonts w:ascii="Times New Roman" w:eastAsia="Times New Roman" w:hAnsi="Times New Roman" w:cs="Times New Roman"/>
          <w:sz w:val="20"/>
          <w:lang w:eastAsia="en-IN"/>
        </w:rPr>
        <w:t>clergies</w:t>
      </w:r>
      <w:r w:rsidRPr="0091740E">
        <w:rPr>
          <w:rFonts w:ascii="Times New Roman" w:eastAsia="Times New Roman" w:hAnsi="Times New Roman" w:cs="Times New Roman"/>
          <w:sz w:val="20"/>
          <w:lang w:eastAsia="en-IN"/>
        </w:rPr>
        <w:t xml:space="preserve"> </w:t>
      </w:r>
      <w:r w:rsidR="00B7596A" w:rsidRPr="0091740E">
        <w:rPr>
          <w:rFonts w:ascii="Times New Roman" w:eastAsia="Times New Roman" w:hAnsi="Times New Roman" w:cs="Times New Roman"/>
          <w:sz w:val="20"/>
          <w:lang w:eastAsia="en-IN"/>
        </w:rPr>
        <w:t xml:space="preserve">CBR </w:t>
      </w:r>
      <w:r w:rsidRPr="0091740E">
        <w:rPr>
          <w:rFonts w:ascii="Times New Roman" w:eastAsia="Times New Roman" w:hAnsi="Times New Roman" w:cs="Times New Roman"/>
          <w:sz w:val="20"/>
          <w:lang w:eastAsia="en-IN"/>
        </w:rPr>
        <w:t>value</w:t>
      </w:r>
      <w:r w:rsidRPr="0091740E">
        <w:rPr>
          <w:rFonts w:ascii="Times New Roman" w:eastAsia="Times New Roman" w:hAnsi="Times New Roman" w:cs="Times New Roman"/>
          <w:sz w:val="20"/>
          <w:lang w:eastAsia="en-IN"/>
        </w:rPr>
        <w:tab/>
        <w:t>according Clegg [%].</w:t>
      </w:r>
    </w:p>
    <w:p w:rsidR="00A27CDC" w:rsidRPr="0091740E" w:rsidRDefault="00A27CDC" w:rsidP="00B7596A">
      <w:pPr>
        <w:pStyle w:val="ListParagraph"/>
        <w:spacing w:after="0" w:line="240" w:lineRule="auto"/>
        <w:jc w:val="both"/>
        <w:rPr>
          <w:rFonts w:ascii="Times New Roman" w:eastAsia="Times New Roman" w:hAnsi="Times New Roman" w:cs="Times New Roman"/>
          <w:sz w:val="20"/>
          <w:lang w:eastAsia="en-IN"/>
        </w:rPr>
      </w:pPr>
      <w:r w:rsidRPr="0091740E">
        <w:rPr>
          <w:rFonts w:ascii="Times New Roman" w:eastAsia="Times New Roman" w:hAnsi="Times New Roman" w:cs="Times New Roman"/>
          <w:sz w:val="20"/>
          <w:lang w:eastAsia="en-IN"/>
        </w:rPr>
        <w:t>2211924.0124.0</w:t>
      </w:r>
      <w:r w:rsidRPr="0091740E">
        <w:rPr>
          <w:sz w:val="20"/>
          <w:lang w:eastAsia="en-IN"/>
        </w:rPr>
        <w:sym w:font="Symbol" w:char="F03D"/>
      </w:r>
      <w:r w:rsidRPr="0091740E">
        <w:rPr>
          <w:sz w:val="20"/>
          <w:lang w:eastAsia="en-IN"/>
        </w:rPr>
        <w:sym w:font="Symbol" w:char="F0B4"/>
      </w:r>
      <w:r w:rsidRPr="0091740E">
        <w:rPr>
          <w:rFonts w:ascii="Times New Roman" w:eastAsia="Times New Roman" w:hAnsi="Times New Roman" w:cs="Times New Roman"/>
          <w:sz w:val="20"/>
          <w:lang w:eastAsia="en-IN"/>
        </w:rPr>
        <w:t>CBR</w:t>
      </w:r>
      <w:r w:rsidRPr="0091740E">
        <w:rPr>
          <w:sz w:val="20"/>
          <w:lang w:eastAsia="en-IN"/>
        </w:rPr>
        <w:sym w:font="Symbol" w:char="F03D"/>
      </w:r>
      <w:r w:rsidRPr="0091740E">
        <w:rPr>
          <w:sz w:val="20"/>
          <w:lang w:eastAsia="en-IN"/>
        </w:rPr>
        <w:sym w:font="Symbol" w:char="F0B4"/>
      </w:r>
      <w:r w:rsidRPr="0091740E">
        <w:rPr>
          <w:sz w:val="20"/>
          <w:lang w:eastAsia="en-IN"/>
        </w:rPr>
        <w:sym w:font="Symbol" w:char="F02B"/>
      </w:r>
      <w:r w:rsidRPr="0091740E">
        <w:rPr>
          <w:rFonts w:ascii="Times New Roman" w:eastAsia="Times New Roman" w:hAnsi="Times New Roman" w:cs="Times New Roman"/>
          <w:sz w:val="20"/>
          <w:lang w:eastAsia="en-IN"/>
        </w:rPr>
        <w:t>CIVCBRClegg%31</w:t>
      </w:r>
      <w:r w:rsidRPr="0091740E">
        <w:rPr>
          <w:sz w:val="20"/>
          <w:lang w:eastAsia="en-IN"/>
        </w:rPr>
        <w:sym w:font="Symbol" w:char="F03D"/>
      </w:r>
      <w:r w:rsidRPr="0091740E">
        <w:rPr>
          <w:sz w:val="20"/>
          <w:lang w:eastAsia="en-IN"/>
        </w:rPr>
        <w:sym w:font="Symbol" w:char="F026"/>
      </w:r>
      <w:r w:rsidRPr="0091740E">
        <w:rPr>
          <w:rFonts w:ascii="Times New Roman" w:eastAsia="Times New Roman" w:hAnsi="Times New Roman" w:cs="Times New Roman"/>
          <w:sz w:val="20"/>
          <w:lang w:eastAsia="en-IN"/>
        </w:rPr>
        <w:t>Clegg CBR</w:t>
      </w:r>
    </w:p>
    <w:p w:rsidR="00A27CDC" w:rsidRPr="00B7596A" w:rsidRDefault="00A27CDC" w:rsidP="00B7596A">
      <w:pPr>
        <w:pStyle w:val="ListParagraph"/>
        <w:spacing w:after="0" w:line="240" w:lineRule="auto"/>
        <w:jc w:val="both"/>
        <w:rPr>
          <w:rFonts w:ascii="Times New Roman" w:eastAsia="Times New Roman" w:hAnsi="Times New Roman" w:cs="Times New Roman"/>
          <w:lang w:eastAsia="en-IN"/>
        </w:rPr>
      </w:pPr>
    </w:p>
    <w:p w:rsidR="00A27CDC" w:rsidRDefault="00A27CDC" w:rsidP="00937263">
      <w:pPr>
        <w:pStyle w:val="ListParagraph"/>
        <w:spacing w:after="0" w:line="240" w:lineRule="auto"/>
        <w:ind w:left="0"/>
        <w:jc w:val="both"/>
        <w:rPr>
          <w:rFonts w:ascii="Times New Roman" w:eastAsia="Times New Roman" w:hAnsi="Times New Roman" w:cs="Times New Roman"/>
          <w:lang w:eastAsia="en-IN"/>
        </w:rPr>
      </w:pPr>
      <w:r w:rsidRPr="00B7596A">
        <w:rPr>
          <w:rFonts w:ascii="Times New Roman" w:eastAsia="Times New Roman" w:hAnsi="Times New Roman" w:cs="Times New Roman"/>
          <w:lang w:eastAsia="en-IN"/>
        </w:rPr>
        <w:lastRenderedPageBreak/>
        <w:t>World Multidisciplinary Earth Sciences Symposium WMESS 2016</w:t>
      </w:r>
      <w:proofErr w:type="gramStart"/>
      <w:r w:rsidRPr="00B7596A">
        <w:rPr>
          <w:rFonts w:ascii="Times New Roman" w:eastAsia="Times New Roman" w:hAnsi="Times New Roman" w:cs="Times New Roman"/>
          <w:lang w:eastAsia="en-IN"/>
        </w:rPr>
        <w:t>)IOP</w:t>
      </w:r>
      <w:proofErr w:type="gramEnd"/>
      <w:r w:rsidRPr="00B7596A">
        <w:rPr>
          <w:rFonts w:ascii="Times New Roman" w:eastAsia="Times New Roman" w:hAnsi="Times New Roman" w:cs="Times New Roman"/>
          <w:lang w:eastAsia="en-IN"/>
        </w:rPr>
        <w:t xml:space="preserve"> Publishing IOP Conf. Series: </w:t>
      </w:r>
    </w:p>
    <w:p w:rsidR="00937263" w:rsidRPr="00B7596A" w:rsidRDefault="00937263" w:rsidP="00937263">
      <w:pPr>
        <w:pStyle w:val="ListParagraph"/>
        <w:spacing w:after="0" w:line="240" w:lineRule="auto"/>
        <w:ind w:left="0"/>
        <w:jc w:val="both"/>
        <w:rPr>
          <w:rFonts w:ascii="Times New Roman" w:eastAsia="Times New Roman" w:hAnsi="Times New Roman" w:cs="Times New Roman"/>
          <w:lang w:eastAsia="en-IN"/>
        </w:rPr>
      </w:pPr>
    </w:p>
    <w:p w:rsidR="00A27CDC" w:rsidRDefault="00A27CDC" w:rsidP="00937263">
      <w:pPr>
        <w:pStyle w:val="ListParagraph"/>
        <w:spacing w:after="0" w:line="240" w:lineRule="auto"/>
        <w:ind w:left="0"/>
        <w:jc w:val="both"/>
        <w:rPr>
          <w:rFonts w:ascii="Times New Roman" w:eastAsia="Times New Roman" w:hAnsi="Times New Roman" w:cs="Times New Roman"/>
          <w:lang w:eastAsia="en-IN"/>
        </w:rPr>
      </w:pPr>
      <w:r w:rsidRPr="00B7596A">
        <w:rPr>
          <w:rFonts w:ascii="Times New Roman" w:eastAsia="Times New Roman" w:hAnsi="Times New Roman" w:cs="Times New Roman"/>
          <w:lang w:eastAsia="en-IN"/>
        </w:rPr>
        <w:t>Earth and Environmental Science 44(2016) 022016doi:10.1088/1755-1315/44/2/0220165</w:t>
      </w:r>
    </w:p>
    <w:p w:rsidR="00937263" w:rsidRPr="00B7596A" w:rsidRDefault="00937263" w:rsidP="00937263">
      <w:pPr>
        <w:pStyle w:val="ListParagraph"/>
        <w:spacing w:after="0" w:line="240" w:lineRule="auto"/>
        <w:ind w:left="0"/>
        <w:jc w:val="both"/>
        <w:rPr>
          <w:rFonts w:ascii="Times New Roman" w:eastAsia="Times New Roman" w:hAnsi="Times New Roman" w:cs="Times New Roman"/>
          <w:lang w:eastAsia="en-IN"/>
        </w:rPr>
      </w:pPr>
    </w:p>
    <w:p w:rsidR="00A27CDC" w:rsidRDefault="00A27CDC" w:rsidP="00937263">
      <w:pPr>
        <w:pStyle w:val="ListParagraph"/>
        <w:ind w:left="0"/>
      </w:pPr>
      <w:r w:rsidRPr="00B7596A">
        <w:rPr>
          <w:rFonts w:ascii="Times New Roman" w:eastAsia="Times New Roman" w:hAnsi="Times New Roman" w:cs="Times New Roman"/>
          <w:lang w:eastAsia="en-IN"/>
        </w:rPr>
        <w:t xml:space="preserve">This device provides almost immediately </w:t>
      </w:r>
      <w:r w:rsidRPr="008A693C">
        <w:rPr>
          <w:rFonts w:ascii="Times New Roman" w:eastAsia="Times New Roman" w:hAnsi="Times New Roman" w:cs="Times New Roman"/>
          <w:lang w:eastAsia="en-IN"/>
        </w:rPr>
        <w:t>the results for the degree of compaction of assessed soil, thus removes the greatest disadvantage of other methods to control the quality of compaction</w:t>
      </w:r>
    </w:p>
    <w:p w:rsidR="00AA514E" w:rsidRPr="00B313E1" w:rsidRDefault="00AA514E" w:rsidP="00AA514E">
      <w:pPr>
        <w:pStyle w:val="Heading2"/>
        <w:rPr>
          <w:rFonts w:ascii="Times New Roman" w:hAnsi="Times New Roman" w:cs="Times New Roman"/>
          <w:color w:val="auto"/>
          <w:sz w:val="24"/>
        </w:rPr>
      </w:pPr>
      <w:r w:rsidRPr="00B313E1">
        <w:rPr>
          <w:rFonts w:ascii="Times New Roman" w:hAnsi="Times New Roman" w:cs="Times New Roman"/>
          <w:color w:val="auto"/>
          <w:sz w:val="24"/>
        </w:rPr>
        <w:t>CONCLUSIONS</w:t>
      </w:r>
    </w:p>
    <w:p w:rsidR="00AA514E" w:rsidRPr="00B313E1" w:rsidRDefault="00AA514E" w:rsidP="002752D5">
      <w:pPr>
        <w:pStyle w:val="NormalWeb"/>
        <w:jc w:val="both"/>
        <w:rPr>
          <w:sz w:val="22"/>
        </w:rPr>
      </w:pPr>
      <w:r w:rsidRPr="00B313E1">
        <w:rPr>
          <w:sz w:val="22"/>
        </w:rPr>
        <w:t xml:space="preserve">In this study, the natural aggregate used in road paving in Trinidad and Tobago was replaced by SSA, a waste material from the steel industry. The effectiveness of substituting the natural aggregate by SSA was measured by changes the physical and mechanical properties attributes of the various blends. The physical properties of SSA basically satisfy the requirements of Marshall Specification for design of HMA at the 15% SSA addition which offered similar properties to the 0% formulation. The amount of binder used could be varied for the SSA modified formulation to determine its optimal content. </w:t>
      </w:r>
    </w:p>
    <w:p w:rsidR="00AA514E" w:rsidRPr="00B313E1" w:rsidRDefault="00AA514E" w:rsidP="00B313E1">
      <w:pPr>
        <w:jc w:val="both"/>
        <w:rPr>
          <w:rFonts w:ascii="Times New Roman" w:hAnsi="Times New Roman" w:cs="Times New Roman"/>
        </w:rPr>
      </w:pPr>
      <w:r>
        <w:t xml:space="preserve">          </w:t>
      </w:r>
      <w:r w:rsidR="007635A6">
        <w:t xml:space="preserve">                                </w:t>
      </w:r>
      <w:r w:rsidRPr="00B313E1">
        <w:rPr>
          <w:rFonts w:ascii="Times New Roman" w:hAnsi="Times New Roman" w:cs="Times New Roman"/>
        </w:rPr>
        <w:t>The SSA improved the porous surface in comparison to the natural aggregate. Under these conditions, SSA appears to be especially beneficial for aggregate substitution for road paving applications in Trinidad and Tobago. From the economic point of view, utilizing SSA reduces the dependency on naturally occurring aggregate and reduces the cost of extracting and processing naturally occurring aggregates. It will also result in a reduction of the cost for treating and disposing the huge number of steel slag stockpiles. If implemented such a strategy for the reuse of SSA will foster the movement of Trinidad and Tobago towards sustainable development that will result in a more efficient management of waste materials and preservation of environment</w:t>
      </w:r>
    </w:p>
    <w:p w:rsidR="00FF07E2" w:rsidRPr="007049EE" w:rsidRDefault="00FF07E2" w:rsidP="00FF07E2">
      <w:pPr>
        <w:rPr>
          <w:rFonts w:ascii="Times New Roman" w:hAnsi="Times New Roman" w:cs="Times New Roman"/>
          <w:sz w:val="28"/>
          <w:szCs w:val="24"/>
        </w:rPr>
      </w:pPr>
      <w:r>
        <w:rPr>
          <w:rFonts w:ascii="Arial" w:eastAsia="Times New Roman" w:hAnsi="Arial" w:cs="Arial"/>
          <w:sz w:val="24"/>
          <w:szCs w:val="24"/>
          <w:lang w:eastAsia="en-IN"/>
        </w:rPr>
        <w:t xml:space="preserve"> </w:t>
      </w:r>
      <w:r w:rsidRPr="00142BAA">
        <w:rPr>
          <w:rFonts w:ascii="Arial" w:eastAsia="Times New Roman" w:hAnsi="Arial" w:cs="Arial"/>
          <w:sz w:val="16"/>
          <w:szCs w:val="24"/>
          <w:lang w:eastAsia="en-IN"/>
        </w:rPr>
        <w:t xml:space="preserve"> </w:t>
      </w:r>
      <w:r w:rsidRPr="00142BAA">
        <w:rPr>
          <w:rFonts w:ascii="Times New Roman" w:eastAsia="Times New Roman" w:hAnsi="Times New Roman" w:cs="Times New Roman"/>
          <w:b/>
          <w:sz w:val="24"/>
          <w:szCs w:val="24"/>
          <w:lang w:eastAsia="en-IN"/>
        </w:rPr>
        <w:t>REFERENCES</w:t>
      </w:r>
      <w:r w:rsidRPr="00142BAA">
        <w:rPr>
          <w:rFonts w:ascii="Times New Roman" w:eastAsia="Times New Roman" w:hAnsi="Times New Roman" w:cs="Times New Roman"/>
          <w:b/>
          <w:sz w:val="20"/>
          <w:szCs w:val="24"/>
          <w:lang w:eastAsia="en-IN"/>
        </w:rPr>
        <w:t xml:space="preserve"> </w:t>
      </w:r>
    </w:p>
    <w:p w:rsidR="00FF07E2" w:rsidRPr="00142BAA" w:rsidRDefault="00FF07E2" w:rsidP="002077CF">
      <w:pPr>
        <w:spacing w:after="0" w:line="240" w:lineRule="auto"/>
        <w:rPr>
          <w:rFonts w:ascii="Times New Roman" w:eastAsia="Times New Roman" w:hAnsi="Times New Roman" w:cs="Times New Roman"/>
          <w:lang w:eastAsia="en-IN"/>
        </w:rPr>
      </w:pPr>
      <w:r w:rsidRPr="00142BAA">
        <w:rPr>
          <w:rFonts w:ascii="Arial" w:eastAsia="Times New Roman" w:hAnsi="Arial" w:cs="Arial"/>
          <w:lang w:eastAsia="en-IN"/>
        </w:rPr>
        <w:t xml:space="preserve"> </w:t>
      </w:r>
      <w:proofErr w:type="gramStart"/>
      <w:r w:rsidRPr="00142BAA">
        <w:rPr>
          <w:rFonts w:ascii="Times New Roman" w:eastAsia="Times New Roman" w:hAnsi="Times New Roman" w:cs="Times New Roman"/>
          <w:b/>
          <w:lang w:eastAsia="en-IN"/>
        </w:rPr>
        <w:t>AASHTO.</w:t>
      </w:r>
      <w:proofErr w:type="gramEnd"/>
      <w:r w:rsidRPr="00142BAA">
        <w:rPr>
          <w:rFonts w:ascii="Times New Roman" w:eastAsia="Times New Roman" w:hAnsi="Times New Roman" w:cs="Times New Roman"/>
          <w:b/>
          <w:lang w:eastAsia="en-IN"/>
        </w:rPr>
        <w:t xml:space="preserve"> 1993</w:t>
      </w:r>
      <w:r w:rsidRPr="00142BAA">
        <w:rPr>
          <w:rFonts w:ascii="Times New Roman" w:eastAsia="Times New Roman" w:hAnsi="Times New Roman" w:cs="Times New Roman"/>
          <w:lang w:eastAsia="en-IN"/>
        </w:rPr>
        <w:t>. Guide for Design of Pavement Structures</w:t>
      </w:r>
      <w:r w:rsidR="000327FA">
        <w:rPr>
          <w:rFonts w:ascii="Times New Roman" w:eastAsia="Times New Roman" w:hAnsi="Times New Roman" w:cs="Times New Roman"/>
          <w:lang w:eastAsia="en-IN"/>
        </w:rPr>
        <w:t xml:space="preserve">. </w:t>
      </w:r>
      <w:proofErr w:type="gramStart"/>
      <w:r w:rsidR="000327FA">
        <w:rPr>
          <w:rFonts w:ascii="Times New Roman" w:eastAsia="Times New Roman" w:hAnsi="Times New Roman" w:cs="Times New Roman"/>
          <w:lang w:eastAsia="en-IN"/>
        </w:rPr>
        <w:t xml:space="preserve">American Association of State </w:t>
      </w:r>
      <w:r w:rsidRPr="00142BAA">
        <w:rPr>
          <w:rFonts w:ascii="Times New Roman" w:eastAsia="Times New Roman" w:hAnsi="Times New Roman" w:cs="Times New Roman"/>
          <w:lang w:eastAsia="en-IN"/>
        </w:rPr>
        <w:lastRenderedPageBreak/>
        <w:t>Highway and Transportation Officials.</w:t>
      </w:r>
      <w:proofErr w:type="gramEnd"/>
      <w:r w:rsidRPr="00142BAA">
        <w:rPr>
          <w:rFonts w:ascii="Times New Roman" w:eastAsia="Times New Roman" w:hAnsi="Times New Roman" w:cs="Times New Roman"/>
          <w:lang w:eastAsia="en-IN"/>
        </w:rPr>
        <w:t xml:space="preserve"> Washington D.C. American Standard Test Method </w:t>
      </w:r>
    </w:p>
    <w:p w:rsidR="00FF07E2" w:rsidRPr="00142BAA" w:rsidRDefault="00FF07E2" w:rsidP="00FF07E2">
      <w:pPr>
        <w:spacing w:after="0" w:line="240" w:lineRule="auto"/>
        <w:jc w:val="both"/>
        <w:rPr>
          <w:rFonts w:ascii="Times New Roman" w:eastAsia="Times New Roman" w:hAnsi="Times New Roman" w:cs="Times New Roman"/>
          <w:lang w:eastAsia="en-IN"/>
        </w:rPr>
      </w:pPr>
    </w:p>
    <w:p w:rsidR="00FF07E2" w:rsidRPr="00142BAA" w:rsidRDefault="00FF07E2" w:rsidP="00FF07E2">
      <w:pPr>
        <w:spacing w:after="0" w:line="240" w:lineRule="auto"/>
        <w:jc w:val="both"/>
        <w:rPr>
          <w:rFonts w:ascii="Times New Roman" w:eastAsia="Times New Roman" w:hAnsi="Times New Roman" w:cs="Times New Roman"/>
          <w:lang w:eastAsia="en-IN"/>
        </w:rPr>
      </w:pPr>
      <w:r w:rsidRPr="00142BAA">
        <w:rPr>
          <w:rFonts w:ascii="Times New Roman" w:eastAsia="Times New Roman" w:hAnsi="Times New Roman" w:cs="Times New Roman"/>
          <w:b/>
          <w:lang w:eastAsia="en-IN"/>
        </w:rPr>
        <w:t xml:space="preserve">(ASTM) </w:t>
      </w:r>
      <w:proofErr w:type="gramStart"/>
      <w:r w:rsidRPr="00142BAA">
        <w:rPr>
          <w:rFonts w:ascii="Times New Roman" w:eastAsia="Times New Roman" w:hAnsi="Times New Roman" w:cs="Times New Roman"/>
          <w:b/>
          <w:lang w:eastAsia="en-IN"/>
        </w:rPr>
        <w:t>C39/C39M-01.</w:t>
      </w:r>
      <w:proofErr w:type="gramEnd"/>
      <w:r w:rsidRPr="00142BAA">
        <w:rPr>
          <w:rFonts w:ascii="Times New Roman" w:eastAsia="Times New Roman" w:hAnsi="Times New Roman" w:cs="Times New Roman"/>
          <w:b/>
          <w:lang w:eastAsia="en-IN"/>
        </w:rPr>
        <w:t xml:space="preserve"> 2001.</w:t>
      </w:r>
      <w:r w:rsidRPr="00142BAA">
        <w:rPr>
          <w:rFonts w:ascii="Times New Roman" w:eastAsia="Times New Roman" w:hAnsi="Times New Roman" w:cs="Times New Roman"/>
          <w:lang w:eastAsia="en-IN"/>
        </w:rPr>
        <w:t xml:space="preserve"> Standard Test Method for Compressive Strength of Cylindrical Concrete Specimens. </w:t>
      </w:r>
      <w:proofErr w:type="gramStart"/>
      <w:r w:rsidRPr="00142BAA">
        <w:rPr>
          <w:rFonts w:ascii="Arial" w:eastAsia="Times New Roman" w:hAnsi="Arial" w:cs="Arial"/>
          <w:lang w:eastAsia="en-IN"/>
        </w:rPr>
        <w:t>West Conshohocken, PA.</w:t>
      </w:r>
      <w:proofErr w:type="gramEnd"/>
      <w:r w:rsidRPr="00142BAA">
        <w:rPr>
          <w:rFonts w:ascii="Arial" w:eastAsia="Times New Roman" w:hAnsi="Arial" w:cs="Arial"/>
          <w:lang w:eastAsia="en-IN"/>
        </w:rPr>
        <w:t xml:space="preserve"> </w:t>
      </w:r>
      <w:r w:rsidRPr="00142BAA">
        <w:rPr>
          <w:rFonts w:ascii="Times New Roman" w:eastAsia="Times New Roman" w:hAnsi="Times New Roman" w:cs="Times New Roman"/>
          <w:lang w:eastAsia="en-IN"/>
        </w:rPr>
        <w:t xml:space="preserve">American Standard Test Method </w:t>
      </w:r>
    </w:p>
    <w:p w:rsidR="00FF07E2" w:rsidRPr="00142BAA" w:rsidRDefault="00FF07E2" w:rsidP="00FF07E2">
      <w:pPr>
        <w:spacing w:after="0" w:line="240" w:lineRule="auto"/>
        <w:jc w:val="both"/>
        <w:rPr>
          <w:rFonts w:ascii="Times New Roman" w:eastAsia="Times New Roman" w:hAnsi="Times New Roman" w:cs="Times New Roman"/>
          <w:lang w:eastAsia="en-IN"/>
        </w:rPr>
      </w:pPr>
    </w:p>
    <w:p w:rsidR="00FF07E2" w:rsidRPr="00142BAA" w:rsidRDefault="00FF07E2" w:rsidP="00FF07E2">
      <w:pPr>
        <w:spacing w:after="0" w:line="240" w:lineRule="auto"/>
        <w:jc w:val="both"/>
        <w:rPr>
          <w:rFonts w:ascii="Times New Roman" w:eastAsia="Times New Roman" w:hAnsi="Times New Roman" w:cs="Times New Roman"/>
          <w:lang w:eastAsia="en-IN"/>
        </w:rPr>
      </w:pPr>
      <w:r w:rsidRPr="00142BAA">
        <w:rPr>
          <w:rFonts w:ascii="Times New Roman" w:eastAsia="Times New Roman" w:hAnsi="Times New Roman" w:cs="Times New Roman"/>
          <w:b/>
          <w:lang w:eastAsia="en-IN"/>
        </w:rPr>
        <w:t xml:space="preserve">(ASTM) </w:t>
      </w:r>
      <w:proofErr w:type="gramStart"/>
      <w:r w:rsidRPr="00142BAA">
        <w:rPr>
          <w:rFonts w:ascii="Times New Roman" w:eastAsia="Times New Roman" w:hAnsi="Times New Roman" w:cs="Times New Roman"/>
          <w:b/>
          <w:lang w:eastAsia="en-IN"/>
        </w:rPr>
        <w:t>C133-97.</w:t>
      </w:r>
      <w:proofErr w:type="gramEnd"/>
      <w:r w:rsidRPr="00142BAA">
        <w:rPr>
          <w:rFonts w:ascii="Times New Roman" w:eastAsia="Times New Roman" w:hAnsi="Times New Roman" w:cs="Times New Roman"/>
          <w:b/>
          <w:lang w:eastAsia="en-IN"/>
        </w:rPr>
        <w:t xml:space="preserve"> 1997</w:t>
      </w:r>
      <w:r w:rsidRPr="00142BAA">
        <w:rPr>
          <w:rFonts w:ascii="Times New Roman" w:eastAsia="Times New Roman" w:hAnsi="Times New Roman" w:cs="Times New Roman"/>
          <w:lang w:eastAsia="en-IN"/>
        </w:rPr>
        <w:t xml:space="preserve">. Standard Test Methods for Cold Crushing Strength and Modulus of Rupture of Re </w:t>
      </w:r>
      <w:proofErr w:type="spellStart"/>
      <w:r w:rsidRPr="00142BAA">
        <w:rPr>
          <w:rFonts w:ascii="Times New Roman" w:eastAsia="Times New Roman" w:hAnsi="Times New Roman" w:cs="Times New Roman"/>
          <w:lang w:eastAsia="en-IN"/>
        </w:rPr>
        <w:t>fractories</w:t>
      </w:r>
      <w:proofErr w:type="spellEnd"/>
      <w:r w:rsidRPr="00142BAA">
        <w:rPr>
          <w:rFonts w:ascii="Times New Roman" w:eastAsia="Times New Roman" w:hAnsi="Times New Roman" w:cs="Times New Roman"/>
          <w:lang w:eastAsia="en-IN"/>
        </w:rPr>
        <w:t>. West Conshohocken, P A. American Standard Test Method</w:t>
      </w:r>
    </w:p>
    <w:p w:rsidR="00FF07E2" w:rsidRPr="00142BAA" w:rsidRDefault="00FF07E2" w:rsidP="00FF07E2">
      <w:pPr>
        <w:spacing w:after="0" w:line="240" w:lineRule="auto"/>
        <w:jc w:val="both"/>
        <w:rPr>
          <w:rFonts w:ascii="Times New Roman" w:eastAsia="Times New Roman" w:hAnsi="Times New Roman" w:cs="Times New Roman"/>
          <w:lang w:eastAsia="en-IN"/>
        </w:rPr>
      </w:pPr>
    </w:p>
    <w:p w:rsidR="00FF07E2" w:rsidRPr="00142BAA" w:rsidRDefault="00FF07E2" w:rsidP="00FF07E2">
      <w:pPr>
        <w:spacing w:after="0" w:line="240" w:lineRule="auto"/>
        <w:jc w:val="both"/>
        <w:rPr>
          <w:rFonts w:ascii="Times New Roman" w:eastAsia="Times New Roman" w:hAnsi="Times New Roman" w:cs="Times New Roman"/>
          <w:lang w:eastAsia="en-IN"/>
        </w:rPr>
      </w:pPr>
      <w:r w:rsidRPr="00FF0CEA">
        <w:rPr>
          <w:rFonts w:ascii="Times New Roman" w:eastAsia="Times New Roman" w:hAnsi="Times New Roman" w:cs="Times New Roman"/>
          <w:b/>
          <w:lang w:eastAsia="en-IN"/>
        </w:rPr>
        <w:t xml:space="preserve"> (ASTM) </w:t>
      </w:r>
      <w:proofErr w:type="gramStart"/>
      <w:r w:rsidRPr="00FF0CEA">
        <w:rPr>
          <w:rFonts w:ascii="Times New Roman" w:eastAsia="Times New Roman" w:hAnsi="Times New Roman" w:cs="Times New Roman"/>
          <w:b/>
          <w:lang w:eastAsia="en-IN"/>
        </w:rPr>
        <w:t>C426-99.</w:t>
      </w:r>
      <w:proofErr w:type="gramEnd"/>
      <w:r w:rsidRPr="00FF0CEA">
        <w:rPr>
          <w:rFonts w:ascii="Times New Roman" w:eastAsia="Times New Roman" w:hAnsi="Times New Roman" w:cs="Times New Roman"/>
          <w:b/>
          <w:lang w:eastAsia="en-IN"/>
        </w:rPr>
        <w:t xml:space="preserve"> 1999</w:t>
      </w:r>
      <w:r w:rsidRPr="00142BAA">
        <w:rPr>
          <w:rFonts w:ascii="Times New Roman" w:eastAsia="Times New Roman" w:hAnsi="Times New Roman" w:cs="Times New Roman"/>
          <w:lang w:eastAsia="en-IN"/>
        </w:rPr>
        <w:t xml:space="preserve">. Standard Test Method for Linear Drying Shrinkage of Concrete Masonry Units. </w:t>
      </w:r>
      <w:proofErr w:type="gramStart"/>
      <w:r w:rsidRPr="00142BAA">
        <w:rPr>
          <w:rFonts w:ascii="Times New Roman" w:eastAsia="Times New Roman" w:hAnsi="Times New Roman" w:cs="Times New Roman"/>
          <w:lang w:eastAsia="en-IN"/>
        </w:rPr>
        <w:t>West Conshohocken, PA.</w:t>
      </w:r>
      <w:proofErr w:type="gramEnd"/>
      <w:r w:rsidRPr="00142BAA">
        <w:rPr>
          <w:rFonts w:ascii="Times New Roman" w:eastAsia="Times New Roman" w:hAnsi="Times New Roman" w:cs="Times New Roman"/>
          <w:lang w:eastAsia="en-IN"/>
        </w:rPr>
        <w:t xml:space="preserve"> American Standard Test Method </w:t>
      </w:r>
    </w:p>
    <w:p w:rsidR="00FF07E2" w:rsidRPr="00142BAA" w:rsidRDefault="00FF07E2" w:rsidP="00FF07E2">
      <w:pPr>
        <w:spacing w:after="0" w:line="240" w:lineRule="auto"/>
        <w:jc w:val="both"/>
        <w:rPr>
          <w:rFonts w:ascii="Times New Roman" w:eastAsia="Times New Roman" w:hAnsi="Times New Roman" w:cs="Times New Roman"/>
          <w:lang w:eastAsia="en-IN"/>
        </w:rPr>
      </w:pPr>
    </w:p>
    <w:p w:rsidR="00FF07E2" w:rsidRPr="00142BAA" w:rsidRDefault="00FF07E2" w:rsidP="00FF07E2">
      <w:pPr>
        <w:spacing w:after="0" w:line="240" w:lineRule="auto"/>
        <w:jc w:val="both"/>
        <w:rPr>
          <w:rFonts w:ascii="Times New Roman" w:eastAsia="Times New Roman" w:hAnsi="Times New Roman" w:cs="Times New Roman"/>
          <w:lang w:eastAsia="en-IN"/>
        </w:rPr>
      </w:pPr>
      <w:r w:rsidRPr="00FF0CEA">
        <w:rPr>
          <w:rFonts w:ascii="Times New Roman" w:eastAsia="Times New Roman" w:hAnsi="Times New Roman" w:cs="Times New Roman"/>
          <w:b/>
          <w:lang w:eastAsia="en-IN"/>
        </w:rPr>
        <w:t xml:space="preserve">(ASTM) </w:t>
      </w:r>
      <w:proofErr w:type="gramStart"/>
      <w:r w:rsidRPr="00FF0CEA">
        <w:rPr>
          <w:rFonts w:ascii="Times New Roman" w:eastAsia="Times New Roman" w:hAnsi="Times New Roman" w:cs="Times New Roman"/>
          <w:b/>
          <w:lang w:eastAsia="en-IN"/>
        </w:rPr>
        <w:t>C469-94el. 1994.</w:t>
      </w:r>
      <w:proofErr w:type="gramEnd"/>
      <w:r w:rsidRPr="00142BAA">
        <w:rPr>
          <w:rFonts w:ascii="Times New Roman" w:eastAsia="Times New Roman" w:hAnsi="Times New Roman" w:cs="Times New Roman"/>
          <w:lang w:eastAsia="en-IN"/>
        </w:rPr>
        <w:t xml:space="preserve"> Standard Test Method for Static Modulus of Elasticity and Poisson's Ratio </w:t>
      </w:r>
      <w:proofErr w:type="gramStart"/>
      <w:r w:rsidRPr="00142BAA">
        <w:rPr>
          <w:rFonts w:ascii="Times New Roman" w:eastAsia="Times New Roman" w:hAnsi="Times New Roman" w:cs="Times New Roman"/>
          <w:lang w:eastAsia="en-IN"/>
        </w:rPr>
        <w:t>of  Concrete</w:t>
      </w:r>
      <w:proofErr w:type="gramEnd"/>
      <w:r w:rsidRPr="00142BAA">
        <w:rPr>
          <w:rFonts w:ascii="Times New Roman" w:eastAsia="Times New Roman" w:hAnsi="Times New Roman" w:cs="Times New Roman"/>
          <w:lang w:eastAsia="en-IN"/>
        </w:rPr>
        <w:t xml:space="preserve"> in Compression. West Conshohocken, P A. American Standard Test Method</w:t>
      </w:r>
    </w:p>
    <w:p w:rsidR="00FF07E2" w:rsidRPr="00142BAA" w:rsidRDefault="00FF07E2" w:rsidP="00FF07E2">
      <w:pPr>
        <w:spacing w:after="0" w:line="240" w:lineRule="auto"/>
        <w:jc w:val="both"/>
        <w:rPr>
          <w:rFonts w:ascii="Times New Roman" w:eastAsia="Times New Roman" w:hAnsi="Times New Roman" w:cs="Times New Roman"/>
          <w:lang w:eastAsia="en-IN"/>
        </w:rPr>
      </w:pPr>
    </w:p>
    <w:p w:rsidR="00FF07E2" w:rsidRPr="00142BAA" w:rsidRDefault="00FF07E2" w:rsidP="00FF07E2">
      <w:pPr>
        <w:spacing w:after="0" w:line="240" w:lineRule="auto"/>
        <w:jc w:val="both"/>
        <w:rPr>
          <w:rFonts w:ascii="Times New Roman" w:eastAsia="Times New Roman" w:hAnsi="Times New Roman" w:cs="Times New Roman"/>
          <w:lang w:eastAsia="en-IN"/>
        </w:rPr>
      </w:pPr>
      <w:r w:rsidRPr="00142BAA">
        <w:rPr>
          <w:rFonts w:ascii="Times New Roman" w:eastAsia="Times New Roman" w:hAnsi="Times New Roman" w:cs="Times New Roman"/>
          <w:lang w:eastAsia="en-IN"/>
        </w:rPr>
        <w:t xml:space="preserve"> </w:t>
      </w:r>
      <w:r w:rsidRPr="00FF0CEA">
        <w:rPr>
          <w:rFonts w:ascii="Times New Roman" w:eastAsia="Times New Roman" w:hAnsi="Times New Roman" w:cs="Times New Roman"/>
          <w:b/>
          <w:lang w:eastAsia="en-IN"/>
        </w:rPr>
        <w:t xml:space="preserve">(ASTM) </w:t>
      </w:r>
      <w:proofErr w:type="gramStart"/>
      <w:r w:rsidRPr="00FF0CEA">
        <w:rPr>
          <w:rFonts w:ascii="Times New Roman" w:eastAsia="Times New Roman" w:hAnsi="Times New Roman" w:cs="Times New Roman"/>
          <w:b/>
          <w:lang w:eastAsia="en-IN"/>
        </w:rPr>
        <w:t>D1l96-93.</w:t>
      </w:r>
      <w:proofErr w:type="gramEnd"/>
      <w:r w:rsidRPr="00FF0CEA">
        <w:rPr>
          <w:rFonts w:ascii="Times New Roman" w:eastAsia="Times New Roman" w:hAnsi="Times New Roman" w:cs="Times New Roman"/>
          <w:b/>
          <w:lang w:eastAsia="en-IN"/>
        </w:rPr>
        <w:t xml:space="preserve"> 1997</w:t>
      </w:r>
      <w:r w:rsidRPr="00142BAA">
        <w:rPr>
          <w:rFonts w:ascii="Times New Roman" w:eastAsia="Times New Roman" w:hAnsi="Times New Roman" w:cs="Times New Roman"/>
          <w:lang w:eastAsia="en-IN"/>
        </w:rPr>
        <w:t xml:space="preserve">. Standard Test Method for Non-repetitive Static Plate Load Tests of Soils and Flexible Components, for Use in Evaluation and Design of Airport and Highway Pavements. </w:t>
      </w:r>
      <w:proofErr w:type="gramStart"/>
      <w:r w:rsidRPr="00142BAA">
        <w:rPr>
          <w:rFonts w:ascii="Times New Roman" w:eastAsia="Times New Roman" w:hAnsi="Times New Roman" w:cs="Times New Roman"/>
          <w:lang w:eastAsia="en-IN"/>
        </w:rPr>
        <w:t>West Conshohocken, PA.</w:t>
      </w:r>
      <w:proofErr w:type="gramEnd"/>
      <w:r w:rsidRPr="00142BAA">
        <w:rPr>
          <w:rFonts w:ascii="Times New Roman" w:eastAsia="Times New Roman" w:hAnsi="Times New Roman" w:cs="Times New Roman"/>
          <w:lang w:eastAsia="en-IN"/>
        </w:rPr>
        <w:t xml:space="preserve"> Barksdale, R.D. 1991. </w:t>
      </w:r>
    </w:p>
    <w:p w:rsidR="00FF07E2" w:rsidRPr="00142BAA" w:rsidRDefault="00FF07E2" w:rsidP="00FF07E2">
      <w:pPr>
        <w:spacing w:after="0" w:line="240" w:lineRule="auto"/>
        <w:jc w:val="both"/>
        <w:rPr>
          <w:rFonts w:ascii="Times New Roman" w:eastAsia="Times New Roman" w:hAnsi="Times New Roman" w:cs="Times New Roman"/>
          <w:lang w:eastAsia="en-IN"/>
        </w:rPr>
      </w:pPr>
    </w:p>
    <w:p w:rsidR="00FF07E2" w:rsidRPr="00142BAA" w:rsidRDefault="00FF07E2" w:rsidP="00FF07E2">
      <w:pPr>
        <w:spacing w:after="0" w:line="240" w:lineRule="auto"/>
        <w:jc w:val="both"/>
        <w:rPr>
          <w:rFonts w:ascii="Times New Roman" w:eastAsia="Times New Roman" w:hAnsi="Times New Roman" w:cs="Times New Roman"/>
          <w:lang w:eastAsia="en-IN"/>
        </w:rPr>
      </w:pPr>
      <w:proofErr w:type="gramStart"/>
      <w:r w:rsidRPr="00142BAA">
        <w:rPr>
          <w:rFonts w:ascii="Times New Roman" w:eastAsia="Times New Roman" w:hAnsi="Times New Roman" w:cs="Times New Roman"/>
          <w:lang w:eastAsia="en-IN"/>
        </w:rPr>
        <w:t>The Aggregate Handbook.</w:t>
      </w:r>
      <w:proofErr w:type="gramEnd"/>
      <w:r w:rsidRPr="00142BAA">
        <w:rPr>
          <w:rFonts w:ascii="Times New Roman" w:eastAsia="Times New Roman" w:hAnsi="Times New Roman" w:cs="Times New Roman"/>
          <w:lang w:eastAsia="en-IN"/>
        </w:rPr>
        <w:t xml:space="preserve"> </w:t>
      </w:r>
      <w:proofErr w:type="gramStart"/>
      <w:r w:rsidRPr="00142BAA">
        <w:rPr>
          <w:rFonts w:ascii="Times New Roman" w:eastAsia="Times New Roman" w:hAnsi="Times New Roman" w:cs="Times New Roman"/>
          <w:lang w:eastAsia="en-IN"/>
        </w:rPr>
        <w:t>National Stone Association.</w:t>
      </w:r>
      <w:proofErr w:type="gramEnd"/>
      <w:r w:rsidRPr="00142BAA">
        <w:rPr>
          <w:rFonts w:ascii="Times New Roman" w:eastAsia="Times New Roman" w:hAnsi="Times New Roman" w:cs="Times New Roman"/>
          <w:lang w:eastAsia="en-IN"/>
        </w:rPr>
        <w:t xml:space="preserve"> Washington D.C. Benkelman, Ac. 1933. </w:t>
      </w:r>
      <w:proofErr w:type="gramStart"/>
      <w:r w:rsidRPr="00142BAA">
        <w:rPr>
          <w:rFonts w:ascii="Times New Roman" w:eastAsia="Times New Roman" w:hAnsi="Times New Roman" w:cs="Times New Roman"/>
          <w:lang w:eastAsia="en-IN"/>
        </w:rPr>
        <w:t>Tests of Aggregate Interlock at Joints and Cracks.</w:t>
      </w:r>
      <w:proofErr w:type="gramEnd"/>
      <w:r w:rsidRPr="00142BAA">
        <w:rPr>
          <w:rFonts w:ascii="Times New Roman" w:eastAsia="Times New Roman" w:hAnsi="Times New Roman" w:cs="Times New Roman"/>
          <w:lang w:eastAsia="en-IN"/>
        </w:rPr>
        <w:t xml:space="preserve"> Engineering News Record, Vo111l, No 8, August, pp 227-232. </w:t>
      </w:r>
      <w:proofErr w:type="spellStart"/>
      <w:r w:rsidRPr="00142BAA">
        <w:rPr>
          <w:rFonts w:ascii="Times New Roman" w:eastAsia="Times New Roman" w:hAnsi="Times New Roman" w:cs="Times New Roman"/>
          <w:lang w:eastAsia="en-IN"/>
        </w:rPr>
        <w:t>Bergan</w:t>
      </w:r>
      <w:proofErr w:type="spellEnd"/>
      <w:r w:rsidRPr="00142BAA">
        <w:rPr>
          <w:rFonts w:ascii="Times New Roman" w:eastAsia="Times New Roman" w:hAnsi="Times New Roman" w:cs="Times New Roman"/>
          <w:lang w:eastAsia="en-IN"/>
        </w:rPr>
        <w:t xml:space="preserve">, A.T. and </w:t>
      </w:r>
      <w:proofErr w:type="spellStart"/>
      <w:r w:rsidRPr="00142BAA">
        <w:rPr>
          <w:rFonts w:ascii="Times New Roman" w:eastAsia="Times New Roman" w:hAnsi="Times New Roman" w:cs="Times New Roman"/>
          <w:lang w:eastAsia="en-IN"/>
        </w:rPr>
        <w:t>Papagiannakis</w:t>
      </w:r>
      <w:proofErr w:type="spellEnd"/>
      <w:r w:rsidRPr="00142BAA">
        <w:rPr>
          <w:rFonts w:ascii="Times New Roman" w:eastAsia="Times New Roman" w:hAnsi="Times New Roman" w:cs="Times New Roman"/>
          <w:lang w:eastAsia="en-IN"/>
        </w:rPr>
        <w:t xml:space="preserve">, A.T. 1984. </w:t>
      </w:r>
    </w:p>
    <w:p w:rsidR="00FF07E2" w:rsidRPr="00142BAA" w:rsidRDefault="00FF07E2" w:rsidP="00FF07E2">
      <w:pPr>
        <w:spacing w:after="0" w:line="240" w:lineRule="auto"/>
        <w:jc w:val="both"/>
        <w:rPr>
          <w:rFonts w:ascii="Times New Roman" w:eastAsia="Times New Roman" w:hAnsi="Times New Roman" w:cs="Times New Roman"/>
          <w:lang w:eastAsia="en-IN"/>
        </w:rPr>
      </w:pPr>
    </w:p>
    <w:p w:rsidR="00FF07E2" w:rsidRPr="00142BAA" w:rsidRDefault="00FF07E2" w:rsidP="00FF07E2">
      <w:pPr>
        <w:pStyle w:val="ListParagraph"/>
        <w:ind w:left="0"/>
        <w:jc w:val="both"/>
        <w:rPr>
          <w:rFonts w:ascii="Times New Roman" w:hAnsi="Times New Roman" w:cs="Times New Roman"/>
        </w:rPr>
      </w:pPr>
      <w:r w:rsidRPr="00142BAA">
        <w:rPr>
          <w:rFonts w:ascii="Times New Roman" w:eastAsia="Times New Roman" w:hAnsi="Times New Roman" w:cs="Times New Roman"/>
          <w:lang w:val="en-IN" w:eastAsia="en-IN"/>
        </w:rPr>
        <w:t xml:space="preserve">R-2 British Standard (BS) 1881: Part 121. 1993. Method for Determination of Static Modulus of Elasticity in Compression. </w:t>
      </w:r>
      <w:proofErr w:type="gramStart"/>
      <w:r w:rsidRPr="00142BAA">
        <w:rPr>
          <w:rFonts w:ascii="Times New Roman" w:eastAsia="Times New Roman" w:hAnsi="Times New Roman" w:cs="Times New Roman"/>
          <w:lang w:val="en-IN" w:eastAsia="en-IN"/>
        </w:rPr>
        <w:t>British Standard Specification.</w:t>
      </w:r>
      <w:proofErr w:type="gramEnd"/>
      <w:r w:rsidRPr="00142BAA">
        <w:rPr>
          <w:rFonts w:ascii="Times New Roman" w:eastAsia="Times New Roman" w:hAnsi="Times New Roman" w:cs="Times New Roman"/>
          <w:lang w:val="en-IN" w:eastAsia="en-IN"/>
        </w:rPr>
        <w:t xml:space="preserve"> London. </w:t>
      </w:r>
      <w:proofErr w:type="gramStart"/>
      <w:r w:rsidRPr="00142BAA">
        <w:rPr>
          <w:rFonts w:ascii="Times New Roman" w:eastAsia="Times New Roman" w:hAnsi="Times New Roman" w:cs="Times New Roman"/>
          <w:lang w:val="en-IN" w:eastAsia="en-IN"/>
        </w:rPr>
        <w:t>Her Majesty's Stationery Office.</w:t>
      </w:r>
      <w:proofErr w:type="gramEnd"/>
      <w:r w:rsidRPr="00142BAA">
        <w:rPr>
          <w:rFonts w:ascii="Times New Roman" w:eastAsia="Times New Roman" w:hAnsi="Times New Roman" w:cs="Times New Roman"/>
          <w:lang w:val="en-IN" w:eastAsia="en-IN"/>
        </w:rPr>
        <w:t xml:space="preserve"> N. 1998. Factors Affecting Load Transfer </w:t>
      </w:r>
      <w:proofErr w:type="gramStart"/>
      <w:r w:rsidRPr="00142BAA">
        <w:rPr>
          <w:rFonts w:ascii="Times New Roman" w:eastAsia="Times New Roman" w:hAnsi="Times New Roman" w:cs="Times New Roman"/>
          <w:lang w:val="en-IN" w:eastAsia="en-IN"/>
        </w:rPr>
        <w:t>Across</w:t>
      </w:r>
      <w:proofErr w:type="gramEnd"/>
      <w:r w:rsidRPr="00142BAA">
        <w:rPr>
          <w:rFonts w:ascii="Times New Roman" w:eastAsia="Times New Roman" w:hAnsi="Times New Roman" w:cs="Times New Roman"/>
          <w:lang w:val="en-IN" w:eastAsia="en-IN"/>
        </w:rPr>
        <w:t xml:space="preserve"> Transverse Joints in Jointed aggregate mix Pavements.</w:t>
      </w:r>
    </w:p>
    <w:p w:rsidR="00FF07E2" w:rsidRDefault="00FF07E2" w:rsidP="00AA514E"/>
    <w:sectPr w:rsidR="00FF07E2" w:rsidSect="00833136">
      <w:type w:val="continuous"/>
      <w:pgSz w:w="11906" w:h="16838"/>
      <w:pgMar w:top="1440" w:right="1133" w:bottom="1440" w:left="1276"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DE4" w:rsidRPr="00BA0535" w:rsidRDefault="009B6DE4" w:rsidP="00BA0535">
      <w:pPr>
        <w:pStyle w:val="ListParagraph"/>
        <w:spacing w:after="0" w:line="240" w:lineRule="auto"/>
        <w:rPr>
          <w:lang w:val="en-IN"/>
        </w:rPr>
      </w:pPr>
      <w:r>
        <w:separator/>
      </w:r>
    </w:p>
  </w:endnote>
  <w:endnote w:type="continuationSeparator" w:id="1">
    <w:p w:rsidR="009B6DE4" w:rsidRPr="00BA0535" w:rsidRDefault="009B6DE4" w:rsidP="00BA0535">
      <w:pPr>
        <w:pStyle w:val="ListParagraph"/>
        <w:spacing w:after="0" w:line="240" w:lineRule="auto"/>
        <w:rPr>
          <w:lang w:val="en-IN"/>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01935"/>
      <w:docPartObj>
        <w:docPartGallery w:val="Page Numbers (Bottom of Page)"/>
        <w:docPartUnique/>
      </w:docPartObj>
    </w:sdtPr>
    <w:sdtContent>
      <w:p w:rsidR="008608E8" w:rsidRDefault="00E1438D">
        <w:pPr>
          <w:pStyle w:val="Footer"/>
        </w:pPr>
        <w:fldSimple w:instr=" PAGE   \* MERGEFORMAT ">
          <w:r w:rsidR="00382F6E">
            <w:rPr>
              <w:noProof/>
            </w:rPr>
            <w:t>1</w:t>
          </w:r>
        </w:fldSimple>
      </w:p>
    </w:sdtContent>
  </w:sdt>
  <w:p w:rsidR="008608E8" w:rsidRDefault="008608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DE4" w:rsidRPr="00BA0535" w:rsidRDefault="009B6DE4" w:rsidP="00BA0535">
      <w:pPr>
        <w:pStyle w:val="ListParagraph"/>
        <w:spacing w:after="0" w:line="240" w:lineRule="auto"/>
        <w:rPr>
          <w:lang w:val="en-IN"/>
        </w:rPr>
      </w:pPr>
      <w:r>
        <w:separator/>
      </w:r>
    </w:p>
  </w:footnote>
  <w:footnote w:type="continuationSeparator" w:id="1">
    <w:p w:rsidR="009B6DE4" w:rsidRPr="00BA0535" w:rsidRDefault="009B6DE4" w:rsidP="00BA0535">
      <w:pPr>
        <w:pStyle w:val="ListParagraph"/>
        <w:spacing w:after="0" w:line="240" w:lineRule="auto"/>
        <w:rPr>
          <w:lang w:val="en-IN"/>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D1803"/>
    <w:multiLevelType w:val="multilevel"/>
    <w:tmpl w:val="B8320822"/>
    <w:lvl w:ilvl="0">
      <w:start w:val="1"/>
      <w:numFmt w:val="decimal"/>
      <w:lvlText w:val="%1"/>
      <w:lvlJc w:val="left"/>
      <w:pPr>
        <w:ind w:left="600" w:hanging="600"/>
      </w:pPr>
      <w:rPr>
        <w:rFonts w:hint="default"/>
        <w:b/>
        <w:sz w:val="28"/>
      </w:rPr>
    </w:lvl>
    <w:lvl w:ilvl="1">
      <w:start w:val="3"/>
      <w:numFmt w:val="decimal"/>
      <w:lvlText w:val="%1.%2"/>
      <w:lvlJc w:val="left"/>
      <w:pPr>
        <w:ind w:left="884" w:hanging="600"/>
      </w:pPr>
      <w:rPr>
        <w:rFonts w:hint="default"/>
        <w:b/>
        <w:sz w:val="28"/>
      </w:rPr>
    </w:lvl>
    <w:lvl w:ilvl="2">
      <w:start w:val="2"/>
      <w:numFmt w:val="decimal"/>
      <w:lvlText w:val="%1.%2.%3"/>
      <w:lvlJc w:val="left"/>
      <w:pPr>
        <w:ind w:left="720" w:hanging="720"/>
      </w:pPr>
      <w:rPr>
        <w:rFonts w:hint="default"/>
        <w:b/>
        <w:sz w:val="28"/>
      </w:rPr>
    </w:lvl>
    <w:lvl w:ilvl="3">
      <w:start w:val="1"/>
      <w:numFmt w:val="decimal"/>
      <w:lvlText w:val="%1.%2.%3.%4"/>
      <w:lvlJc w:val="left"/>
      <w:pPr>
        <w:ind w:left="1572" w:hanging="720"/>
      </w:pPr>
      <w:rPr>
        <w:rFonts w:hint="default"/>
        <w:b/>
        <w:sz w:val="28"/>
      </w:rPr>
    </w:lvl>
    <w:lvl w:ilvl="4">
      <w:start w:val="1"/>
      <w:numFmt w:val="decimal"/>
      <w:lvlText w:val="%1.%2.%3.%4.%5"/>
      <w:lvlJc w:val="left"/>
      <w:pPr>
        <w:ind w:left="2216" w:hanging="1080"/>
      </w:pPr>
      <w:rPr>
        <w:rFonts w:hint="default"/>
        <w:b/>
        <w:sz w:val="28"/>
      </w:rPr>
    </w:lvl>
    <w:lvl w:ilvl="5">
      <w:start w:val="1"/>
      <w:numFmt w:val="decimal"/>
      <w:lvlText w:val="%1.%2.%3.%4.%5.%6"/>
      <w:lvlJc w:val="left"/>
      <w:pPr>
        <w:ind w:left="2500" w:hanging="1080"/>
      </w:pPr>
      <w:rPr>
        <w:rFonts w:hint="default"/>
        <w:b/>
        <w:sz w:val="28"/>
      </w:rPr>
    </w:lvl>
    <w:lvl w:ilvl="6">
      <w:start w:val="1"/>
      <w:numFmt w:val="decimal"/>
      <w:lvlText w:val="%1.%2.%3.%4.%5.%6.%7"/>
      <w:lvlJc w:val="left"/>
      <w:pPr>
        <w:ind w:left="3144" w:hanging="1440"/>
      </w:pPr>
      <w:rPr>
        <w:rFonts w:hint="default"/>
        <w:b/>
        <w:sz w:val="28"/>
      </w:rPr>
    </w:lvl>
    <w:lvl w:ilvl="7">
      <w:start w:val="1"/>
      <w:numFmt w:val="decimal"/>
      <w:lvlText w:val="%1.%2.%3.%4.%5.%6.%7.%8"/>
      <w:lvlJc w:val="left"/>
      <w:pPr>
        <w:ind w:left="3428" w:hanging="1440"/>
      </w:pPr>
      <w:rPr>
        <w:rFonts w:hint="default"/>
        <w:b/>
        <w:sz w:val="28"/>
      </w:rPr>
    </w:lvl>
    <w:lvl w:ilvl="8">
      <w:start w:val="1"/>
      <w:numFmt w:val="decimal"/>
      <w:lvlText w:val="%1.%2.%3.%4.%5.%6.%7.%8.%9"/>
      <w:lvlJc w:val="left"/>
      <w:pPr>
        <w:ind w:left="4072" w:hanging="1800"/>
      </w:pPr>
      <w:rPr>
        <w:rFonts w:hint="default"/>
        <w:b/>
        <w:sz w:val="28"/>
      </w:rPr>
    </w:lvl>
  </w:abstractNum>
  <w:abstractNum w:abstractNumId="1">
    <w:nsid w:val="0D187F3F"/>
    <w:multiLevelType w:val="multilevel"/>
    <w:tmpl w:val="AEAA2F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41608AC"/>
    <w:multiLevelType w:val="hybridMultilevel"/>
    <w:tmpl w:val="26A274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5400517"/>
    <w:multiLevelType w:val="hybridMultilevel"/>
    <w:tmpl w:val="24CE4FBC"/>
    <w:lvl w:ilvl="0" w:tplc="40090001">
      <w:start w:val="1"/>
      <w:numFmt w:val="bullet"/>
      <w:lvlText w:val=""/>
      <w:lvlJc w:val="left"/>
      <w:pPr>
        <w:ind w:left="1353"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4">
    <w:nsid w:val="3A8C4A8B"/>
    <w:multiLevelType w:val="hybridMultilevel"/>
    <w:tmpl w:val="03009298"/>
    <w:lvl w:ilvl="0" w:tplc="04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4A3A5967"/>
    <w:multiLevelType w:val="multilevel"/>
    <w:tmpl w:val="E308523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535658F3"/>
    <w:multiLevelType w:val="hybridMultilevel"/>
    <w:tmpl w:val="60389BA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nsid w:val="69CF009C"/>
    <w:multiLevelType w:val="multilevel"/>
    <w:tmpl w:val="1E18BE9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6B2D5FA8"/>
    <w:multiLevelType w:val="hybridMultilevel"/>
    <w:tmpl w:val="F96A1412"/>
    <w:lvl w:ilvl="0" w:tplc="40090001">
      <w:start w:val="1"/>
      <w:numFmt w:val="bullet"/>
      <w:lvlText w:val=""/>
      <w:lvlJc w:val="left"/>
      <w:pPr>
        <w:ind w:left="653" w:hanging="360"/>
      </w:pPr>
      <w:rPr>
        <w:rFonts w:ascii="Symbol" w:hAnsi="Symbol" w:hint="default"/>
      </w:rPr>
    </w:lvl>
    <w:lvl w:ilvl="1" w:tplc="40090003" w:tentative="1">
      <w:start w:val="1"/>
      <w:numFmt w:val="bullet"/>
      <w:lvlText w:val="o"/>
      <w:lvlJc w:val="left"/>
      <w:pPr>
        <w:ind w:left="1373" w:hanging="360"/>
      </w:pPr>
      <w:rPr>
        <w:rFonts w:ascii="Courier New" w:hAnsi="Courier New" w:cs="Courier New" w:hint="default"/>
      </w:rPr>
    </w:lvl>
    <w:lvl w:ilvl="2" w:tplc="40090005" w:tentative="1">
      <w:start w:val="1"/>
      <w:numFmt w:val="bullet"/>
      <w:lvlText w:val=""/>
      <w:lvlJc w:val="left"/>
      <w:pPr>
        <w:ind w:left="2093" w:hanging="360"/>
      </w:pPr>
      <w:rPr>
        <w:rFonts w:ascii="Wingdings" w:hAnsi="Wingdings" w:hint="default"/>
      </w:rPr>
    </w:lvl>
    <w:lvl w:ilvl="3" w:tplc="40090001" w:tentative="1">
      <w:start w:val="1"/>
      <w:numFmt w:val="bullet"/>
      <w:lvlText w:val=""/>
      <w:lvlJc w:val="left"/>
      <w:pPr>
        <w:ind w:left="2813" w:hanging="360"/>
      </w:pPr>
      <w:rPr>
        <w:rFonts w:ascii="Symbol" w:hAnsi="Symbol" w:hint="default"/>
      </w:rPr>
    </w:lvl>
    <w:lvl w:ilvl="4" w:tplc="40090003" w:tentative="1">
      <w:start w:val="1"/>
      <w:numFmt w:val="bullet"/>
      <w:lvlText w:val="o"/>
      <w:lvlJc w:val="left"/>
      <w:pPr>
        <w:ind w:left="3533" w:hanging="360"/>
      </w:pPr>
      <w:rPr>
        <w:rFonts w:ascii="Courier New" w:hAnsi="Courier New" w:cs="Courier New" w:hint="default"/>
      </w:rPr>
    </w:lvl>
    <w:lvl w:ilvl="5" w:tplc="40090005" w:tentative="1">
      <w:start w:val="1"/>
      <w:numFmt w:val="bullet"/>
      <w:lvlText w:val=""/>
      <w:lvlJc w:val="left"/>
      <w:pPr>
        <w:ind w:left="4253" w:hanging="360"/>
      </w:pPr>
      <w:rPr>
        <w:rFonts w:ascii="Wingdings" w:hAnsi="Wingdings" w:hint="default"/>
      </w:rPr>
    </w:lvl>
    <w:lvl w:ilvl="6" w:tplc="40090001" w:tentative="1">
      <w:start w:val="1"/>
      <w:numFmt w:val="bullet"/>
      <w:lvlText w:val=""/>
      <w:lvlJc w:val="left"/>
      <w:pPr>
        <w:ind w:left="4973" w:hanging="360"/>
      </w:pPr>
      <w:rPr>
        <w:rFonts w:ascii="Symbol" w:hAnsi="Symbol" w:hint="default"/>
      </w:rPr>
    </w:lvl>
    <w:lvl w:ilvl="7" w:tplc="40090003" w:tentative="1">
      <w:start w:val="1"/>
      <w:numFmt w:val="bullet"/>
      <w:lvlText w:val="o"/>
      <w:lvlJc w:val="left"/>
      <w:pPr>
        <w:ind w:left="5693" w:hanging="360"/>
      </w:pPr>
      <w:rPr>
        <w:rFonts w:ascii="Courier New" w:hAnsi="Courier New" w:cs="Courier New" w:hint="default"/>
      </w:rPr>
    </w:lvl>
    <w:lvl w:ilvl="8" w:tplc="40090005" w:tentative="1">
      <w:start w:val="1"/>
      <w:numFmt w:val="bullet"/>
      <w:lvlText w:val=""/>
      <w:lvlJc w:val="left"/>
      <w:pPr>
        <w:ind w:left="6413" w:hanging="360"/>
      </w:pPr>
      <w:rPr>
        <w:rFonts w:ascii="Wingdings" w:hAnsi="Wingdings" w:hint="default"/>
      </w:rPr>
    </w:lvl>
  </w:abstractNum>
  <w:abstractNum w:abstractNumId="9">
    <w:nsid w:val="6B711E69"/>
    <w:multiLevelType w:val="multilevel"/>
    <w:tmpl w:val="4B08E09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BE0028"/>
    <w:multiLevelType w:val="multilevel"/>
    <w:tmpl w:val="E5BE34E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8B04DEA"/>
    <w:multiLevelType w:val="hybridMultilevel"/>
    <w:tmpl w:val="A1BEA6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3"/>
  </w:num>
  <w:num w:numId="5">
    <w:abstractNumId w:val="11"/>
  </w:num>
  <w:num w:numId="6">
    <w:abstractNumId w:val="2"/>
  </w:num>
  <w:num w:numId="7">
    <w:abstractNumId w:val="7"/>
  </w:num>
  <w:num w:numId="8">
    <w:abstractNumId w:val="10"/>
  </w:num>
  <w:num w:numId="9">
    <w:abstractNumId w:val="8"/>
  </w:num>
  <w:num w:numId="10">
    <w:abstractNumId w:val="0"/>
  </w:num>
  <w:num w:numId="11">
    <w:abstractNumId w:val="5"/>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FC2F2B"/>
    <w:rsid w:val="00011A1D"/>
    <w:rsid w:val="000327FA"/>
    <w:rsid w:val="00036EF6"/>
    <w:rsid w:val="00045128"/>
    <w:rsid w:val="000A5816"/>
    <w:rsid w:val="00103ACB"/>
    <w:rsid w:val="00103ED9"/>
    <w:rsid w:val="00122FC2"/>
    <w:rsid w:val="00142BAA"/>
    <w:rsid w:val="001B217F"/>
    <w:rsid w:val="002077CF"/>
    <w:rsid w:val="00211ACF"/>
    <w:rsid w:val="002752D5"/>
    <w:rsid w:val="002E447A"/>
    <w:rsid w:val="002E56ED"/>
    <w:rsid w:val="002F5A64"/>
    <w:rsid w:val="00341CA7"/>
    <w:rsid w:val="00354BB3"/>
    <w:rsid w:val="00356761"/>
    <w:rsid w:val="0037192A"/>
    <w:rsid w:val="00382F6E"/>
    <w:rsid w:val="00394096"/>
    <w:rsid w:val="003F45EE"/>
    <w:rsid w:val="00404E1D"/>
    <w:rsid w:val="00433720"/>
    <w:rsid w:val="00436091"/>
    <w:rsid w:val="005064CA"/>
    <w:rsid w:val="00534A41"/>
    <w:rsid w:val="00594ACB"/>
    <w:rsid w:val="005A2862"/>
    <w:rsid w:val="005A3655"/>
    <w:rsid w:val="005D20C1"/>
    <w:rsid w:val="005E5739"/>
    <w:rsid w:val="005F7E74"/>
    <w:rsid w:val="006434F0"/>
    <w:rsid w:val="00650E50"/>
    <w:rsid w:val="00657ED3"/>
    <w:rsid w:val="00664EB8"/>
    <w:rsid w:val="00667663"/>
    <w:rsid w:val="00674DB9"/>
    <w:rsid w:val="006B2300"/>
    <w:rsid w:val="007635A6"/>
    <w:rsid w:val="007868F4"/>
    <w:rsid w:val="00787706"/>
    <w:rsid w:val="007E3560"/>
    <w:rsid w:val="0081051F"/>
    <w:rsid w:val="00833136"/>
    <w:rsid w:val="008608E8"/>
    <w:rsid w:val="008A693C"/>
    <w:rsid w:val="0091740E"/>
    <w:rsid w:val="00925D15"/>
    <w:rsid w:val="00937263"/>
    <w:rsid w:val="00964D71"/>
    <w:rsid w:val="009915D6"/>
    <w:rsid w:val="00991BED"/>
    <w:rsid w:val="009B6DE4"/>
    <w:rsid w:val="00A00057"/>
    <w:rsid w:val="00A27CDC"/>
    <w:rsid w:val="00A36A02"/>
    <w:rsid w:val="00A71437"/>
    <w:rsid w:val="00A90E6C"/>
    <w:rsid w:val="00A95B19"/>
    <w:rsid w:val="00AA514E"/>
    <w:rsid w:val="00AE113C"/>
    <w:rsid w:val="00B07EAB"/>
    <w:rsid w:val="00B21272"/>
    <w:rsid w:val="00B313E1"/>
    <w:rsid w:val="00B34814"/>
    <w:rsid w:val="00B7596A"/>
    <w:rsid w:val="00BA0535"/>
    <w:rsid w:val="00BA667E"/>
    <w:rsid w:val="00BA6A9A"/>
    <w:rsid w:val="00BB27A5"/>
    <w:rsid w:val="00C40E47"/>
    <w:rsid w:val="00C73037"/>
    <w:rsid w:val="00C8332D"/>
    <w:rsid w:val="00C975A8"/>
    <w:rsid w:val="00CA5B31"/>
    <w:rsid w:val="00CC0B63"/>
    <w:rsid w:val="00CF78BE"/>
    <w:rsid w:val="00D2775E"/>
    <w:rsid w:val="00D721F7"/>
    <w:rsid w:val="00DA4F3E"/>
    <w:rsid w:val="00DC43CF"/>
    <w:rsid w:val="00E0282E"/>
    <w:rsid w:val="00E13672"/>
    <w:rsid w:val="00E1438D"/>
    <w:rsid w:val="00E3029B"/>
    <w:rsid w:val="00E6042E"/>
    <w:rsid w:val="00E6519C"/>
    <w:rsid w:val="00E80342"/>
    <w:rsid w:val="00E90CB7"/>
    <w:rsid w:val="00ED342E"/>
    <w:rsid w:val="00ED345A"/>
    <w:rsid w:val="00EE448B"/>
    <w:rsid w:val="00EE4948"/>
    <w:rsid w:val="00EF3BCB"/>
    <w:rsid w:val="00F974C1"/>
    <w:rsid w:val="00FC2F2B"/>
    <w:rsid w:val="00FF07E2"/>
    <w:rsid w:val="00FF0CE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A1D"/>
  </w:style>
  <w:style w:type="paragraph" w:styleId="Heading2">
    <w:name w:val="heading 2"/>
    <w:basedOn w:val="Normal"/>
    <w:next w:val="Normal"/>
    <w:link w:val="Heading2Char"/>
    <w:uiPriority w:val="9"/>
    <w:unhideWhenUsed/>
    <w:qFormat/>
    <w:rsid w:val="00AA514E"/>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5">
    <w:name w:val="heading 5"/>
    <w:basedOn w:val="Normal"/>
    <w:next w:val="Normal"/>
    <w:link w:val="Heading5Char"/>
    <w:uiPriority w:val="9"/>
    <w:semiHidden/>
    <w:unhideWhenUsed/>
    <w:qFormat/>
    <w:rsid w:val="00F974C1"/>
    <w:pPr>
      <w:keepNext/>
      <w:keepLines/>
      <w:spacing w:before="200" w:after="0"/>
      <w:outlineLvl w:val="4"/>
    </w:pPr>
    <w:rPr>
      <w:rFonts w:asciiTheme="majorHAnsi" w:eastAsiaTheme="majorEastAsia" w:hAnsiTheme="majorHAnsi" w:cstheme="majorBidi"/>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272"/>
    <w:pPr>
      <w:ind w:left="720"/>
      <w:contextualSpacing/>
    </w:pPr>
    <w:rPr>
      <w:lang w:val="en-US"/>
    </w:rPr>
  </w:style>
  <w:style w:type="paragraph" w:styleId="BalloonText">
    <w:name w:val="Balloon Text"/>
    <w:basedOn w:val="Normal"/>
    <w:link w:val="BalloonTextChar"/>
    <w:uiPriority w:val="99"/>
    <w:semiHidden/>
    <w:unhideWhenUsed/>
    <w:rsid w:val="00B21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272"/>
    <w:rPr>
      <w:rFonts w:ascii="Tahoma" w:hAnsi="Tahoma" w:cs="Tahoma"/>
      <w:sz w:val="16"/>
      <w:szCs w:val="16"/>
    </w:rPr>
  </w:style>
  <w:style w:type="character" w:styleId="Hyperlink">
    <w:name w:val="Hyperlink"/>
    <w:basedOn w:val="DefaultParagraphFont"/>
    <w:uiPriority w:val="99"/>
    <w:unhideWhenUsed/>
    <w:rsid w:val="00EF3BCB"/>
    <w:rPr>
      <w:color w:val="0000FF"/>
      <w:u w:val="single"/>
    </w:rPr>
  </w:style>
  <w:style w:type="character" w:customStyle="1" w:styleId="Heading5Char">
    <w:name w:val="Heading 5 Char"/>
    <w:basedOn w:val="DefaultParagraphFont"/>
    <w:link w:val="Heading5"/>
    <w:uiPriority w:val="9"/>
    <w:semiHidden/>
    <w:rsid w:val="00F974C1"/>
    <w:rPr>
      <w:rFonts w:asciiTheme="majorHAnsi" w:eastAsiaTheme="majorEastAsia" w:hAnsiTheme="majorHAnsi" w:cstheme="majorBidi"/>
      <w:color w:val="243F60" w:themeColor="accent1" w:themeShade="7F"/>
      <w:lang w:val="en-US"/>
    </w:rPr>
  </w:style>
  <w:style w:type="paragraph" w:styleId="NormalWeb">
    <w:name w:val="Normal (Web)"/>
    <w:basedOn w:val="Normal"/>
    <w:uiPriority w:val="99"/>
    <w:semiHidden/>
    <w:unhideWhenUsed/>
    <w:rsid w:val="00F974C1"/>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A27C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A514E"/>
    <w:rPr>
      <w:rFonts w:asciiTheme="majorHAnsi" w:eastAsiaTheme="majorEastAsia" w:hAnsiTheme="majorHAnsi" w:cstheme="majorBidi"/>
      <w:b/>
      <w:bCs/>
      <w:color w:val="4F81BD" w:themeColor="accent1"/>
      <w:sz w:val="26"/>
      <w:szCs w:val="26"/>
      <w:lang w:val="en-US"/>
    </w:rPr>
  </w:style>
  <w:style w:type="paragraph" w:styleId="Header">
    <w:name w:val="header"/>
    <w:basedOn w:val="Normal"/>
    <w:link w:val="HeaderChar"/>
    <w:uiPriority w:val="99"/>
    <w:semiHidden/>
    <w:unhideWhenUsed/>
    <w:rsid w:val="00BA053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A0535"/>
  </w:style>
  <w:style w:type="paragraph" w:styleId="Footer">
    <w:name w:val="footer"/>
    <w:basedOn w:val="Normal"/>
    <w:link w:val="FooterChar"/>
    <w:uiPriority w:val="99"/>
    <w:unhideWhenUsed/>
    <w:rsid w:val="00BA05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53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ciencedirect.com/topics/engineering/surface-coat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ncedirect.com/topics/engineering/pozzolanic-materi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engineering/demoli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0A816-18CC-4572-9A5F-6787E9D13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7</Pages>
  <Words>3710</Words>
  <Characters>21150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88</cp:revision>
  <dcterms:created xsi:type="dcterms:W3CDTF">2020-02-03T16:25:00Z</dcterms:created>
  <dcterms:modified xsi:type="dcterms:W3CDTF">2020-02-25T09:24:00Z</dcterms:modified>
</cp:coreProperties>
</file>