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F9" w:rsidRDefault="002F3BF9" w:rsidP="002F3BF9">
      <w:pPr>
        <w:rPr>
          <w:rFonts w:ascii="Times New Roman" w:hAnsi="Times New Roman"/>
          <w:sz w:val="46"/>
          <w:szCs w:val="46"/>
        </w:rPr>
        <w:sectPr w:rsidR="002F3BF9" w:rsidSect="00BD0363">
          <w:footerReference w:type="default" r:id="rId8"/>
          <w:pgSz w:w="11907" w:h="16839" w:code="9"/>
          <w:pgMar w:top="1008" w:right="1008" w:bottom="1008" w:left="1008" w:header="720" w:footer="720" w:gutter="0"/>
          <w:cols w:num="2" w:space="720"/>
          <w:docGrid w:linePitch="360"/>
        </w:sectPr>
      </w:pPr>
    </w:p>
    <w:p w:rsidR="002F3BF9" w:rsidRDefault="002E1084" w:rsidP="00EE238C">
      <w:pPr>
        <w:jc w:val="center"/>
        <w:rPr>
          <w:rFonts w:ascii="Times New Roman" w:hAnsi="Times New Roman"/>
          <w:b/>
          <w:sz w:val="46"/>
          <w:szCs w:val="46"/>
        </w:rPr>
      </w:pPr>
      <w:r>
        <w:rPr>
          <w:rFonts w:ascii="Times New Roman" w:hAnsi="Times New Roman"/>
          <w:b/>
          <w:sz w:val="46"/>
          <w:szCs w:val="46"/>
        </w:rPr>
        <w:lastRenderedPageBreak/>
        <w:t xml:space="preserve">Performance </w:t>
      </w:r>
      <w:r w:rsidR="002F3BF9" w:rsidRPr="00DC354D">
        <w:rPr>
          <w:rFonts w:ascii="Times New Roman" w:hAnsi="Times New Roman"/>
          <w:b/>
          <w:sz w:val="46"/>
          <w:szCs w:val="46"/>
        </w:rPr>
        <w:t xml:space="preserve">Improvement </w:t>
      </w:r>
      <w:r w:rsidR="002F3BF9">
        <w:rPr>
          <w:rFonts w:ascii="Times New Roman" w:hAnsi="Times New Roman"/>
          <w:b/>
          <w:sz w:val="46"/>
          <w:szCs w:val="46"/>
        </w:rPr>
        <w:t xml:space="preserve">of </w:t>
      </w:r>
      <w:r w:rsidR="00AF080A">
        <w:rPr>
          <w:rFonts w:ascii="Times New Roman" w:hAnsi="Times New Roman"/>
          <w:b/>
          <w:sz w:val="46"/>
          <w:szCs w:val="46"/>
        </w:rPr>
        <w:t>Honing</w:t>
      </w:r>
      <w:r w:rsidR="002F3BF9">
        <w:rPr>
          <w:rFonts w:ascii="Times New Roman" w:hAnsi="Times New Roman"/>
          <w:b/>
          <w:sz w:val="46"/>
          <w:szCs w:val="46"/>
        </w:rPr>
        <w:t xml:space="preserve"> Machine</w:t>
      </w:r>
      <w:r w:rsidR="002F3BF9" w:rsidRPr="00DC354D">
        <w:rPr>
          <w:rFonts w:ascii="Times New Roman" w:hAnsi="Times New Roman"/>
          <w:b/>
          <w:sz w:val="46"/>
          <w:szCs w:val="46"/>
        </w:rPr>
        <w:t xml:space="preserve"> </w:t>
      </w:r>
      <w:r w:rsidRPr="00DC354D">
        <w:rPr>
          <w:rFonts w:ascii="Times New Roman" w:hAnsi="Times New Roman"/>
          <w:b/>
          <w:sz w:val="46"/>
          <w:szCs w:val="46"/>
        </w:rPr>
        <w:t xml:space="preserve">using Six Sigma </w:t>
      </w:r>
    </w:p>
    <w:p w:rsidR="002F3BF9" w:rsidRPr="00DC354D" w:rsidRDefault="002F3BF9" w:rsidP="002F3BF9">
      <w:pPr>
        <w:autoSpaceDE w:val="0"/>
        <w:autoSpaceDN w:val="0"/>
        <w:adjustRightInd w:val="0"/>
        <w:spacing w:after="0" w:line="240" w:lineRule="auto"/>
        <w:jc w:val="center"/>
        <w:rPr>
          <w:rFonts w:ascii="Times New Roman" w:hAnsi="Times New Roman"/>
          <w:b/>
          <w:sz w:val="24"/>
          <w:szCs w:val="24"/>
        </w:rPr>
      </w:pPr>
      <w:r w:rsidRPr="00DC354D">
        <w:rPr>
          <w:rFonts w:ascii="Times New Roman" w:hAnsi="Times New Roman"/>
          <w:b/>
          <w:sz w:val="24"/>
          <w:szCs w:val="24"/>
        </w:rPr>
        <w:t>1*Jibin J. Mathew, Akshay P. Kurudkar, Shivam Singh, Kuldeep K. Prasad, Chetan B. Hatnapure, Akshay S. Mahajan</w:t>
      </w:r>
      <w:r w:rsidR="00516E53">
        <w:rPr>
          <w:rFonts w:ascii="Times New Roman" w:hAnsi="Times New Roman"/>
          <w:b/>
          <w:sz w:val="24"/>
          <w:szCs w:val="24"/>
        </w:rPr>
        <w:t>, Amit S. Singh</w:t>
      </w:r>
    </w:p>
    <w:p w:rsidR="002F3BF9" w:rsidRDefault="002F3BF9" w:rsidP="002F3BF9">
      <w:pPr>
        <w:autoSpaceDE w:val="0"/>
        <w:autoSpaceDN w:val="0"/>
        <w:adjustRightInd w:val="0"/>
        <w:spacing w:after="0" w:line="240" w:lineRule="auto"/>
        <w:jc w:val="center"/>
        <w:rPr>
          <w:rFonts w:ascii="Times New Roman" w:hAnsi="Times New Roman"/>
          <w:b/>
          <w:sz w:val="24"/>
          <w:szCs w:val="24"/>
        </w:rPr>
      </w:pPr>
      <w:r w:rsidRPr="00DC354D">
        <w:rPr>
          <w:rFonts w:ascii="Times New Roman" w:hAnsi="Times New Roman"/>
          <w:b/>
          <w:sz w:val="24"/>
          <w:szCs w:val="24"/>
        </w:rPr>
        <w:t>2*Dr. N. K. Mandavgade, Dr. C. N. Sakhale</w:t>
      </w:r>
    </w:p>
    <w:p w:rsidR="002E1084" w:rsidRPr="00DC354D" w:rsidRDefault="002E1084" w:rsidP="002F3BF9">
      <w:pPr>
        <w:autoSpaceDE w:val="0"/>
        <w:autoSpaceDN w:val="0"/>
        <w:adjustRightInd w:val="0"/>
        <w:spacing w:after="0" w:line="240" w:lineRule="auto"/>
        <w:jc w:val="center"/>
        <w:rPr>
          <w:rFonts w:ascii="Times New Roman" w:hAnsi="Times New Roman"/>
          <w:b/>
          <w:sz w:val="24"/>
          <w:szCs w:val="24"/>
        </w:rPr>
      </w:pPr>
    </w:p>
    <w:p w:rsidR="002F3BF9" w:rsidRPr="00DC354D" w:rsidRDefault="002F3BF9" w:rsidP="002F3BF9">
      <w:pPr>
        <w:autoSpaceDE w:val="0"/>
        <w:autoSpaceDN w:val="0"/>
        <w:adjustRightInd w:val="0"/>
        <w:spacing w:after="0" w:line="240" w:lineRule="auto"/>
        <w:jc w:val="center"/>
        <w:rPr>
          <w:rFonts w:ascii="Times New Roman" w:hAnsi="Times New Roman"/>
          <w:i/>
          <w:sz w:val="20"/>
          <w:szCs w:val="20"/>
        </w:rPr>
      </w:pPr>
      <w:r w:rsidRPr="00DC354D">
        <w:rPr>
          <w:rFonts w:ascii="Times New Roman" w:hAnsi="Times New Roman"/>
          <w:i/>
          <w:sz w:val="20"/>
          <w:szCs w:val="20"/>
        </w:rPr>
        <w:t>1* Student</w:t>
      </w:r>
      <w:r>
        <w:rPr>
          <w:rFonts w:ascii="Times New Roman" w:hAnsi="Times New Roman"/>
          <w:i/>
          <w:sz w:val="20"/>
          <w:szCs w:val="20"/>
        </w:rPr>
        <w:t>s</w:t>
      </w:r>
      <w:r w:rsidRPr="00DC354D">
        <w:rPr>
          <w:rFonts w:ascii="Times New Roman" w:hAnsi="Times New Roman"/>
          <w:i/>
          <w:sz w:val="20"/>
          <w:szCs w:val="20"/>
        </w:rPr>
        <w:t xml:space="preserve"> of</w:t>
      </w:r>
      <w:r>
        <w:rPr>
          <w:rFonts w:ascii="Times New Roman" w:hAnsi="Times New Roman"/>
          <w:i/>
          <w:sz w:val="20"/>
          <w:szCs w:val="20"/>
        </w:rPr>
        <w:t xml:space="preserve"> Mechanical Engineering Department,</w:t>
      </w:r>
      <w:r w:rsidRPr="00DC354D">
        <w:rPr>
          <w:rFonts w:ascii="Times New Roman" w:hAnsi="Times New Roman"/>
          <w:i/>
          <w:sz w:val="20"/>
          <w:szCs w:val="20"/>
        </w:rPr>
        <w:t xml:space="preserve"> Priyadarshini College of Engineering, Nagpur</w:t>
      </w:r>
    </w:p>
    <w:p w:rsidR="002F3BF9" w:rsidRPr="00DC354D" w:rsidRDefault="002F3BF9" w:rsidP="002F3BF9">
      <w:pPr>
        <w:autoSpaceDE w:val="0"/>
        <w:autoSpaceDN w:val="0"/>
        <w:adjustRightInd w:val="0"/>
        <w:spacing w:after="0" w:line="240" w:lineRule="auto"/>
        <w:jc w:val="center"/>
        <w:rPr>
          <w:rFonts w:ascii="Times New Roman" w:hAnsi="Times New Roman"/>
          <w:i/>
          <w:sz w:val="20"/>
          <w:szCs w:val="20"/>
        </w:rPr>
      </w:pPr>
      <w:r>
        <w:rPr>
          <w:rFonts w:ascii="Times New Roman" w:hAnsi="Times New Roman"/>
          <w:i/>
          <w:sz w:val="20"/>
          <w:szCs w:val="20"/>
        </w:rPr>
        <w:t>2* Faculties</w:t>
      </w:r>
      <w:r w:rsidRPr="00DC354D">
        <w:rPr>
          <w:rFonts w:ascii="Times New Roman" w:hAnsi="Times New Roman"/>
          <w:i/>
          <w:sz w:val="20"/>
          <w:szCs w:val="20"/>
        </w:rPr>
        <w:t xml:space="preserve"> of </w:t>
      </w:r>
      <w:r>
        <w:rPr>
          <w:rFonts w:ascii="Times New Roman" w:hAnsi="Times New Roman"/>
          <w:i/>
          <w:sz w:val="20"/>
          <w:szCs w:val="20"/>
        </w:rPr>
        <w:t>Mechanical Engineering Department,</w:t>
      </w:r>
      <w:r w:rsidRPr="00DC354D">
        <w:rPr>
          <w:rFonts w:ascii="Times New Roman" w:hAnsi="Times New Roman"/>
          <w:i/>
          <w:sz w:val="20"/>
          <w:szCs w:val="20"/>
        </w:rPr>
        <w:t xml:space="preserve"> Priyadarshini College of Engineering, Nagpur</w:t>
      </w:r>
    </w:p>
    <w:p w:rsidR="002F3BF9" w:rsidRPr="00D77DD5" w:rsidRDefault="002F3BF9" w:rsidP="002F3BF9">
      <w:pPr>
        <w:autoSpaceDE w:val="0"/>
        <w:autoSpaceDN w:val="0"/>
        <w:adjustRightInd w:val="0"/>
        <w:spacing w:after="0" w:line="240" w:lineRule="auto"/>
        <w:jc w:val="center"/>
        <w:rPr>
          <w:rFonts w:ascii="Times New Roman" w:hAnsi="Times New Roman"/>
          <w:sz w:val="24"/>
          <w:szCs w:val="24"/>
        </w:rPr>
      </w:pPr>
    </w:p>
    <w:p w:rsidR="002F3BF9" w:rsidRDefault="002F3BF9" w:rsidP="002F3BF9">
      <w:pPr>
        <w:rPr>
          <w:rFonts w:ascii="Times New Roman" w:hAnsi="Times New Roman"/>
          <w:i/>
          <w:sz w:val="20"/>
          <w:szCs w:val="20"/>
        </w:rPr>
        <w:sectPr w:rsidR="002F3BF9" w:rsidSect="00BD0363">
          <w:type w:val="continuous"/>
          <w:pgSz w:w="11907" w:h="16839" w:code="9"/>
          <w:pgMar w:top="1008" w:right="1008" w:bottom="1008" w:left="1008" w:header="720" w:footer="720" w:gutter="0"/>
          <w:cols w:space="720"/>
          <w:docGrid w:linePitch="360"/>
        </w:sectPr>
      </w:pPr>
    </w:p>
    <w:p w:rsidR="002F3BF9" w:rsidRDefault="002F3BF9" w:rsidP="002F3BF9">
      <w:pPr>
        <w:rPr>
          <w:rFonts w:ascii="Times New Roman" w:hAnsi="Times New Roman"/>
          <w:i/>
          <w:sz w:val="20"/>
          <w:szCs w:val="20"/>
        </w:rPr>
      </w:pPr>
    </w:p>
    <w:p w:rsidR="00FF6262" w:rsidRDefault="00FF6262" w:rsidP="002F3BF9">
      <w:pPr>
        <w:rPr>
          <w:rFonts w:ascii="Times New Roman" w:hAnsi="Times New Roman"/>
          <w:sz w:val="20"/>
          <w:szCs w:val="20"/>
        </w:rPr>
        <w:sectPr w:rsidR="00FF6262" w:rsidSect="00412563">
          <w:type w:val="continuous"/>
          <w:pgSz w:w="11907" w:h="16839" w:code="9"/>
          <w:pgMar w:top="1008" w:right="1008" w:bottom="1008" w:left="1008" w:header="720" w:footer="720" w:gutter="0"/>
          <w:cols w:num="2" w:space="720"/>
          <w:docGrid w:linePitch="360"/>
        </w:sectPr>
      </w:pPr>
    </w:p>
    <w:p w:rsidR="002F3BF9" w:rsidRPr="009221F5" w:rsidRDefault="002F3BF9" w:rsidP="002F3BF9">
      <w:pPr>
        <w:rPr>
          <w:rFonts w:ascii="Times New Roman" w:hAnsi="Times New Roman"/>
          <w:sz w:val="20"/>
          <w:szCs w:val="20"/>
        </w:rPr>
      </w:pPr>
    </w:p>
    <w:p w:rsidR="002F3BF9" w:rsidRDefault="002F3BF9" w:rsidP="002F3BF9">
      <w:pPr>
        <w:pStyle w:val="NoSpacing"/>
        <w:jc w:val="both"/>
        <w:rPr>
          <w:rFonts w:ascii="Times New Roman" w:hAnsi="Times New Roman" w:cs="Times New Roman"/>
          <w:i/>
          <w:sz w:val="20"/>
        </w:rPr>
      </w:pPr>
      <w:r w:rsidRPr="009221F5">
        <w:rPr>
          <w:rFonts w:ascii="Times New Roman" w:hAnsi="Times New Roman"/>
          <w:b/>
          <w:i/>
          <w:sz w:val="20"/>
        </w:rPr>
        <w:t>Abstract –</w:t>
      </w:r>
      <w:r w:rsidRPr="00DC354D">
        <w:rPr>
          <w:rFonts w:ascii="Times New Roman" w:hAnsi="Times New Roman" w:cs="Times New Roman"/>
          <w:i/>
          <w:sz w:val="20"/>
        </w:rPr>
        <w:t xml:space="preserve">There has been number of papers published related to Six Sigma applications in manufacturing and service organizations. However, very few studies are done on </w:t>
      </w:r>
      <w:r w:rsidR="000E5699">
        <w:rPr>
          <w:rFonts w:ascii="Times New Roman" w:hAnsi="Times New Roman" w:cs="Times New Roman"/>
          <w:i/>
          <w:sz w:val="20"/>
        </w:rPr>
        <w:t>honing machine</w:t>
      </w:r>
      <w:r w:rsidRPr="00DC354D">
        <w:rPr>
          <w:rFonts w:ascii="Times New Roman" w:hAnsi="Times New Roman" w:cs="Times New Roman"/>
          <w:i/>
          <w:sz w:val="20"/>
        </w:rPr>
        <w:t xml:space="preserve"> in all the areas including manufacturing, construction, education, financial service, BPOs and healthcare etc. Considering the contribution of Six Sigma in recent time, a more comprehensive review is presented in this paper. </w:t>
      </w:r>
    </w:p>
    <w:p w:rsidR="000E5699" w:rsidRPr="00DC354D" w:rsidRDefault="000E5699" w:rsidP="002F3BF9">
      <w:pPr>
        <w:pStyle w:val="NoSpacing"/>
        <w:jc w:val="both"/>
        <w:rPr>
          <w:rFonts w:ascii="Times New Roman" w:hAnsi="Times New Roman" w:cs="Times New Roman"/>
          <w:i/>
          <w:sz w:val="20"/>
        </w:rPr>
      </w:pPr>
    </w:p>
    <w:p w:rsidR="002F3BF9" w:rsidRDefault="002F3BF9" w:rsidP="002F3BF9">
      <w:pPr>
        <w:pStyle w:val="NoSpacing"/>
        <w:jc w:val="both"/>
        <w:rPr>
          <w:rFonts w:ascii="Times New Roman" w:hAnsi="Times New Roman" w:cs="Times New Roman"/>
          <w:i/>
          <w:sz w:val="20"/>
        </w:rPr>
      </w:pPr>
      <w:r w:rsidRPr="00DC354D">
        <w:rPr>
          <w:rFonts w:ascii="Times New Roman" w:hAnsi="Times New Roman" w:cs="Times New Roman"/>
          <w:i/>
          <w:sz w:val="20"/>
        </w:rPr>
        <w:t xml:space="preserve">A systematic approach needs to be adopted, which optimizes systems as a whole, focusing the right strategies in the correct places. </w:t>
      </w:r>
      <w:r w:rsidR="000E5699">
        <w:rPr>
          <w:rFonts w:ascii="Times New Roman" w:hAnsi="Times New Roman" w:cs="Times New Roman"/>
          <w:i/>
          <w:sz w:val="20"/>
        </w:rPr>
        <w:t xml:space="preserve">In this paper it is show how a honing process can be improved and optimized using six sigma. Even applications of Six Sigma tools are observed in this paper. </w:t>
      </w:r>
      <w:r w:rsidR="000E518E">
        <w:rPr>
          <w:rFonts w:ascii="Times New Roman" w:hAnsi="Times New Roman" w:cs="Times New Roman"/>
          <w:i/>
          <w:sz w:val="20"/>
        </w:rPr>
        <w:t xml:space="preserve">In the research paper DMAIC Cycle is been used for process characterization &amp; process optimization, </w:t>
      </w:r>
    </w:p>
    <w:p w:rsidR="000E5699" w:rsidRPr="00DC354D" w:rsidRDefault="000E5699" w:rsidP="002F3BF9">
      <w:pPr>
        <w:pStyle w:val="NoSpacing"/>
        <w:jc w:val="both"/>
        <w:rPr>
          <w:rFonts w:ascii="Times New Roman" w:hAnsi="Times New Roman" w:cs="Times New Roman"/>
          <w:i/>
          <w:sz w:val="20"/>
        </w:rPr>
      </w:pPr>
    </w:p>
    <w:p w:rsidR="002F3BF9" w:rsidRPr="00DC354D" w:rsidRDefault="002F3BF9" w:rsidP="002F3BF9">
      <w:pPr>
        <w:pStyle w:val="NoSpacing"/>
        <w:jc w:val="both"/>
        <w:rPr>
          <w:rFonts w:ascii="Times New Roman" w:hAnsi="Times New Roman" w:cs="Times New Roman"/>
          <w:i/>
          <w:sz w:val="20"/>
        </w:rPr>
      </w:pPr>
      <w:r w:rsidRPr="00DC354D">
        <w:rPr>
          <w:rFonts w:ascii="Times New Roman" w:hAnsi="Times New Roman" w:cs="Times New Roman"/>
          <w:i/>
          <w:sz w:val="20"/>
        </w:rPr>
        <w:t xml:space="preserve">This paper contributes to knowledge by providing an insight into the evolution of the Six Sigma. A very few </w:t>
      </w:r>
      <w:r w:rsidR="000E5699">
        <w:rPr>
          <w:rFonts w:ascii="Times New Roman" w:hAnsi="Times New Roman" w:cs="Times New Roman"/>
          <w:i/>
          <w:sz w:val="20"/>
        </w:rPr>
        <w:t xml:space="preserve">paper </w:t>
      </w:r>
      <w:r w:rsidR="000E5699" w:rsidRPr="00DC354D">
        <w:rPr>
          <w:rFonts w:ascii="Times New Roman" w:hAnsi="Times New Roman" w:cs="Times New Roman"/>
          <w:i/>
          <w:sz w:val="20"/>
        </w:rPr>
        <w:t>are</w:t>
      </w:r>
      <w:r w:rsidRPr="00DC354D">
        <w:rPr>
          <w:rFonts w:ascii="Times New Roman" w:hAnsi="Times New Roman" w:cs="Times New Roman"/>
          <w:i/>
          <w:sz w:val="20"/>
        </w:rPr>
        <w:t xml:space="preserve"> available related to analysis of </w:t>
      </w:r>
      <w:r w:rsidR="000E5699">
        <w:rPr>
          <w:rFonts w:ascii="Times New Roman" w:hAnsi="Times New Roman" w:cs="Times New Roman"/>
          <w:i/>
          <w:sz w:val="20"/>
        </w:rPr>
        <w:t xml:space="preserve">honing </w:t>
      </w:r>
      <w:r w:rsidR="000E5699" w:rsidRPr="00DC354D">
        <w:rPr>
          <w:rFonts w:ascii="Times New Roman" w:hAnsi="Times New Roman" w:cs="Times New Roman"/>
          <w:i/>
          <w:sz w:val="20"/>
        </w:rPr>
        <w:t>machine</w:t>
      </w:r>
      <w:r w:rsidRPr="00DC354D">
        <w:rPr>
          <w:rFonts w:ascii="Times New Roman" w:hAnsi="Times New Roman" w:cs="Times New Roman"/>
          <w:i/>
          <w:sz w:val="20"/>
        </w:rPr>
        <w:t xml:space="preserve"> using six sigma. Literature exploring the environmental/green impact of quality management methods commonly used in industry is limited. There is also a lack of studies aiming to investigate the green impact of Six Sigma in top operations and quali</w:t>
      </w:r>
      <w:r w:rsidR="00EE238C">
        <w:rPr>
          <w:rFonts w:ascii="Times New Roman" w:hAnsi="Times New Roman" w:cs="Times New Roman"/>
          <w:i/>
          <w:sz w:val="20"/>
        </w:rPr>
        <w:t xml:space="preserve">ty management journals. </w:t>
      </w:r>
    </w:p>
    <w:p w:rsidR="002F3BF9" w:rsidRPr="00D77DD5" w:rsidRDefault="002F3BF9" w:rsidP="002F3BF9">
      <w:pPr>
        <w:pStyle w:val="Default"/>
        <w:jc w:val="both"/>
      </w:pPr>
    </w:p>
    <w:p w:rsidR="002F3BF9" w:rsidRDefault="002F3BF9" w:rsidP="002F3BF9">
      <w:pPr>
        <w:autoSpaceDE w:val="0"/>
        <w:autoSpaceDN w:val="0"/>
        <w:adjustRightInd w:val="0"/>
        <w:spacing w:after="0" w:line="240" w:lineRule="auto"/>
        <w:jc w:val="both"/>
        <w:rPr>
          <w:rFonts w:ascii="Times New Roman" w:hAnsi="Times New Roman"/>
          <w:b/>
          <w:i/>
          <w:sz w:val="20"/>
          <w:szCs w:val="20"/>
        </w:rPr>
      </w:pPr>
      <w:r w:rsidRPr="00DC354D">
        <w:rPr>
          <w:rFonts w:ascii="Times New Roman" w:hAnsi="Times New Roman"/>
          <w:b/>
          <w:i/>
          <w:sz w:val="20"/>
          <w:szCs w:val="20"/>
        </w:rPr>
        <w:t xml:space="preserve">Keywords - Six sigma, DMAIC, </w:t>
      </w:r>
      <w:r w:rsidR="00FC11D9">
        <w:rPr>
          <w:rFonts w:ascii="Times New Roman" w:hAnsi="Times New Roman"/>
          <w:b/>
          <w:i/>
          <w:sz w:val="20"/>
          <w:szCs w:val="20"/>
        </w:rPr>
        <w:t>honing</w:t>
      </w:r>
      <w:r w:rsidRPr="00DC354D">
        <w:rPr>
          <w:rFonts w:ascii="Times New Roman" w:hAnsi="Times New Roman"/>
          <w:b/>
          <w:i/>
          <w:sz w:val="20"/>
          <w:szCs w:val="20"/>
        </w:rPr>
        <w:t xml:space="preserve"> machine, Productivity</w:t>
      </w:r>
      <w:r>
        <w:rPr>
          <w:rFonts w:ascii="Times New Roman" w:hAnsi="Times New Roman"/>
          <w:b/>
          <w:i/>
          <w:sz w:val="20"/>
          <w:szCs w:val="20"/>
        </w:rPr>
        <w:t>, Quality</w:t>
      </w:r>
      <w:r w:rsidRPr="00DC354D">
        <w:rPr>
          <w:rFonts w:ascii="Times New Roman" w:hAnsi="Times New Roman"/>
          <w:b/>
          <w:i/>
          <w:sz w:val="20"/>
          <w:szCs w:val="20"/>
        </w:rPr>
        <w:t>.</w:t>
      </w:r>
    </w:p>
    <w:p w:rsidR="002F3BF9" w:rsidRPr="00DC354D" w:rsidRDefault="002F3BF9" w:rsidP="002F3BF9">
      <w:pPr>
        <w:autoSpaceDE w:val="0"/>
        <w:autoSpaceDN w:val="0"/>
        <w:adjustRightInd w:val="0"/>
        <w:spacing w:after="0" w:line="240" w:lineRule="auto"/>
        <w:jc w:val="both"/>
        <w:rPr>
          <w:rFonts w:ascii="Times New Roman" w:hAnsi="Times New Roman"/>
          <w:b/>
          <w:i/>
          <w:sz w:val="20"/>
          <w:szCs w:val="20"/>
        </w:rPr>
      </w:pPr>
    </w:p>
    <w:p w:rsidR="002F3BF9" w:rsidRPr="004D4D72" w:rsidRDefault="002F3BF9" w:rsidP="002F3BF9">
      <w:pPr>
        <w:numPr>
          <w:ilvl w:val="0"/>
          <w:numId w:val="4"/>
        </w:numPr>
        <w:spacing w:line="23" w:lineRule="atLeast"/>
        <w:ind w:left="426" w:hanging="426"/>
        <w:jc w:val="both"/>
        <w:rPr>
          <w:rFonts w:ascii="Times New Roman" w:hAnsi="Times New Roman"/>
          <w:b/>
          <w:sz w:val="20"/>
          <w:szCs w:val="20"/>
        </w:rPr>
      </w:pPr>
      <w:r w:rsidRPr="00E14DFF">
        <w:rPr>
          <w:rFonts w:ascii="Times New Roman" w:hAnsi="Times New Roman"/>
          <w:b/>
          <w:sz w:val="20"/>
          <w:szCs w:val="20"/>
        </w:rPr>
        <w:t>INTRODUCTION</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xml:space="preserve">In this competitive scenario, the markets are becoming global &amp; economic conditions are changing fast. Customers are very quality conscious &amp; demand for high quality product at competitive prices with product variety and reduced lead-time. Companies are facing tough challenge to respond to the needs of customer while keeping manufacturing &amp; other related costs down .The companies are striving for their very survival. </w:t>
      </w:r>
      <w:r w:rsidRPr="004D4D72">
        <w:rPr>
          <w:rFonts w:ascii="Times New Roman" w:hAnsi="Times New Roman"/>
          <w:sz w:val="20"/>
          <w:szCs w:val="20"/>
          <w:lang w:bidi="hi-IN"/>
        </w:rPr>
        <w:lastRenderedPageBreak/>
        <w:t>Companies can cut down their costs by reducing the production of defective parts.</w:t>
      </w:r>
    </w:p>
    <w:p w:rsidR="002F3BF9" w:rsidRPr="004D4D72" w:rsidRDefault="002F3BF9" w:rsidP="002F3BF9">
      <w:pPr>
        <w:pStyle w:val="NoSpacing"/>
        <w:spacing w:after="200" w:line="23" w:lineRule="atLeast"/>
        <w:jc w:val="both"/>
        <w:rPr>
          <w:rFonts w:ascii="Times New Roman" w:hAnsi="Times New Roman" w:cs="Times New Roman"/>
          <w:sz w:val="20"/>
        </w:rPr>
      </w:pPr>
      <w:r w:rsidRPr="004D4D72">
        <w:rPr>
          <w:rFonts w:ascii="Times New Roman" w:hAnsi="Times New Roman" w:cs="Times New Roman"/>
          <w:sz w:val="20"/>
        </w:rPr>
        <w:t>Quality is a necessary characteristic for Industrial Engineers to observe, study, and understand. For organizations that offer products and services to customers, a system within this company is a process that produces, maintains, or supports a product or service. Ac</w:t>
      </w:r>
      <w:r>
        <w:rPr>
          <w:rFonts w:ascii="Times New Roman" w:hAnsi="Times New Roman" w:cs="Times New Roman"/>
          <w:sz w:val="20"/>
        </w:rPr>
        <w:t xml:space="preserve">cording to Kirkpatrick (1970), </w:t>
      </w:r>
      <w:r w:rsidRPr="004D4D72">
        <w:rPr>
          <w:rFonts w:ascii="Times New Roman" w:hAnsi="Times New Roman" w:cs="Times New Roman"/>
          <w:sz w:val="20"/>
        </w:rPr>
        <w:t>a system is a physical or conceptual entity comprised of interdependent parts that interact within boundaries established to achieve some common goal or goals</w:t>
      </w:r>
      <w:r>
        <w:rPr>
          <w:rFonts w:ascii="Times New Roman" w:hAnsi="Times New Roman" w:cs="Times New Roman"/>
          <w:sz w:val="20"/>
        </w:rPr>
        <w:t xml:space="preserve">. </w:t>
      </w:r>
      <w:r w:rsidRPr="004D4D72">
        <w:rPr>
          <w:rFonts w:ascii="Times New Roman" w:hAnsi="Times New Roman" w:cs="Times New Roman"/>
          <w:sz w:val="20"/>
        </w:rPr>
        <w:t>This definition of system aids a proper definition of quality within the realm of Industrial Engineering topics. According to El-Haik (2005), quality can be defined as .the degree to which the design vulnerabilities do not adversely affect product performance</w:t>
      </w:r>
      <w:r>
        <w:rPr>
          <w:rFonts w:ascii="Times New Roman" w:hAnsi="Times New Roman" w:cs="Times New Roman"/>
          <w:sz w:val="20"/>
        </w:rPr>
        <w:t>.</w:t>
      </w:r>
      <w:r w:rsidRPr="004D4D72">
        <w:rPr>
          <w:rFonts w:ascii="Times New Roman" w:hAnsi="Times New Roman" w:cs="Times New Roman"/>
          <w:sz w:val="20"/>
        </w:rPr>
        <w:t xml:space="preserve"> It is important to note that this definition is universally applicable to not simply products and product design, but also service and service process design. Also, the design vulnerabilities of a product or service can either be inherit in the type of product or services being created, or perhaps established by improper conceptual design. Regardless of which type of vulnerability may exist, the quality of a product or service is only decreased when it affects either the process that creates it by increasing costs, time, and constraints, or by affecting the end product or service that a customer uses. This implies that quality is not merely achieving the perfection of a product or service, but rather, high quality is achieving perfection of product or service performance, or getting as close to it as possible.</w:t>
      </w:r>
    </w:p>
    <w:p w:rsidR="002F3BF9" w:rsidRPr="00DC354D" w:rsidRDefault="002F3BF9" w:rsidP="002F3BF9">
      <w:pPr>
        <w:pStyle w:val="NoSpacing"/>
        <w:spacing w:after="200" w:line="23" w:lineRule="atLeast"/>
        <w:jc w:val="both"/>
        <w:rPr>
          <w:rFonts w:ascii="Times New Roman" w:hAnsi="Times New Roman" w:cs="Times New Roman"/>
          <w:color w:val="000000"/>
          <w:sz w:val="20"/>
        </w:rPr>
      </w:pPr>
      <w:r w:rsidRPr="00DC354D">
        <w:rPr>
          <w:rFonts w:ascii="Times New Roman" w:hAnsi="Times New Roman" w:cs="Times New Roman"/>
          <w:color w:val="000000"/>
          <w:sz w:val="20"/>
        </w:rPr>
        <w:t>Productivity</w:t>
      </w:r>
      <w:r w:rsidRPr="00DC354D">
        <w:rPr>
          <w:rStyle w:val="apple-converted-space"/>
          <w:rFonts w:ascii="Times New Roman" w:hAnsi="Times New Roman" w:cs="Times New Roman"/>
          <w:color w:val="000000"/>
          <w:sz w:val="20"/>
        </w:rPr>
        <w:t> </w:t>
      </w:r>
      <w:r w:rsidRPr="00DC354D">
        <w:rPr>
          <w:rFonts w:ascii="Times New Roman" w:hAnsi="Times New Roman" w:cs="Times New Roman"/>
          <w:color w:val="000000"/>
          <w:sz w:val="20"/>
        </w:rPr>
        <w:t>is an average measure of the efficiency of</w:t>
      </w:r>
      <w:r w:rsidRPr="00DC354D">
        <w:rPr>
          <w:rStyle w:val="apple-converted-space"/>
          <w:rFonts w:ascii="Times New Roman" w:hAnsi="Times New Roman" w:cs="Times New Roman"/>
          <w:color w:val="000000"/>
          <w:sz w:val="20"/>
        </w:rPr>
        <w:t> </w:t>
      </w:r>
      <w:hyperlink r:id="rId9" w:tooltip="Production (economics)" w:history="1">
        <w:r w:rsidRPr="00EE238C">
          <w:rPr>
            <w:rStyle w:val="Hyperlink"/>
            <w:rFonts w:ascii="Times New Roman" w:hAnsi="Times New Roman" w:cs="Times New Roman"/>
            <w:color w:val="000000"/>
            <w:sz w:val="20"/>
            <w:u w:val="none"/>
          </w:rPr>
          <w:t>production</w:t>
        </w:r>
      </w:hyperlink>
      <w:r w:rsidRPr="00DC354D">
        <w:rPr>
          <w:rFonts w:ascii="Times New Roman" w:hAnsi="Times New Roman" w:cs="Times New Roman"/>
          <w:color w:val="000000"/>
          <w:sz w:val="20"/>
        </w:rPr>
        <w:t xml:space="preserve">. It can be expressed as the ratio of output to inputs used in the production process, i.e. output per unit of input. When all outputs and inputs are included in the productivity measure it is called total productivity. Outputs and inputs are defined in the total productivity measure as their economic values. The value of outputs minus the value of inputs is a measure of the income generated in a production process. It is a measure of total </w:t>
      </w:r>
      <w:r w:rsidRPr="00DC354D">
        <w:rPr>
          <w:rFonts w:ascii="Times New Roman" w:hAnsi="Times New Roman" w:cs="Times New Roman"/>
          <w:color w:val="000000"/>
          <w:sz w:val="20"/>
        </w:rPr>
        <w:lastRenderedPageBreak/>
        <w:t>efficiency of a production process and as such the objective to be maximized in production process.</w:t>
      </w:r>
    </w:p>
    <w:p w:rsidR="002F3BF9" w:rsidRDefault="002F3BF9" w:rsidP="002F3BF9">
      <w:pPr>
        <w:pStyle w:val="NoSpacing"/>
        <w:spacing w:after="200" w:line="23" w:lineRule="atLeast"/>
        <w:jc w:val="both"/>
        <w:rPr>
          <w:rFonts w:ascii="Times New Roman" w:hAnsi="Times New Roman" w:cs="Times New Roman"/>
          <w:color w:val="000000"/>
          <w:sz w:val="20"/>
        </w:rPr>
      </w:pPr>
      <w:r w:rsidRPr="00DC354D">
        <w:rPr>
          <w:rFonts w:ascii="Times New Roman" w:hAnsi="Times New Roman" w:cs="Times New Roman"/>
          <w:color w:val="000000"/>
          <w:sz w:val="20"/>
        </w:rPr>
        <w:t>Productivity measures that use one or more inputs or</w:t>
      </w:r>
      <w:r w:rsidRPr="00DC354D">
        <w:rPr>
          <w:rStyle w:val="apple-converted-space"/>
          <w:rFonts w:ascii="Times New Roman" w:hAnsi="Times New Roman" w:cs="Times New Roman"/>
          <w:color w:val="000000"/>
          <w:sz w:val="20"/>
        </w:rPr>
        <w:t> </w:t>
      </w:r>
      <w:hyperlink r:id="rId10" w:tooltip="Factors of production" w:history="1">
        <w:r w:rsidRPr="00620210">
          <w:rPr>
            <w:rStyle w:val="Hyperlink"/>
            <w:rFonts w:ascii="Times New Roman" w:hAnsi="Times New Roman" w:cs="Times New Roman"/>
            <w:color w:val="000000"/>
            <w:sz w:val="20"/>
            <w:u w:val="none"/>
          </w:rPr>
          <w:t>factors</w:t>
        </w:r>
      </w:hyperlink>
      <w:r w:rsidRPr="00DC354D">
        <w:rPr>
          <w:rFonts w:ascii="Times New Roman" w:hAnsi="Times New Roman" w:cs="Times New Roman"/>
          <w:color w:val="000000"/>
          <w:sz w:val="20"/>
        </w:rPr>
        <w:t>, but not all factors, are called partial productivities. A common example in economics is labor productivity, usually expressed as output per hour. At the company level, typical partial productivity measures are such things as worker hours, materials or energy per unit of production.</w:t>
      </w:r>
    </w:p>
    <w:p w:rsidR="00DD2D4F" w:rsidRPr="00DD2D4F" w:rsidRDefault="00DD2D4F" w:rsidP="00DD2D4F">
      <w:pPr>
        <w:pStyle w:val="NormalWeb"/>
        <w:shd w:val="clear" w:color="auto" w:fill="FFFFFF"/>
        <w:spacing w:before="0" w:beforeAutospacing="0" w:after="200" w:afterAutospacing="0"/>
        <w:jc w:val="both"/>
        <w:rPr>
          <w:color w:val="000000" w:themeColor="text1"/>
          <w:sz w:val="20"/>
          <w:szCs w:val="20"/>
        </w:rPr>
      </w:pPr>
      <w:r w:rsidRPr="00DD2D4F">
        <w:rPr>
          <w:bCs/>
          <w:color w:val="000000" w:themeColor="text1"/>
          <w:sz w:val="20"/>
          <w:szCs w:val="20"/>
        </w:rPr>
        <w:t>Honing</w:t>
      </w:r>
      <w:r w:rsidRPr="00DD2D4F">
        <w:rPr>
          <w:rStyle w:val="apple-converted-space"/>
          <w:color w:val="000000" w:themeColor="text1"/>
          <w:sz w:val="20"/>
          <w:szCs w:val="20"/>
        </w:rPr>
        <w:t> </w:t>
      </w:r>
      <w:r w:rsidRPr="00DD2D4F">
        <w:rPr>
          <w:color w:val="000000" w:themeColor="text1"/>
          <w:sz w:val="20"/>
          <w:szCs w:val="20"/>
        </w:rPr>
        <w:t>is an</w:t>
      </w:r>
      <w:r w:rsidRPr="00DD2D4F">
        <w:rPr>
          <w:rStyle w:val="apple-converted-space"/>
          <w:color w:val="000000" w:themeColor="text1"/>
          <w:sz w:val="20"/>
          <w:szCs w:val="20"/>
        </w:rPr>
        <w:t> </w:t>
      </w:r>
      <w:hyperlink r:id="rId11" w:tooltip="Abrasive machining" w:history="1">
        <w:r w:rsidRPr="00DD2D4F">
          <w:rPr>
            <w:rStyle w:val="Hyperlink"/>
            <w:color w:val="000000" w:themeColor="text1"/>
            <w:sz w:val="20"/>
            <w:szCs w:val="20"/>
            <w:u w:val="none"/>
          </w:rPr>
          <w:t>abrasive machining</w:t>
        </w:r>
      </w:hyperlink>
      <w:r w:rsidRPr="00DD2D4F">
        <w:rPr>
          <w:rStyle w:val="apple-converted-space"/>
          <w:color w:val="000000" w:themeColor="text1"/>
          <w:sz w:val="20"/>
          <w:szCs w:val="20"/>
        </w:rPr>
        <w:t> </w:t>
      </w:r>
      <w:r w:rsidRPr="00DD2D4F">
        <w:rPr>
          <w:color w:val="000000" w:themeColor="text1"/>
          <w:sz w:val="20"/>
          <w:szCs w:val="20"/>
        </w:rPr>
        <w:t>process that produces a</w:t>
      </w:r>
      <w:r w:rsidRPr="00DD2D4F">
        <w:rPr>
          <w:rStyle w:val="apple-converted-space"/>
          <w:color w:val="000000" w:themeColor="text1"/>
          <w:sz w:val="20"/>
          <w:szCs w:val="20"/>
        </w:rPr>
        <w:t> </w:t>
      </w:r>
      <w:hyperlink r:id="rId12" w:tooltip="Surface integrity" w:history="1">
        <w:r w:rsidRPr="00DD2D4F">
          <w:rPr>
            <w:rStyle w:val="Hyperlink"/>
            <w:color w:val="000000" w:themeColor="text1"/>
            <w:sz w:val="20"/>
            <w:szCs w:val="20"/>
            <w:u w:val="none"/>
          </w:rPr>
          <w:t>precision surface</w:t>
        </w:r>
      </w:hyperlink>
      <w:r w:rsidRPr="00DD2D4F">
        <w:rPr>
          <w:rStyle w:val="apple-converted-space"/>
          <w:color w:val="000000" w:themeColor="text1"/>
          <w:sz w:val="20"/>
          <w:szCs w:val="20"/>
        </w:rPr>
        <w:t> </w:t>
      </w:r>
      <w:r w:rsidRPr="00DD2D4F">
        <w:rPr>
          <w:color w:val="000000" w:themeColor="text1"/>
          <w:sz w:val="20"/>
          <w:szCs w:val="20"/>
        </w:rPr>
        <w:t>on a</w:t>
      </w:r>
      <w:r w:rsidRPr="00DD2D4F">
        <w:rPr>
          <w:rStyle w:val="apple-converted-space"/>
          <w:color w:val="000000" w:themeColor="text1"/>
          <w:sz w:val="20"/>
          <w:szCs w:val="20"/>
        </w:rPr>
        <w:t> </w:t>
      </w:r>
      <w:hyperlink r:id="rId13" w:tooltip="Metal" w:history="1">
        <w:r w:rsidRPr="00DD2D4F">
          <w:rPr>
            <w:rStyle w:val="Hyperlink"/>
            <w:color w:val="000000" w:themeColor="text1"/>
            <w:sz w:val="20"/>
            <w:szCs w:val="20"/>
            <w:u w:val="none"/>
          </w:rPr>
          <w:t>metal</w:t>
        </w:r>
      </w:hyperlink>
      <w:r w:rsidRPr="00DD2D4F">
        <w:rPr>
          <w:rStyle w:val="apple-converted-space"/>
          <w:color w:val="000000" w:themeColor="text1"/>
          <w:sz w:val="20"/>
          <w:szCs w:val="20"/>
        </w:rPr>
        <w:t> </w:t>
      </w:r>
      <w:r w:rsidRPr="00DD2D4F">
        <w:rPr>
          <w:color w:val="000000" w:themeColor="text1"/>
          <w:sz w:val="20"/>
          <w:szCs w:val="20"/>
        </w:rPr>
        <w:t>work piece by scrubbing an</w:t>
      </w:r>
      <w:r w:rsidRPr="00DD2D4F">
        <w:rPr>
          <w:rStyle w:val="apple-converted-space"/>
          <w:color w:val="000000" w:themeColor="text1"/>
          <w:sz w:val="20"/>
          <w:szCs w:val="20"/>
        </w:rPr>
        <w:t> </w:t>
      </w:r>
      <w:hyperlink r:id="rId14" w:tooltip="Abrasive" w:history="1">
        <w:r w:rsidRPr="00DD2D4F">
          <w:rPr>
            <w:rStyle w:val="Hyperlink"/>
            <w:color w:val="000000" w:themeColor="text1"/>
            <w:sz w:val="20"/>
            <w:szCs w:val="20"/>
            <w:u w:val="none"/>
          </w:rPr>
          <w:t>abrasive</w:t>
        </w:r>
      </w:hyperlink>
      <w:r w:rsidRPr="00DD2D4F">
        <w:rPr>
          <w:rStyle w:val="apple-converted-space"/>
          <w:color w:val="000000" w:themeColor="text1"/>
          <w:sz w:val="20"/>
          <w:szCs w:val="20"/>
        </w:rPr>
        <w:t> </w:t>
      </w:r>
      <w:r w:rsidRPr="00DD2D4F">
        <w:rPr>
          <w:color w:val="000000" w:themeColor="text1"/>
          <w:sz w:val="20"/>
          <w:szCs w:val="20"/>
        </w:rPr>
        <w:t>stone against it along a controlled path. Honing is primarily used to improve the geometric form of a surface, but may also improve the</w:t>
      </w:r>
      <w:r w:rsidRPr="00DD2D4F">
        <w:rPr>
          <w:rStyle w:val="apple-converted-space"/>
          <w:color w:val="000000" w:themeColor="text1"/>
          <w:sz w:val="20"/>
          <w:szCs w:val="20"/>
        </w:rPr>
        <w:t> </w:t>
      </w:r>
      <w:hyperlink r:id="rId15" w:tooltip="Surface texture" w:history="1">
        <w:r w:rsidRPr="00DD2D4F">
          <w:rPr>
            <w:rStyle w:val="Hyperlink"/>
            <w:color w:val="000000" w:themeColor="text1"/>
            <w:sz w:val="20"/>
            <w:szCs w:val="20"/>
            <w:u w:val="none"/>
          </w:rPr>
          <w:t>surface texture</w:t>
        </w:r>
      </w:hyperlink>
      <w:r w:rsidRPr="00DD2D4F">
        <w:rPr>
          <w:color w:val="000000" w:themeColor="text1"/>
          <w:sz w:val="20"/>
          <w:szCs w:val="20"/>
        </w:rPr>
        <w:t>.</w:t>
      </w:r>
    </w:p>
    <w:p w:rsidR="00DD2D4F" w:rsidRPr="00DD2D4F" w:rsidRDefault="00DD2D4F" w:rsidP="00DD2D4F">
      <w:pPr>
        <w:pStyle w:val="NormalWeb"/>
        <w:shd w:val="clear" w:color="auto" w:fill="FFFFFF"/>
        <w:spacing w:before="0" w:beforeAutospacing="0" w:after="200" w:afterAutospacing="0"/>
        <w:jc w:val="both"/>
        <w:rPr>
          <w:color w:val="000000" w:themeColor="text1"/>
          <w:sz w:val="20"/>
          <w:szCs w:val="20"/>
        </w:rPr>
      </w:pPr>
      <w:r w:rsidRPr="00DD2D4F">
        <w:rPr>
          <w:color w:val="000000" w:themeColor="text1"/>
          <w:sz w:val="20"/>
          <w:szCs w:val="20"/>
        </w:rPr>
        <w:t>Typical applications are the finishing of</w:t>
      </w:r>
      <w:r w:rsidRPr="00DD2D4F">
        <w:rPr>
          <w:rStyle w:val="apple-converted-space"/>
          <w:color w:val="000000" w:themeColor="text1"/>
          <w:sz w:val="20"/>
          <w:szCs w:val="20"/>
        </w:rPr>
        <w:t> </w:t>
      </w:r>
      <w:hyperlink r:id="rId16" w:tooltip="Cylinder (engine)" w:history="1">
        <w:r w:rsidRPr="00DD2D4F">
          <w:rPr>
            <w:rStyle w:val="Hyperlink"/>
            <w:color w:val="000000" w:themeColor="text1"/>
            <w:sz w:val="20"/>
            <w:szCs w:val="20"/>
            <w:u w:val="none"/>
          </w:rPr>
          <w:t>cylinders</w:t>
        </w:r>
      </w:hyperlink>
      <w:r w:rsidRPr="00DD2D4F">
        <w:rPr>
          <w:rStyle w:val="apple-converted-space"/>
          <w:color w:val="000000" w:themeColor="text1"/>
          <w:sz w:val="20"/>
          <w:szCs w:val="20"/>
        </w:rPr>
        <w:t> </w:t>
      </w:r>
      <w:r w:rsidRPr="00DD2D4F">
        <w:rPr>
          <w:color w:val="000000" w:themeColor="text1"/>
          <w:sz w:val="20"/>
          <w:szCs w:val="20"/>
        </w:rPr>
        <w:t>for</w:t>
      </w:r>
      <w:r w:rsidRPr="00DD2D4F">
        <w:rPr>
          <w:rStyle w:val="apple-converted-space"/>
          <w:color w:val="000000" w:themeColor="text1"/>
          <w:sz w:val="20"/>
          <w:szCs w:val="20"/>
        </w:rPr>
        <w:t> </w:t>
      </w:r>
      <w:hyperlink r:id="rId17" w:tooltip="Internal combustion engines" w:history="1">
        <w:r w:rsidRPr="00DD2D4F">
          <w:rPr>
            <w:rStyle w:val="Hyperlink"/>
            <w:color w:val="000000" w:themeColor="text1"/>
            <w:sz w:val="20"/>
            <w:szCs w:val="20"/>
            <w:u w:val="none"/>
          </w:rPr>
          <w:t>internal combustion engines</w:t>
        </w:r>
      </w:hyperlink>
      <w:r w:rsidRPr="00DD2D4F">
        <w:rPr>
          <w:color w:val="000000" w:themeColor="text1"/>
          <w:sz w:val="20"/>
          <w:szCs w:val="20"/>
        </w:rPr>
        <w:t>,</w:t>
      </w:r>
      <w:r w:rsidRPr="00DD2D4F">
        <w:rPr>
          <w:rStyle w:val="apple-converted-space"/>
          <w:color w:val="000000" w:themeColor="text1"/>
          <w:sz w:val="20"/>
          <w:szCs w:val="20"/>
        </w:rPr>
        <w:t> </w:t>
      </w:r>
      <w:hyperlink r:id="rId18" w:tooltip="Air bearing" w:history="1">
        <w:r w:rsidRPr="00DD2D4F">
          <w:rPr>
            <w:rStyle w:val="Hyperlink"/>
            <w:color w:val="000000" w:themeColor="text1"/>
            <w:sz w:val="20"/>
            <w:szCs w:val="20"/>
            <w:u w:val="none"/>
          </w:rPr>
          <w:t>air bearing</w:t>
        </w:r>
      </w:hyperlink>
      <w:r w:rsidRPr="00DD2D4F">
        <w:rPr>
          <w:rStyle w:val="apple-converted-space"/>
          <w:color w:val="000000" w:themeColor="text1"/>
          <w:sz w:val="20"/>
          <w:szCs w:val="20"/>
        </w:rPr>
        <w:t> </w:t>
      </w:r>
      <w:hyperlink r:id="rId19" w:tooltip="Spindle (tool)" w:history="1">
        <w:r w:rsidRPr="00DD2D4F">
          <w:rPr>
            <w:rStyle w:val="Hyperlink"/>
            <w:color w:val="000000" w:themeColor="text1"/>
            <w:sz w:val="20"/>
            <w:szCs w:val="20"/>
            <w:u w:val="none"/>
          </w:rPr>
          <w:t>spindles</w:t>
        </w:r>
      </w:hyperlink>
      <w:r w:rsidRPr="00DD2D4F">
        <w:rPr>
          <w:rStyle w:val="apple-converted-space"/>
          <w:color w:val="000000" w:themeColor="text1"/>
          <w:sz w:val="20"/>
          <w:szCs w:val="20"/>
        </w:rPr>
        <w:t> </w:t>
      </w:r>
      <w:r w:rsidRPr="00DD2D4F">
        <w:rPr>
          <w:color w:val="000000" w:themeColor="text1"/>
          <w:sz w:val="20"/>
          <w:szCs w:val="20"/>
        </w:rPr>
        <w:t>and</w:t>
      </w:r>
      <w:r w:rsidRPr="00DD2D4F">
        <w:rPr>
          <w:rStyle w:val="apple-converted-space"/>
          <w:color w:val="000000" w:themeColor="text1"/>
          <w:sz w:val="20"/>
          <w:szCs w:val="20"/>
        </w:rPr>
        <w:t> </w:t>
      </w:r>
      <w:hyperlink r:id="rId20" w:tooltip="Gear" w:history="1">
        <w:r w:rsidRPr="00DD2D4F">
          <w:rPr>
            <w:rStyle w:val="Hyperlink"/>
            <w:color w:val="000000" w:themeColor="text1"/>
            <w:sz w:val="20"/>
            <w:szCs w:val="20"/>
            <w:u w:val="none"/>
          </w:rPr>
          <w:t>gears</w:t>
        </w:r>
      </w:hyperlink>
      <w:r w:rsidRPr="00DD2D4F">
        <w:rPr>
          <w:color w:val="000000" w:themeColor="text1"/>
          <w:sz w:val="20"/>
          <w:szCs w:val="20"/>
        </w:rPr>
        <w:t>. There are many types of hones but all consist of one or more abrasive stones that are held under</w:t>
      </w:r>
      <w:r w:rsidRPr="00DD2D4F">
        <w:rPr>
          <w:rStyle w:val="apple-converted-space"/>
          <w:color w:val="000000" w:themeColor="text1"/>
          <w:sz w:val="20"/>
          <w:szCs w:val="20"/>
        </w:rPr>
        <w:t> </w:t>
      </w:r>
      <w:hyperlink r:id="rId21" w:tooltip="Pressure" w:history="1">
        <w:r w:rsidRPr="00DD2D4F">
          <w:rPr>
            <w:rStyle w:val="Hyperlink"/>
            <w:color w:val="000000" w:themeColor="text1"/>
            <w:sz w:val="20"/>
            <w:szCs w:val="20"/>
            <w:u w:val="none"/>
          </w:rPr>
          <w:t>pressure</w:t>
        </w:r>
      </w:hyperlink>
      <w:r w:rsidRPr="00DD2D4F">
        <w:rPr>
          <w:rStyle w:val="apple-converted-space"/>
          <w:color w:val="000000" w:themeColor="text1"/>
          <w:sz w:val="20"/>
          <w:szCs w:val="20"/>
        </w:rPr>
        <w:t> </w:t>
      </w:r>
      <w:r w:rsidRPr="00DD2D4F">
        <w:rPr>
          <w:color w:val="000000" w:themeColor="text1"/>
          <w:sz w:val="20"/>
          <w:szCs w:val="20"/>
        </w:rPr>
        <w:t>against the surface they are working on.</w:t>
      </w:r>
    </w:p>
    <w:p w:rsidR="00DD2D4F" w:rsidRPr="00DD2D4F" w:rsidRDefault="00DD2D4F" w:rsidP="00DD2D4F">
      <w:pPr>
        <w:pStyle w:val="NormalWeb"/>
        <w:shd w:val="clear" w:color="auto" w:fill="FFFFFF"/>
        <w:spacing w:before="0" w:beforeAutospacing="0" w:after="200" w:afterAutospacing="0"/>
        <w:jc w:val="both"/>
        <w:rPr>
          <w:color w:val="000000" w:themeColor="text1"/>
          <w:sz w:val="20"/>
          <w:szCs w:val="20"/>
        </w:rPr>
      </w:pPr>
      <w:r w:rsidRPr="00DD2D4F">
        <w:rPr>
          <w:color w:val="000000" w:themeColor="text1"/>
          <w:sz w:val="20"/>
          <w:szCs w:val="20"/>
        </w:rPr>
        <w:t>In terms of sharpening knives, a</w:t>
      </w:r>
      <w:r w:rsidRPr="00DD2D4F">
        <w:rPr>
          <w:rStyle w:val="apple-converted-space"/>
          <w:color w:val="000000" w:themeColor="text1"/>
          <w:sz w:val="20"/>
          <w:szCs w:val="20"/>
        </w:rPr>
        <w:t> </w:t>
      </w:r>
      <w:hyperlink r:id="rId22" w:tooltip="Honing steel" w:history="1">
        <w:r w:rsidRPr="00DD2D4F">
          <w:rPr>
            <w:rStyle w:val="Hyperlink"/>
            <w:color w:val="000000" w:themeColor="text1"/>
            <w:sz w:val="20"/>
            <w:szCs w:val="20"/>
            <w:u w:val="none"/>
          </w:rPr>
          <w:t>honing steel</w:t>
        </w:r>
      </w:hyperlink>
      <w:r w:rsidRPr="00DD2D4F">
        <w:rPr>
          <w:rStyle w:val="apple-converted-space"/>
          <w:color w:val="000000" w:themeColor="text1"/>
          <w:sz w:val="20"/>
          <w:szCs w:val="20"/>
        </w:rPr>
        <w:t> </w:t>
      </w:r>
      <w:r w:rsidRPr="00DD2D4F">
        <w:rPr>
          <w:color w:val="000000" w:themeColor="text1"/>
          <w:sz w:val="20"/>
          <w:szCs w:val="20"/>
        </w:rPr>
        <w:t>does not actually hone knives, but simply realigns the metal along the edge.</w:t>
      </w:r>
    </w:p>
    <w:p w:rsidR="00DD2D4F" w:rsidRPr="00DD2D4F" w:rsidRDefault="00DD2D4F" w:rsidP="00DD2D4F">
      <w:pPr>
        <w:pStyle w:val="NormalWeb"/>
        <w:shd w:val="clear" w:color="auto" w:fill="FFFFFF"/>
        <w:spacing w:before="0" w:beforeAutospacing="0" w:after="200" w:afterAutospacing="0"/>
        <w:jc w:val="both"/>
        <w:rPr>
          <w:color w:val="000000" w:themeColor="text1"/>
          <w:sz w:val="20"/>
          <w:szCs w:val="20"/>
        </w:rPr>
      </w:pPr>
      <w:r w:rsidRPr="00DD2D4F">
        <w:rPr>
          <w:color w:val="000000" w:themeColor="text1"/>
          <w:sz w:val="20"/>
          <w:szCs w:val="20"/>
        </w:rPr>
        <w:t>Other similar processes are</w:t>
      </w:r>
      <w:r w:rsidRPr="00DD2D4F">
        <w:rPr>
          <w:rStyle w:val="apple-converted-space"/>
          <w:color w:val="000000" w:themeColor="text1"/>
          <w:sz w:val="20"/>
          <w:szCs w:val="20"/>
        </w:rPr>
        <w:t> </w:t>
      </w:r>
      <w:hyperlink r:id="rId23" w:tooltip="Lapping" w:history="1">
        <w:r w:rsidRPr="00DD2D4F">
          <w:rPr>
            <w:rStyle w:val="Hyperlink"/>
            <w:color w:val="000000" w:themeColor="text1"/>
            <w:sz w:val="20"/>
            <w:szCs w:val="20"/>
            <w:u w:val="none"/>
          </w:rPr>
          <w:t>lapping</w:t>
        </w:r>
      </w:hyperlink>
      <w:r w:rsidRPr="00DD2D4F">
        <w:rPr>
          <w:rStyle w:val="apple-converted-space"/>
          <w:color w:val="000000" w:themeColor="text1"/>
          <w:sz w:val="20"/>
          <w:szCs w:val="20"/>
        </w:rPr>
        <w:t> </w:t>
      </w:r>
      <w:r w:rsidRPr="00DD2D4F">
        <w:rPr>
          <w:color w:val="000000" w:themeColor="text1"/>
          <w:sz w:val="20"/>
          <w:szCs w:val="20"/>
        </w:rPr>
        <w:t>and</w:t>
      </w:r>
      <w:r w:rsidRPr="00DD2D4F">
        <w:rPr>
          <w:rStyle w:val="apple-converted-space"/>
          <w:color w:val="000000" w:themeColor="text1"/>
          <w:sz w:val="20"/>
          <w:szCs w:val="20"/>
        </w:rPr>
        <w:t> </w:t>
      </w:r>
      <w:hyperlink r:id="rId24" w:tooltip="Superfinishing" w:history="1">
        <w:r w:rsidRPr="00DD2D4F">
          <w:rPr>
            <w:rStyle w:val="Hyperlink"/>
            <w:color w:val="000000" w:themeColor="text1"/>
            <w:sz w:val="20"/>
            <w:szCs w:val="20"/>
            <w:u w:val="none"/>
          </w:rPr>
          <w:t>super finishing</w:t>
        </w:r>
      </w:hyperlink>
      <w:r w:rsidRPr="00DD2D4F">
        <w:rPr>
          <w:color w:val="000000" w:themeColor="text1"/>
          <w:sz w:val="20"/>
          <w:szCs w:val="20"/>
        </w:rPr>
        <w:t>.</w:t>
      </w:r>
    </w:p>
    <w:p w:rsidR="00DD2D4F" w:rsidRPr="001639E7" w:rsidRDefault="00DD2D4F" w:rsidP="002F3BF9">
      <w:pPr>
        <w:pStyle w:val="NoSpacing"/>
        <w:spacing w:after="200" w:line="23" w:lineRule="atLeast"/>
        <w:jc w:val="both"/>
        <w:rPr>
          <w:rFonts w:ascii="Times New Roman" w:hAnsi="Times New Roman" w:cs="Times New Roman"/>
          <w:color w:val="000000"/>
          <w:sz w:val="20"/>
        </w:rPr>
      </w:pPr>
    </w:p>
    <w:p w:rsidR="002F3BF9" w:rsidRPr="004D4D72"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Six Sigma Methods -</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Six Sigma is based on six basic principles that help the implementation of Six Sigma method to production companies or service industries. Six Sigma uses the base tools to improve the quality of products and processes as Measurement System Analysis (MSA), IPO Diagram (Input-process-output), Cause-and- Effect diagram (CE), Histogram, Pareto diagram, Define, Measure, Analyze, Improve, Control (DMAIC), Run chart, Control chart, Scatter diagram, Regression Analysis, Designing of Experiments (DOE), Failure Mode and Effect Analysis (FMEA), Standard Operating Procedure (SOP) and Quality Function Deployment (QFD).</w:t>
      </w:r>
    </w:p>
    <w:p w:rsidR="002F3BF9" w:rsidRPr="004D4D72" w:rsidRDefault="002F3BF9" w:rsidP="002F3BF9">
      <w:pPr>
        <w:tabs>
          <w:tab w:val="center" w:pos="4513"/>
        </w:tabs>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Measurement system analysis</w:t>
      </w:r>
      <w:r w:rsidRPr="004D4D72">
        <w:rPr>
          <w:rFonts w:ascii="Times New Roman" w:hAnsi="Times New Roman"/>
          <w:b/>
          <w:bCs/>
          <w:sz w:val="20"/>
          <w:szCs w:val="20"/>
          <w:lang w:bidi="hi-IN"/>
        </w:rPr>
        <w:tab/>
      </w:r>
    </w:p>
    <w:p w:rsidR="002F3BF9" w:rsidRPr="004D4D72" w:rsidRDefault="002F3BF9" w:rsidP="002F3BF9">
      <w:pPr>
        <w:tabs>
          <w:tab w:val="left" w:pos="2029"/>
        </w:tabs>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Diffusion of the watched commodities’ parameter can be connected by the commodity itself or the system of measuring. The system of measuring is made by operator, benchmark and the method of measuring. Measuring System Analysis (MSA) is a tool for the evaluation of accuracy and advisability of the measuring system. It goes with testing or measuring the chosen parameter by the operator. It monitors the influence of repentance and reproducibility of the total variance. The goal of MSA is to estimate how the system of measuring contributes to the total variance of watched parameter. Most of the time, analysis of the measurement system is use</w:t>
      </w:r>
      <w:r>
        <w:rPr>
          <w:rFonts w:ascii="Times New Roman" w:hAnsi="Times New Roman"/>
          <w:sz w:val="20"/>
          <w:szCs w:val="20"/>
          <w:lang w:bidi="hi-IN"/>
        </w:rPr>
        <w:t>d in the phase of Measurements.</w:t>
      </w:r>
    </w:p>
    <w:p w:rsidR="00F934E7" w:rsidRDefault="00F934E7" w:rsidP="002F3BF9">
      <w:pPr>
        <w:autoSpaceDE w:val="0"/>
        <w:autoSpaceDN w:val="0"/>
        <w:adjustRightInd w:val="0"/>
        <w:spacing w:line="23" w:lineRule="atLeast"/>
        <w:jc w:val="both"/>
        <w:rPr>
          <w:rFonts w:ascii="Times New Roman" w:hAnsi="Times New Roman"/>
          <w:b/>
          <w:bCs/>
          <w:sz w:val="20"/>
          <w:szCs w:val="20"/>
          <w:lang w:bidi="hi-IN"/>
        </w:rPr>
      </w:pPr>
    </w:p>
    <w:p w:rsidR="002F3BF9" w:rsidRPr="004D4D72"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lastRenderedPageBreak/>
        <w:t>Analysis</w:t>
      </w:r>
      <w:r>
        <w:rPr>
          <w:rFonts w:ascii="Times New Roman" w:hAnsi="Times New Roman"/>
          <w:b/>
          <w:bCs/>
          <w:sz w:val="20"/>
          <w:szCs w:val="20"/>
          <w:lang w:bidi="hi-IN"/>
        </w:rPr>
        <w:t xml:space="preserve"> of the causes and consequences</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xml:space="preserve">CE is a tool to solve problems through finding the cause of their occurrence. It helps to find all possible causes, to split causes into categories and organize their relationships and impact on output, and to identify opportunities for improvement. In general, these categories are commonly known as </w:t>
      </w:r>
    </w:p>
    <w:p w:rsidR="002F3BF9" w:rsidRPr="00DC354D" w:rsidRDefault="002F3BF9" w:rsidP="002F3BF9">
      <w:pPr>
        <w:autoSpaceDE w:val="0"/>
        <w:autoSpaceDN w:val="0"/>
        <w:adjustRightInd w:val="0"/>
        <w:spacing w:line="23" w:lineRule="atLeast"/>
        <w:jc w:val="both"/>
        <w:rPr>
          <w:rFonts w:ascii="Times New Roman" w:hAnsi="Times New Roman"/>
          <w:b/>
          <w:sz w:val="20"/>
          <w:szCs w:val="20"/>
          <w:lang w:bidi="hi-IN"/>
        </w:rPr>
      </w:pPr>
      <w:r w:rsidRPr="00DC354D">
        <w:rPr>
          <w:rFonts w:ascii="Times New Roman" w:hAnsi="Times New Roman"/>
          <w:b/>
          <w:sz w:val="20"/>
          <w:szCs w:val="20"/>
          <w:lang w:bidi="hi-IN"/>
        </w:rPr>
        <w:t>7 M causes:</w:t>
      </w:r>
    </w:p>
    <w:p w:rsidR="002F3BF9" w:rsidRPr="004D4D72" w:rsidRDefault="002F3BF9" w:rsidP="002F3BF9">
      <w:pPr>
        <w:tabs>
          <w:tab w:val="left" w:pos="2780"/>
        </w:tabs>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Man -people, job;</w:t>
      </w:r>
      <w:r w:rsidRPr="004D4D72">
        <w:rPr>
          <w:rFonts w:ascii="Times New Roman" w:hAnsi="Times New Roman"/>
          <w:sz w:val="20"/>
          <w:szCs w:val="20"/>
          <w:lang w:bidi="hi-IN"/>
        </w:rPr>
        <w:tab/>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Methods and mechanics, process;</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Machine – machines, equipment;</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Measurement;</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Management - system of organization and management;</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Material; and</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 Mother Nature - environment.</w:t>
      </w:r>
    </w:p>
    <w:p w:rsidR="002F3BF9" w:rsidRPr="001639E7"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Histogram</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Histogram is a perfect tool for visualization of the frequency of the watched phenomenon in process. It is a bar chart made from number of categories, showing their splitting. Customer tolerance can be added (LSL, USL) to watched process.</w:t>
      </w:r>
    </w:p>
    <w:p w:rsidR="002F3BF9" w:rsidRPr="001639E7"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Pareto diagram</w:t>
      </w:r>
    </w:p>
    <w:p w:rsidR="002F3BF9" w:rsidRPr="004D4D72"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Pareto diagram is a bar chart for discrete data, indicating the frequency of non-digital data. These categories are arranged in descending order. The tool that allows determining the impact of input factors to an endpoint.</w:t>
      </w:r>
    </w:p>
    <w:p w:rsidR="002F3BF9" w:rsidRPr="001639E7" w:rsidRDefault="002F3BF9" w:rsidP="002F3BF9">
      <w:pPr>
        <w:autoSpaceDE w:val="0"/>
        <w:autoSpaceDN w:val="0"/>
        <w:adjustRightInd w:val="0"/>
        <w:spacing w:line="23" w:lineRule="atLeast"/>
        <w:jc w:val="both"/>
        <w:rPr>
          <w:rFonts w:ascii="Times New Roman" w:hAnsi="Times New Roman"/>
          <w:b/>
          <w:bCs/>
          <w:sz w:val="20"/>
          <w:szCs w:val="20"/>
          <w:lang w:bidi="hi-IN"/>
        </w:rPr>
      </w:pPr>
      <w:r w:rsidRPr="00DC354D">
        <w:rPr>
          <w:rFonts w:ascii="Times New Roman" w:hAnsi="Times New Roman"/>
          <w:b/>
          <w:bCs/>
          <w:sz w:val="20"/>
          <w:szCs w:val="20"/>
          <w:lang w:bidi="hi-IN"/>
        </w:rPr>
        <w:t>DMAIC</w:t>
      </w:r>
    </w:p>
    <w:p w:rsidR="002F3BF9" w:rsidRDefault="002F3BF9" w:rsidP="002F3BF9">
      <w:pPr>
        <w:autoSpaceDE w:val="0"/>
        <w:autoSpaceDN w:val="0"/>
        <w:adjustRightInd w:val="0"/>
        <w:spacing w:line="23" w:lineRule="atLeast"/>
        <w:jc w:val="both"/>
        <w:rPr>
          <w:rFonts w:ascii="Times New Roman" w:hAnsi="Times New Roman"/>
          <w:sz w:val="20"/>
          <w:szCs w:val="20"/>
          <w:lang w:bidi="hi-IN"/>
        </w:rPr>
      </w:pPr>
      <w:r w:rsidRPr="004D4D72">
        <w:rPr>
          <w:rFonts w:ascii="Times New Roman" w:hAnsi="Times New Roman"/>
          <w:sz w:val="20"/>
          <w:szCs w:val="20"/>
          <w:lang w:bidi="hi-IN"/>
        </w:rPr>
        <w:t>It is the common option for the model of improving the process based on Deming</w:t>
      </w:r>
      <w:r w:rsidRPr="004D4D72">
        <w:rPr>
          <w:rFonts w:ascii="Times New Roman" w:hAnsi="Times New Roman"/>
          <w:b/>
          <w:bCs/>
          <w:sz w:val="20"/>
          <w:szCs w:val="20"/>
          <w:lang w:bidi="hi-IN"/>
        </w:rPr>
        <w:t>’</w:t>
      </w:r>
      <w:r w:rsidRPr="004D4D72">
        <w:rPr>
          <w:rFonts w:ascii="Times New Roman" w:hAnsi="Times New Roman"/>
          <w:sz w:val="20"/>
          <w:szCs w:val="20"/>
          <w:lang w:bidi="hi-IN"/>
        </w:rPr>
        <w:t>s circle Plan-Do-Check-Act (PDCA). DMAIC is in the Six Sigma methodology being used as the standard routine for planning and implementation of the project.</w:t>
      </w:r>
    </w:p>
    <w:p w:rsidR="00412563" w:rsidRPr="006C4274" w:rsidRDefault="00412563" w:rsidP="00412563">
      <w:pPr>
        <w:pStyle w:val="Default"/>
        <w:numPr>
          <w:ilvl w:val="0"/>
          <w:numId w:val="4"/>
        </w:numPr>
        <w:spacing w:after="200" w:line="23" w:lineRule="atLeast"/>
        <w:ind w:left="426" w:hanging="426"/>
        <w:jc w:val="center"/>
        <w:rPr>
          <w:b/>
          <w:sz w:val="20"/>
          <w:szCs w:val="20"/>
        </w:rPr>
      </w:pPr>
      <w:r w:rsidRPr="00DC354D">
        <w:rPr>
          <w:b/>
          <w:bCs/>
          <w:sz w:val="20"/>
          <w:szCs w:val="20"/>
        </w:rPr>
        <w:t xml:space="preserve">METHODOLOGIES IN </w:t>
      </w:r>
      <w:r w:rsidRPr="00DC354D">
        <w:rPr>
          <w:b/>
          <w:sz w:val="20"/>
          <w:szCs w:val="20"/>
        </w:rPr>
        <w:t>SIX SIGMA</w:t>
      </w:r>
    </w:p>
    <w:p w:rsidR="00412563" w:rsidRPr="00DC354D" w:rsidRDefault="00412563" w:rsidP="00412563">
      <w:pPr>
        <w:spacing w:line="23" w:lineRule="atLeast"/>
        <w:jc w:val="both"/>
        <w:rPr>
          <w:rFonts w:ascii="Times New Roman" w:hAnsi="Times New Roman"/>
          <w:sz w:val="20"/>
          <w:szCs w:val="20"/>
        </w:rPr>
      </w:pPr>
      <w:r w:rsidRPr="00DC354D">
        <w:rPr>
          <w:rFonts w:ascii="Times New Roman" w:hAnsi="Times New Roman"/>
          <w:sz w:val="20"/>
          <w:szCs w:val="20"/>
        </w:rPr>
        <w:t>The various researchers have applied different methodologies for the estimation of six sigma. The literatures are classified on the basis of methodology applied for the particular applications. From the literature it is proved that DMAIC are very popular in the field of six sigma. Lean six sigma is a modern and advance concept. As compare to DMADV is also familiar in the field of six sigma.</w:t>
      </w:r>
    </w:p>
    <w:p w:rsidR="00412563" w:rsidRPr="006C4274" w:rsidRDefault="00412563" w:rsidP="00412563">
      <w:pPr>
        <w:spacing w:line="23" w:lineRule="atLeast"/>
        <w:jc w:val="both"/>
        <w:rPr>
          <w:rFonts w:ascii="Times New Roman" w:hAnsi="Times New Roman"/>
          <w:b/>
          <w:bCs/>
          <w:sz w:val="20"/>
          <w:szCs w:val="20"/>
        </w:rPr>
      </w:pPr>
      <w:r w:rsidRPr="00DC354D">
        <w:rPr>
          <w:rFonts w:ascii="Times New Roman" w:hAnsi="Times New Roman"/>
          <w:b/>
          <w:bCs/>
          <w:sz w:val="20"/>
          <w:szCs w:val="20"/>
        </w:rPr>
        <w:t>The phase of Six Sigma implementation</w:t>
      </w:r>
    </w:p>
    <w:p w:rsidR="00412563" w:rsidRPr="00DC354D" w:rsidRDefault="00412563" w:rsidP="00412563">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 xml:space="preserve">In order to reduce process variation and the associated high defect rate, Six Sigma focuses on improvement methodology application, then the DMAIC is mentioned </w:t>
      </w:r>
      <w:r w:rsidRPr="00DC354D">
        <w:rPr>
          <w:rFonts w:ascii="Times New Roman" w:hAnsi="Times New Roman"/>
          <w:sz w:val="20"/>
          <w:szCs w:val="20"/>
        </w:rPr>
        <w:lastRenderedPageBreak/>
        <w:t>most frequently now and a lasting improvement method (Starbird, 2002). The representative's meanings of five English letters are as follows:</w:t>
      </w:r>
    </w:p>
    <w:p w:rsidR="00412563" w:rsidRPr="006C4274" w:rsidRDefault="00412563" w:rsidP="00412563">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Define</w:t>
      </w:r>
    </w:p>
    <w:p w:rsidR="00412563" w:rsidRPr="00DC354D" w:rsidRDefault="00412563" w:rsidP="00412563">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The top management shall identify the problem according to customer feedback, strategy and mission of company, define customer requirements, and set goal.</w:t>
      </w:r>
    </w:p>
    <w:p w:rsidR="00412563" w:rsidRPr="006C4274" w:rsidRDefault="00412563" w:rsidP="00412563">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Measure</w:t>
      </w:r>
    </w:p>
    <w:p w:rsidR="00412563" w:rsidRPr="00DC354D" w:rsidRDefault="00412563" w:rsidP="00412563">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Measurement is a key transitional step on Six Sigma road, one that helps the project team refined the problem and being the search for root causes which will be the objective of Analyze step in DMAIC. Therefore, the project team needs to validate problem/process, refine problem/goal, and measure key steps/input.</w:t>
      </w:r>
    </w:p>
    <w:p w:rsidR="00412563" w:rsidRPr="006C4274" w:rsidRDefault="00412563" w:rsidP="00412563">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Analyze</w:t>
      </w:r>
    </w:p>
    <w:p w:rsidR="00412563" w:rsidRPr="00DC354D" w:rsidRDefault="00412563" w:rsidP="00412563">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In analyses stage, the project team shall use data analysis tools and process analysis techniques to identify and verify root causes of the problem. For the reason, the project team needs to develop causal hypotheses, identify vital few root causes, and validate hypothesis.</w:t>
      </w:r>
    </w:p>
    <w:p w:rsidR="00412563" w:rsidRPr="006C4274" w:rsidRDefault="00412563" w:rsidP="00412563">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lastRenderedPageBreak/>
        <w:t>Improve</w:t>
      </w:r>
    </w:p>
    <w:p w:rsidR="00412563" w:rsidRPr="00DC354D" w:rsidRDefault="00412563" w:rsidP="00412563">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The goal of the improve stage is to find and implement solutions that will eliminate the causes of problems, reduce the variation in a process, or prevent a problem from recurring. So the project team needs to develop ideas to remove root causes, test solutions, and standardize solution/measure result.</w:t>
      </w:r>
    </w:p>
    <w:p w:rsidR="00BF74A8" w:rsidRDefault="00BF74A8" w:rsidP="00412563">
      <w:pPr>
        <w:autoSpaceDE w:val="0"/>
        <w:autoSpaceDN w:val="0"/>
        <w:adjustRightInd w:val="0"/>
        <w:spacing w:line="23" w:lineRule="atLeast"/>
        <w:jc w:val="both"/>
        <w:rPr>
          <w:rFonts w:ascii="Times New Roman" w:hAnsi="Times New Roman"/>
          <w:b/>
          <w:bCs/>
          <w:sz w:val="20"/>
          <w:szCs w:val="20"/>
        </w:rPr>
      </w:pPr>
    </w:p>
    <w:p w:rsidR="00BF74A8" w:rsidRDefault="00BF74A8" w:rsidP="00412563">
      <w:pPr>
        <w:autoSpaceDE w:val="0"/>
        <w:autoSpaceDN w:val="0"/>
        <w:adjustRightInd w:val="0"/>
        <w:spacing w:line="23" w:lineRule="atLeast"/>
        <w:jc w:val="both"/>
        <w:rPr>
          <w:rFonts w:ascii="Times New Roman" w:hAnsi="Times New Roman"/>
          <w:b/>
          <w:bCs/>
          <w:sz w:val="20"/>
          <w:szCs w:val="20"/>
        </w:rPr>
      </w:pPr>
    </w:p>
    <w:p w:rsidR="00412563" w:rsidRPr="006C4274" w:rsidRDefault="00412563" w:rsidP="00412563">
      <w:pPr>
        <w:autoSpaceDE w:val="0"/>
        <w:autoSpaceDN w:val="0"/>
        <w:adjustRightInd w:val="0"/>
        <w:spacing w:line="23" w:lineRule="atLeast"/>
        <w:jc w:val="both"/>
        <w:rPr>
          <w:rFonts w:ascii="Times New Roman" w:hAnsi="Times New Roman"/>
          <w:b/>
          <w:bCs/>
          <w:sz w:val="20"/>
          <w:szCs w:val="20"/>
        </w:rPr>
      </w:pPr>
      <w:r w:rsidRPr="00DC354D">
        <w:rPr>
          <w:rFonts w:ascii="Times New Roman" w:hAnsi="Times New Roman"/>
          <w:b/>
          <w:bCs/>
          <w:sz w:val="20"/>
          <w:szCs w:val="20"/>
        </w:rPr>
        <w:t>Control</w:t>
      </w:r>
    </w:p>
    <w:p w:rsidR="00412563" w:rsidRDefault="00412563" w:rsidP="002F3BF9">
      <w:pPr>
        <w:autoSpaceDE w:val="0"/>
        <w:autoSpaceDN w:val="0"/>
        <w:adjustRightInd w:val="0"/>
        <w:spacing w:line="23" w:lineRule="atLeast"/>
        <w:jc w:val="both"/>
        <w:rPr>
          <w:rFonts w:ascii="Times New Roman" w:hAnsi="Times New Roman"/>
          <w:sz w:val="20"/>
          <w:szCs w:val="20"/>
        </w:rPr>
      </w:pPr>
      <w:r w:rsidRPr="00DC354D">
        <w:rPr>
          <w:rFonts w:ascii="Times New Roman" w:hAnsi="Times New Roman"/>
          <w:sz w:val="20"/>
          <w:szCs w:val="20"/>
        </w:rPr>
        <w:t>Once the improvement has been made and results documented, continue to measure the performance of the process routinely, adjusting its operation. It is very important for the project team needs to establish standard measures to maintain performance and correct problems as needs. Without control efforts, the improved process may well revert to its previous state.</w:t>
      </w:r>
    </w:p>
    <w:p w:rsidR="00412563" w:rsidRDefault="00412563" w:rsidP="00570311">
      <w:pPr>
        <w:pStyle w:val="Default"/>
        <w:numPr>
          <w:ilvl w:val="0"/>
          <w:numId w:val="4"/>
        </w:numPr>
        <w:spacing w:after="200" w:line="23" w:lineRule="atLeast"/>
        <w:ind w:left="426" w:hanging="426"/>
        <w:jc w:val="center"/>
        <w:rPr>
          <w:b/>
          <w:bCs/>
          <w:sz w:val="20"/>
          <w:szCs w:val="20"/>
        </w:rPr>
        <w:sectPr w:rsidR="00412563" w:rsidSect="00FF6262">
          <w:type w:val="continuous"/>
          <w:pgSz w:w="11907" w:h="16839" w:code="9"/>
          <w:pgMar w:top="1008" w:right="1008" w:bottom="1008" w:left="1008" w:header="720" w:footer="720" w:gutter="0"/>
          <w:cols w:num="2" w:space="720"/>
          <w:docGrid w:linePitch="360"/>
        </w:sectPr>
      </w:pPr>
    </w:p>
    <w:p w:rsidR="00BF74A8" w:rsidRDefault="00620210" w:rsidP="00BF74A8">
      <w:pPr>
        <w:pStyle w:val="Default"/>
        <w:numPr>
          <w:ilvl w:val="0"/>
          <w:numId w:val="4"/>
        </w:numPr>
        <w:spacing w:after="200" w:line="23" w:lineRule="atLeast"/>
        <w:ind w:left="426" w:hanging="426"/>
        <w:jc w:val="both"/>
        <w:rPr>
          <w:b/>
          <w:bCs/>
          <w:sz w:val="20"/>
          <w:szCs w:val="20"/>
        </w:rPr>
      </w:pPr>
      <w:r>
        <w:rPr>
          <w:b/>
          <w:bCs/>
          <w:sz w:val="20"/>
          <w:szCs w:val="20"/>
        </w:rPr>
        <w:lastRenderedPageBreak/>
        <w:t>Measurement, Observation &amp; Analysis</w:t>
      </w:r>
    </w:p>
    <w:p w:rsidR="00BF74A8" w:rsidRPr="00BF74A8" w:rsidRDefault="00BF74A8" w:rsidP="00BF74A8">
      <w:pPr>
        <w:pStyle w:val="Default"/>
        <w:spacing w:after="200" w:line="23" w:lineRule="atLeast"/>
        <w:jc w:val="both"/>
        <w:rPr>
          <w:sz w:val="20"/>
          <w:szCs w:val="20"/>
        </w:rPr>
      </w:pPr>
      <w:r w:rsidRPr="00BF74A8">
        <w:rPr>
          <w:sz w:val="20"/>
          <w:szCs w:val="20"/>
        </w:rPr>
        <w:t>The Measurement, Observation &amp; Analysis</w:t>
      </w:r>
      <w:r>
        <w:rPr>
          <w:sz w:val="20"/>
          <w:szCs w:val="20"/>
        </w:rPr>
        <w:t xml:space="preserve"> using six sigma is show below.</w:t>
      </w:r>
      <w:r w:rsidR="006F46AD">
        <w:rPr>
          <w:sz w:val="20"/>
          <w:szCs w:val="20"/>
        </w:rPr>
        <w:t xml:space="preserve"> We have specified the application of six sigma on a specific process i. e. honing process which is done over a honing machine. The honing machine is used for the finishing of the engine cylinder internal surface i. e. liner. In the workshop where the honing machine is used for precise machining. But there are lot of quality problems observed. So for the analysis six sigma is applied on the honing process.  </w:t>
      </w:r>
      <w:r>
        <w:rPr>
          <w:sz w:val="20"/>
          <w:szCs w:val="20"/>
        </w:rPr>
        <w:t xml:space="preserve"> Initially 25 readings were taken and one defect was observed.</w:t>
      </w:r>
      <w:r w:rsidR="006F46AD">
        <w:rPr>
          <w:sz w:val="20"/>
          <w:szCs w:val="20"/>
        </w:rPr>
        <w:t xml:space="preserve"> These readings were taken without any changes and only regular readings were taken. While taking these readings various problems were also identified and even the report was made.</w:t>
      </w:r>
      <w:r>
        <w:rPr>
          <w:sz w:val="20"/>
          <w:szCs w:val="20"/>
        </w:rPr>
        <w:t xml:space="preserve"> After </w:t>
      </w:r>
      <w:r w:rsidR="006F46AD">
        <w:rPr>
          <w:sz w:val="20"/>
          <w:szCs w:val="20"/>
        </w:rPr>
        <w:t>taking initial readings,</w:t>
      </w:r>
      <w:r>
        <w:rPr>
          <w:sz w:val="20"/>
          <w:szCs w:val="20"/>
        </w:rPr>
        <w:t xml:space="preserve"> the reasons and causes were identified &amp; controlled.</w:t>
      </w:r>
      <w:r w:rsidR="006F46AD">
        <w:rPr>
          <w:sz w:val="20"/>
          <w:szCs w:val="20"/>
        </w:rPr>
        <w:t xml:space="preserve"> Group discussion was organised and all the parameters were discussed and revised.</w:t>
      </w:r>
      <w:r>
        <w:rPr>
          <w:sz w:val="20"/>
          <w:szCs w:val="20"/>
        </w:rPr>
        <w:t xml:space="preserve"> After this again 25 readings were taken &amp; six sigma standard was achieved. </w:t>
      </w:r>
      <w:r w:rsidR="006F46AD">
        <w:rPr>
          <w:sz w:val="20"/>
          <w:szCs w:val="20"/>
        </w:rPr>
        <w:t xml:space="preserve">But this time our guidelines were used for the process. </w:t>
      </w:r>
    </w:p>
    <w:p w:rsidR="00BF74A8" w:rsidRPr="00BF74A8" w:rsidRDefault="00BF74A8" w:rsidP="00BF74A8">
      <w:pPr>
        <w:pStyle w:val="Default"/>
        <w:spacing w:after="200" w:line="23" w:lineRule="atLeast"/>
        <w:rPr>
          <w:sz w:val="20"/>
          <w:szCs w:val="20"/>
        </w:rPr>
      </w:pPr>
    </w:p>
    <w:p w:rsidR="004C3907" w:rsidRPr="004C3907" w:rsidRDefault="004C3907" w:rsidP="004C3907">
      <w:pPr>
        <w:rPr>
          <w:rFonts w:ascii="Times New Roman" w:hAnsi="Times New Roman"/>
          <w:sz w:val="20"/>
          <w:szCs w:val="20"/>
        </w:rPr>
      </w:pPr>
      <w:r w:rsidRPr="004C3907">
        <w:rPr>
          <w:rFonts w:ascii="Times New Roman" w:hAnsi="Times New Roman"/>
          <w:sz w:val="20"/>
          <w:szCs w:val="20"/>
        </w:rPr>
        <w:t>Formulas:-</w:t>
      </w:r>
    </w:p>
    <w:p w:rsidR="004C3907" w:rsidRPr="004C3907" w:rsidRDefault="00735EC1" w:rsidP="004C3907">
      <w:pPr>
        <w:jc w:val="center"/>
        <w:rPr>
          <w:rFonts w:ascii="Times New Roman" w:hAnsi="Times New Roman"/>
          <w:b/>
          <w:sz w:val="20"/>
          <w:szCs w:val="20"/>
        </w:rPr>
      </w:pPr>
      <m:oMath>
        <m:bar>
          <m:barPr>
            <m:pos m:val="top"/>
            <m:ctrlPr>
              <w:rPr>
                <w:rFonts w:ascii="Cambria Math" w:hAnsi="Cambria Math"/>
                <w:b/>
                <w:i/>
                <w:sz w:val="20"/>
                <w:szCs w:val="20"/>
              </w:rPr>
            </m:ctrlPr>
          </m:barPr>
          <m:e>
            <m:r>
              <m:rPr>
                <m:sty m:val="bi"/>
              </m:rPr>
              <w:rPr>
                <w:rFonts w:ascii="Cambria Math" w:hAnsi="Cambria Math"/>
                <w:sz w:val="20"/>
                <w:szCs w:val="20"/>
              </w:rPr>
              <m:t>X</m:t>
            </m:r>
          </m:e>
        </m:bar>
      </m:oMath>
      <w:r w:rsidR="004C3907" w:rsidRPr="004C3907">
        <w:rPr>
          <w:rFonts w:ascii="Times New Roman" w:hAnsi="Times New Roman"/>
          <w:b/>
          <w:sz w:val="20"/>
          <w:szCs w:val="20"/>
        </w:rPr>
        <w:t xml:space="preserve"> =  </w:t>
      </w:r>
      <m:oMath>
        <m:f>
          <m:fPr>
            <m:ctrlPr>
              <w:rPr>
                <w:rFonts w:ascii="Cambria Math" w:hAnsi="Cambria Math"/>
                <w:b/>
                <w:i/>
                <w:sz w:val="20"/>
                <w:szCs w:val="20"/>
              </w:rPr>
            </m:ctrlPr>
          </m:fPr>
          <m:num>
            <m:r>
              <m:rPr>
                <m:sty m:val="bi"/>
              </m:rPr>
              <w:rPr>
                <w:rFonts w:ascii="Cambria Math" w:hAnsi="Cambria Math"/>
                <w:sz w:val="20"/>
                <w:szCs w:val="20"/>
              </w:rPr>
              <m:t xml:space="preserve"> ∑X </m:t>
            </m:r>
          </m:num>
          <m:den>
            <m:r>
              <m:rPr>
                <m:sty m:val="bi"/>
              </m:rPr>
              <w:rPr>
                <w:rFonts w:ascii="Cambria Math" w:hAnsi="Cambria Math"/>
                <w:sz w:val="20"/>
                <w:szCs w:val="20"/>
              </w:rPr>
              <m:t>n</m:t>
            </m:r>
          </m:den>
        </m:f>
      </m:oMath>
    </w:p>
    <w:p w:rsidR="004C3907" w:rsidRPr="004C3907" w:rsidRDefault="004C3907" w:rsidP="004C3907">
      <w:pPr>
        <w:jc w:val="center"/>
        <w:rPr>
          <w:rFonts w:ascii="Times New Roman" w:hAnsi="Times New Roman"/>
          <w:b/>
          <w:sz w:val="20"/>
          <w:szCs w:val="20"/>
        </w:rPr>
      </w:pPr>
    </w:p>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Range R = (Max R – Min R)</w:t>
      </w:r>
    </w:p>
    <w:p w:rsidR="004C3907" w:rsidRPr="004C3907" w:rsidRDefault="004C3907" w:rsidP="004C3907">
      <w:pPr>
        <w:rPr>
          <w:rFonts w:ascii="Times New Roman" w:hAnsi="Times New Roman"/>
          <w:sz w:val="20"/>
          <w:szCs w:val="20"/>
        </w:rPr>
      </w:pPr>
      <w:r w:rsidRPr="004C3907">
        <w:rPr>
          <w:rFonts w:ascii="Times New Roman" w:hAnsi="Times New Roman"/>
          <w:sz w:val="20"/>
          <w:szCs w:val="20"/>
        </w:rPr>
        <w:t>Where,</w:t>
      </w:r>
    </w:p>
    <w:p w:rsidR="004C3907" w:rsidRPr="004C3907" w:rsidRDefault="00735EC1" w:rsidP="004C3907">
      <w:pPr>
        <w:ind w:left="720"/>
        <w:rPr>
          <w:rFonts w:ascii="Times New Roman" w:eastAsiaTheme="minorEastAsia" w:hAnsi="Times New Roman"/>
          <w:sz w:val="20"/>
          <w:szCs w:val="20"/>
        </w:rPr>
      </w:pPr>
      <m:oMath>
        <m:bar>
          <m:barPr>
            <m:pos m:val="top"/>
            <m:ctrlPr>
              <w:rPr>
                <w:rFonts w:ascii="Cambria Math" w:hAnsi="Cambria Math"/>
                <w:i/>
                <w:sz w:val="20"/>
                <w:szCs w:val="20"/>
              </w:rPr>
            </m:ctrlPr>
          </m:barPr>
          <m:e>
            <m:r>
              <w:rPr>
                <w:rFonts w:ascii="Cambria Math" w:hAnsi="Cambria Math"/>
                <w:sz w:val="20"/>
                <w:szCs w:val="20"/>
              </w:rPr>
              <m:t>X</m:t>
            </m:r>
          </m:e>
        </m:bar>
      </m:oMath>
      <w:r w:rsidR="004C3907" w:rsidRPr="004C3907">
        <w:rPr>
          <w:rFonts w:ascii="Times New Roman" w:eastAsiaTheme="minorEastAsia" w:hAnsi="Times New Roman"/>
          <w:sz w:val="20"/>
          <w:szCs w:val="20"/>
        </w:rPr>
        <w:t xml:space="preserve"> is Average of Six cylinder (X).</w:t>
      </w:r>
    </w:p>
    <w:p w:rsidR="004C3907" w:rsidRPr="004C3907" w:rsidRDefault="004C3907" w:rsidP="004C3907">
      <w:pPr>
        <w:ind w:left="720"/>
        <w:rPr>
          <w:rFonts w:ascii="Times New Roman" w:eastAsiaTheme="minorEastAsia" w:hAnsi="Times New Roman"/>
          <w:sz w:val="20"/>
          <w:szCs w:val="20"/>
        </w:rPr>
      </w:pPr>
      <m:oMath>
        <m:r>
          <w:rPr>
            <w:rFonts w:ascii="Cambria Math" w:hAnsi="Cambria Math"/>
            <w:sz w:val="20"/>
            <w:szCs w:val="20"/>
          </w:rPr>
          <m:t>R</m:t>
        </m:r>
      </m:oMath>
      <w:r w:rsidRPr="004C3907">
        <w:rPr>
          <w:rFonts w:ascii="Times New Roman" w:eastAsiaTheme="minorEastAsia" w:hAnsi="Times New Roman"/>
          <w:sz w:val="20"/>
          <w:szCs w:val="20"/>
        </w:rPr>
        <w:t xml:space="preserve"> is Range of Six Cylinder (X).</w:t>
      </w:r>
    </w:p>
    <w:p w:rsidR="004C3907" w:rsidRPr="004C3907" w:rsidRDefault="004C3907" w:rsidP="003A570E">
      <w:pPr>
        <w:ind w:left="720"/>
        <w:rPr>
          <w:rFonts w:ascii="Times New Roman" w:hAnsi="Times New Roman"/>
          <w:sz w:val="20"/>
          <w:szCs w:val="20"/>
        </w:rPr>
        <w:sectPr w:rsidR="004C3907" w:rsidRPr="004C3907" w:rsidSect="00FF6262">
          <w:type w:val="continuous"/>
          <w:pgSz w:w="11907" w:h="16839" w:code="9"/>
          <w:pgMar w:top="1008" w:right="1008" w:bottom="1008" w:left="1008" w:header="720" w:footer="720" w:gutter="0"/>
          <w:cols w:num="2" w:space="720"/>
          <w:docGrid w:linePitch="360"/>
        </w:sectPr>
      </w:pPr>
      <m:oMath>
        <m:r>
          <w:rPr>
            <w:rFonts w:ascii="Cambria Math" w:hAnsi="Cambria Math"/>
            <w:sz w:val="20"/>
            <w:szCs w:val="20"/>
          </w:rPr>
          <m:t>n</m:t>
        </m:r>
      </m:oMath>
      <w:r w:rsidRPr="004C3907">
        <w:rPr>
          <w:rFonts w:ascii="Times New Roman" w:eastAsiaTheme="minorEastAsia" w:hAnsi="Times New Roman"/>
          <w:sz w:val="20"/>
          <w:szCs w:val="20"/>
        </w:rPr>
        <w:t xml:space="preserve"> is Subgroup (6).</w:t>
      </w:r>
    </w:p>
    <w:p w:rsidR="001368AF" w:rsidRDefault="001368AF" w:rsidP="001368AF">
      <w:pPr>
        <w:tabs>
          <w:tab w:val="left" w:pos="1800"/>
        </w:tabs>
        <w:rPr>
          <w:rFonts w:ascii="Times New Roman" w:hAnsi="Times New Roman"/>
          <w:sz w:val="20"/>
          <w:szCs w:val="20"/>
        </w:rPr>
      </w:pPr>
      <w:r>
        <w:rPr>
          <w:rFonts w:ascii="Times New Roman" w:hAnsi="Times New Roman"/>
          <w:sz w:val="20"/>
          <w:szCs w:val="20"/>
        </w:rPr>
        <w:lastRenderedPageBreak/>
        <w:tab/>
      </w:r>
    </w:p>
    <w:p w:rsidR="00412563" w:rsidRPr="001368AF" w:rsidRDefault="001368AF" w:rsidP="001368AF">
      <w:pPr>
        <w:tabs>
          <w:tab w:val="left" w:pos="1800"/>
        </w:tabs>
        <w:rPr>
          <w:rFonts w:ascii="Times New Roman" w:hAnsi="Times New Roman"/>
          <w:sz w:val="20"/>
          <w:szCs w:val="20"/>
        </w:rPr>
        <w:sectPr w:rsidR="00412563" w:rsidRPr="001368AF" w:rsidSect="004C3907">
          <w:type w:val="continuous"/>
          <w:pgSz w:w="11907" w:h="16839" w:code="9"/>
          <w:pgMar w:top="1008" w:right="1008" w:bottom="1008" w:left="1008" w:header="720" w:footer="720" w:gutter="0"/>
          <w:cols w:space="720"/>
          <w:docGrid w:linePitch="360"/>
        </w:sectPr>
      </w:pPr>
      <w:r>
        <w:rPr>
          <w:rFonts w:ascii="Times New Roman" w:hAnsi="Times New Roman"/>
          <w:sz w:val="20"/>
          <w:szCs w:val="20"/>
        </w:rPr>
        <w:tab/>
      </w:r>
    </w:p>
    <w:p w:rsidR="004C3907" w:rsidRPr="004C3907" w:rsidRDefault="00693BD8" w:rsidP="004C3907">
      <w:pPr>
        <w:rPr>
          <w:rFonts w:ascii="Times New Roman" w:hAnsi="Times New Roman"/>
          <w:sz w:val="20"/>
          <w:szCs w:val="20"/>
        </w:rPr>
      </w:pPr>
      <w:r>
        <w:rPr>
          <w:rFonts w:ascii="Times New Roman" w:hAnsi="Times New Roman"/>
          <w:sz w:val="20"/>
          <w:szCs w:val="20"/>
        </w:rPr>
        <w:lastRenderedPageBreak/>
        <w:t>Table 1 -</w:t>
      </w:r>
      <w:r w:rsidR="003A570E">
        <w:rPr>
          <w:rFonts w:ascii="Times New Roman" w:hAnsi="Times New Roman"/>
          <w:sz w:val="20"/>
          <w:szCs w:val="20"/>
        </w:rPr>
        <w:t xml:space="preserve"> Example</w:t>
      </w:r>
    </w:p>
    <w:tbl>
      <w:tblPr>
        <w:tblStyle w:val="TableGrid"/>
        <w:tblW w:w="9383" w:type="dxa"/>
        <w:tblInd w:w="-5" w:type="dxa"/>
        <w:tblLook w:val="04A0"/>
      </w:tblPr>
      <w:tblGrid>
        <w:gridCol w:w="528"/>
        <w:gridCol w:w="1177"/>
        <w:gridCol w:w="1177"/>
        <w:gridCol w:w="1177"/>
        <w:gridCol w:w="1177"/>
        <w:gridCol w:w="1177"/>
        <w:gridCol w:w="1177"/>
        <w:gridCol w:w="965"/>
        <w:gridCol w:w="970"/>
      </w:tblGrid>
      <w:tr w:rsidR="004C3907" w:rsidRPr="004C3907" w:rsidTr="00F80FF5">
        <w:trPr>
          <w:trHeight w:val="313"/>
        </w:trPr>
        <w:tc>
          <w:tcPr>
            <w:tcW w:w="386"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Job No</w:t>
            </w:r>
          </w:p>
        </w:tc>
        <w:tc>
          <w:tcPr>
            <w:tcW w:w="117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1 (X1)</w:t>
            </w:r>
          </w:p>
        </w:tc>
        <w:tc>
          <w:tcPr>
            <w:tcW w:w="117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2 (X2)</w:t>
            </w:r>
          </w:p>
        </w:tc>
        <w:tc>
          <w:tcPr>
            <w:tcW w:w="117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3 (X3)</w:t>
            </w:r>
          </w:p>
        </w:tc>
        <w:tc>
          <w:tcPr>
            <w:tcW w:w="117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4 (X4)</w:t>
            </w:r>
          </w:p>
        </w:tc>
        <w:tc>
          <w:tcPr>
            <w:tcW w:w="117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5 (X5)</w:t>
            </w:r>
          </w:p>
        </w:tc>
        <w:tc>
          <w:tcPr>
            <w:tcW w:w="117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6 (X6)</w:t>
            </w:r>
          </w:p>
        </w:tc>
        <w:tc>
          <w:tcPr>
            <w:tcW w:w="965" w:type="dxa"/>
            <w:noWrap/>
            <w:vAlign w:val="center"/>
            <w:hideMark/>
          </w:tcPr>
          <w:p w:rsidR="004C3907" w:rsidRPr="004C3907" w:rsidRDefault="00735EC1" w:rsidP="004C3907">
            <w:pPr>
              <w:rPr>
                <w:rFonts w:ascii="Times New Roman" w:hAnsi="Times New Roman"/>
                <w:b/>
                <w:color w:val="000000"/>
                <w:sz w:val="20"/>
                <w:szCs w:val="20"/>
              </w:rPr>
            </w:pPr>
            <m:oMathPara>
              <m:oMath>
                <m:bar>
                  <m:barPr>
                    <m:pos m:val="top"/>
                    <m:ctrlPr>
                      <w:rPr>
                        <w:rFonts w:ascii="Cambria Math" w:hAnsi="Cambria Math"/>
                        <w:b/>
                        <w:i/>
                        <w:color w:val="000000"/>
                        <w:sz w:val="20"/>
                        <w:szCs w:val="20"/>
                      </w:rPr>
                    </m:ctrlPr>
                  </m:barPr>
                  <m:e>
                    <m:r>
                      <m:rPr>
                        <m:sty m:val="bi"/>
                      </m:rPr>
                      <w:rPr>
                        <w:rFonts w:ascii="Cambria Math" w:hAnsi="Cambria Math"/>
                        <w:color w:val="000000"/>
                        <w:sz w:val="20"/>
                        <w:szCs w:val="20"/>
                      </w:rPr>
                      <m:t>X</m:t>
                    </m:r>
                  </m:e>
                </m:bar>
              </m:oMath>
            </m:oMathPara>
          </w:p>
        </w:tc>
        <w:tc>
          <w:tcPr>
            <w:tcW w:w="970"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R</w:t>
            </w:r>
          </w:p>
        </w:tc>
      </w:tr>
      <w:tr w:rsidR="004C3907" w:rsidRPr="004C3907" w:rsidTr="00F80FF5">
        <w:trPr>
          <w:trHeight w:val="313"/>
        </w:trPr>
        <w:tc>
          <w:tcPr>
            <w:tcW w:w="38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96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97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r>
      <w:tr w:rsidR="004C3907" w:rsidRPr="004C3907" w:rsidTr="00F80FF5">
        <w:trPr>
          <w:trHeight w:val="313"/>
        </w:trPr>
        <w:tc>
          <w:tcPr>
            <w:tcW w:w="38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7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96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97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r>
    </w:tbl>
    <w:p w:rsidR="004C3907" w:rsidRPr="004C3907" w:rsidRDefault="004C3907" w:rsidP="004C3907">
      <w:pPr>
        <w:pStyle w:val="NoSpacing"/>
        <w:jc w:val="center"/>
        <w:rPr>
          <w:oMath/>
          <w:rFonts w:ascii="Cambria Math" w:hAnsi="Cambria Math"/>
          <w:sz w:val="20"/>
        </w:rPr>
        <w:sectPr w:rsidR="004C3907" w:rsidRPr="004C3907" w:rsidSect="004C3907">
          <w:type w:val="continuous"/>
          <w:pgSz w:w="11907" w:h="16839" w:code="9"/>
          <w:pgMar w:top="1008" w:right="1008" w:bottom="1008" w:left="1008" w:header="720" w:footer="720" w:gutter="0"/>
          <w:cols w:space="720"/>
          <w:docGrid w:linePitch="360"/>
        </w:sectPr>
      </w:pPr>
    </w:p>
    <w:p w:rsidR="004C3907" w:rsidRPr="004C3907" w:rsidRDefault="00735EC1" w:rsidP="004C3907">
      <w:pPr>
        <w:pStyle w:val="NoSpacing"/>
        <w:jc w:val="center"/>
        <w:rPr>
          <w:rFonts w:ascii="Times New Roman" w:eastAsiaTheme="minorEastAsia" w:hAnsi="Times New Roman"/>
          <w:b/>
          <w:sz w:val="20"/>
        </w:rPr>
      </w:pPr>
      <m:oMath>
        <m:bar>
          <m:barPr>
            <m:pos m:val="top"/>
            <m:ctrlPr>
              <w:rPr>
                <w:rFonts w:ascii="Cambria Math" w:hAnsi="Cambria Math"/>
                <w:b/>
                <w:i/>
                <w:sz w:val="20"/>
              </w:rPr>
            </m:ctrlPr>
          </m:barPr>
          <m:e>
            <m:r>
              <m:rPr>
                <m:sty m:val="bi"/>
              </m:rPr>
              <w:rPr>
                <w:rFonts w:ascii="Cambria Math" w:hAnsi="Cambria Math"/>
                <w:sz w:val="20"/>
              </w:rPr>
              <m:t>X</m:t>
            </m:r>
          </m:e>
        </m:bar>
      </m:oMath>
      <w:r w:rsidR="004C3907" w:rsidRPr="004C3907">
        <w:rPr>
          <w:rFonts w:ascii="Times New Roman" w:hAnsi="Times New Roman"/>
          <w:b/>
          <w:sz w:val="20"/>
        </w:rPr>
        <w:t xml:space="preserve">= </w:t>
      </w:r>
      <m:oMath>
        <m:f>
          <m:fPr>
            <m:ctrlPr>
              <w:rPr>
                <w:rFonts w:ascii="Cambria Math" w:hAnsi="Cambria Math"/>
                <w:b/>
                <w:sz w:val="20"/>
              </w:rPr>
            </m:ctrlPr>
          </m:fPr>
          <m:num>
            <m:r>
              <m:rPr>
                <m:sty m:val="b"/>
              </m:rPr>
              <w:rPr>
                <w:rFonts w:ascii="Cambria Math" w:hAnsi="Cambria Math"/>
                <w:sz w:val="20"/>
              </w:rPr>
              <m:t>97+97+97.01+97.01+97.01+97</m:t>
            </m:r>
          </m:num>
          <m:den>
            <m:r>
              <m:rPr>
                <m:sty m:val="b"/>
              </m:rPr>
              <w:rPr>
                <w:rFonts w:ascii="Cambria Math" w:hAnsi="Cambria Math"/>
                <w:sz w:val="20"/>
              </w:rPr>
              <m:t>6</m:t>
            </m:r>
          </m:den>
        </m:f>
        <m:r>
          <m:rPr>
            <m:sty m:val="b"/>
          </m:rPr>
          <w:rPr>
            <w:rFonts w:ascii="Cambria Math" w:hAnsi="Cambria Math"/>
            <w:sz w:val="20"/>
          </w:rPr>
          <m:t>=97.005</m:t>
        </m:r>
      </m:oMath>
    </w:p>
    <w:p w:rsidR="004C3907" w:rsidRPr="004C3907" w:rsidRDefault="004C3907" w:rsidP="004C3907">
      <w:pPr>
        <w:pStyle w:val="NoSpacing"/>
        <w:jc w:val="center"/>
        <w:rPr>
          <w:rFonts w:ascii="Times New Roman" w:hAnsi="Times New Roman"/>
          <w:b/>
          <w:sz w:val="20"/>
        </w:rPr>
      </w:pPr>
    </w:p>
    <w:p w:rsidR="00693BD8" w:rsidRDefault="004C3907" w:rsidP="003A570E">
      <w:pPr>
        <w:jc w:val="center"/>
        <w:rPr>
          <w:b/>
          <w:sz w:val="20"/>
          <w:szCs w:val="20"/>
        </w:rPr>
      </w:pPr>
      <w:r w:rsidRPr="004C3907">
        <w:rPr>
          <w:b/>
          <w:sz w:val="20"/>
          <w:szCs w:val="20"/>
        </w:rPr>
        <w:lastRenderedPageBreak/>
        <w:t>R = (97.01-97) = 0.01</w:t>
      </w:r>
    </w:p>
    <w:tbl>
      <w:tblPr>
        <w:tblStyle w:val="TableGrid"/>
        <w:tblpPr w:leftFromText="180" w:rightFromText="180" w:vertAnchor="text" w:horzAnchor="margin" w:tblpY="1571"/>
        <w:tblW w:w="10060" w:type="dxa"/>
        <w:tblLook w:val="04A0"/>
      </w:tblPr>
      <w:tblGrid>
        <w:gridCol w:w="839"/>
        <w:gridCol w:w="1317"/>
        <w:gridCol w:w="1229"/>
        <w:gridCol w:w="1229"/>
        <w:gridCol w:w="1147"/>
        <w:gridCol w:w="1266"/>
        <w:gridCol w:w="1274"/>
        <w:gridCol w:w="977"/>
        <w:gridCol w:w="782"/>
      </w:tblGrid>
      <w:tr w:rsidR="00693BD8" w:rsidRPr="004C3907" w:rsidTr="00552A73">
        <w:trPr>
          <w:trHeight w:val="416"/>
        </w:trPr>
        <w:tc>
          <w:tcPr>
            <w:tcW w:w="839" w:type="dxa"/>
            <w:noWrap/>
            <w:hideMark/>
          </w:tcPr>
          <w:p w:rsidR="00693BD8" w:rsidRPr="004C3907" w:rsidRDefault="00693BD8" w:rsidP="003A570E">
            <w:pPr>
              <w:rPr>
                <w:rFonts w:ascii="Times New Roman" w:hAnsi="Times New Roman"/>
                <w:b/>
                <w:sz w:val="20"/>
                <w:szCs w:val="20"/>
              </w:rPr>
            </w:pPr>
            <w:r w:rsidRPr="004C3907">
              <w:rPr>
                <w:rFonts w:ascii="Times New Roman" w:hAnsi="Times New Roman"/>
                <w:b/>
                <w:sz w:val="20"/>
                <w:szCs w:val="20"/>
              </w:rPr>
              <w:lastRenderedPageBreak/>
              <w:t>Job No</w:t>
            </w:r>
          </w:p>
        </w:tc>
        <w:tc>
          <w:tcPr>
            <w:tcW w:w="1317"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Cylinder 1 (X1)</w:t>
            </w:r>
          </w:p>
        </w:tc>
        <w:tc>
          <w:tcPr>
            <w:tcW w:w="1229"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Cylinder 2 (X2)</w:t>
            </w:r>
          </w:p>
        </w:tc>
        <w:tc>
          <w:tcPr>
            <w:tcW w:w="1229"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Cylinder 3 (X3)</w:t>
            </w:r>
          </w:p>
        </w:tc>
        <w:tc>
          <w:tcPr>
            <w:tcW w:w="1147"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Cylinder 4 (X4)</w:t>
            </w:r>
          </w:p>
        </w:tc>
        <w:tc>
          <w:tcPr>
            <w:tcW w:w="1266"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Cylinder 5 (X5)</w:t>
            </w:r>
          </w:p>
        </w:tc>
        <w:tc>
          <w:tcPr>
            <w:tcW w:w="1274"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Cylinder 6 (X6)</w:t>
            </w:r>
          </w:p>
        </w:tc>
        <w:tc>
          <w:tcPr>
            <w:tcW w:w="977" w:type="dxa"/>
            <w:noWrap/>
            <w:vAlign w:val="center"/>
            <w:hideMark/>
          </w:tcPr>
          <w:p w:rsidR="00693BD8" w:rsidRPr="004C3907" w:rsidRDefault="00735EC1" w:rsidP="00552A73">
            <w:pPr>
              <w:rPr>
                <w:rFonts w:ascii="Times New Roman" w:hAnsi="Times New Roman"/>
                <w:b/>
                <w:color w:val="000000"/>
                <w:sz w:val="20"/>
                <w:szCs w:val="20"/>
              </w:rPr>
            </w:pPr>
            <m:oMathPara>
              <m:oMath>
                <m:bar>
                  <m:barPr>
                    <m:pos m:val="top"/>
                    <m:ctrlPr>
                      <w:rPr>
                        <w:rFonts w:ascii="Cambria Math" w:hAnsi="Cambria Math"/>
                        <w:b/>
                        <w:i/>
                        <w:color w:val="000000"/>
                        <w:sz w:val="20"/>
                        <w:szCs w:val="20"/>
                      </w:rPr>
                    </m:ctrlPr>
                  </m:barPr>
                  <m:e>
                    <m:r>
                      <m:rPr>
                        <m:sty m:val="bi"/>
                      </m:rPr>
                      <w:rPr>
                        <w:rFonts w:ascii="Cambria Math" w:hAnsi="Cambria Math"/>
                        <w:color w:val="000000"/>
                        <w:sz w:val="20"/>
                        <w:szCs w:val="20"/>
                      </w:rPr>
                      <m:t>X</m:t>
                    </m:r>
                  </m:e>
                </m:bar>
              </m:oMath>
            </m:oMathPara>
          </w:p>
        </w:tc>
        <w:tc>
          <w:tcPr>
            <w:tcW w:w="782" w:type="dxa"/>
            <w:noWrap/>
            <w:hideMark/>
          </w:tcPr>
          <w:p w:rsidR="00693BD8" w:rsidRPr="004C3907" w:rsidRDefault="00693BD8" w:rsidP="00552A73">
            <w:pPr>
              <w:jc w:val="center"/>
              <w:rPr>
                <w:rFonts w:ascii="Times New Roman" w:hAnsi="Times New Roman"/>
                <w:b/>
                <w:sz w:val="20"/>
                <w:szCs w:val="20"/>
              </w:rPr>
            </w:pPr>
            <w:r w:rsidRPr="004C3907">
              <w:rPr>
                <w:rFonts w:ascii="Times New Roman" w:hAnsi="Times New Roman"/>
                <w:b/>
                <w:sz w:val="20"/>
                <w:szCs w:val="20"/>
              </w:rPr>
              <w:t>R</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97.005</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97.01</w:t>
            </w:r>
          </w:p>
        </w:tc>
        <w:tc>
          <w:tcPr>
            <w:tcW w:w="977" w:type="dxa"/>
            <w:noWrap/>
            <w:hideMark/>
          </w:tcPr>
          <w:p w:rsidR="00693BD8" w:rsidRPr="004C3907" w:rsidRDefault="00693BD8" w:rsidP="00552A73">
            <w:pPr>
              <w:jc w:val="center"/>
              <w:rPr>
                <w:sz w:val="20"/>
                <w:szCs w:val="20"/>
              </w:rPr>
            </w:pPr>
            <w:r w:rsidRPr="004C3907">
              <w:rPr>
                <w:sz w:val="20"/>
                <w:szCs w:val="20"/>
              </w:rPr>
              <w:t>97.005</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3</w:t>
            </w:r>
          </w:p>
        </w:tc>
        <w:tc>
          <w:tcPr>
            <w:tcW w:w="1317"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noWrap/>
            <w:hideMark/>
          </w:tcPr>
          <w:p w:rsidR="00693BD8" w:rsidRPr="004C3907" w:rsidRDefault="00693BD8" w:rsidP="00552A73">
            <w:pPr>
              <w:jc w:val="center"/>
              <w:rPr>
                <w:sz w:val="20"/>
                <w:szCs w:val="20"/>
              </w:rPr>
            </w:pPr>
            <w:r w:rsidRPr="004C3907">
              <w:rPr>
                <w:sz w:val="20"/>
                <w:szCs w:val="20"/>
              </w:rPr>
              <w:t>97</w:t>
            </w:r>
          </w:p>
        </w:tc>
        <w:tc>
          <w:tcPr>
            <w:tcW w:w="1147" w:type="dxa"/>
            <w:noWrap/>
            <w:hideMark/>
          </w:tcPr>
          <w:p w:rsidR="00693BD8" w:rsidRPr="004C3907" w:rsidRDefault="00693BD8" w:rsidP="00552A73">
            <w:pPr>
              <w:jc w:val="center"/>
              <w:rPr>
                <w:sz w:val="20"/>
                <w:szCs w:val="20"/>
              </w:rPr>
            </w:pPr>
            <w:r w:rsidRPr="004C3907">
              <w:rPr>
                <w:sz w:val="20"/>
                <w:szCs w:val="20"/>
              </w:rPr>
              <w:t>97</w:t>
            </w:r>
          </w:p>
        </w:tc>
        <w:tc>
          <w:tcPr>
            <w:tcW w:w="1266" w:type="dxa"/>
            <w:noWrap/>
            <w:hideMark/>
          </w:tcPr>
          <w:p w:rsidR="00693BD8" w:rsidRPr="004C3907" w:rsidRDefault="00693BD8" w:rsidP="00552A73">
            <w:pPr>
              <w:jc w:val="center"/>
              <w:rPr>
                <w:sz w:val="20"/>
                <w:szCs w:val="20"/>
              </w:rPr>
            </w:pPr>
            <w:r w:rsidRPr="004C3907">
              <w:rPr>
                <w:sz w:val="20"/>
                <w:szCs w:val="20"/>
              </w:rPr>
              <w:t>96.99</w:t>
            </w:r>
          </w:p>
        </w:tc>
        <w:tc>
          <w:tcPr>
            <w:tcW w:w="1274" w:type="dxa"/>
            <w:noWrap/>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4</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96.99</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97.01</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5</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96.99</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6</w:t>
            </w:r>
          </w:p>
        </w:tc>
        <w:tc>
          <w:tcPr>
            <w:tcW w:w="1317"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97.00333</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7</w:t>
            </w:r>
          </w:p>
        </w:tc>
        <w:tc>
          <w:tcPr>
            <w:tcW w:w="1317" w:type="dxa"/>
            <w:hideMark/>
          </w:tcPr>
          <w:p w:rsidR="00693BD8" w:rsidRPr="004C3907" w:rsidRDefault="00693BD8" w:rsidP="00552A73">
            <w:pPr>
              <w:jc w:val="center"/>
              <w:rPr>
                <w:sz w:val="20"/>
                <w:szCs w:val="20"/>
              </w:rPr>
            </w:pPr>
            <w:r w:rsidRPr="004C3907">
              <w:rPr>
                <w:sz w:val="20"/>
                <w:szCs w:val="20"/>
              </w:rPr>
              <w:t>96.99</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8</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97.00333</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9</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10</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97.00333</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11</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96.99</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12</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96.99</w:t>
            </w:r>
          </w:p>
        </w:tc>
        <w:tc>
          <w:tcPr>
            <w:tcW w:w="977" w:type="dxa"/>
            <w:noWrap/>
            <w:hideMark/>
          </w:tcPr>
          <w:p w:rsidR="00693BD8" w:rsidRPr="004C3907" w:rsidRDefault="00693BD8" w:rsidP="00552A73">
            <w:pPr>
              <w:jc w:val="center"/>
              <w:rPr>
                <w:sz w:val="20"/>
                <w:szCs w:val="20"/>
              </w:rPr>
            </w:pPr>
            <w:r w:rsidRPr="004C3907">
              <w:rPr>
                <w:sz w:val="20"/>
                <w:szCs w:val="20"/>
              </w:rPr>
              <w:t>97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13</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97.01</w:t>
            </w:r>
          </w:p>
        </w:tc>
        <w:tc>
          <w:tcPr>
            <w:tcW w:w="977" w:type="dxa"/>
            <w:noWrap/>
            <w:hideMark/>
          </w:tcPr>
          <w:p w:rsidR="00693BD8" w:rsidRPr="004C3907" w:rsidRDefault="00693BD8" w:rsidP="00552A73">
            <w:pPr>
              <w:jc w:val="center"/>
              <w:rPr>
                <w:sz w:val="20"/>
                <w:szCs w:val="20"/>
              </w:rPr>
            </w:pPr>
            <w:r w:rsidRPr="004C3907">
              <w:rPr>
                <w:sz w:val="20"/>
                <w:szCs w:val="20"/>
              </w:rPr>
              <w:t>97.00333</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14</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97.02</w:t>
            </w:r>
          </w:p>
        </w:tc>
        <w:tc>
          <w:tcPr>
            <w:tcW w:w="1274" w:type="dxa"/>
            <w:hideMark/>
          </w:tcPr>
          <w:p w:rsidR="00693BD8" w:rsidRPr="004C3907" w:rsidRDefault="00693BD8" w:rsidP="00552A73">
            <w:pPr>
              <w:jc w:val="center"/>
              <w:rPr>
                <w:sz w:val="20"/>
                <w:szCs w:val="20"/>
              </w:rPr>
            </w:pPr>
            <w:r w:rsidRPr="004C3907">
              <w:rPr>
                <w:sz w:val="20"/>
                <w:szCs w:val="20"/>
              </w:rPr>
              <w:t>97.02</w:t>
            </w:r>
          </w:p>
        </w:tc>
        <w:tc>
          <w:tcPr>
            <w:tcW w:w="977" w:type="dxa"/>
            <w:noWrap/>
            <w:hideMark/>
          </w:tcPr>
          <w:p w:rsidR="00693BD8" w:rsidRPr="004C3907" w:rsidRDefault="00693BD8" w:rsidP="00552A73">
            <w:pPr>
              <w:jc w:val="center"/>
              <w:rPr>
                <w:sz w:val="20"/>
                <w:szCs w:val="20"/>
              </w:rPr>
            </w:pPr>
            <w:r w:rsidRPr="004C3907">
              <w:rPr>
                <w:sz w:val="20"/>
                <w:szCs w:val="20"/>
              </w:rPr>
              <w:t>97.00667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15</w:t>
            </w:r>
          </w:p>
        </w:tc>
        <w:tc>
          <w:tcPr>
            <w:tcW w:w="1317"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96.99</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16</w:t>
            </w:r>
          </w:p>
        </w:tc>
        <w:tc>
          <w:tcPr>
            <w:tcW w:w="1317"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96.99</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97.01</w:t>
            </w:r>
          </w:p>
        </w:tc>
        <w:tc>
          <w:tcPr>
            <w:tcW w:w="977" w:type="dxa"/>
            <w:noWrap/>
            <w:hideMark/>
          </w:tcPr>
          <w:p w:rsidR="00693BD8" w:rsidRPr="004C3907" w:rsidRDefault="00693BD8" w:rsidP="00552A73">
            <w:pPr>
              <w:jc w:val="center"/>
              <w:rPr>
                <w:sz w:val="20"/>
                <w:szCs w:val="20"/>
              </w:rPr>
            </w:pPr>
            <w:r w:rsidRPr="004C3907">
              <w:rPr>
                <w:sz w:val="20"/>
                <w:szCs w:val="20"/>
              </w:rPr>
              <w:t>97.00333</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17</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97.005</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18</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97.02</w:t>
            </w:r>
          </w:p>
        </w:tc>
        <w:tc>
          <w:tcPr>
            <w:tcW w:w="1274" w:type="dxa"/>
            <w:hideMark/>
          </w:tcPr>
          <w:p w:rsidR="00693BD8" w:rsidRPr="004C3907" w:rsidRDefault="00693BD8" w:rsidP="00552A73">
            <w:pPr>
              <w:jc w:val="center"/>
              <w:rPr>
                <w:sz w:val="20"/>
                <w:szCs w:val="20"/>
              </w:rPr>
            </w:pPr>
            <w:r w:rsidRPr="004C3907">
              <w:rPr>
                <w:sz w:val="20"/>
                <w:szCs w:val="20"/>
              </w:rPr>
              <w:t>97.02</w:t>
            </w:r>
          </w:p>
        </w:tc>
        <w:tc>
          <w:tcPr>
            <w:tcW w:w="977" w:type="dxa"/>
            <w:noWrap/>
            <w:hideMark/>
          </w:tcPr>
          <w:p w:rsidR="00693BD8" w:rsidRPr="004C3907" w:rsidRDefault="00693BD8" w:rsidP="00552A73">
            <w:pPr>
              <w:jc w:val="center"/>
              <w:rPr>
                <w:sz w:val="20"/>
                <w:szCs w:val="20"/>
              </w:rPr>
            </w:pPr>
            <w:r w:rsidRPr="004C3907">
              <w:rPr>
                <w:sz w:val="20"/>
                <w:szCs w:val="20"/>
              </w:rPr>
              <w:t>97.01167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19</w:t>
            </w:r>
          </w:p>
        </w:tc>
        <w:tc>
          <w:tcPr>
            <w:tcW w:w="1317"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96.99</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20</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97.005</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21</w:t>
            </w:r>
          </w:p>
        </w:tc>
        <w:tc>
          <w:tcPr>
            <w:tcW w:w="1317" w:type="dxa"/>
            <w:hideMark/>
          </w:tcPr>
          <w:p w:rsidR="00693BD8" w:rsidRPr="004C3907" w:rsidRDefault="00693BD8" w:rsidP="00552A73">
            <w:pPr>
              <w:jc w:val="center"/>
              <w:rPr>
                <w:sz w:val="20"/>
                <w:szCs w:val="20"/>
              </w:rPr>
            </w:pPr>
            <w:r w:rsidRPr="004C3907">
              <w:rPr>
                <w:sz w:val="20"/>
                <w:szCs w:val="20"/>
              </w:rPr>
              <w:t>96.99</w:t>
            </w:r>
          </w:p>
        </w:tc>
        <w:tc>
          <w:tcPr>
            <w:tcW w:w="1229"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22</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96.99</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23</w:t>
            </w:r>
          </w:p>
        </w:tc>
        <w:tc>
          <w:tcPr>
            <w:tcW w:w="1317" w:type="dxa"/>
            <w:hideMark/>
          </w:tcPr>
          <w:p w:rsidR="00693BD8" w:rsidRPr="004C3907" w:rsidRDefault="00693BD8" w:rsidP="00552A73">
            <w:pPr>
              <w:jc w:val="center"/>
              <w:rPr>
                <w:sz w:val="20"/>
                <w:szCs w:val="20"/>
              </w:rPr>
            </w:pPr>
            <w:r w:rsidRPr="004C3907">
              <w:rPr>
                <w:sz w:val="20"/>
                <w:szCs w:val="20"/>
              </w:rPr>
              <w:t>97.01</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97.01</w:t>
            </w:r>
          </w:p>
        </w:tc>
        <w:tc>
          <w:tcPr>
            <w:tcW w:w="1266" w:type="dxa"/>
            <w:hideMark/>
          </w:tcPr>
          <w:p w:rsidR="00693BD8" w:rsidRPr="004C3907" w:rsidRDefault="00693BD8" w:rsidP="00552A73">
            <w:pPr>
              <w:jc w:val="center"/>
              <w:rPr>
                <w:sz w:val="20"/>
                <w:szCs w:val="20"/>
              </w:rPr>
            </w:pPr>
            <w:r w:rsidRPr="004C3907">
              <w:rPr>
                <w:sz w:val="20"/>
                <w:szCs w:val="20"/>
              </w:rPr>
              <w:t>97</w:t>
            </w:r>
          </w:p>
        </w:tc>
        <w:tc>
          <w:tcPr>
            <w:tcW w:w="1274" w:type="dxa"/>
            <w:hideMark/>
          </w:tcPr>
          <w:p w:rsidR="00693BD8" w:rsidRPr="004C3907" w:rsidRDefault="00693BD8" w:rsidP="00552A73">
            <w:pPr>
              <w:jc w:val="center"/>
              <w:rPr>
                <w:sz w:val="20"/>
                <w:szCs w:val="20"/>
              </w:rPr>
            </w:pPr>
            <w:r w:rsidRPr="004C3907">
              <w:rPr>
                <w:sz w:val="20"/>
                <w:szCs w:val="20"/>
              </w:rPr>
              <w:t>97.01</w:t>
            </w:r>
          </w:p>
        </w:tc>
        <w:tc>
          <w:tcPr>
            <w:tcW w:w="977" w:type="dxa"/>
            <w:noWrap/>
            <w:hideMark/>
          </w:tcPr>
          <w:p w:rsidR="00693BD8" w:rsidRPr="004C3907" w:rsidRDefault="00693BD8" w:rsidP="00552A73">
            <w:pPr>
              <w:jc w:val="center"/>
              <w:rPr>
                <w:sz w:val="20"/>
                <w:szCs w:val="20"/>
              </w:rPr>
            </w:pPr>
            <w:r w:rsidRPr="004C3907">
              <w:rPr>
                <w:sz w:val="20"/>
                <w:szCs w:val="20"/>
              </w:rPr>
              <w:t>97.005</w:t>
            </w:r>
          </w:p>
        </w:tc>
        <w:tc>
          <w:tcPr>
            <w:tcW w:w="782" w:type="dxa"/>
            <w:noWrap/>
            <w:hideMark/>
          </w:tcPr>
          <w:p w:rsidR="00693BD8" w:rsidRPr="004C3907" w:rsidRDefault="00693BD8" w:rsidP="00552A73">
            <w:pPr>
              <w:jc w:val="center"/>
              <w:rPr>
                <w:sz w:val="20"/>
                <w:szCs w:val="20"/>
              </w:rPr>
            </w:pPr>
            <w:r w:rsidRPr="004C3907">
              <w:rPr>
                <w:sz w:val="20"/>
                <w:szCs w:val="20"/>
              </w:rPr>
              <w:t>0.01</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24</w:t>
            </w:r>
          </w:p>
        </w:tc>
        <w:tc>
          <w:tcPr>
            <w:tcW w:w="1317"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96.99</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w:t>
            </w:r>
          </w:p>
        </w:tc>
        <w:tc>
          <w:tcPr>
            <w:tcW w:w="977" w:type="dxa"/>
            <w:noWrap/>
            <w:hideMark/>
          </w:tcPr>
          <w:p w:rsidR="00693BD8" w:rsidRPr="004C3907" w:rsidRDefault="00693BD8" w:rsidP="00552A73">
            <w:pPr>
              <w:jc w:val="center"/>
              <w:rPr>
                <w:sz w:val="20"/>
                <w:szCs w:val="20"/>
              </w:rPr>
            </w:pPr>
            <w:r w:rsidRPr="004C3907">
              <w:rPr>
                <w:sz w:val="20"/>
                <w:szCs w:val="20"/>
              </w:rPr>
              <w:t>97</w:t>
            </w:r>
          </w:p>
        </w:tc>
        <w:tc>
          <w:tcPr>
            <w:tcW w:w="782" w:type="dxa"/>
            <w:noWrap/>
            <w:hideMark/>
          </w:tcPr>
          <w:p w:rsidR="00693BD8" w:rsidRPr="004C3907" w:rsidRDefault="00693BD8" w:rsidP="00552A73">
            <w:pPr>
              <w:jc w:val="center"/>
              <w:rPr>
                <w:sz w:val="20"/>
                <w:szCs w:val="20"/>
              </w:rPr>
            </w:pPr>
            <w:r w:rsidRPr="004C3907">
              <w:rPr>
                <w:sz w:val="20"/>
                <w:szCs w:val="20"/>
              </w:rPr>
              <w:t>0.02</w:t>
            </w:r>
          </w:p>
        </w:tc>
      </w:tr>
      <w:tr w:rsidR="00693BD8" w:rsidRPr="004C3907" w:rsidTr="00552A73">
        <w:trPr>
          <w:trHeight w:val="302"/>
        </w:trPr>
        <w:tc>
          <w:tcPr>
            <w:tcW w:w="839" w:type="dxa"/>
            <w:noWrap/>
            <w:hideMark/>
          </w:tcPr>
          <w:p w:rsidR="00693BD8" w:rsidRPr="004C3907" w:rsidRDefault="00693BD8" w:rsidP="00552A73">
            <w:pPr>
              <w:jc w:val="center"/>
              <w:rPr>
                <w:sz w:val="20"/>
                <w:szCs w:val="20"/>
              </w:rPr>
            </w:pPr>
            <w:r w:rsidRPr="004C3907">
              <w:rPr>
                <w:sz w:val="20"/>
                <w:szCs w:val="20"/>
              </w:rPr>
              <w:t>25</w:t>
            </w:r>
          </w:p>
        </w:tc>
        <w:tc>
          <w:tcPr>
            <w:tcW w:w="1317" w:type="dxa"/>
            <w:hideMark/>
          </w:tcPr>
          <w:p w:rsidR="00693BD8" w:rsidRPr="004C3907" w:rsidRDefault="00693BD8" w:rsidP="00552A73">
            <w:pPr>
              <w:jc w:val="center"/>
              <w:rPr>
                <w:sz w:val="20"/>
                <w:szCs w:val="20"/>
              </w:rPr>
            </w:pPr>
            <w:r w:rsidRPr="004C3907">
              <w:rPr>
                <w:sz w:val="20"/>
                <w:szCs w:val="20"/>
              </w:rPr>
              <w:t>96.99</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229" w:type="dxa"/>
            <w:hideMark/>
          </w:tcPr>
          <w:p w:rsidR="00693BD8" w:rsidRPr="004C3907" w:rsidRDefault="00693BD8" w:rsidP="00552A73">
            <w:pPr>
              <w:jc w:val="center"/>
              <w:rPr>
                <w:sz w:val="20"/>
                <w:szCs w:val="20"/>
              </w:rPr>
            </w:pPr>
            <w:r w:rsidRPr="004C3907">
              <w:rPr>
                <w:sz w:val="20"/>
                <w:szCs w:val="20"/>
              </w:rPr>
              <w:t>97</w:t>
            </w:r>
          </w:p>
        </w:tc>
        <w:tc>
          <w:tcPr>
            <w:tcW w:w="1147" w:type="dxa"/>
            <w:hideMark/>
          </w:tcPr>
          <w:p w:rsidR="00693BD8" w:rsidRPr="004C3907" w:rsidRDefault="00693BD8" w:rsidP="00552A73">
            <w:pPr>
              <w:jc w:val="center"/>
              <w:rPr>
                <w:sz w:val="20"/>
                <w:szCs w:val="20"/>
              </w:rPr>
            </w:pPr>
            <w:r w:rsidRPr="004C3907">
              <w:rPr>
                <w:sz w:val="20"/>
                <w:szCs w:val="20"/>
              </w:rPr>
              <w:t>97</w:t>
            </w:r>
          </w:p>
        </w:tc>
        <w:tc>
          <w:tcPr>
            <w:tcW w:w="1266" w:type="dxa"/>
            <w:hideMark/>
          </w:tcPr>
          <w:p w:rsidR="00693BD8" w:rsidRPr="004C3907" w:rsidRDefault="00693BD8" w:rsidP="00552A73">
            <w:pPr>
              <w:jc w:val="center"/>
              <w:rPr>
                <w:sz w:val="20"/>
                <w:szCs w:val="20"/>
              </w:rPr>
            </w:pPr>
            <w:r w:rsidRPr="004C3907">
              <w:rPr>
                <w:sz w:val="20"/>
                <w:szCs w:val="20"/>
              </w:rPr>
              <w:t>97.01</w:t>
            </w:r>
          </w:p>
        </w:tc>
        <w:tc>
          <w:tcPr>
            <w:tcW w:w="1274" w:type="dxa"/>
            <w:hideMark/>
          </w:tcPr>
          <w:p w:rsidR="00693BD8" w:rsidRPr="004C3907" w:rsidRDefault="00693BD8" w:rsidP="00552A73">
            <w:pPr>
              <w:jc w:val="center"/>
              <w:rPr>
                <w:sz w:val="20"/>
                <w:szCs w:val="20"/>
              </w:rPr>
            </w:pPr>
            <w:r w:rsidRPr="004C3907">
              <w:rPr>
                <w:sz w:val="20"/>
                <w:szCs w:val="20"/>
              </w:rPr>
              <w:t>97.01</w:t>
            </w:r>
          </w:p>
        </w:tc>
        <w:tc>
          <w:tcPr>
            <w:tcW w:w="977" w:type="dxa"/>
            <w:noWrap/>
            <w:hideMark/>
          </w:tcPr>
          <w:p w:rsidR="00693BD8" w:rsidRPr="004C3907" w:rsidRDefault="00693BD8" w:rsidP="00552A73">
            <w:pPr>
              <w:jc w:val="center"/>
              <w:rPr>
                <w:sz w:val="20"/>
                <w:szCs w:val="20"/>
              </w:rPr>
            </w:pPr>
            <w:r w:rsidRPr="004C3907">
              <w:rPr>
                <w:sz w:val="20"/>
                <w:szCs w:val="20"/>
              </w:rPr>
              <w:t>97.00167</w:t>
            </w:r>
          </w:p>
        </w:tc>
        <w:tc>
          <w:tcPr>
            <w:tcW w:w="782" w:type="dxa"/>
            <w:noWrap/>
            <w:hideMark/>
          </w:tcPr>
          <w:p w:rsidR="00693BD8" w:rsidRPr="004C3907" w:rsidRDefault="00693BD8" w:rsidP="00552A73">
            <w:pPr>
              <w:jc w:val="center"/>
              <w:rPr>
                <w:sz w:val="20"/>
                <w:szCs w:val="20"/>
              </w:rPr>
            </w:pPr>
            <w:r w:rsidRPr="004C3907">
              <w:rPr>
                <w:sz w:val="20"/>
                <w:szCs w:val="20"/>
              </w:rPr>
              <w:t>0.02</w:t>
            </w:r>
          </w:p>
        </w:tc>
      </w:tr>
    </w:tbl>
    <w:p w:rsidR="00693BD8" w:rsidRDefault="00693BD8" w:rsidP="003A570E">
      <w:pPr>
        <w:rPr>
          <w:b/>
          <w:sz w:val="20"/>
          <w:szCs w:val="20"/>
        </w:rPr>
      </w:pPr>
    </w:p>
    <w:p w:rsidR="00693BD8" w:rsidRDefault="00693BD8" w:rsidP="004C3907">
      <w:pPr>
        <w:jc w:val="center"/>
        <w:rPr>
          <w:b/>
          <w:sz w:val="20"/>
          <w:szCs w:val="20"/>
        </w:rPr>
      </w:pPr>
    </w:p>
    <w:p w:rsidR="003A570E" w:rsidRPr="004C3907" w:rsidRDefault="003A570E" w:rsidP="003A570E">
      <w:pPr>
        <w:rPr>
          <w:rFonts w:ascii="Times New Roman" w:hAnsi="Times New Roman"/>
          <w:sz w:val="20"/>
          <w:szCs w:val="20"/>
        </w:rPr>
      </w:pPr>
      <w:r>
        <w:rPr>
          <w:rFonts w:ascii="Times New Roman" w:hAnsi="Times New Roman"/>
          <w:sz w:val="20"/>
          <w:szCs w:val="20"/>
        </w:rPr>
        <w:t>Table 2 – Initial Observation Table</w:t>
      </w:r>
    </w:p>
    <w:p w:rsidR="00693BD8" w:rsidRDefault="00693BD8" w:rsidP="004C3907">
      <w:pPr>
        <w:jc w:val="center"/>
        <w:rPr>
          <w:b/>
          <w:sz w:val="20"/>
          <w:szCs w:val="20"/>
        </w:rPr>
      </w:pPr>
    </w:p>
    <w:p w:rsidR="00693BD8" w:rsidRDefault="00693BD8" w:rsidP="004C3907">
      <w:pPr>
        <w:jc w:val="center"/>
        <w:rPr>
          <w:b/>
          <w:sz w:val="20"/>
          <w:szCs w:val="20"/>
        </w:rPr>
      </w:pPr>
    </w:p>
    <w:p w:rsidR="00693BD8" w:rsidRDefault="00693BD8" w:rsidP="004C3907">
      <w:pPr>
        <w:jc w:val="center"/>
        <w:rPr>
          <w:b/>
          <w:sz w:val="20"/>
          <w:szCs w:val="20"/>
        </w:rPr>
      </w:pPr>
    </w:p>
    <w:p w:rsidR="004C3907" w:rsidRPr="004C3907" w:rsidRDefault="004C3907" w:rsidP="004C3907">
      <w:pPr>
        <w:rPr>
          <w:rFonts w:ascii="Times New Roman" w:hAnsi="Times New Roman"/>
          <w:sz w:val="20"/>
          <w:szCs w:val="20"/>
        </w:rPr>
      </w:pPr>
      <w:r w:rsidRPr="004C3907">
        <w:rPr>
          <w:rFonts w:ascii="Times New Roman" w:hAnsi="Times New Roman"/>
          <w:sz w:val="20"/>
          <w:szCs w:val="20"/>
        </w:rPr>
        <w:lastRenderedPageBreak/>
        <w:t>Formulas:-</w:t>
      </w:r>
    </w:p>
    <w:p w:rsidR="004C3907" w:rsidRPr="004C3907" w:rsidRDefault="00735EC1" w:rsidP="004C3907">
      <w:pPr>
        <w:pStyle w:val="NoSpacing"/>
        <w:jc w:val="center"/>
        <w:rPr>
          <w:rFonts w:eastAsiaTheme="minorEastAsia"/>
          <w:b/>
          <w:sz w:val="20"/>
        </w:rPr>
      </w:pPr>
      <m:oMath>
        <m:acc>
          <m:accPr>
            <m:chr m:val="̿"/>
            <m:ctrlPr>
              <w:rPr>
                <w:rFonts w:ascii="Cambria Math" w:hAnsi="Cambria Math"/>
                <w:b/>
                <w:i/>
                <w:sz w:val="20"/>
              </w:rPr>
            </m:ctrlPr>
          </m:accPr>
          <m:e>
            <m:r>
              <m:rPr>
                <m:sty m:val="bi"/>
              </m:rPr>
              <w:rPr>
                <w:rFonts w:ascii="Cambria Math" w:hAnsi="Cambria Math"/>
                <w:sz w:val="20"/>
              </w:rPr>
              <m:t>X</m:t>
            </m:r>
          </m:e>
        </m:acc>
      </m:oMath>
      <w:r w:rsidR="004C3907" w:rsidRPr="004C3907">
        <w:rPr>
          <w:b/>
          <w:sz w:val="20"/>
        </w:rPr>
        <w:t>=</w:t>
      </w:r>
      <m:oMath>
        <m:f>
          <m:fPr>
            <m:ctrlPr>
              <w:rPr>
                <w:rFonts w:ascii="Cambria Math" w:hAnsi="Cambria Math"/>
                <w:b/>
                <w:sz w:val="20"/>
              </w:rPr>
            </m:ctrlPr>
          </m:fPr>
          <m:num>
            <m:nary>
              <m:naryPr>
                <m:chr m:val="∑"/>
                <m:subHide m:val="on"/>
                <m:supHide m:val="on"/>
                <m:ctrlPr>
                  <w:rPr>
                    <w:rFonts w:ascii="Cambria Math" w:hAnsi="Cambria Math"/>
                    <w:b/>
                    <w:sz w:val="20"/>
                  </w:rPr>
                </m:ctrlPr>
              </m:naryPr>
              <m:sub/>
              <m:sup/>
              <m:e>
                <m:bar>
                  <m:barPr>
                    <m:pos m:val="top"/>
                    <m:ctrlPr>
                      <w:rPr>
                        <w:rFonts w:ascii="Cambria Math" w:hAnsi="Cambria Math"/>
                        <w:b/>
                        <w:i/>
                        <w:sz w:val="20"/>
                      </w:rPr>
                    </m:ctrlPr>
                  </m:barPr>
                  <m:e>
                    <m:r>
                      <m:rPr>
                        <m:sty m:val="bi"/>
                      </m:rPr>
                      <w:rPr>
                        <w:rFonts w:ascii="Cambria Math" w:hAnsi="Cambria Math"/>
                        <w:sz w:val="20"/>
                      </w:rPr>
                      <m:t>X</m:t>
                    </m:r>
                  </m:e>
                </m:bar>
              </m:e>
            </m:nary>
          </m:num>
          <m:den>
            <m:r>
              <m:rPr>
                <m:sty m:val="bi"/>
              </m:rPr>
              <w:rPr>
                <w:rFonts w:ascii="Cambria Math" w:hAnsi="Cambria Math"/>
                <w:sz w:val="20"/>
              </w:rPr>
              <m:t>n</m:t>
            </m:r>
          </m:den>
        </m:f>
        <m:r>
          <m:rPr>
            <m:sty m:val="b"/>
          </m:rPr>
          <w:rPr>
            <w:rFonts w:ascii="Cambria Math" w:hAnsi="Cambria Math"/>
            <w:sz w:val="20"/>
          </w:rPr>
          <m:t>=97.00286667</m:t>
        </m:r>
      </m:oMath>
    </w:p>
    <w:p w:rsidR="004C3907" w:rsidRPr="004C3907" w:rsidRDefault="004C3907" w:rsidP="004C3907">
      <w:pPr>
        <w:pStyle w:val="NoSpacing"/>
        <w:jc w:val="center"/>
        <w:rPr>
          <w:rFonts w:eastAsiaTheme="minorEastAsia"/>
          <w:b/>
          <w:sz w:val="20"/>
        </w:rPr>
      </w:pPr>
    </w:p>
    <w:p w:rsidR="004C3907" w:rsidRPr="004C3907" w:rsidRDefault="00735EC1" w:rsidP="004C3907">
      <w:pPr>
        <w:pStyle w:val="NoSpacing"/>
        <w:jc w:val="center"/>
        <w:rPr>
          <w:rFonts w:eastAsiaTheme="minorEastAsia"/>
          <w:b/>
          <w:sz w:val="20"/>
        </w:rPr>
      </w:pPr>
      <m:oMath>
        <m:bar>
          <m:barPr>
            <m:pos m:val="top"/>
            <m:ctrlPr>
              <w:rPr>
                <w:rFonts w:ascii="Cambria Math" w:eastAsiaTheme="minorEastAsia" w:hAnsi="Cambria Math"/>
                <w:b/>
                <w:i/>
                <w:sz w:val="20"/>
              </w:rPr>
            </m:ctrlPr>
          </m:barPr>
          <m:e>
            <m:r>
              <m:rPr>
                <m:sty m:val="bi"/>
              </m:rPr>
              <w:rPr>
                <w:rFonts w:ascii="Cambria Math" w:eastAsiaTheme="minorEastAsia" w:hAnsi="Cambria Math"/>
                <w:sz w:val="20"/>
              </w:rPr>
              <m:t>R</m:t>
            </m:r>
          </m:e>
        </m:bar>
      </m:oMath>
      <w:r w:rsidR="004C3907" w:rsidRPr="004C3907">
        <w:rPr>
          <w:rFonts w:eastAsiaTheme="minorEastAsia"/>
          <w:b/>
          <w:sz w:val="20"/>
        </w:rPr>
        <w:t xml:space="preserve"> = </w:t>
      </w:r>
      <m:oMath>
        <m:f>
          <m:fPr>
            <m:ctrlPr>
              <w:rPr>
                <w:rFonts w:ascii="Cambria Math" w:hAnsi="Cambria Math"/>
                <w:b/>
                <w:sz w:val="20"/>
              </w:rPr>
            </m:ctrlPr>
          </m:fPr>
          <m:num>
            <m:nary>
              <m:naryPr>
                <m:chr m:val="∑"/>
                <m:subHide m:val="on"/>
                <m:supHide m:val="on"/>
                <m:ctrlPr>
                  <w:rPr>
                    <w:rFonts w:ascii="Cambria Math" w:hAnsi="Cambria Math"/>
                    <w:b/>
                    <w:sz w:val="20"/>
                  </w:rPr>
                </m:ctrlPr>
              </m:naryPr>
              <m:sub/>
              <m:sup/>
              <m:e>
                <m:r>
                  <m:rPr>
                    <m:sty m:val="bi"/>
                  </m:rPr>
                  <w:rPr>
                    <w:rFonts w:ascii="Cambria Math" w:hAnsi="Cambria Math"/>
                    <w:sz w:val="20"/>
                  </w:rPr>
                  <m:t>R</m:t>
                </m:r>
              </m:e>
            </m:nary>
          </m:num>
          <m:den>
            <m:r>
              <m:rPr>
                <m:sty m:val="bi"/>
              </m:rPr>
              <w:rPr>
                <w:rFonts w:ascii="Cambria Math" w:hAnsi="Cambria Math"/>
                <w:sz w:val="20"/>
              </w:rPr>
              <m:t>n</m:t>
            </m:r>
          </m:den>
        </m:f>
        <m:r>
          <m:rPr>
            <m:sty m:val="bi"/>
          </m:rPr>
          <w:rPr>
            <w:rFonts w:ascii="Cambria Math" w:hAnsi="Cambria Math"/>
            <w:sz w:val="20"/>
          </w:rPr>
          <m:t>=0.016</m:t>
        </m:r>
      </m:oMath>
    </w:p>
    <w:p w:rsidR="004C3907" w:rsidRPr="004C3907" w:rsidRDefault="004C3907" w:rsidP="004C3907">
      <w:pPr>
        <w:pStyle w:val="NoSpacing"/>
        <w:rPr>
          <w:rFonts w:ascii="Times New Roman" w:eastAsiaTheme="minorEastAsia" w:hAnsi="Times New Roman" w:cs="Times New Roman"/>
          <w:sz w:val="20"/>
        </w:rPr>
      </w:pPr>
      <w:r w:rsidRPr="004C3907">
        <w:rPr>
          <w:rFonts w:ascii="Times New Roman" w:eastAsiaTheme="minorEastAsia" w:hAnsi="Times New Roman" w:cs="Times New Roman"/>
          <w:sz w:val="20"/>
        </w:rPr>
        <w:t xml:space="preserve">Where, </w:t>
      </w:r>
    </w:p>
    <w:p w:rsidR="004C3907" w:rsidRPr="004C3907" w:rsidRDefault="00735EC1" w:rsidP="004C3907">
      <w:pPr>
        <w:pStyle w:val="NoSpacing"/>
        <w:ind w:left="720"/>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4C3907" w:rsidRPr="004C3907">
        <w:rPr>
          <w:rFonts w:ascii="Times New Roman" w:eastAsiaTheme="minorEastAsia" w:hAnsi="Times New Roman" w:cs="Times New Roman"/>
          <w:sz w:val="20"/>
        </w:rPr>
        <w:t>is Average Of Average for 25 Jobs.</w:t>
      </w:r>
    </w:p>
    <w:p w:rsidR="004C3907" w:rsidRPr="004C3907" w:rsidRDefault="00735EC1" w:rsidP="004C3907">
      <w:pPr>
        <w:pStyle w:val="NoSpacing"/>
        <w:ind w:left="720"/>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4C3907" w:rsidRPr="004C3907">
        <w:rPr>
          <w:rFonts w:ascii="Times New Roman" w:eastAsiaTheme="minorEastAsia" w:hAnsi="Times New Roman" w:cs="Times New Roman"/>
          <w:sz w:val="20"/>
        </w:rPr>
        <w:t xml:space="preserve"> is Average Of Range for 25 Jobs.</w:t>
      </w:r>
    </w:p>
    <w:p w:rsidR="004C3907" w:rsidRDefault="004C3907" w:rsidP="004C3907">
      <w:pPr>
        <w:pStyle w:val="NoSpacing"/>
        <w:ind w:left="720"/>
        <w:rPr>
          <w:rFonts w:ascii="Times New Roman" w:eastAsiaTheme="minorEastAsia" w:hAnsi="Times New Roman" w:cs="Times New Roman"/>
          <w:sz w:val="20"/>
        </w:rPr>
      </w:pPr>
      <m:oMath>
        <m:r>
          <w:rPr>
            <w:rFonts w:ascii="Cambria Math" w:hAnsi="Cambria Math" w:cs="Times New Roman"/>
            <w:sz w:val="20"/>
          </w:rPr>
          <m:t>n</m:t>
        </m:r>
      </m:oMath>
      <w:r w:rsidRPr="004C3907">
        <w:rPr>
          <w:rFonts w:ascii="Times New Roman" w:eastAsiaTheme="minorEastAsia" w:hAnsi="Times New Roman" w:cs="Times New Roman"/>
          <w:sz w:val="20"/>
        </w:rPr>
        <w:t xml:space="preserve"> is 25.</w:t>
      </w:r>
    </w:p>
    <w:p w:rsidR="00BF74A8" w:rsidRPr="004C3907" w:rsidRDefault="00BF74A8" w:rsidP="004C3907">
      <w:pPr>
        <w:pStyle w:val="NoSpacing"/>
        <w:ind w:left="720"/>
        <w:rPr>
          <w:rFonts w:ascii="Times New Roman" w:eastAsiaTheme="minorEastAsia" w:hAnsi="Times New Roman" w:cs="Times New Roman"/>
          <w:sz w:val="20"/>
        </w:rPr>
      </w:pPr>
    </w:p>
    <w:p w:rsidR="004C3907" w:rsidRPr="004C3907" w:rsidRDefault="004C3907" w:rsidP="004C3907">
      <w:pPr>
        <w:rPr>
          <w:rFonts w:ascii="Times New Roman" w:hAnsi="Times New Roman"/>
          <w:sz w:val="20"/>
          <w:szCs w:val="20"/>
        </w:rPr>
      </w:pPr>
    </w:p>
    <w:p w:rsidR="004C3907" w:rsidRPr="004C3907" w:rsidRDefault="003A570E" w:rsidP="004C3907">
      <w:pPr>
        <w:rPr>
          <w:rFonts w:ascii="Times New Roman" w:hAnsi="Times New Roman"/>
          <w:sz w:val="20"/>
          <w:szCs w:val="20"/>
        </w:rPr>
      </w:pPr>
      <w:r>
        <w:rPr>
          <w:rFonts w:ascii="Times New Roman" w:hAnsi="Times New Roman"/>
          <w:sz w:val="20"/>
          <w:szCs w:val="20"/>
        </w:rPr>
        <w:t xml:space="preserve">Table 3 - </w:t>
      </w:r>
      <w:r w:rsidR="003B21EC">
        <w:rPr>
          <w:rFonts w:ascii="Times New Roman" w:hAnsi="Times New Roman"/>
          <w:sz w:val="20"/>
          <w:szCs w:val="20"/>
        </w:rPr>
        <w:t>Formulas</w:t>
      </w:r>
    </w:p>
    <w:tbl>
      <w:tblPr>
        <w:tblStyle w:val="TableGrid"/>
        <w:tblW w:w="0" w:type="auto"/>
        <w:tblInd w:w="279" w:type="dxa"/>
        <w:tblLook w:val="04A0"/>
      </w:tblPr>
      <w:tblGrid>
        <w:gridCol w:w="2006"/>
        <w:gridCol w:w="2290"/>
      </w:tblGrid>
      <w:tr w:rsidR="004C3907" w:rsidRPr="004C3907" w:rsidTr="002D256A">
        <w:tc>
          <w:tcPr>
            <w:tcW w:w="4296" w:type="dxa"/>
            <w:gridSpan w:val="2"/>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 xml:space="preserve"> For R Chart</w:t>
            </w:r>
          </w:p>
        </w:tc>
      </w:tr>
      <w:tr w:rsidR="004C3907" w:rsidRPr="004C3907" w:rsidTr="002D256A">
        <w:tc>
          <w:tcPr>
            <w:tcW w:w="2006" w:type="dxa"/>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m:oMathPara>
          </w:p>
        </w:tc>
        <w:tc>
          <w:tcPr>
            <w:tcW w:w="2290" w:type="dxa"/>
          </w:tcPr>
          <w:p w:rsidR="004C3907" w:rsidRPr="004C3907" w:rsidRDefault="004C3907" w:rsidP="004C3907">
            <w:pPr>
              <w:jc w:val="center"/>
              <w:rPr>
                <w:rFonts w:ascii="Times New Roman" w:hAnsi="Times New Roman"/>
                <w:sz w:val="20"/>
                <w:szCs w:val="20"/>
              </w:rPr>
            </w:pPr>
            <w:r w:rsidRPr="004C3907">
              <w:rPr>
                <w:rFonts w:ascii="Times New Roman" w:hAnsi="Times New Roman"/>
                <w:color w:val="000000"/>
                <w:sz w:val="20"/>
                <w:szCs w:val="20"/>
              </w:rPr>
              <w:t>D4*</w:t>
            </w: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p>
        </w:tc>
      </w:tr>
      <w:tr w:rsidR="004C3907" w:rsidRPr="004C3907" w:rsidTr="002D256A">
        <w:tc>
          <w:tcPr>
            <w:tcW w:w="2006" w:type="dxa"/>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m:oMathPara>
          </w:p>
        </w:tc>
        <w:tc>
          <w:tcPr>
            <w:tcW w:w="2290" w:type="dxa"/>
          </w:tcPr>
          <w:p w:rsidR="004C3907" w:rsidRPr="004C3907" w:rsidRDefault="00735EC1" w:rsidP="004C3907">
            <w:pPr>
              <w:jc w:val="center"/>
              <w:rPr>
                <w:rFonts w:ascii="Times New Roman" w:hAnsi="Times New Roman"/>
                <w:sz w:val="20"/>
                <w:szCs w:val="20"/>
              </w:rPr>
            </w:pPr>
            <m:oMathPara>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m:oMathPara>
          </w:p>
        </w:tc>
      </w:tr>
      <w:tr w:rsidR="004C3907" w:rsidRPr="004C3907" w:rsidTr="002D256A">
        <w:tc>
          <w:tcPr>
            <w:tcW w:w="2006" w:type="dxa"/>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m:oMathPara>
          </w:p>
        </w:tc>
        <w:tc>
          <w:tcPr>
            <w:tcW w:w="2290" w:type="dxa"/>
          </w:tcPr>
          <w:p w:rsidR="004C3907" w:rsidRPr="004C3907" w:rsidRDefault="004C3907" w:rsidP="004C3907">
            <w:pPr>
              <w:jc w:val="center"/>
              <w:rPr>
                <w:rFonts w:ascii="Times New Roman" w:hAnsi="Times New Roman"/>
                <w:sz w:val="20"/>
                <w:szCs w:val="20"/>
              </w:rPr>
            </w:pPr>
            <w:r w:rsidRPr="004C3907">
              <w:rPr>
                <w:rFonts w:ascii="Times New Roman" w:hAnsi="Times New Roman"/>
                <w:color w:val="000000"/>
                <w:sz w:val="20"/>
                <w:szCs w:val="20"/>
              </w:rPr>
              <w:t>D3*</w:t>
            </w: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p>
        </w:tc>
      </w:tr>
    </w:tbl>
    <w:p w:rsidR="004C3907" w:rsidRPr="004C3907" w:rsidRDefault="00E211F1" w:rsidP="004C3907">
      <w:pPr>
        <w:rPr>
          <w:rFonts w:ascii="Times New Roman" w:hAnsi="Times New Roman"/>
          <w:sz w:val="20"/>
          <w:szCs w:val="20"/>
        </w:rPr>
      </w:pPr>
      <w:r>
        <w:rPr>
          <w:rFonts w:ascii="Times New Roman" w:hAnsi="Times New Roman"/>
          <w:sz w:val="20"/>
          <w:szCs w:val="20"/>
        </w:rPr>
        <w:lastRenderedPageBreak/>
        <w:t xml:space="preserve">Table 4 – Appendix </w:t>
      </w:r>
    </w:p>
    <w:tbl>
      <w:tblPr>
        <w:tblStyle w:val="TableGrid"/>
        <w:tblW w:w="0" w:type="auto"/>
        <w:tblInd w:w="137" w:type="dxa"/>
        <w:tblLook w:val="04A0"/>
      </w:tblPr>
      <w:tblGrid>
        <w:gridCol w:w="2090"/>
        <w:gridCol w:w="2348"/>
      </w:tblGrid>
      <w:tr w:rsidR="004C3907" w:rsidRPr="004C3907" w:rsidTr="008E210D">
        <w:tc>
          <w:tcPr>
            <w:tcW w:w="4438" w:type="dxa"/>
            <w:gridSpan w:val="2"/>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For n=6 From Table of Control Chart Constants</w:t>
            </w:r>
          </w:p>
        </w:tc>
      </w:tr>
      <w:tr w:rsidR="004C3907" w:rsidRPr="004C3907" w:rsidTr="008E210D">
        <w:tc>
          <w:tcPr>
            <w:tcW w:w="2090" w:type="dxa"/>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A2</w:t>
            </w:r>
          </w:p>
        </w:tc>
        <w:tc>
          <w:tcPr>
            <w:tcW w:w="2348" w:type="dxa"/>
          </w:tcPr>
          <w:p w:rsidR="004C3907" w:rsidRPr="004C3907" w:rsidRDefault="004C3907" w:rsidP="004C3907">
            <w:pPr>
              <w:pStyle w:val="NoSpacing"/>
              <w:jc w:val="center"/>
              <w:rPr>
                <w:rFonts w:ascii="Times New Roman" w:eastAsia="Times New Roman" w:hAnsi="Times New Roman" w:cs="Times New Roman"/>
                <w:color w:val="000000"/>
                <w:sz w:val="20"/>
              </w:rPr>
            </w:pPr>
            <w:r w:rsidRPr="004C3907">
              <w:rPr>
                <w:rFonts w:ascii="Times New Roman" w:eastAsia="Times New Roman" w:hAnsi="Times New Roman" w:cs="Times New Roman"/>
                <w:color w:val="000000"/>
                <w:sz w:val="20"/>
              </w:rPr>
              <w:t>0.48</w:t>
            </w:r>
          </w:p>
        </w:tc>
      </w:tr>
      <w:tr w:rsidR="004C3907" w:rsidRPr="004C3907" w:rsidTr="008E210D">
        <w:tc>
          <w:tcPr>
            <w:tcW w:w="2090" w:type="dxa"/>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D2</w:t>
            </w:r>
          </w:p>
        </w:tc>
        <w:tc>
          <w:tcPr>
            <w:tcW w:w="2348" w:type="dxa"/>
          </w:tcPr>
          <w:p w:rsidR="004C3907" w:rsidRPr="004C3907" w:rsidRDefault="004C3907" w:rsidP="004C3907">
            <w:pPr>
              <w:pStyle w:val="NoSpacing"/>
              <w:jc w:val="center"/>
              <w:rPr>
                <w:rFonts w:ascii="Times New Roman" w:eastAsia="Times New Roman" w:hAnsi="Times New Roman" w:cs="Times New Roman"/>
                <w:color w:val="000000"/>
                <w:sz w:val="20"/>
              </w:rPr>
            </w:pPr>
            <w:r w:rsidRPr="004C3907">
              <w:rPr>
                <w:rFonts w:ascii="Times New Roman" w:eastAsia="Times New Roman" w:hAnsi="Times New Roman" w:cs="Times New Roman"/>
                <w:color w:val="000000"/>
                <w:sz w:val="20"/>
              </w:rPr>
              <w:t>2.534</w:t>
            </w:r>
          </w:p>
        </w:tc>
      </w:tr>
      <w:tr w:rsidR="004C3907" w:rsidRPr="004C3907" w:rsidTr="008E210D">
        <w:tc>
          <w:tcPr>
            <w:tcW w:w="2090" w:type="dxa"/>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D3</w:t>
            </w:r>
          </w:p>
        </w:tc>
        <w:tc>
          <w:tcPr>
            <w:tcW w:w="2348" w:type="dxa"/>
          </w:tcPr>
          <w:p w:rsidR="004C3907" w:rsidRPr="004C3907" w:rsidRDefault="004C3907" w:rsidP="004C3907">
            <w:pPr>
              <w:pStyle w:val="NoSpacing"/>
              <w:jc w:val="center"/>
              <w:rPr>
                <w:rFonts w:ascii="Times New Roman" w:eastAsia="Times New Roman" w:hAnsi="Times New Roman" w:cs="Times New Roman"/>
                <w:color w:val="000000"/>
                <w:sz w:val="20"/>
              </w:rPr>
            </w:pPr>
            <w:r w:rsidRPr="004C3907">
              <w:rPr>
                <w:rFonts w:ascii="Times New Roman" w:eastAsia="Times New Roman" w:hAnsi="Times New Roman" w:cs="Times New Roman"/>
                <w:color w:val="000000"/>
                <w:sz w:val="20"/>
              </w:rPr>
              <w:t>0</w:t>
            </w:r>
          </w:p>
        </w:tc>
      </w:tr>
      <w:tr w:rsidR="004C3907" w:rsidRPr="004C3907" w:rsidTr="008E210D">
        <w:trPr>
          <w:trHeight w:val="77"/>
        </w:trPr>
        <w:tc>
          <w:tcPr>
            <w:tcW w:w="2090" w:type="dxa"/>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D4</w:t>
            </w:r>
          </w:p>
        </w:tc>
        <w:tc>
          <w:tcPr>
            <w:tcW w:w="2348" w:type="dxa"/>
          </w:tcPr>
          <w:p w:rsidR="004C3907" w:rsidRPr="004C3907" w:rsidRDefault="004C3907" w:rsidP="004C3907">
            <w:pPr>
              <w:pStyle w:val="NoSpacing"/>
              <w:jc w:val="center"/>
              <w:rPr>
                <w:rFonts w:ascii="Times New Roman" w:eastAsia="Times New Roman" w:hAnsi="Times New Roman" w:cs="Times New Roman"/>
                <w:color w:val="000000"/>
                <w:sz w:val="20"/>
              </w:rPr>
            </w:pPr>
            <w:r w:rsidRPr="004C3907">
              <w:rPr>
                <w:rFonts w:ascii="Times New Roman" w:eastAsia="Times New Roman" w:hAnsi="Times New Roman" w:cs="Times New Roman"/>
                <w:color w:val="000000"/>
                <w:sz w:val="20"/>
              </w:rPr>
              <w:t>2</w:t>
            </w:r>
          </w:p>
        </w:tc>
      </w:tr>
    </w:tbl>
    <w:p w:rsidR="004C3907" w:rsidRPr="004C3907" w:rsidRDefault="004C3907" w:rsidP="004C3907">
      <w:pPr>
        <w:rPr>
          <w:rFonts w:ascii="Times New Roman" w:hAnsi="Times New Roman"/>
          <w:sz w:val="20"/>
          <w:szCs w:val="20"/>
        </w:rPr>
      </w:pPr>
    </w:p>
    <w:p w:rsidR="004C3907" w:rsidRPr="004C3907" w:rsidRDefault="004C3907" w:rsidP="004C3907">
      <w:pPr>
        <w:rPr>
          <w:rFonts w:ascii="Times New Roman" w:hAnsi="Times New Roman"/>
          <w:sz w:val="20"/>
          <w:szCs w:val="20"/>
        </w:rPr>
      </w:pPr>
      <w:r w:rsidRPr="004C3907">
        <w:rPr>
          <w:rFonts w:ascii="Times New Roman" w:hAnsi="Times New Roman"/>
          <w:sz w:val="20"/>
          <w:szCs w:val="20"/>
        </w:rPr>
        <w:t>Where,</w:t>
      </w:r>
    </w:p>
    <w:p w:rsidR="004C3907" w:rsidRPr="004C3907" w:rsidRDefault="00735EC1" w:rsidP="004C3907">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w:r w:rsidR="004C3907" w:rsidRPr="004C3907">
        <w:rPr>
          <w:rFonts w:ascii="Times New Roman" w:eastAsiaTheme="minorEastAsia" w:hAnsi="Times New Roman"/>
          <w:sz w:val="20"/>
          <w:szCs w:val="20"/>
        </w:rPr>
        <w:t xml:space="preserve"> is Upper Control Limit.</w:t>
      </w:r>
    </w:p>
    <w:p w:rsidR="004C3907" w:rsidRPr="004C3907" w:rsidRDefault="00735EC1" w:rsidP="004C3907">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w:r w:rsidR="004C3907" w:rsidRPr="004C3907">
        <w:rPr>
          <w:rFonts w:ascii="Times New Roman" w:eastAsiaTheme="minorEastAsia" w:hAnsi="Times New Roman"/>
          <w:sz w:val="20"/>
          <w:szCs w:val="20"/>
        </w:rPr>
        <w:t xml:space="preserve"> is Control Limit.</w:t>
      </w:r>
    </w:p>
    <w:p w:rsidR="004C3907" w:rsidRPr="004C3907" w:rsidRDefault="00735EC1" w:rsidP="004C3907">
      <w:pPr>
        <w:ind w:left="720"/>
        <w:rPr>
          <w:rFonts w:ascii="Times New Roman" w:eastAsiaTheme="minorEastAsia" w:hAnsi="Times New Roman"/>
          <w:sz w:val="20"/>
          <w:szCs w:val="20"/>
        </w:rPr>
      </w:pPr>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w:r w:rsidR="004C3907" w:rsidRPr="004C3907">
        <w:rPr>
          <w:rFonts w:ascii="Times New Roman" w:eastAsiaTheme="minorEastAsia" w:hAnsi="Times New Roman"/>
          <w:sz w:val="20"/>
          <w:szCs w:val="20"/>
        </w:rPr>
        <w:t xml:space="preserve"> is lower Control Limit.</w:t>
      </w:r>
    </w:p>
    <w:p w:rsidR="004C3907" w:rsidRPr="004C3907" w:rsidRDefault="00735EC1" w:rsidP="003A570E">
      <w:pPr>
        <w:ind w:left="720"/>
        <w:rPr>
          <w:rFonts w:ascii="Times New Roman" w:hAnsi="Times New Roman"/>
          <w:sz w:val="20"/>
          <w:szCs w:val="20"/>
        </w:rPr>
        <w:sectPr w:rsidR="004C3907" w:rsidRPr="004C3907" w:rsidSect="00BD0363">
          <w:type w:val="continuous"/>
          <w:pgSz w:w="11907" w:h="16839" w:code="9"/>
          <w:pgMar w:top="1008" w:right="1008" w:bottom="1008" w:left="1008" w:header="720" w:footer="720" w:gutter="0"/>
          <w:cols w:num="2" w:space="720"/>
          <w:docGrid w:linePitch="360"/>
        </w:sectPr>
      </w:pP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r w:rsidR="004C3907" w:rsidRPr="004C3907">
        <w:rPr>
          <w:rFonts w:ascii="Times New Roman" w:eastAsiaTheme="minorEastAsia" w:hAnsi="Times New Roman"/>
          <w:color w:val="000000"/>
          <w:sz w:val="20"/>
          <w:szCs w:val="20"/>
        </w:rPr>
        <w:t xml:space="preserve"> is Average of Range</w:t>
      </w:r>
    </w:p>
    <w:p w:rsidR="00E211F1" w:rsidRDefault="00E211F1" w:rsidP="004C3907">
      <w:pPr>
        <w:rPr>
          <w:rFonts w:ascii="Times New Roman" w:hAnsi="Times New Roman"/>
          <w:sz w:val="20"/>
          <w:szCs w:val="20"/>
        </w:rPr>
      </w:pPr>
    </w:p>
    <w:p w:rsidR="008E210D" w:rsidRPr="004C3907" w:rsidRDefault="00E211F1" w:rsidP="00E211F1">
      <w:pPr>
        <w:ind w:left="720" w:firstLine="720"/>
        <w:rPr>
          <w:rFonts w:ascii="Times New Roman" w:hAnsi="Times New Roman"/>
          <w:sz w:val="20"/>
          <w:szCs w:val="20"/>
        </w:rPr>
      </w:pPr>
      <w:r>
        <w:rPr>
          <w:rFonts w:ascii="Times New Roman" w:hAnsi="Times New Roman"/>
          <w:sz w:val="20"/>
          <w:szCs w:val="20"/>
        </w:rPr>
        <w:t>Table 5 – R Chart</w:t>
      </w:r>
    </w:p>
    <w:tbl>
      <w:tblPr>
        <w:tblStyle w:val="TableGrid"/>
        <w:tblW w:w="0" w:type="auto"/>
        <w:jc w:val="center"/>
        <w:tblLook w:val="04A0"/>
      </w:tblPr>
      <w:tblGrid>
        <w:gridCol w:w="1611"/>
        <w:gridCol w:w="1006"/>
        <w:gridCol w:w="2072"/>
        <w:gridCol w:w="1271"/>
        <w:gridCol w:w="1080"/>
      </w:tblGrid>
      <w:tr w:rsidR="004C3907" w:rsidRPr="004C3907" w:rsidTr="004C3907">
        <w:trPr>
          <w:trHeight w:val="300"/>
          <w:jc w:val="center"/>
        </w:trPr>
        <w:tc>
          <w:tcPr>
            <w:tcW w:w="7040" w:type="dxa"/>
            <w:gridSpan w:val="5"/>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R Chart</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JOB No</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R</w:t>
            </w:r>
          </w:p>
        </w:tc>
        <w:tc>
          <w:tcPr>
            <w:tcW w:w="2072"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m:oMathPara>
          </w:p>
        </w:tc>
        <w:tc>
          <w:tcPr>
            <w:tcW w:w="1271"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m:oMathPara>
          </w:p>
        </w:tc>
        <w:tc>
          <w:tcPr>
            <w:tcW w:w="1080"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m:oMathPara>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3</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4</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5</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6</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7</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8</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10</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11</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12</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13</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14</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lastRenderedPageBreak/>
              <w:t>15</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16</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17</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18</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19</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20</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21</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22</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23</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24</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4C3907">
        <w:trPr>
          <w:trHeight w:val="300"/>
          <w:jc w:val="center"/>
        </w:trPr>
        <w:tc>
          <w:tcPr>
            <w:tcW w:w="161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25</w:t>
            </w:r>
          </w:p>
        </w:tc>
        <w:tc>
          <w:tcPr>
            <w:tcW w:w="100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207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0.032064</w:t>
            </w:r>
          </w:p>
        </w:tc>
        <w:tc>
          <w:tcPr>
            <w:tcW w:w="127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0.016</w:t>
            </w:r>
          </w:p>
        </w:tc>
        <w:tc>
          <w:tcPr>
            <w:tcW w:w="1080"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bl>
    <w:p w:rsidR="004C3907" w:rsidRDefault="004C3907" w:rsidP="004C3907">
      <w:pPr>
        <w:rPr>
          <w:rFonts w:ascii="Times New Roman" w:hAnsi="Times New Roman"/>
          <w:sz w:val="32"/>
        </w:rPr>
      </w:pPr>
    </w:p>
    <w:p w:rsidR="004C3907" w:rsidRDefault="004C3907" w:rsidP="0065772C">
      <w:pPr>
        <w:jc w:val="center"/>
        <w:rPr>
          <w:rFonts w:ascii="Times New Roman" w:hAnsi="Times New Roman"/>
          <w:sz w:val="32"/>
        </w:rPr>
      </w:pPr>
      <w:r>
        <w:rPr>
          <w:noProof/>
        </w:rPr>
        <w:drawing>
          <wp:inline distT="0" distB="0" distL="0" distR="0">
            <wp:extent cx="6283842" cy="3349256"/>
            <wp:effectExtent l="0" t="0" r="22225" b="228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5772C" w:rsidRPr="0065772C" w:rsidRDefault="0065772C" w:rsidP="008E210D">
      <w:pPr>
        <w:rPr>
          <w:rFonts w:ascii="Times New Roman" w:hAnsi="Times New Roman"/>
          <w:sz w:val="32"/>
        </w:rPr>
        <w:sectPr w:rsidR="0065772C" w:rsidRPr="0065772C" w:rsidSect="004C3907">
          <w:type w:val="continuous"/>
          <w:pgSz w:w="11907" w:h="16839" w:code="9"/>
          <w:pgMar w:top="1008" w:right="1008" w:bottom="1008" w:left="1008" w:header="720" w:footer="720" w:gutter="0"/>
          <w:cols w:space="720"/>
          <w:docGrid w:linePitch="360"/>
        </w:sectPr>
      </w:pPr>
    </w:p>
    <w:p w:rsidR="00FF6262" w:rsidRDefault="00FF6262" w:rsidP="00FF6262">
      <w:pPr>
        <w:jc w:val="center"/>
        <w:rPr>
          <w:rFonts w:ascii="Times New Roman" w:hAnsi="Times New Roman"/>
          <w:sz w:val="20"/>
          <w:szCs w:val="20"/>
        </w:rPr>
      </w:pPr>
      <w:r>
        <w:rPr>
          <w:rFonts w:ascii="Times New Roman" w:hAnsi="Times New Roman"/>
          <w:sz w:val="20"/>
          <w:szCs w:val="20"/>
        </w:rPr>
        <w:lastRenderedPageBreak/>
        <w:t>Fig.1 – R Chart</w:t>
      </w:r>
    </w:p>
    <w:p w:rsidR="004C3907" w:rsidRPr="004C3907" w:rsidRDefault="00E211F1" w:rsidP="004C3907">
      <w:pPr>
        <w:rPr>
          <w:rFonts w:ascii="Times New Roman" w:hAnsi="Times New Roman"/>
          <w:sz w:val="20"/>
          <w:szCs w:val="20"/>
        </w:rPr>
      </w:pPr>
      <w:r>
        <w:rPr>
          <w:rFonts w:ascii="Times New Roman" w:hAnsi="Times New Roman"/>
          <w:sz w:val="20"/>
          <w:szCs w:val="20"/>
        </w:rPr>
        <w:t>Table 6 - Formulas</w:t>
      </w:r>
    </w:p>
    <w:tbl>
      <w:tblPr>
        <w:tblStyle w:val="TableGrid"/>
        <w:tblW w:w="0" w:type="auto"/>
        <w:tblInd w:w="279" w:type="dxa"/>
        <w:tblLook w:val="04A0"/>
      </w:tblPr>
      <w:tblGrid>
        <w:gridCol w:w="1356"/>
        <w:gridCol w:w="1738"/>
      </w:tblGrid>
      <w:tr w:rsidR="004C3907" w:rsidRPr="004C3907" w:rsidTr="00E211F1">
        <w:trPr>
          <w:trHeight w:val="287"/>
        </w:trPr>
        <w:tc>
          <w:tcPr>
            <w:tcW w:w="3094" w:type="dxa"/>
            <w:gridSpan w:val="2"/>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For X Chart</w:t>
            </w:r>
          </w:p>
        </w:tc>
      </w:tr>
      <w:tr w:rsidR="004C3907" w:rsidRPr="004C3907" w:rsidTr="00E211F1">
        <w:trPr>
          <w:trHeight w:val="287"/>
        </w:trPr>
        <w:tc>
          <w:tcPr>
            <w:tcW w:w="1356" w:type="dxa"/>
          </w:tcPr>
          <w:p w:rsidR="004C3907" w:rsidRPr="004C3907" w:rsidRDefault="00735EC1" w:rsidP="004C3907">
            <w:pP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m:oMathPara>
          </w:p>
        </w:tc>
        <w:tc>
          <w:tcPr>
            <w:tcW w:w="1738" w:type="dxa"/>
          </w:tcPr>
          <w:p w:rsidR="004C3907" w:rsidRPr="004C3907" w:rsidRDefault="00735EC1" w:rsidP="004C3907">
            <w:pPr>
              <w:pStyle w:val="NoSpacing"/>
              <w:jc w:val="center"/>
              <w:rPr>
                <w:rFonts w:ascii="Times New Roman" w:eastAsia="Times New Roman" w:hAnsi="Times New Roman" w:cs="Times New Roman"/>
                <w:color w:val="000000"/>
                <w:sz w:val="20"/>
              </w:rPr>
            </w:pPr>
            <m:oMath>
              <m:acc>
                <m:accPr>
                  <m:chr m:val="̿"/>
                  <m:ctrlPr>
                    <w:rPr>
                      <w:rFonts w:ascii="Cambria Math" w:eastAsia="Times New Roman" w:hAnsi="Cambria Math" w:cs="Times New Roman"/>
                      <w:i/>
                      <w:color w:val="000000"/>
                      <w:sz w:val="20"/>
                    </w:rPr>
                  </m:ctrlPr>
                </m:accPr>
                <m:e>
                  <m:r>
                    <w:rPr>
                      <w:rFonts w:ascii="Cambria Math" w:eastAsia="Times New Roman" w:hAnsi="Cambria Math" w:cs="Times New Roman"/>
                      <w:color w:val="000000"/>
                      <w:sz w:val="20"/>
                    </w:rPr>
                    <m:t>X</m:t>
                  </m:r>
                </m:e>
              </m:acc>
            </m:oMath>
            <w:r w:rsidR="004C3907" w:rsidRPr="004C3907">
              <w:rPr>
                <w:rFonts w:ascii="Times New Roman" w:eastAsia="Times New Roman" w:hAnsi="Times New Roman" w:cs="Times New Roman"/>
                <w:color w:val="000000"/>
                <w:sz w:val="20"/>
              </w:rPr>
              <w:t>+(A2*</w:t>
            </w:r>
            <m:oMath>
              <m:bar>
                <m:barPr>
                  <m:pos m:val="top"/>
                  <m:ctrlPr>
                    <w:rPr>
                      <w:rFonts w:ascii="Cambria Math" w:eastAsia="Times New Roman" w:hAnsi="Cambria Math" w:cs="Times New Roman"/>
                      <w:i/>
                      <w:color w:val="000000"/>
                      <w:sz w:val="20"/>
                    </w:rPr>
                  </m:ctrlPr>
                </m:barPr>
                <m:e>
                  <m:r>
                    <w:rPr>
                      <w:rFonts w:ascii="Cambria Math" w:eastAsia="Times New Roman" w:hAnsi="Cambria Math" w:cs="Times New Roman"/>
                      <w:color w:val="000000"/>
                      <w:sz w:val="20"/>
                    </w:rPr>
                    <m:t>R</m:t>
                  </m:r>
                </m:e>
              </m:bar>
            </m:oMath>
            <w:r w:rsidR="004C3907" w:rsidRPr="004C3907">
              <w:rPr>
                <w:rFonts w:ascii="Times New Roman" w:eastAsia="Times New Roman" w:hAnsi="Times New Roman" w:cs="Times New Roman"/>
                <w:color w:val="000000"/>
                <w:sz w:val="20"/>
              </w:rPr>
              <w:t>)</w:t>
            </w:r>
          </w:p>
        </w:tc>
      </w:tr>
      <w:tr w:rsidR="004C3907" w:rsidRPr="004C3907" w:rsidTr="00E211F1">
        <w:trPr>
          <w:trHeight w:val="295"/>
        </w:trPr>
        <w:tc>
          <w:tcPr>
            <w:tcW w:w="1356" w:type="dxa"/>
          </w:tcPr>
          <w:p w:rsidR="004C3907" w:rsidRPr="004C3907" w:rsidRDefault="00735EC1" w:rsidP="004C3907">
            <w:pP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m:oMathPara>
          </w:p>
        </w:tc>
        <w:tc>
          <w:tcPr>
            <w:tcW w:w="1738" w:type="dxa"/>
          </w:tcPr>
          <w:p w:rsidR="004C3907" w:rsidRPr="004C3907" w:rsidRDefault="00735EC1" w:rsidP="004C3907">
            <w:pPr>
              <w:pStyle w:val="NoSpacing"/>
              <w:jc w:val="center"/>
              <w:rPr>
                <w:rFonts w:ascii="Times New Roman" w:eastAsia="Times New Roman" w:hAnsi="Times New Roman" w:cs="Times New Roman"/>
                <w:color w:val="000000"/>
                <w:sz w:val="20"/>
              </w:rPr>
            </w:pPr>
            <m:oMathPara>
              <m:oMathParaPr>
                <m:jc m:val="center"/>
              </m:oMathParaPr>
              <m:oMath>
                <m:acc>
                  <m:accPr>
                    <m:chr m:val="̿"/>
                    <m:ctrlPr>
                      <w:rPr>
                        <w:rFonts w:ascii="Cambria Math" w:eastAsia="Times New Roman" w:hAnsi="Cambria Math" w:cs="Times New Roman"/>
                        <w:i/>
                        <w:color w:val="000000"/>
                        <w:sz w:val="20"/>
                      </w:rPr>
                    </m:ctrlPr>
                  </m:accPr>
                  <m:e>
                    <m:r>
                      <w:rPr>
                        <w:rFonts w:ascii="Cambria Math" w:eastAsia="Times New Roman" w:hAnsi="Cambria Math" w:cs="Times New Roman"/>
                        <w:color w:val="000000"/>
                        <w:sz w:val="20"/>
                      </w:rPr>
                      <m:t>X</m:t>
                    </m:r>
                  </m:e>
                </m:acc>
              </m:oMath>
            </m:oMathPara>
          </w:p>
        </w:tc>
      </w:tr>
      <w:tr w:rsidR="004C3907" w:rsidRPr="004C3907" w:rsidTr="00E211F1">
        <w:trPr>
          <w:trHeight w:val="180"/>
        </w:trPr>
        <w:tc>
          <w:tcPr>
            <w:tcW w:w="1356" w:type="dxa"/>
          </w:tcPr>
          <w:p w:rsidR="004C3907" w:rsidRPr="004C3907" w:rsidRDefault="00735EC1" w:rsidP="004C3907">
            <w:pP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m:oMathPara>
          </w:p>
        </w:tc>
        <w:tc>
          <w:tcPr>
            <w:tcW w:w="1738" w:type="dxa"/>
          </w:tcPr>
          <w:p w:rsidR="004C3907" w:rsidRPr="004C3907" w:rsidRDefault="00735EC1" w:rsidP="004C3907">
            <w:pPr>
              <w:jc w:val="center"/>
              <w:rPr>
                <w:rFonts w:ascii="Times New Roman" w:hAnsi="Times New Roman"/>
                <w:sz w:val="20"/>
                <w:szCs w:val="20"/>
              </w:rPr>
            </w:pPr>
            <m:oMath>
              <m:acc>
                <m:accPr>
                  <m:chr m:val="̿"/>
                  <m:ctrlPr>
                    <w:rPr>
                      <w:rFonts w:ascii="Cambria Math" w:hAnsi="Cambria Math"/>
                      <w:i/>
                      <w:color w:val="000000"/>
                      <w:sz w:val="20"/>
                      <w:szCs w:val="20"/>
                    </w:rPr>
                  </m:ctrlPr>
                </m:accPr>
                <m:e>
                  <m:r>
                    <w:rPr>
                      <w:rFonts w:ascii="Cambria Math" w:hAnsi="Cambria Math"/>
                      <w:color w:val="000000"/>
                      <w:sz w:val="20"/>
                      <w:szCs w:val="20"/>
                    </w:rPr>
                    <m:t>X</m:t>
                  </m:r>
                </m:e>
              </m:acc>
            </m:oMath>
            <w:r w:rsidR="004C3907" w:rsidRPr="004C3907">
              <w:rPr>
                <w:rFonts w:ascii="Times New Roman" w:hAnsi="Times New Roman"/>
                <w:color w:val="000000"/>
                <w:sz w:val="20"/>
                <w:szCs w:val="20"/>
              </w:rPr>
              <w:t>-(A2*</w:t>
            </w:r>
            <m:oMath>
              <m:bar>
                <m:barPr>
                  <m:pos m:val="top"/>
                  <m:ctrlPr>
                    <w:rPr>
                      <w:rFonts w:ascii="Cambria Math" w:hAnsi="Cambria Math"/>
                      <w:i/>
                      <w:color w:val="000000"/>
                      <w:sz w:val="20"/>
                      <w:szCs w:val="20"/>
                    </w:rPr>
                  </m:ctrlPr>
                </m:barPr>
                <m:e>
                  <m:r>
                    <w:rPr>
                      <w:rFonts w:ascii="Cambria Math" w:hAnsi="Cambria Math"/>
                      <w:color w:val="000000"/>
                      <w:sz w:val="20"/>
                      <w:szCs w:val="20"/>
                    </w:rPr>
                    <m:t>R</m:t>
                  </m:r>
                </m:e>
              </m:bar>
            </m:oMath>
            <w:r w:rsidR="004C3907" w:rsidRPr="004C3907">
              <w:rPr>
                <w:rFonts w:ascii="Times New Roman" w:hAnsi="Times New Roman"/>
                <w:color w:val="000000"/>
                <w:sz w:val="20"/>
                <w:szCs w:val="20"/>
              </w:rPr>
              <w:t>)</w:t>
            </w:r>
          </w:p>
        </w:tc>
      </w:tr>
    </w:tbl>
    <w:p w:rsidR="00E211F1" w:rsidRDefault="00F97DEB" w:rsidP="00E211F1">
      <w:pPr>
        <w:rPr>
          <w:rFonts w:ascii="Times New Roman" w:hAnsi="Times New Roman"/>
          <w:sz w:val="20"/>
          <w:szCs w:val="20"/>
        </w:rPr>
      </w:pPr>
      <w:r>
        <w:rPr>
          <w:rFonts w:ascii="Times New Roman" w:hAnsi="Times New Roman"/>
          <w:sz w:val="20"/>
          <w:szCs w:val="20"/>
        </w:rPr>
        <w:t>Using table 4 &amp; 6 we get,</w:t>
      </w:r>
    </w:p>
    <w:p w:rsidR="004C3907" w:rsidRPr="004C3907" w:rsidRDefault="00E211F1" w:rsidP="004C3907">
      <w:pPr>
        <w:rPr>
          <w:rFonts w:ascii="Times New Roman" w:hAnsi="Times New Roman"/>
          <w:sz w:val="20"/>
          <w:szCs w:val="20"/>
        </w:rPr>
      </w:pPr>
      <w:r>
        <w:rPr>
          <w:rFonts w:ascii="Times New Roman" w:hAnsi="Times New Roman"/>
          <w:sz w:val="20"/>
          <w:szCs w:val="20"/>
        </w:rPr>
        <w:lastRenderedPageBreak/>
        <w:t>Table 7 – X Chart</w:t>
      </w:r>
    </w:p>
    <w:tbl>
      <w:tblPr>
        <w:tblStyle w:val="TableGrid"/>
        <w:tblW w:w="0" w:type="auto"/>
        <w:jc w:val="center"/>
        <w:tblLook w:val="04A0"/>
      </w:tblPr>
      <w:tblGrid>
        <w:gridCol w:w="867"/>
        <w:gridCol w:w="1544"/>
        <w:gridCol w:w="1543"/>
        <w:gridCol w:w="1543"/>
        <w:gridCol w:w="1543"/>
      </w:tblGrid>
      <w:tr w:rsidR="004C3907" w:rsidRPr="004C3907" w:rsidTr="004C3907">
        <w:trPr>
          <w:trHeight w:val="300"/>
          <w:jc w:val="center"/>
        </w:trPr>
        <w:tc>
          <w:tcPr>
            <w:tcW w:w="7040" w:type="dxa"/>
            <w:gridSpan w:val="5"/>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X Chart</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JOB No</w:t>
            </w:r>
          </w:p>
        </w:tc>
        <w:tc>
          <w:tcPr>
            <w:tcW w:w="1544" w:type="dxa"/>
            <w:noWrap/>
            <w:hideMark/>
          </w:tcPr>
          <w:p w:rsidR="004C3907" w:rsidRPr="004C3907" w:rsidRDefault="00735EC1" w:rsidP="004C3907">
            <w:pPr>
              <w:jc w:val="center"/>
              <w:rPr>
                <w:rFonts w:ascii="Times New Roman" w:hAnsi="Times New Roman"/>
                <w:sz w:val="20"/>
                <w:szCs w:val="20"/>
              </w:rPr>
            </w:pPr>
            <m:oMathPara>
              <m:oMath>
                <m:bar>
                  <m:barPr>
                    <m:pos m:val="top"/>
                    <m:ctrlPr>
                      <w:rPr>
                        <w:rFonts w:ascii="Cambria Math" w:hAnsi="Cambria Math"/>
                        <w:b/>
                        <w:i/>
                        <w:sz w:val="20"/>
                        <w:szCs w:val="20"/>
                      </w:rPr>
                    </m:ctrlPr>
                  </m:barPr>
                  <m:e>
                    <m:r>
                      <m:rPr>
                        <m:sty m:val="bi"/>
                      </m:rPr>
                      <w:rPr>
                        <w:rFonts w:ascii="Cambria Math" w:hAnsi="Cambria Math"/>
                        <w:sz w:val="20"/>
                        <w:szCs w:val="20"/>
                      </w:rPr>
                      <m:t>X</m:t>
                    </m:r>
                  </m:e>
                </m:bar>
              </m:oMath>
            </m:oMathPara>
          </w:p>
        </w:tc>
        <w:tc>
          <w:tcPr>
            <w:tcW w:w="1543"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m:oMathPara>
          </w:p>
        </w:tc>
        <w:tc>
          <w:tcPr>
            <w:tcW w:w="1543"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m:oMathPara>
          </w:p>
        </w:tc>
        <w:tc>
          <w:tcPr>
            <w:tcW w:w="1543"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m:oMathPara>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3</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4</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5</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6</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7</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8</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10</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11</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12</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13</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14</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97.00666667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15</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16</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17</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18</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19</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20</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21</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22</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23</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24</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25</w:t>
            </w:r>
          </w:p>
        </w:tc>
        <w:tc>
          <w:tcPr>
            <w:tcW w:w="154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97.01059467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97.00286667</w:t>
            </w:r>
          </w:p>
        </w:tc>
        <w:tc>
          <w:tcPr>
            <w:tcW w:w="154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96.99513867</w:t>
            </w:r>
          </w:p>
        </w:tc>
      </w:tr>
    </w:tbl>
    <w:p w:rsidR="004C3907" w:rsidRDefault="004C3907" w:rsidP="004C3907">
      <w:pPr>
        <w:rPr>
          <w:rFonts w:ascii="Times New Roman" w:hAnsi="Times New Roman"/>
          <w:sz w:val="32"/>
        </w:rPr>
      </w:pPr>
    </w:p>
    <w:p w:rsidR="00CE3099" w:rsidRDefault="004C3907" w:rsidP="00CE3099">
      <w:pPr>
        <w:jc w:val="center"/>
        <w:rPr>
          <w:rFonts w:ascii="Times New Roman" w:hAnsi="Times New Roman"/>
          <w:sz w:val="32"/>
        </w:rPr>
      </w:pPr>
      <w:r>
        <w:rPr>
          <w:noProof/>
        </w:rPr>
        <w:lastRenderedPageBreak/>
        <w:drawing>
          <wp:inline distT="0" distB="0" distL="0" distR="0">
            <wp:extent cx="5879804" cy="3413051"/>
            <wp:effectExtent l="0" t="0" r="6985" b="165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E3099" w:rsidRPr="00CE3099" w:rsidRDefault="00F80FF5" w:rsidP="00CE3099">
      <w:pPr>
        <w:jc w:val="center"/>
        <w:rPr>
          <w:rFonts w:ascii="Times New Roman" w:hAnsi="Times New Roman"/>
          <w:sz w:val="32"/>
        </w:rPr>
        <w:sectPr w:rsidR="00CE3099" w:rsidRPr="00CE3099" w:rsidSect="004C3907">
          <w:type w:val="continuous"/>
          <w:pgSz w:w="11907" w:h="16839" w:code="9"/>
          <w:pgMar w:top="1008" w:right="1008" w:bottom="1008" w:left="1008" w:header="720" w:footer="720" w:gutter="0"/>
          <w:cols w:space="720"/>
          <w:docGrid w:linePitch="360"/>
        </w:sectPr>
      </w:pPr>
      <w:r>
        <w:rPr>
          <w:rFonts w:ascii="Times New Roman" w:hAnsi="Times New Roman"/>
          <w:sz w:val="20"/>
          <w:szCs w:val="20"/>
        </w:rPr>
        <w:t>Fig.2 – X Chart</w:t>
      </w:r>
    </w:p>
    <w:p w:rsidR="004C3907" w:rsidRPr="0029709B" w:rsidRDefault="004C3907" w:rsidP="00E211F1">
      <w:pPr>
        <w:rPr>
          <w:rFonts w:ascii="Times New Roman" w:hAnsi="Times New Roman"/>
          <w:sz w:val="20"/>
          <w:szCs w:val="20"/>
        </w:rPr>
      </w:pPr>
      <w:r w:rsidRPr="0029709B">
        <w:rPr>
          <w:rFonts w:ascii="Times New Roman" w:hAnsi="Times New Roman"/>
          <w:sz w:val="20"/>
          <w:szCs w:val="20"/>
        </w:rPr>
        <w:lastRenderedPageBreak/>
        <w:t xml:space="preserve">Process Capability </w:t>
      </w:r>
    </w:p>
    <w:p w:rsidR="004C3907" w:rsidRPr="00DD2D4F" w:rsidRDefault="0029709B" w:rsidP="004C3907">
      <w:pPr>
        <w:rPr>
          <w:rFonts w:ascii="Times New Roman" w:hAnsi="Times New Roman"/>
          <w:sz w:val="20"/>
          <w:szCs w:val="20"/>
        </w:rPr>
      </w:pPr>
      <w:r>
        <w:rPr>
          <w:rFonts w:ascii="Times New Roman" w:hAnsi="Times New Roman"/>
          <w:sz w:val="20"/>
          <w:szCs w:val="20"/>
        </w:rPr>
        <w:t>Formulas</w:t>
      </w:r>
    </w:p>
    <w:p w:rsidR="004C3907" w:rsidRPr="00DD2D4F" w:rsidRDefault="00735EC1" w:rsidP="004C3907">
      <w:pPr>
        <w:jc w:val="center"/>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4C3907" w:rsidRPr="00DD2D4F">
        <w:rPr>
          <w:rFonts w:ascii="Times New Roman" w:eastAsiaTheme="minorEastAsia" w:hAnsi="Times New Roman"/>
          <w:sz w:val="20"/>
          <w:szCs w:val="20"/>
        </w:rPr>
        <w:t>=</w:t>
      </w:r>
      <m:oMath>
        <m:f>
          <m:fPr>
            <m:ctrlPr>
              <w:rPr>
                <w:rFonts w:ascii="Cambria Math" w:eastAsiaTheme="minorEastAsia" w:hAnsi="Cambria Math"/>
                <w:i/>
                <w:sz w:val="20"/>
                <w:szCs w:val="20"/>
              </w:rPr>
            </m:ctrlPr>
          </m:fPr>
          <m:num>
            <m:bar>
              <m:barPr>
                <m:pos m:val="top"/>
                <m:ctrlPr>
                  <w:rPr>
                    <w:rFonts w:ascii="Cambria Math" w:eastAsiaTheme="minorEastAsia" w:hAnsi="Cambria Math"/>
                    <w:i/>
                    <w:sz w:val="20"/>
                    <w:szCs w:val="20"/>
                  </w:rPr>
                </m:ctrlPr>
              </m:barPr>
              <m:e>
                <m:r>
                  <w:rPr>
                    <w:rFonts w:ascii="Cambria Math" w:eastAsiaTheme="minorEastAsia" w:hAnsi="Cambria Math"/>
                    <w:sz w:val="20"/>
                    <w:szCs w:val="20"/>
                  </w:rPr>
                  <m:t>R</m:t>
                </m:r>
              </m:e>
            </m:bar>
          </m:num>
          <m:den>
            <m:r>
              <w:rPr>
                <w:rFonts w:ascii="Cambria Math" w:eastAsiaTheme="minorEastAsia" w:hAnsi="Cambria Math"/>
                <w:sz w:val="20"/>
                <w:szCs w:val="20"/>
              </w:rPr>
              <m:t>D2</m:t>
            </m:r>
          </m:den>
        </m:f>
      </m:oMath>
      <w:r w:rsidR="004C3907" w:rsidRPr="00DD2D4F">
        <w:rPr>
          <w:rFonts w:ascii="Times New Roman" w:eastAsiaTheme="minorEastAsia" w:hAnsi="Times New Roman"/>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0.016</m:t>
            </m:r>
          </m:num>
          <m:den>
            <m:r>
              <w:rPr>
                <w:rFonts w:ascii="Cambria Math" w:eastAsiaTheme="minorEastAsia" w:hAnsi="Cambria Math"/>
                <w:sz w:val="20"/>
                <w:szCs w:val="20"/>
              </w:rPr>
              <m:t>2.534</m:t>
            </m:r>
          </m:den>
        </m:f>
      </m:oMath>
      <w:r w:rsidR="004C3907" w:rsidRPr="00DD2D4F">
        <w:rPr>
          <w:rFonts w:ascii="Times New Roman" w:eastAsiaTheme="minorEastAsia" w:hAnsi="Times New Roman"/>
          <w:sz w:val="20"/>
          <w:szCs w:val="20"/>
        </w:rPr>
        <w:t xml:space="preserve"> = 0.006314</w:t>
      </w:r>
    </w:p>
    <w:p w:rsidR="004C3907" w:rsidRPr="00DD2D4F" w:rsidRDefault="004C3907" w:rsidP="004C3907">
      <w:pPr>
        <w:jc w:val="center"/>
        <w:rPr>
          <w:rFonts w:ascii="Times New Roman" w:eastAsiaTheme="minorEastAsia" w:hAnsi="Times New Roman"/>
          <w:sz w:val="20"/>
          <w:szCs w:val="20"/>
        </w:rPr>
      </w:pPr>
      <w:r w:rsidRPr="00DD2D4F">
        <w:rPr>
          <w:rFonts w:ascii="Times New Roman" w:eastAsiaTheme="minorEastAsia" w:hAnsi="Times New Roman"/>
          <w:sz w:val="20"/>
          <w:szCs w:val="20"/>
        </w:rPr>
        <w:t>3</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DD2D4F">
        <w:rPr>
          <w:rFonts w:ascii="Times New Roman" w:eastAsiaTheme="minorEastAsia" w:hAnsi="Times New Roman"/>
          <w:sz w:val="20"/>
          <w:szCs w:val="20"/>
        </w:rPr>
        <w:t>= 3*0.006314= 0.018942384</w:t>
      </w:r>
    </w:p>
    <w:p w:rsidR="0065772C" w:rsidRPr="00DD2D4F" w:rsidRDefault="0065772C" w:rsidP="004C3907">
      <w:pPr>
        <w:jc w:val="center"/>
        <w:rPr>
          <w:rFonts w:ascii="Times New Roman" w:eastAsiaTheme="minorEastAsia" w:hAnsi="Times New Roman"/>
          <w:sz w:val="20"/>
          <w:szCs w:val="20"/>
        </w:rPr>
      </w:pPr>
    </w:p>
    <w:p w:rsidR="004C3907" w:rsidRPr="00DD2D4F" w:rsidRDefault="004C3907" w:rsidP="004C3907">
      <w:pPr>
        <w:jc w:val="center"/>
        <w:rPr>
          <w:rFonts w:ascii="Times New Roman" w:eastAsiaTheme="minorEastAsia" w:hAnsi="Times New Roman"/>
          <w:sz w:val="20"/>
          <w:szCs w:val="20"/>
        </w:rPr>
      </w:pPr>
      <w:r w:rsidRPr="00DD2D4F">
        <w:rPr>
          <w:rFonts w:ascii="Times New Roman" w:eastAsiaTheme="minorEastAsia" w:hAnsi="Times New Roman"/>
          <w:sz w:val="20"/>
          <w:szCs w:val="20"/>
        </w:rPr>
        <w:t>6</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DD2D4F">
        <w:rPr>
          <w:rFonts w:ascii="Times New Roman" w:eastAsiaTheme="minorEastAsia" w:hAnsi="Times New Roman"/>
          <w:sz w:val="20"/>
          <w:szCs w:val="20"/>
        </w:rPr>
        <w:t>= 6*0.006314= 0.037884</w:t>
      </w:r>
    </w:p>
    <w:p w:rsidR="004C3907" w:rsidRPr="004C3907" w:rsidRDefault="004C3907" w:rsidP="004C3907">
      <w:pPr>
        <w:rPr>
          <w:rFonts w:ascii="Times New Roman" w:eastAsiaTheme="minorEastAsia" w:hAnsi="Times New Roman"/>
          <w:sz w:val="20"/>
          <w:szCs w:val="20"/>
        </w:rPr>
      </w:pPr>
      <w:r w:rsidRPr="004C3907">
        <w:rPr>
          <w:rFonts w:ascii="Times New Roman" w:eastAsiaTheme="minorEastAsia" w:hAnsi="Times New Roman"/>
          <w:sz w:val="20"/>
          <w:szCs w:val="20"/>
        </w:rPr>
        <w:t>Where,</w:t>
      </w:r>
    </w:p>
    <w:p w:rsidR="004C3907" w:rsidRDefault="00735EC1" w:rsidP="004C3907">
      <w:pPr>
        <w:ind w:left="720"/>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4C3907" w:rsidRPr="004C3907">
        <w:rPr>
          <w:rFonts w:ascii="Times New Roman" w:eastAsiaTheme="minorEastAsia" w:hAnsi="Times New Roman"/>
          <w:sz w:val="20"/>
          <w:szCs w:val="20"/>
        </w:rPr>
        <w:t xml:space="preserve"> is standard Deviation.</w:t>
      </w:r>
    </w:p>
    <w:p w:rsidR="0029709B" w:rsidRDefault="0029709B" w:rsidP="0029709B">
      <w:pPr>
        <w:rPr>
          <w:rFonts w:ascii="Times New Roman" w:hAnsi="Times New Roman"/>
          <w:sz w:val="20"/>
          <w:szCs w:val="20"/>
        </w:rPr>
      </w:pPr>
      <w:r>
        <w:rPr>
          <w:rFonts w:ascii="Times New Roman" w:hAnsi="Times New Roman"/>
          <w:sz w:val="20"/>
          <w:szCs w:val="20"/>
        </w:rPr>
        <w:t>Table 8 – Limit table</w:t>
      </w:r>
    </w:p>
    <w:p w:rsidR="0029709B" w:rsidRDefault="0029709B" w:rsidP="004C3907">
      <w:pPr>
        <w:ind w:left="720"/>
        <w:rPr>
          <w:rFonts w:ascii="Times New Roman" w:eastAsiaTheme="minorEastAsia" w:hAnsi="Times New Roman"/>
          <w:sz w:val="20"/>
          <w:szCs w:val="20"/>
        </w:rPr>
      </w:pPr>
    </w:p>
    <w:p w:rsidR="0029709B" w:rsidRDefault="0029709B" w:rsidP="004C3907">
      <w:pPr>
        <w:ind w:left="720"/>
        <w:rPr>
          <w:rFonts w:ascii="Times New Roman" w:eastAsiaTheme="minorEastAsia" w:hAnsi="Times New Roman"/>
          <w:sz w:val="20"/>
          <w:szCs w:val="20"/>
        </w:rPr>
      </w:pPr>
    </w:p>
    <w:p w:rsidR="0029709B" w:rsidRDefault="0029709B" w:rsidP="004C3907">
      <w:pPr>
        <w:ind w:left="720"/>
        <w:rPr>
          <w:rFonts w:ascii="Times New Roman" w:eastAsiaTheme="minorEastAsia" w:hAnsi="Times New Roman"/>
          <w:sz w:val="20"/>
          <w:szCs w:val="20"/>
        </w:rPr>
      </w:pPr>
    </w:p>
    <w:p w:rsidR="0029709B" w:rsidRDefault="0029709B" w:rsidP="004C3907">
      <w:pPr>
        <w:ind w:left="720"/>
        <w:rPr>
          <w:rFonts w:ascii="Times New Roman" w:eastAsiaTheme="minorEastAsia" w:hAnsi="Times New Roman"/>
          <w:sz w:val="20"/>
          <w:szCs w:val="20"/>
        </w:rPr>
      </w:pPr>
    </w:p>
    <w:p w:rsidR="0029709B" w:rsidRDefault="0029709B" w:rsidP="004C3907">
      <w:pPr>
        <w:ind w:left="720"/>
        <w:rPr>
          <w:rFonts w:ascii="Times New Roman" w:eastAsiaTheme="minorEastAsia" w:hAnsi="Times New Roman"/>
          <w:sz w:val="20"/>
          <w:szCs w:val="20"/>
        </w:rPr>
      </w:pPr>
    </w:p>
    <w:p w:rsidR="0029709B" w:rsidRDefault="0029709B" w:rsidP="004C3907">
      <w:pPr>
        <w:ind w:left="720"/>
        <w:rPr>
          <w:rFonts w:ascii="Times New Roman" w:eastAsiaTheme="minorEastAsia" w:hAnsi="Times New Roman"/>
          <w:sz w:val="20"/>
          <w:szCs w:val="20"/>
        </w:rPr>
      </w:pPr>
    </w:p>
    <w:p w:rsidR="0029709B" w:rsidRDefault="0029709B" w:rsidP="004C3907">
      <w:pPr>
        <w:ind w:left="720"/>
        <w:rPr>
          <w:rFonts w:ascii="Times New Roman" w:eastAsiaTheme="minorEastAsia" w:hAnsi="Times New Roman"/>
          <w:sz w:val="20"/>
          <w:szCs w:val="20"/>
        </w:rPr>
      </w:pPr>
    </w:p>
    <w:p w:rsidR="0029709B" w:rsidRPr="004C3907" w:rsidRDefault="0029709B" w:rsidP="004C3907">
      <w:pPr>
        <w:ind w:left="720"/>
        <w:rPr>
          <w:rFonts w:ascii="Times New Roman" w:eastAsiaTheme="minorEastAsia" w:hAnsi="Times New Roman"/>
          <w:sz w:val="20"/>
          <w:szCs w:val="20"/>
        </w:rPr>
      </w:pPr>
    </w:p>
    <w:p w:rsidR="004C3907" w:rsidRPr="004C3907" w:rsidRDefault="004C3907" w:rsidP="004C3907">
      <w:pPr>
        <w:jc w:val="center"/>
        <w:rPr>
          <w:rFonts w:ascii="Times New Roman" w:eastAsiaTheme="minorEastAsia" w:hAnsi="Times New Roman"/>
          <w:b/>
          <w:sz w:val="20"/>
          <w:szCs w:val="20"/>
        </w:rPr>
      </w:pPr>
    </w:p>
    <w:p w:rsidR="0065772C" w:rsidRDefault="0065772C" w:rsidP="004C3907">
      <w:pPr>
        <w:jc w:val="center"/>
        <w:rPr>
          <w:rFonts w:ascii="Times New Roman" w:hAnsi="Times New Roman"/>
          <w:b/>
          <w:sz w:val="20"/>
          <w:szCs w:val="20"/>
        </w:rPr>
        <w:sectPr w:rsidR="0065772C" w:rsidSect="00BD0363">
          <w:type w:val="continuous"/>
          <w:pgSz w:w="11907" w:h="16839" w:code="9"/>
          <w:pgMar w:top="1008" w:right="1008" w:bottom="1008" w:left="1008" w:header="720" w:footer="720" w:gutter="0"/>
          <w:cols w:num="2" w:space="720"/>
          <w:docGrid w:linePitch="360"/>
        </w:sectPr>
      </w:pPr>
    </w:p>
    <w:tbl>
      <w:tblPr>
        <w:tblStyle w:val="TableGrid"/>
        <w:tblW w:w="9029" w:type="dxa"/>
        <w:tblInd w:w="-5" w:type="dxa"/>
        <w:tblLook w:val="04A0"/>
      </w:tblPr>
      <w:tblGrid>
        <w:gridCol w:w="3311"/>
        <w:gridCol w:w="2107"/>
        <w:gridCol w:w="3611"/>
      </w:tblGrid>
      <w:tr w:rsidR="004C3907" w:rsidRPr="00DD2D4F" w:rsidTr="00DD2D4F">
        <w:trPr>
          <w:trHeight w:val="242"/>
        </w:trPr>
        <w:tc>
          <w:tcPr>
            <w:tcW w:w="3311" w:type="dxa"/>
          </w:tcPr>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lastRenderedPageBreak/>
              <w:t>USL (Upper Specification Limit)</w:t>
            </w:r>
          </w:p>
        </w:tc>
        <w:tc>
          <w:tcPr>
            <w:tcW w:w="2107" w:type="dxa"/>
          </w:tcPr>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t>Specification Limit</w:t>
            </w:r>
          </w:p>
        </w:tc>
        <w:tc>
          <w:tcPr>
            <w:tcW w:w="3611" w:type="dxa"/>
          </w:tcPr>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t>LSL (Lower Specification Limit)</w:t>
            </w:r>
          </w:p>
        </w:tc>
      </w:tr>
      <w:tr w:rsidR="004C3907" w:rsidRPr="00DD2D4F" w:rsidTr="00DD2D4F">
        <w:trPr>
          <w:trHeight w:val="235"/>
        </w:trPr>
        <w:tc>
          <w:tcPr>
            <w:tcW w:w="3311" w:type="dxa"/>
          </w:tcPr>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t>97.01</w:t>
            </w:r>
          </w:p>
        </w:tc>
        <w:tc>
          <w:tcPr>
            <w:tcW w:w="2107" w:type="dxa"/>
          </w:tcPr>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t>±0.012</w:t>
            </w:r>
          </w:p>
        </w:tc>
        <w:tc>
          <w:tcPr>
            <w:tcW w:w="3611" w:type="dxa"/>
          </w:tcPr>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t>96.988</w:t>
            </w:r>
          </w:p>
        </w:tc>
      </w:tr>
    </w:tbl>
    <w:p w:rsidR="0065772C" w:rsidRPr="00DD2D4F" w:rsidRDefault="0065772C" w:rsidP="00CE3099">
      <w:pPr>
        <w:rPr>
          <w:rFonts w:ascii="Times New Roman" w:hAnsi="Times New Roman"/>
          <w:sz w:val="20"/>
          <w:szCs w:val="20"/>
        </w:rPr>
        <w:sectPr w:rsidR="0065772C" w:rsidRPr="00DD2D4F" w:rsidSect="0065772C">
          <w:type w:val="continuous"/>
          <w:pgSz w:w="11907" w:h="16839" w:code="9"/>
          <w:pgMar w:top="1008" w:right="1008" w:bottom="1008" w:left="1008" w:header="720" w:footer="720" w:gutter="0"/>
          <w:cols w:space="720"/>
          <w:docGrid w:linePitch="360"/>
        </w:sectPr>
      </w:pPr>
    </w:p>
    <w:p w:rsidR="004C3907" w:rsidRPr="00DD2D4F" w:rsidRDefault="004C3907" w:rsidP="008E210D">
      <w:pPr>
        <w:rPr>
          <w:rFonts w:ascii="Times New Roman" w:eastAsiaTheme="minorEastAsia" w:hAnsi="Times New Roman"/>
          <w:sz w:val="20"/>
          <w:szCs w:val="20"/>
        </w:rPr>
      </w:pPr>
      <w:r w:rsidRPr="00DD2D4F">
        <w:rPr>
          <w:rFonts w:ascii="Times New Roman" w:hAnsi="Times New Roman"/>
          <w:sz w:val="20"/>
          <w:szCs w:val="20"/>
        </w:rPr>
        <w:lastRenderedPageBreak/>
        <w:t xml:space="preserve">cP = </w:t>
      </w:r>
      <m:oMath>
        <m:f>
          <m:fPr>
            <m:ctrlPr>
              <w:rPr>
                <w:rFonts w:ascii="Cambria Math" w:hAnsi="Cambria Math"/>
                <w:i/>
                <w:sz w:val="20"/>
                <w:szCs w:val="20"/>
              </w:rPr>
            </m:ctrlPr>
          </m:fPr>
          <m:num>
            <m:r>
              <w:rPr>
                <w:rFonts w:ascii="Cambria Math" w:hAnsi="Cambria Math"/>
                <w:sz w:val="20"/>
                <w:szCs w:val="20"/>
              </w:rPr>
              <m:t>(USl-LSL)</m:t>
            </m:r>
          </m:num>
          <m:den>
            <m:r>
              <w:rPr>
                <w:rFonts w:ascii="Cambria Math" w:hAnsi="Cambria Math"/>
                <w:sz w:val="20"/>
                <w:szCs w:val="20"/>
              </w:rPr>
              <m:t>6</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DD2D4F">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(97.01-96.988)</m:t>
            </m:r>
          </m:num>
          <m:den>
            <m:r>
              <w:rPr>
                <w:rFonts w:ascii="Cambria Math" w:hAnsi="Cambria Math"/>
                <w:sz w:val="20"/>
                <w:szCs w:val="20"/>
              </w:rPr>
              <m:t>0.037884</m:t>
            </m:r>
          </m:den>
        </m:f>
      </m:oMath>
      <w:r w:rsidRPr="00DD2D4F">
        <w:rPr>
          <w:rFonts w:ascii="Times New Roman" w:eastAsiaTheme="minorEastAsia" w:hAnsi="Times New Roman"/>
          <w:sz w:val="20"/>
          <w:szCs w:val="20"/>
        </w:rPr>
        <w:t xml:space="preserve"> = 0.6335  </w:t>
      </w:r>
    </w:p>
    <w:p w:rsidR="004C3907" w:rsidRPr="00DD2D4F" w:rsidRDefault="004C3907" w:rsidP="00CE3099">
      <w:pPr>
        <w:rPr>
          <w:rFonts w:ascii="Times New Roman" w:eastAsiaTheme="minorEastAsia" w:hAnsi="Times New Roman"/>
          <w:sz w:val="20"/>
          <w:szCs w:val="20"/>
        </w:rPr>
      </w:pPr>
      <w:r w:rsidRPr="00DD2D4F">
        <w:rPr>
          <w:rFonts w:ascii="Times New Roman" w:hAnsi="Times New Roman"/>
          <w:sz w:val="20"/>
          <w:szCs w:val="20"/>
        </w:rPr>
        <w:t xml:space="preserve">CpU = </w:t>
      </w:r>
      <m:oMath>
        <m:f>
          <m:fPr>
            <m:ctrlPr>
              <w:rPr>
                <w:rFonts w:ascii="Cambria Math" w:hAnsi="Cambria Math"/>
                <w:i/>
                <w:sz w:val="20"/>
                <w:szCs w:val="20"/>
              </w:rPr>
            </m:ctrlPr>
          </m:fPr>
          <m:num>
            <m:r>
              <w:rPr>
                <w:rFonts w:ascii="Cambria Math" w:hAnsi="Cambria Math"/>
                <w:sz w:val="20"/>
                <w:szCs w:val="20"/>
              </w:rPr>
              <m:t>(USl-</m:t>
            </m:r>
            <m:acc>
              <m:accPr>
                <m:chr m:val="̿"/>
                <m:ctrlPr>
                  <w:rPr>
                    <w:rFonts w:ascii="Cambria Math" w:hAnsi="Cambria Math"/>
                    <w:i/>
                    <w:sz w:val="20"/>
                    <w:szCs w:val="20"/>
                  </w:rPr>
                </m:ctrlPr>
              </m:accPr>
              <m:e>
                <m:r>
                  <w:rPr>
                    <w:rFonts w:ascii="Cambria Math" w:hAnsi="Cambria Math"/>
                    <w:sz w:val="20"/>
                    <w:szCs w:val="20"/>
                  </w:rPr>
                  <m:t xml:space="preserve">X </m:t>
                </m:r>
              </m:e>
            </m:acc>
            <m:r>
              <w:rPr>
                <w:rFonts w:ascii="Cambria Math" w:hAnsi="Cambria Math"/>
                <w:sz w:val="20"/>
                <w:szCs w:val="20"/>
              </w:rPr>
              <m:t>)</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DD2D4F">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(97.01-97.00286667)</m:t>
            </m:r>
          </m:num>
          <m:den>
            <m:r>
              <w:rPr>
                <w:rFonts w:ascii="Cambria Math" w:hAnsi="Cambria Math"/>
                <w:sz w:val="20"/>
                <w:szCs w:val="20"/>
              </w:rPr>
              <m:t>0.018942384</m:t>
            </m:r>
          </m:den>
        </m:f>
      </m:oMath>
      <w:r w:rsidRPr="00DD2D4F">
        <w:rPr>
          <w:rFonts w:ascii="Times New Roman" w:eastAsiaTheme="minorEastAsia" w:hAnsi="Times New Roman"/>
          <w:sz w:val="20"/>
          <w:szCs w:val="20"/>
        </w:rPr>
        <w:t xml:space="preserve"> = 0.482164</w:t>
      </w:r>
    </w:p>
    <w:p w:rsidR="004C3907" w:rsidRPr="00DD2D4F" w:rsidRDefault="004C3907" w:rsidP="00CE3099">
      <w:pPr>
        <w:rPr>
          <w:rFonts w:ascii="Times New Roman" w:eastAsiaTheme="minorEastAsia" w:hAnsi="Times New Roman"/>
          <w:sz w:val="20"/>
          <w:szCs w:val="20"/>
        </w:rPr>
      </w:pPr>
      <w:r w:rsidRPr="00DD2D4F">
        <w:rPr>
          <w:rFonts w:ascii="Times New Roman" w:hAnsi="Times New Roman"/>
          <w:sz w:val="20"/>
          <w:szCs w:val="20"/>
        </w:rPr>
        <w:t xml:space="preserve">CpL = </w:t>
      </w:r>
      <m:oMath>
        <m:f>
          <m:fPr>
            <m:ctrlPr>
              <w:rPr>
                <w:rFonts w:ascii="Cambria Math" w:hAnsi="Cambria Math"/>
                <w:i/>
                <w:sz w:val="20"/>
                <w:szCs w:val="20"/>
              </w:rPr>
            </m:ctrlPr>
          </m:fPr>
          <m:num>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-LSL)</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DD2D4F">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(97.00286667-96.988)</m:t>
            </m:r>
          </m:num>
          <m:den>
            <m:r>
              <w:rPr>
                <w:rFonts w:ascii="Cambria Math" w:hAnsi="Cambria Math"/>
                <w:sz w:val="20"/>
                <w:szCs w:val="20"/>
              </w:rPr>
              <m:t>0.018942384</m:t>
            </m:r>
          </m:den>
        </m:f>
      </m:oMath>
      <w:r w:rsidRPr="00DD2D4F">
        <w:rPr>
          <w:rFonts w:ascii="Times New Roman" w:eastAsiaTheme="minorEastAsia" w:hAnsi="Times New Roman"/>
          <w:sz w:val="20"/>
          <w:szCs w:val="20"/>
        </w:rPr>
        <w:t xml:space="preserve"> = 0.784836111</w:t>
      </w:r>
    </w:p>
    <w:p w:rsidR="004C3907" w:rsidRPr="00DD2D4F" w:rsidRDefault="004C3907" w:rsidP="00CE3099">
      <w:pPr>
        <w:rPr>
          <w:rFonts w:ascii="Times New Roman" w:eastAsiaTheme="minorEastAsia" w:hAnsi="Times New Roman"/>
          <w:sz w:val="20"/>
          <w:szCs w:val="20"/>
        </w:rPr>
      </w:pPr>
      <w:r w:rsidRPr="00DD2D4F">
        <w:rPr>
          <w:rFonts w:ascii="Times New Roman" w:eastAsiaTheme="minorEastAsia" w:hAnsi="Times New Roman"/>
          <w:sz w:val="20"/>
          <w:szCs w:val="20"/>
        </w:rPr>
        <w:t>CpK = Minimum (CpU,Cpl) = 0.482164</w:t>
      </w:r>
    </w:p>
    <w:p w:rsidR="000E4E1D" w:rsidRDefault="000E4E1D" w:rsidP="004C3907">
      <w:pPr>
        <w:rPr>
          <w:rFonts w:ascii="Times New Roman" w:eastAsiaTheme="minorEastAsia" w:hAnsi="Times New Roman"/>
          <w:sz w:val="20"/>
          <w:szCs w:val="20"/>
        </w:rPr>
      </w:pPr>
    </w:p>
    <w:p w:rsidR="00F934E7" w:rsidRDefault="00F934E7" w:rsidP="004C3907">
      <w:pPr>
        <w:rPr>
          <w:rFonts w:ascii="Times New Roman" w:eastAsiaTheme="minorEastAsia" w:hAnsi="Times New Roman"/>
          <w:sz w:val="20"/>
          <w:szCs w:val="20"/>
        </w:rPr>
      </w:pPr>
    </w:p>
    <w:p w:rsidR="004C3907" w:rsidRPr="004C3907" w:rsidRDefault="004C3907" w:rsidP="004C3907">
      <w:pPr>
        <w:rPr>
          <w:rFonts w:ascii="Times New Roman" w:eastAsiaTheme="minorEastAsia" w:hAnsi="Times New Roman"/>
          <w:sz w:val="20"/>
          <w:szCs w:val="20"/>
        </w:rPr>
      </w:pPr>
      <w:r w:rsidRPr="004C3907">
        <w:rPr>
          <w:rFonts w:ascii="Times New Roman" w:eastAsiaTheme="minorEastAsia" w:hAnsi="Times New Roman"/>
          <w:sz w:val="20"/>
          <w:szCs w:val="20"/>
        </w:rPr>
        <w:lastRenderedPageBreak/>
        <w:t>Where,</w:t>
      </w:r>
    </w:p>
    <w:p w:rsidR="004C3907" w:rsidRPr="004C3907" w:rsidRDefault="004C3907" w:rsidP="004C3907">
      <w:pPr>
        <w:ind w:left="720"/>
        <w:rPr>
          <w:rFonts w:ascii="Times New Roman" w:eastAsiaTheme="minorEastAsia" w:hAnsi="Times New Roman"/>
          <w:sz w:val="20"/>
          <w:szCs w:val="20"/>
        </w:rPr>
      </w:pPr>
      <w:r w:rsidRPr="004C3907">
        <w:rPr>
          <w:rFonts w:ascii="Times New Roman" w:eastAsiaTheme="minorEastAsia" w:hAnsi="Times New Roman"/>
          <w:sz w:val="20"/>
          <w:szCs w:val="20"/>
        </w:rPr>
        <w:t>cP is Process Capability.</w:t>
      </w:r>
    </w:p>
    <w:p w:rsidR="004C3907" w:rsidRPr="004C3907" w:rsidRDefault="004C3907" w:rsidP="004C3907">
      <w:pPr>
        <w:ind w:left="720"/>
        <w:rPr>
          <w:rFonts w:ascii="Times New Roman" w:eastAsiaTheme="minorEastAsia" w:hAnsi="Times New Roman"/>
          <w:sz w:val="20"/>
          <w:szCs w:val="20"/>
        </w:rPr>
      </w:pPr>
      <w:r w:rsidRPr="004C3907">
        <w:rPr>
          <w:rFonts w:ascii="Times New Roman" w:eastAsiaTheme="minorEastAsia" w:hAnsi="Times New Roman"/>
          <w:sz w:val="20"/>
          <w:szCs w:val="20"/>
        </w:rPr>
        <w:t>CpU is Upper Limit of Process Capability.</w:t>
      </w:r>
    </w:p>
    <w:p w:rsidR="004C3907" w:rsidRPr="004C3907" w:rsidRDefault="004C3907" w:rsidP="004C3907">
      <w:pPr>
        <w:ind w:left="720"/>
        <w:rPr>
          <w:rFonts w:ascii="Times New Roman" w:eastAsiaTheme="minorEastAsia" w:hAnsi="Times New Roman"/>
          <w:sz w:val="20"/>
          <w:szCs w:val="20"/>
        </w:rPr>
      </w:pPr>
      <w:r w:rsidRPr="004C3907">
        <w:rPr>
          <w:rFonts w:ascii="Times New Roman" w:eastAsiaTheme="minorEastAsia" w:hAnsi="Times New Roman"/>
          <w:sz w:val="20"/>
          <w:szCs w:val="20"/>
        </w:rPr>
        <w:t xml:space="preserve">CpL is Lower Limit of Process Capabality. </w:t>
      </w:r>
    </w:p>
    <w:p w:rsidR="0029709B" w:rsidRDefault="004C3907" w:rsidP="00CE3099">
      <w:pPr>
        <w:ind w:left="720"/>
        <w:rPr>
          <w:rFonts w:ascii="Times New Roman" w:eastAsiaTheme="minorEastAsia" w:hAnsi="Times New Roman"/>
          <w:sz w:val="20"/>
          <w:szCs w:val="20"/>
        </w:rPr>
      </w:pPr>
      <w:r w:rsidRPr="004C3907">
        <w:rPr>
          <w:rFonts w:ascii="Times New Roman" w:eastAsiaTheme="minorEastAsia" w:hAnsi="Times New Roman"/>
          <w:sz w:val="20"/>
          <w:szCs w:val="20"/>
        </w:rPr>
        <w:t>CpK is Process Capability Index.</w:t>
      </w:r>
    </w:p>
    <w:p w:rsidR="00F934E7" w:rsidRDefault="00F934E7" w:rsidP="00F934E7">
      <w:pPr>
        <w:rPr>
          <w:rFonts w:ascii="Times New Roman" w:hAnsi="Times New Roman"/>
          <w:sz w:val="20"/>
          <w:szCs w:val="20"/>
        </w:rPr>
      </w:pPr>
    </w:p>
    <w:p w:rsidR="00F934E7" w:rsidRDefault="00F934E7" w:rsidP="00F934E7">
      <w:pPr>
        <w:rPr>
          <w:rFonts w:ascii="Times New Roman" w:hAnsi="Times New Roman"/>
          <w:sz w:val="20"/>
          <w:szCs w:val="20"/>
        </w:rPr>
      </w:pPr>
    </w:p>
    <w:p w:rsidR="00F934E7" w:rsidRDefault="00F934E7" w:rsidP="00F934E7">
      <w:pPr>
        <w:jc w:val="center"/>
        <w:rPr>
          <w:rFonts w:ascii="Times New Roman" w:hAnsi="Times New Roman"/>
          <w:sz w:val="20"/>
          <w:szCs w:val="20"/>
        </w:rPr>
        <w:sectPr w:rsidR="00F934E7" w:rsidSect="00BD0363">
          <w:type w:val="continuous"/>
          <w:pgSz w:w="11907" w:h="16839" w:code="9"/>
          <w:pgMar w:top="1008" w:right="1008" w:bottom="1008" w:left="1008" w:header="720" w:footer="720" w:gutter="0"/>
          <w:cols w:num="2" w:space="720"/>
          <w:docGrid w:linePitch="360"/>
        </w:sectPr>
      </w:pPr>
    </w:p>
    <w:p w:rsidR="00F934E7" w:rsidRPr="0029709B" w:rsidRDefault="00F934E7" w:rsidP="00F934E7">
      <w:pPr>
        <w:jc w:val="center"/>
        <w:rPr>
          <w:rFonts w:ascii="Times New Roman" w:hAnsi="Times New Roman"/>
          <w:sz w:val="20"/>
          <w:szCs w:val="20"/>
        </w:rPr>
      </w:pPr>
      <w:r>
        <w:rPr>
          <w:rFonts w:ascii="Times New Roman" w:hAnsi="Times New Roman"/>
          <w:sz w:val="20"/>
          <w:szCs w:val="20"/>
        </w:rPr>
        <w:lastRenderedPageBreak/>
        <w:t>Table 9 – Second Observation</w:t>
      </w:r>
    </w:p>
    <w:p w:rsidR="00F934E7" w:rsidRDefault="00F934E7" w:rsidP="00CE3099">
      <w:pPr>
        <w:ind w:left="720"/>
        <w:rPr>
          <w:rFonts w:ascii="Times New Roman" w:eastAsiaTheme="minorEastAsia" w:hAnsi="Times New Roman"/>
          <w:sz w:val="20"/>
          <w:szCs w:val="20"/>
        </w:rPr>
        <w:sectPr w:rsidR="00F934E7" w:rsidSect="00F934E7">
          <w:type w:val="continuous"/>
          <w:pgSz w:w="11907" w:h="16839" w:code="9"/>
          <w:pgMar w:top="1008" w:right="1008" w:bottom="1008" w:left="1008" w:header="720" w:footer="720" w:gutter="0"/>
          <w:cols w:space="720"/>
          <w:docGrid w:linePitch="360"/>
        </w:sectPr>
      </w:pPr>
    </w:p>
    <w:tbl>
      <w:tblPr>
        <w:tblStyle w:val="TableGrid"/>
        <w:tblpPr w:leftFromText="180" w:rightFromText="180" w:vertAnchor="text" w:horzAnchor="margin" w:tblpY="188"/>
        <w:tblW w:w="10006" w:type="dxa"/>
        <w:tblLook w:val="04A0"/>
      </w:tblPr>
      <w:tblGrid>
        <w:gridCol w:w="709"/>
        <w:gridCol w:w="997"/>
        <w:gridCol w:w="1200"/>
        <w:gridCol w:w="1200"/>
        <w:gridCol w:w="1142"/>
        <w:gridCol w:w="1236"/>
        <w:gridCol w:w="1244"/>
        <w:gridCol w:w="1321"/>
        <w:gridCol w:w="957"/>
      </w:tblGrid>
      <w:tr w:rsidR="00F934E7" w:rsidRPr="004C3907" w:rsidTr="00F934E7">
        <w:trPr>
          <w:trHeight w:val="555"/>
        </w:trPr>
        <w:tc>
          <w:tcPr>
            <w:tcW w:w="709"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Job No</w:t>
            </w:r>
          </w:p>
        </w:tc>
        <w:tc>
          <w:tcPr>
            <w:tcW w:w="997"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Cylinder</w:t>
            </w:r>
          </w:p>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 xml:space="preserve"> 1 (X1)</w:t>
            </w:r>
          </w:p>
        </w:tc>
        <w:tc>
          <w:tcPr>
            <w:tcW w:w="1200"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Cylinder 2 (X2)</w:t>
            </w:r>
          </w:p>
        </w:tc>
        <w:tc>
          <w:tcPr>
            <w:tcW w:w="1200"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Cylinder 3 (X3)</w:t>
            </w:r>
          </w:p>
        </w:tc>
        <w:tc>
          <w:tcPr>
            <w:tcW w:w="1142"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Cylinder 4 (X4)</w:t>
            </w:r>
          </w:p>
        </w:tc>
        <w:tc>
          <w:tcPr>
            <w:tcW w:w="1236"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Cylinder 5 (X5)</w:t>
            </w:r>
          </w:p>
        </w:tc>
        <w:tc>
          <w:tcPr>
            <w:tcW w:w="1244"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Cylinder 6 (X6)</w:t>
            </w:r>
          </w:p>
        </w:tc>
        <w:tc>
          <w:tcPr>
            <w:tcW w:w="1321" w:type="dxa"/>
            <w:noWrap/>
            <w:vAlign w:val="center"/>
            <w:hideMark/>
          </w:tcPr>
          <w:p w:rsidR="00F934E7" w:rsidRPr="004C3907" w:rsidRDefault="00F934E7" w:rsidP="00F934E7">
            <w:pPr>
              <w:rPr>
                <w:rFonts w:ascii="Times New Roman" w:hAnsi="Times New Roman"/>
                <w:b/>
                <w:color w:val="000000"/>
                <w:sz w:val="20"/>
                <w:szCs w:val="20"/>
              </w:rPr>
            </w:pPr>
            <m:oMathPara>
              <m:oMath>
                <m:bar>
                  <m:barPr>
                    <m:pos m:val="top"/>
                    <m:ctrlPr>
                      <w:rPr>
                        <w:rFonts w:ascii="Cambria Math" w:hAnsi="Cambria Math"/>
                        <w:b/>
                        <w:i/>
                        <w:color w:val="000000"/>
                        <w:sz w:val="20"/>
                        <w:szCs w:val="20"/>
                      </w:rPr>
                    </m:ctrlPr>
                  </m:barPr>
                  <m:e>
                    <m:r>
                      <m:rPr>
                        <m:sty m:val="bi"/>
                      </m:rPr>
                      <w:rPr>
                        <w:rFonts w:ascii="Cambria Math" w:hAnsi="Cambria Math"/>
                        <w:color w:val="000000"/>
                        <w:sz w:val="20"/>
                        <w:szCs w:val="20"/>
                      </w:rPr>
                      <m:t>X</m:t>
                    </m:r>
                  </m:e>
                </m:bar>
              </m:oMath>
            </m:oMathPara>
          </w:p>
        </w:tc>
        <w:tc>
          <w:tcPr>
            <w:tcW w:w="957" w:type="dxa"/>
            <w:noWrap/>
            <w:hideMark/>
          </w:tcPr>
          <w:p w:rsidR="00F934E7" w:rsidRPr="004C3907" w:rsidRDefault="00F934E7" w:rsidP="00F934E7">
            <w:pPr>
              <w:jc w:val="center"/>
              <w:rPr>
                <w:rFonts w:ascii="Times New Roman" w:hAnsi="Times New Roman"/>
                <w:b/>
                <w:sz w:val="20"/>
                <w:szCs w:val="20"/>
              </w:rPr>
            </w:pPr>
            <w:r w:rsidRPr="004C3907">
              <w:rPr>
                <w:rFonts w:ascii="Times New Roman" w:hAnsi="Times New Roman"/>
                <w:b/>
                <w:sz w:val="20"/>
                <w:szCs w:val="20"/>
              </w:rPr>
              <w:t>R</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3</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4</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5</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6</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7</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8</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10</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97.00166667</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11</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12</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13</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14</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15</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97.005</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16</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17</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18</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19</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20</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97.005</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21</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97.005</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22</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97.00166667</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23</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97.005</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24</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0.01</w:t>
            </w:r>
          </w:p>
        </w:tc>
      </w:tr>
      <w:tr w:rsidR="00F934E7" w:rsidRPr="004C3907" w:rsidTr="00F934E7">
        <w:trPr>
          <w:trHeight w:val="291"/>
        </w:trPr>
        <w:tc>
          <w:tcPr>
            <w:tcW w:w="709"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25</w:t>
            </w:r>
          </w:p>
        </w:tc>
        <w:tc>
          <w:tcPr>
            <w:tcW w:w="997"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w:t>
            </w:r>
          </w:p>
        </w:tc>
        <w:tc>
          <w:tcPr>
            <w:tcW w:w="1200"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142"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96.99</w:t>
            </w:r>
          </w:p>
        </w:tc>
        <w:tc>
          <w:tcPr>
            <w:tcW w:w="1236"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244" w:type="dxa"/>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97.01</w:t>
            </w:r>
          </w:p>
        </w:tc>
        <w:tc>
          <w:tcPr>
            <w:tcW w:w="1321"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97.00333333</w:t>
            </w:r>
          </w:p>
        </w:tc>
        <w:tc>
          <w:tcPr>
            <w:tcW w:w="957" w:type="dxa"/>
            <w:noWrap/>
            <w:hideMark/>
          </w:tcPr>
          <w:p w:rsidR="00F934E7" w:rsidRPr="004C3907" w:rsidRDefault="00F934E7" w:rsidP="00F934E7">
            <w:pPr>
              <w:jc w:val="center"/>
              <w:rPr>
                <w:rFonts w:ascii="Times New Roman" w:hAnsi="Times New Roman"/>
                <w:sz w:val="20"/>
                <w:szCs w:val="20"/>
              </w:rPr>
            </w:pPr>
            <w:r w:rsidRPr="004C3907">
              <w:rPr>
                <w:rFonts w:ascii="Times New Roman" w:hAnsi="Times New Roman"/>
                <w:sz w:val="20"/>
                <w:szCs w:val="20"/>
              </w:rPr>
              <w:t>0.02</w:t>
            </w:r>
          </w:p>
        </w:tc>
      </w:tr>
    </w:tbl>
    <w:p w:rsidR="00DD2D4F" w:rsidRPr="00DD2D4F" w:rsidRDefault="00DD2D4F" w:rsidP="00DD2D4F">
      <w:pPr>
        <w:rPr>
          <w:rFonts w:ascii="Times New Roman" w:hAnsi="Times New Roman"/>
          <w:sz w:val="20"/>
          <w:szCs w:val="20"/>
        </w:rPr>
        <w:sectPr w:rsidR="00DD2D4F" w:rsidRPr="00DD2D4F" w:rsidSect="00BD0363">
          <w:type w:val="continuous"/>
          <w:pgSz w:w="11907" w:h="16839" w:code="9"/>
          <w:pgMar w:top="1008" w:right="1008" w:bottom="1008" w:left="1008" w:header="720" w:footer="720" w:gutter="0"/>
          <w:cols w:num="2" w:space="720"/>
          <w:docGrid w:linePitch="360"/>
        </w:sectPr>
      </w:pPr>
    </w:p>
    <w:p w:rsidR="00891730" w:rsidRDefault="00891730" w:rsidP="004C3907">
      <w:pPr>
        <w:rPr>
          <w:rFonts w:ascii="Times New Roman" w:hAnsi="Times New Roman"/>
          <w:sz w:val="20"/>
          <w:szCs w:val="20"/>
        </w:rPr>
      </w:pPr>
    </w:p>
    <w:p w:rsidR="00891730" w:rsidRDefault="00891730" w:rsidP="004C3907">
      <w:pPr>
        <w:rPr>
          <w:rFonts w:ascii="Times New Roman" w:hAnsi="Times New Roman"/>
          <w:sz w:val="20"/>
          <w:szCs w:val="20"/>
        </w:rPr>
      </w:pPr>
    </w:p>
    <w:p w:rsidR="00891730" w:rsidRDefault="00891730" w:rsidP="004C3907">
      <w:pPr>
        <w:rPr>
          <w:rFonts w:ascii="Times New Roman" w:hAnsi="Times New Roman"/>
          <w:sz w:val="20"/>
          <w:szCs w:val="20"/>
        </w:rPr>
      </w:pPr>
    </w:p>
    <w:p w:rsidR="00891730" w:rsidRDefault="00891730" w:rsidP="004C3907">
      <w:pPr>
        <w:rPr>
          <w:rFonts w:ascii="Times New Roman" w:hAnsi="Times New Roman"/>
          <w:sz w:val="20"/>
          <w:szCs w:val="20"/>
        </w:rPr>
      </w:pPr>
    </w:p>
    <w:p w:rsidR="004C3907" w:rsidRPr="004C3907" w:rsidRDefault="004C3907" w:rsidP="004C3907">
      <w:pPr>
        <w:rPr>
          <w:rFonts w:ascii="Times New Roman" w:hAnsi="Times New Roman"/>
          <w:sz w:val="20"/>
          <w:szCs w:val="20"/>
        </w:rPr>
      </w:pPr>
      <w:r w:rsidRPr="004C3907">
        <w:rPr>
          <w:rFonts w:ascii="Times New Roman" w:hAnsi="Times New Roman"/>
          <w:sz w:val="20"/>
          <w:szCs w:val="20"/>
        </w:rPr>
        <w:lastRenderedPageBreak/>
        <w:t>Formulas:-</w:t>
      </w:r>
    </w:p>
    <w:p w:rsidR="004C3907" w:rsidRPr="004C3907" w:rsidRDefault="00735EC1" w:rsidP="004C3907">
      <w:pPr>
        <w:jc w:val="center"/>
        <w:rPr>
          <w:rFonts w:ascii="Times New Roman" w:hAnsi="Times New Roman"/>
          <w:b/>
          <w:sz w:val="20"/>
          <w:szCs w:val="20"/>
        </w:rPr>
      </w:pPr>
      <m:oMath>
        <m:bar>
          <m:barPr>
            <m:pos m:val="top"/>
            <m:ctrlPr>
              <w:rPr>
                <w:rFonts w:ascii="Cambria Math" w:hAnsi="Cambria Math"/>
                <w:b/>
                <w:i/>
                <w:sz w:val="20"/>
                <w:szCs w:val="20"/>
              </w:rPr>
            </m:ctrlPr>
          </m:barPr>
          <m:e>
            <m:r>
              <m:rPr>
                <m:sty m:val="bi"/>
              </m:rPr>
              <w:rPr>
                <w:rFonts w:ascii="Cambria Math" w:hAnsi="Cambria Math"/>
                <w:sz w:val="20"/>
                <w:szCs w:val="20"/>
              </w:rPr>
              <m:t>X</m:t>
            </m:r>
          </m:e>
        </m:bar>
      </m:oMath>
      <w:r w:rsidR="004C3907" w:rsidRPr="004C3907">
        <w:rPr>
          <w:rFonts w:ascii="Times New Roman" w:hAnsi="Times New Roman"/>
          <w:b/>
          <w:sz w:val="20"/>
          <w:szCs w:val="20"/>
        </w:rPr>
        <w:t xml:space="preserve"> =  </w:t>
      </w:r>
      <m:oMath>
        <m:f>
          <m:fPr>
            <m:ctrlPr>
              <w:rPr>
                <w:rFonts w:ascii="Cambria Math" w:hAnsi="Cambria Math"/>
                <w:b/>
                <w:i/>
                <w:sz w:val="20"/>
                <w:szCs w:val="20"/>
              </w:rPr>
            </m:ctrlPr>
          </m:fPr>
          <m:num>
            <m:r>
              <m:rPr>
                <m:sty m:val="bi"/>
              </m:rPr>
              <w:rPr>
                <w:rFonts w:ascii="Cambria Math" w:hAnsi="Cambria Math"/>
                <w:sz w:val="20"/>
                <w:szCs w:val="20"/>
              </w:rPr>
              <m:t xml:space="preserve"> ∑X </m:t>
            </m:r>
          </m:num>
          <m:den>
            <m:r>
              <m:rPr>
                <m:sty m:val="bi"/>
              </m:rPr>
              <w:rPr>
                <w:rFonts w:ascii="Cambria Math" w:hAnsi="Cambria Math"/>
                <w:sz w:val="20"/>
                <w:szCs w:val="20"/>
              </w:rPr>
              <m:t>n</m:t>
            </m:r>
          </m:den>
        </m:f>
      </m:oMath>
    </w:p>
    <w:p w:rsidR="004C3907" w:rsidRPr="004C3907" w:rsidRDefault="004C3907" w:rsidP="004C3907">
      <w:pPr>
        <w:jc w:val="center"/>
        <w:rPr>
          <w:rFonts w:ascii="Times New Roman" w:hAnsi="Times New Roman"/>
          <w:b/>
          <w:sz w:val="20"/>
          <w:szCs w:val="20"/>
        </w:rPr>
      </w:pPr>
    </w:p>
    <w:p w:rsidR="006F7392" w:rsidRDefault="004C3907" w:rsidP="006F7392">
      <w:pPr>
        <w:jc w:val="center"/>
        <w:rPr>
          <w:rFonts w:ascii="Times New Roman" w:hAnsi="Times New Roman"/>
          <w:b/>
          <w:sz w:val="20"/>
          <w:szCs w:val="20"/>
        </w:rPr>
      </w:pPr>
      <w:r w:rsidRPr="004C3907">
        <w:rPr>
          <w:rFonts w:ascii="Times New Roman" w:hAnsi="Times New Roman"/>
          <w:b/>
          <w:sz w:val="20"/>
          <w:szCs w:val="20"/>
        </w:rPr>
        <w:t>Range R = (Max R – Min R)</w:t>
      </w:r>
    </w:p>
    <w:p w:rsidR="004C3907" w:rsidRPr="006F7392" w:rsidRDefault="004C3907" w:rsidP="006F7392">
      <w:pPr>
        <w:rPr>
          <w:rFonts w:ascii="Times New Roman" w:hAnsi="Times New Roman"/>
          <w:b/>
          <w:sz w:val="20"/>
          <w:szCs w:val="20"/>
        </w:rPr>
      </w:pPr>
      <w:r w:rsidRPr="004C3907">
        <w:rPr>
          <w:rFonts w:ascii="Times New Roman" w:hAnsi="Times New Roman"/>
          <w:sz w:val="20"/>
          <w:szCs w:val="20"/>
        </w:rPr>
        <w:lastRenderedPageBreak/>
        <w:t>Where,</w:t>
      </w:r>
    </w:p>
    <w:p w:rsidR="004C3907" w:rsidRPr="004C3907" w:rsidRDefault="00735EC1" w:rsidP="004C3907">
      <w:pPr>
        <w:ind w:left="720"/>
        <w:rPr>
          <w:rFonts w:ascii="Times New Roman" w:eastAsiaTheme="minorEastAsia" w:hAnsi="Times New Roman"/>
          <w:sz w:val="20"/>
          <w:szCs w:val="20"/>
        </w:rPr>
      </w:pPr>
      <m:oMath>
        <m:bar>
          <m:barPr>
            <m:pos m:val="top"/>
            <m:ctrlPr>
              <w:rPr>
                <w:rFonts w:ascii="Cambria Math" w:hAnsi="Cambria Math"/>
                <w:i/>
                <w:sz w:val="20"/>
                <w:szCs w:val="20"/>
              </w:rPr>
            </m:ctrlPr>
          </m:barPr>
          <m:e>
            <m:r>
              <w:rPr>
                <w:rFonts w:ascii="Cambria Math" w:hAnsi="Cambria Math"/>
                <w:sz w:val="20"/>
                <w:szCs w:val="20"/>
              </w:rPr>
              <m:t>X</m:t>
            </m:r>
          </m:e>
        </m:bar>
      </m:oMath>
      <w:r w:rsidR="004C3907" w:rsidRPr="004C3907">
        <w:rPr>
          <w:rFonts w:ascii="Times New Roman" w:eastAsiaTheme="minorEastAsia" w:hAnsi="Times New Roman"/>
          <w:sz w:val="20"/>
          <w:szCs w:val="20"/>
        </w:rPr>
        <w:t xml:space="preserve"> is Average of Six cylinder (X).</w:t>
      </w:r>
    </w:p>
    <w:p w:rsidR="004C3907" w:rsidRPr="004C3907" w:rsidRDefault="004C3907" w:rsidP="004C3907">
      <w:pPr>
        <w:ind w:left="720"/>
        <w:rPr>
          <w:rFonts w:ascii="Times New Roman" w:eastAsiaTheme="minorEastAsia" w:hAnsi="Times New Roman"/>
          <w:sz w:val="20"/>
          <w:szCs w:val="20"/>
        </w:rPr>
      </w:pPr>
      <m:oMath>
        <m:r>
          <w:rPr>
            <w:rFonts w:ascii="Cambria Math" w:hAnsi="Cambria Math"/>
            <w:sz w:val="20"/>
            <w:szCs w:val="20"/>
          </w:rPr>
          <m:t>R</m:t>
        </m:r>
      </m:oMath>
      <w:r w:rsidRPr="004C3907">
        <w:rPr>
          <w:rFonts w:ascii="Times New Roman" w:eastAsiaTheme="minorEastAsia" w:hAnsi="Times New Roman"/>
          <w:sz w:val="20"/>
          <w:szCs w:val="20"/>
        </w:rPr>
        <w:t xml:space="preserve"> is Range of Six Cylinder (X).</w:t>
      </w:r>
    </w:p>
    <w:p w:rsidR="004C3907" w:rsidRPr="004C3907" w:rsidRDefault="004C3907" w:rsidP="004C3907">
      <w:pPr>
        <w:ind w:left="720"/>
        <w:rPr>
          <w:rFonts w:ascii="Times New Roman" w:hAnsi="Times New Roman"/>
          <w:sz w:val="20"/>
          <w:szCs w:val="20"/>
        </w:rPr>
      </w:pPr>
      <m:oMath>
        <m:r>
          <w:rPr>
            <w:rFonts w:ascii="Cambria Math" w:hAnsi="Cambria Math"/>
            <w:sz w:val="20"/>
            <w:szCs w:val="20"/>
          </w:rPr>
          <m:t>n</m:t>
        </m:r>
      </m:oMath>
      <w:r w:rsidRPr="004C3907">
        <w:rPr>
          <w:rFonts w:ascii="Times New Roman" w:eastAsiaTheme="minorEastAsia" w:hAnsi="Times New Roman"/>
          <w:sz w:val="20"/>
          <w:szCs w:val="20"/>
        </w:rPr>
        <w:t xml:space="preserve"> is Subgroup (6).</w:t>
      </w:r>
    </w:p>
    <w:p w:rsidR="004C3907" w:rsidRPr="004C3907" w:rsidRDefault="004C3907" w:rsidP="004C3907">
      <w:pPr>
        <w:rPr>
          <w:rFonts w:ascii="Times New Roman" w:hAnsi="Times New Roman"/>
          <w:sz w:val="20"/>
          <w:szCs w:val="20"/>
        </w:rPr>
        <w:sectPr w:rsidR="004C3907" w:rsidRPr="004C3907" w:rsidSect="00BD0363">
          <w:type w:val="continuous"/>
          <w:pgSz w:w="11907" w:h="16839" w:code="9"/>
          <w:pgMar w:top="1008" w:right="1008" w:bottom="1008" w:left="1008" w:header="720" w:footer="720" w:gutter="0"/>
          <w:cols w:num="2" w:space="720"/>
          <w:docGrid w:linePitch="360"/>
        </w:sectPr>
      </w:pPr>
    </w:p>
    <w:p w:rsidR="0029709B" w:rsidRDefault="0029709B" w:rsidP="0029709B">
      <w:pPr>
        <w:rPr>
          <w:rFonts w:ascii="Times New Roman" w:hAnsi="Times New Roman"/>
          <w:sz w:val="20"/>
          <w:szCs w:val="20"/>
        </w:rPr>
      </w:pPr>
      <w:r>
        <w:rPr>
          <w:rFonts w:ascii="Times New Roman" w:hAnsi="Times New Roman"/>
          <w:sz w:val="20"/>
          <w:szCs w:val="20"/>
        </w:rPr>
        <w:lastRenderedPageBreak/>
        <w:t>Table 10 - Example</w:t>
      </w:r>
    </w:p>
    <w:tbl>
      <w:tblPr>
        <w:tblStyle w:val="TableGrid"/>
        <w:tblW w:w="9495" w:type="dxa"/>
        <w:tblInd w:w="-5" w:type="dxa"/>
        <w:tblLook w:val="04A0"/>
      </w:tblPr>
      <w:tblGrid>
        <w:gridCol w:w="528"/>
        <w:gridCol w:w="1131"/>
        <w:gridCol w:w="1148"/>
        <w:gridCol w:w="1148"/>
        <w:gridCol w:w="1147"/>
        <w:gridCol w:w="1148"/>
        <w:gridCol w:w="1148"/>
        <w:gridCol w:w="1266"/>
        <w:gridCol w:w="901"/>
      </w:tblGrid>
      <w:tr w:rsidR="004C3907" w:rsidRPr="004C3907" w:rsidTr="005A2213">
        <w:trPr>
          <w:trHeight w:val="193"/>
        </w:trPr>
        <w:tc>
          <w:tcPr>
            <w:tcW w:w="521"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Job No</w:t>
            </w:r>
          </w:p>
        </w:tc>
        <w:tc>
          <w:tcPr>
            <w:tcW w:w="1131"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1 (X1)</w:t>
            </w:r>
          </w:p>
        </w:tc>
        <w:tc>
          <w:tcPr>
            <w:tcW w:w="1148"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2 (X2)</w:t>
            </w:r>
          </w:p>
        </w:tc>
        <w:tc>
          <w:tcPr>
            <w:tcW w:w="1148"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3 (X3)</w:t>
            </w:r>
          </w:p>
        </w:tc>
        <w:tc>
          <w:tcPr>
            <w:tcW w:w="1147"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4 (X4)</w:t>
            </w:r>
          </w:p>
        </w:tc>
        <w:tc>
          <w:tcPr>
            <w:tcW w:w="1148"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5 (X5)</w:t>
            </w:r>
          </w:p>
        </w:tc>
        <w:tc>
          <w:tcPr>
            <w:tcW w:w="1148"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Cylinder 6 (X6)</w:t>
            </w:r>
          </w:p>
        </w:tc>
        <w:tc>
          <w:tcPr>
            <w:tcW w:w="1203" w:type="dxa"/>
            <w:noWrap/>
            <w:vAlign w:val="center"/>
            <w:hideMark/>
          </w:tcPr>
          <w:p w:rsidR="004C3907" w:rsidRPr="004C3907" w:rsidRDefault="00735EC1" w:rsidP="004C3907">
            <w:pPr>
              <w:rPr>
                <w:rFonts w:ascii="Times New Roman" w:hAnsi="Times New Roman"/>
                <w:b/>
                <w:color w:val="000000"/>
                <w:sz w:val="20"/>
                <w:szCs w:val="20"/>
              </w:rPr>
            </w:pPr>
            <m:oMathPara>
              <m:oMath>
                <m:bar>
                  <m:barPr>
                    <m:pos m:val="top"/>
                    <m:ctrlPr>
                      <w:rPr>
                        <w:rFonts w:ascii="Cambria Math" w:hAnsi="Cambria Math"/>
                        <w:b/>
                        <w:i/>
                        <w:color w:val="000000"/>
                        <w:sz w:val="20"/>
                        <w:szCs w:val="20"/>
                      </w:rPr>
                    </m:ctrlPr>
                  </m:barPr>
                  <m:e>
                    <m:r>
                      <m:rPr>
                        <m:sty m:val="bi"/>
                      </m:rPr>
                      <w:rPr>
                        <w:rFonts w:ascii="Cambria Math" w:hAnsi="Cambria Math"/>
                        <w:color w:val="000000"/>
                        <w:sz w:val="20"/>
                        <w:szCs w:val="20"/>
                      </w:rPr>
                      <m:t>X</m:t>
                    </m:r>
                  </m:e>
                </m:bar>
              </m:oMath>
            </m:oMathPara>
          </w:p>
        </w:tc>
        <w:tc>
          <w:tcPr>
            <w:tcW w:w="901" w:type="dxa"/>
            <w:noWrap/>
            <w:hideMark/>
          </w:tcPr>
          <w:p w:rsidR="004C3907" w:rsidRPr="004C3907" w:rsidRDefault="004C3907" w:rsidP="004C3907">
            <w:pPr>
              <w:jc w:val="center"/>
              <w:rPr>
                <w:rFonts w:ascii="Times New Roman" w:hAnsi="Times New Roman"/>
                <w:b/>
                <w:sz w:val="20"/>
                <w:szCs w:val="20"/>
              </w:rPr>
            </w:pPr>
            <w:r w:rsidRPr="004C3907">
              <w:rPr>
                <w:rFonts w:ascii="Times New Roman" w:hAnsi="Times New Roman"/>
                <w:b/>
                <w:sz w:val="20"/>
                <w:szCs w:val="20"/>
              </w:rPr>
              <w:t>R</w:t>
            </w:r>
          </w:p>
        </w:tc>
      </w:tr>
      <w:tr w:rsidR="004C3907" w:rsidRPr="004C3907" w:rsidTr="005A2213">
        <w:trPr>
          <w:trHeight w:val="193"/>
        </w:trPr>
        <w:tc>
          <w:tcPr>
            <w:tcW w:w="52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w:t>
            </w:r>
          </w:p>
        </w:tc>
        <w:tc>
          <w:tcPr>
            <w:tcW w:w="1131"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4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90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r>
      <w:tr w:rsidR="004C3907" w:rsidRPr="004C3907" w:rsidTr="005A2213">
        <w:trPr>
          <w:trHeight w:val="193"/>
        </w:trPr>
        <w:tc>
          <w:tcPr>
            <w:tcW w:w="52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w:t>
            </w:r>
          </w:p>
        </w:tc>
        <w:tc>
          <w:tcPr>
            <w:tcW w:w="1131"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147"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97.01</w:t>
            </w:r>
          </w:p>
        </w:tc>
        <w:tc>
          <w:tcPr>
            <w:tcW w:w="1148" w:type="dxa"/>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901"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r>
    </w:tbl>
    <w:p w:rsidR="004A379C" w:rsidRDefault="004A379C" w:rsidP="004C3907">
      <w:pPr>
        <w:rPr>
          <w:rFonts w:ascii="Times New Roman" w:hAnsi="Times New Roman"/>
          <w:sz w:val="20"/>
          <w:szCs w:val="20"/>
        </w:rPr>
        <w:sectPr w:rsidR="004A379C" w:rsidSect="004C3907">
          <w:type w:val="continuous"/>
          <w:pgSz w:w="11907" w:h="16839" w:code="9"/>
          <w:pgMar w:top="1008" w:right="1008" w:bottom="1008" w:left="1008" w:header="720" w:footer="720" w:gutter="0"/>
          <w:cols w:space="720"/>
          <w:docGrid w:linePitch="360"/>
        </w:sectPr>
      </w:pPr>
    </w:p>
    <w:p w:rsidR="004C3907" w:rsidRPr="004C3907" w:rsidRDefault="004C3907" w:rsidP="004C3907">
      <w:pPr>
        <w:rPr>
          <w:rFonts w:ascii="Times New Roman" w:hAnsi="Times New Roman"/>
          <w:sz w:val="20"/>
          <w:szCs w:val="20"/>
        </w:rPr>
        <w:sectPr w:rsidR="004C3907" w:rsidRPr="004C3907" w:rsidSect="004A379C">
          <w:type w:val="continuous"/>
          <w:pgSz w:w="11907" w:h="16839" w:code="9"/>
          <w:pgMar w:top="1008" w:right="1008" w:bottom="1008" w:left="1008" w:header="720" w:footer="720" w:gutter="0"/>
          <w:cols w:num="2" w:space="720"/>
          <w:docGrid w:linePitch="360"/>
        </w:sectPr>
      </w:pPr>
    </w:p>
    <w:p w:rsidR="004C3907" w:rsidRPr="00DD2D4F" w:rsidRDefault="00735EC1" w:rsidP="004C3907">
      <w:pPr>
        <w:pStyle w:val="NoSpacing"/>
        <w:jc w:val="center"/>
        <w:rPr>
          <w:rFonts w:ascii="Times New Roman" w:eastAsiaTheme="minorEastAsia" w:hAnsi="Times New Roman" w:cs="Times New Roman"/>
          <w:sz w:val="20"/>
        </w:rPr>
      </w:pPr>
      <m:oMath>
        <m:bar>
          <m:barPr>
            <m:pos m:val="top"/>
            <m:ctrlPr>
              <w:rPr>
                <w:rFonts w:ascii="Cambria Math" w:hAnsi="Cambria Math" w:cs="Times New Roman"/>
                <w:i/>
                <w:sz w:val="20"/>
              </w:rPr>
            </m:ctrlPr>
          </m:barPr>
          <m:e>
            <m:r>
              <w:rPr>
                <w:rFonts w:ascii="Cambria Math" w:hAnsi="Cambria Math" w:cs="Times New Roman"/>
                <w:sz w:val="20"/>
              </w:rPr>
              <m:t>X</m:t>
            </m:r>
          </m:e>
        </m:bar>
      </m:oMath>
      <w:r w:rsidR="004C3907" w:rsidRPr="00DD2D4F">
        <w:rPr>
          <w:rFonts w:ascii="Times New Roman" w:hAnsi="Times New Roman" w:cs="Times New Roman"/>
          <w:sz w:val="20"/>
        </w:rPr>
        <w:t xml:space="preserve">= </w:t>
      </w:r>
      <m:oMath>
        <m:f>
          <m:fPr>
            <m:ctrlPr>
              <w:rPr>
                <w:rFonts w:ascii="Cambria Math" w:hAnsi="Cambria Math" w:cs="Times New Roman"/>
                <w:sz w:val="20"/>
              </w:rPr>
            </m:ctrlPr>
          </m:fPr>
          <m:num>
            <m:r>
              <m:rPr>
                <m:sty m:val="p"/>
              </m:rPr>
              <w:rPr>
                <w:rFonts w:ascii="Cambria Math" w:hAnsi="Cambria Math" w:cs="Times New Roman"/>
                <w:sz w:val="20"/>
              </w:rPr>
              <m:t>97+97+97.01+97+97+97.01</m:t>
            </m:r>
          </m:num>
          <m:den>
            <m:r>
              <m:rPr>
                <m:sty m:val="p"/>
              </m:rPr>
              <w:rPr>
                <w:rFonts w:ascii="Cambria Math" w:hAnsi="Cambria Math" w:cs="Times New Roman"/>
                <w:sz w:val="20"/>
              </w:rPr>
              <m:t>6</m:t>
            </m:r>
          </m:den>
        </m:f>
        <m:r>
          <m:rPr>
            <m:sty m:val="p"/>
          </m:rPr>
          <w:rPr>
            <w:rFonts w:ascii="Cambria Math" w:hAnsi="Cambria Math" w:cs="Times New Roman"/>
            <w:sz w:val="20"/>
          </w:rPr>
          <m:t>=97.00333</m:t>
        </m:r>
      </m:oMath>
    </w:p>
    <w:p w:rsidR="004C3907" w:rsidRPr="00DD2D4F" w:rsidRDefault="004C3907" w:rsidP="004C3907">
      <w:pPr>
        <w:pStyle w:val="NoSpacing"/>
        <w:jc w:val="center"/>
        <w:rPr>
          <w:rFonts w:ascii="Times New Roman" w:hAnsi="Times New Roman" w:cs="Times New Roman"/>
          <w:sz w:val="20"/>
        </w:rPr>
      </w:pPr>
    </w:p>
    <w:p w:rsidR="004C3907" w:rsidRPr="00DD2D4F" w:rsidRDefault="004C3907" w:rsidP="004C3907">
      <w:pPr>
        <w:jc w:val="center"/>
        <w:rPr>
          <w:rFonts w:ascii="Times New Roman" w:hAnsi="Times New Roman"/>
          <w:sz w:val="20"/>
          <w:szCs w:val="20"/>
        </w:rPr>
      </w:pPr>
      <w:r w:rsidRPr="00DD2D4F">
        <w:rPr>
          <w:rFonts w:ascii="Times New Roman" w:hAnsi="Times New Roman"/>
          <w:sz w:val="20"/>
          <w:szCs w:val="20"/>
        </w:rPr>
        <w:t>R = (97.01-97) = 0.01</w:t>
      </w:r>
    </w:p>
    <w:p w:rsidR="004C3907" w:rsidRPr="00DD2D4F" w:rsidRDefault="004C3907" w:rsidP="004C3907">
      <w:pPr>
        <w:rPr>
          <w:rFonts w:ascii="Times New Roman" w:hAnsi="Times New Roman"/>
          <w:sz w:val="20"/>
          <w:szCs w:val="20"/>
        </w:rPr>
      </w:pPr>
      <w:r w:rsidRPr="00DD2D4F">
        <w:rPr>
          <w:rFonts w:ascii="Times New Roman" w:hAnsi="Times New Roman"/>
          <w:sz w:val="20"/>
          <w:szCs w:val="20"/>
        </w:rPr>
        <w:t>Formulas:-</w:t>
      </w:r>
    </w:p>
    <w:p w:rsidR="004C3907" w:rsidRPr="00DD2D4F" w:rsidRDefault="00735EC1" w:rsidP="004C3907">
      <w:pPr>
        <w:pStyle w:val="NoSpacing"/>
        <w:jc w:val="center"/>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4C3907" w:rsidRPr="00DD2D4F">
        <w:rPr>
          <w:rFonts w:ascii="Times New Roman" w:hAnsi="Times New Roman" w:cs="Times New Roman"/>
          <w:sz w:val="20"/>
        </w:rPr>
        <w:t>=</w:t>
      </w:r>
      <m:oMath>
        <m:f>
          <m:fPr>
            <m:ctrlPr>
              <w:rPr>
                <w:rFonts w:ascii="Cambria Math" w:hAnsi="Cambria Math" w:cs="Times New Roman"/>
                <w:sz w:val="20"/>
              </w:rPr>
            </m:ctrlPr>
          </m:fPr>
          <m:num>
            <m:nary>
              <m:naryPr>
                <m:chr m:val="∑"/>
                <m:subHide m:val="on"/>
                <m:supHide m:val="on"/>
                <m:ctrlPr>
                  <w:rPr>
                    <w:rFonts w:ascii="Cambria Math" w:hAnsi="Cambria Math" w:cs="Times New Roman"/>
                    <w:sz w:val="20"/>
                  </w:rPr>
                </m:ctrlPr>
              </m:naryPr>
              <m:sub/>
              <m:sup/>
              <m:e>
                <m:bar>
                  <m:barPr>
                    <m:pos m:val="top"/>
                    <m:ctrlPr>
                      <w:rPr>
                        <w:rFonts w:ascii="Cambria Math" w:hAnsi="Cambria Math" w:cs="Times New Roman"/>
                        <w:i/>
                        <w:sz w:val="20"/>
                      </w:rPr>
                    </m:ctrlPr>
                  </m:barPr>
                  <m:e>
                    <m:r>
                      <w:rPr>
                        <w:rFonts w:ascii="Cambria Math" w:hAnsi="Cambria Math" w:cs="Times New Roman"/>
                        <w:sz w:val="20"/>
                      </w:rPr>
                      <m:t>X</m:t>
                    </m:r>
                  </m:e>
                </m:bar>
              </m:e>
            </m:nary>
          </m:num>
          <m:den>
            <m:r>
              <w:rPr>
                <w:rFonts w:ascii="Cambria Math" w:hAnsi="Cambria Math" w:cs="Times New Roman"/>
                <w:sz w:val="20"/>
              </w:rPr>
              <m:t>n</m:t>
            </m:r>
          </m:den>
        </m:f>
        <m:r>
          <m:rPr>
            <m:sty m:val="p"/>
          </m:rPr>
          <w:rPr>
            <w:rFonts w:ascii="Cambria Math" w:hAnsi="Cambria Math" w:cs="Times New Roman"/>
            <w:sz w:val="20"/>
          </w:rPr>
          <m:t>=97.00293333</m:t>
        </m:r>
      </m:oMath>
    </w:p>
    <w:p w:rsidR="004C3907" w:rsidRPr="00DD2D4F" w:rsidRDefault="004C3907" w:rsidP="004C3907">
      <w:pPr>
        <w:pStyle w:val="NoSpacing"/>
        <w:jc w:val="center"/>
        <w:rPr>
          <w:rFonts w:ascii="Times New Roman" w:eastAsiaTheme="minorEastAsia" w:hAnsi="Times New Roman" w:cs="Times New Roman"/>
          <w:sz w:val="20"/>
        </w:rPr>
      </w:pPr>
    </w:p>
    <w:p w:rsidR="004C3907" w:rsidRPr="00DD2D4F" w:rsidRDefault="00735EC1" w:rsidP="004C3907">
      <w:pPr>
        <w:pStyle w:val="NoSpacing"/>
        <w:jc w:val="center"/>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4C3907" w:rsidRPr="00DD2D4F">
        <w:rPr>
          <w:rFonts w:ascii="Times New Roman" w:eastAsiaTheme="minorEastAsia" w:hAnsi="Times New Roman" w:cs="Times New Roman"/>
          <w:sz w:val="20"/>
        </w:rPr>
        <w:t xml:space="preserve"> = </w:t>
      </w:r>
      <m:oMath>
        <m:f>
          <m:fPr>
            <m:ctrlPr>
              <w:rPr>
                <w:rFonts w:ascii="Cambria Math" w:hAnsi="Cambria Math" w:cs="Times New Roman"/>
                <w:sz w:val="20"/>
              </w:rPr>
            </m:ctrlPr>
          </m:fPr>
          <m:num>
            <m:nary>
              <m:naryPr>
                <m:chr m:val="∑"/>
                <m:subHide m:val="on"/>
                <m:supHide m:val="on"/>
                <m:ctrlPr>
                  <w:rPr>
                    <w:rFonts w:ascii="Cambria Math" w:hAnsi="Cambria Math" w:cs="Times New Roman"/>
                    <w:sz w:val="20"/>
                  </w:rPr>
                </m:ctrlPr>
              </m:naryPr>
              <m:sub/>
              <m:sup/>
              <m:e>
                <m:r>
                  <w:rPr>
                    <w:rFonts w:ascii="Cambria Math" w:hAnsi="Cambria Math" w:cs="Times New Roman"/>
                    <w:sz w:val="20"/>
                  </w:rPr>
                  <m:t>R</m:t>
                </m:r>
              </m:e>
            </m:nary>
          </m:num>
          <m:den>
            <m:r>
              <w:rPr>
                <w:rFonts w:ascii="Cambria Math" w:hAnsi="Cambria Math" w:cs="Times New Roman"/>
                <w:sz w:val="20"/>
              </w:rPr>
              <m:t>n</m:t>
            </m:r>
          </m:den>
        </m:f>
        <m:r>
          <w:rPr>
            <w:rFonts w:ascii="Cambria Math" w:hAnsi="Cambria Math" w:cs="Times New Roman"/>
            <w:sz w:val="20"/>
          </w:rPr>
          <m:t>=0.0132</m:t>
        </m:r>
      </m:oMath>
    </w:p>
    <w:p w:rsidR="004C3907" w:rsidRPr="004C3907" w:rsidRDefault="004C3907" w:rsidP="004C3907">
      <w:pPr>
        <w:pStyle w:val="NoSpacing"/>
        <w:rPr>
          <w:rFonts w:ascii="Times New Roman" w:eastAsiaTheme="minorEastAsia" w:hAnsi="Times New Roman" w:cs="Times New Roman"/>
          <w:sz w:val="20"/>
        </w:rPr>
      </w:pPr>
      <w:r w:rsidRPr="004C3907">
        <w:rPr>
          <w:rFonts w:ascii="Times New Roman" w:eastAsiaTheme="minorEastAsia" w:hAnsi="Times New Roman" w:cs="Times New Roman"/>
          <w:sz w:val="20"/>
        </w:rPr>
        <w:t xml:space="preserve">Where, </w:t>
      </w:r>
    </w:p>
    <w:p w:rsidR="004C3907" w:rsidRPr="004C3907" w:rsidRDefault="00735EC1" w:rsidP="004C3907">
      <w:pPr>
        <w:pStyle w:val="NoSpacing"/>
        <w:ind w:left="720"/>
        <w:rPr>
          <w:rFonts w:ascii="Times New Roman" w:eastAsiaTheme="minorEastAsia" w:hAnsi="Times New Roman" w:cs="Times New Roman"/>
          <w:sz w:val="20"/>
        </w:rPr>
      </w:pPr>
      <m:oMath>
        <m:acc>
          <m:accPr>
            <m:chr m:val="̿"/>
            <m:ctrlPr>
              <w:rPr>
                <w:rFonts w:ascii="Cambria Math" w:hAnsi="Cambria Math" w:cs="Times New Roman"/>
                <w:i/>
                <w:sz w:val="20"/>
              </w:rPr>
            </m:ctrlPr>
          </m:accPr>
          <m:e>
            <m:r>
              <w:rPr>
                <w:rFonts w:ascii="Cambria Math" w:hAnsi="Cambria Math" w:cs="Times New Roman"/>
                <w:sz w:val="20"/>
              </w:rPr>
              <m:t>X</m:t>
            </m:r>
          </m:e>
        </m:acc>
      </m:oMath>
      <w:r w:rsidR="004C3907" w:rsidRPr="004C3907">
        <w:rPr>
          <w:rFonts w:ascii="Times New Roman" w:eastAsiaTheme="minorEastAsia" w:hAnsi="Times New Roman" w:cs="Times New Roman"/>
          <w:sz w:val="20"/>
        </w:rPr>
        <w:t>is Average Of Average for 25 Jobs.</w:t>
      </w:r>
    </w:p>
    <w:p w:rsidR="004C3907" w:rsidRPr="004C3907" w:rsidRDefault="00735EC1" w:rsidP="004C3907">
      <w:pPr>
        <w:pStyle w:val="NoSpacing"/>
        <w:ind w:left="720"/>
        <w:rPr>
          <w:rFonts w:ascii="Times New Roman" w:eastAsiaTheme="minorEastAsia" w:hAnsi="Times New Roman" w:cs="Times New Roman"/>
          <w:sz w:val="20"/>
        </w:rPr>
      </w:pPr>
      <m:oMath>
        <m:bar>
          <m:barPr>
            <m:pos m:val="top"/>
            <m:ctrlPr>
              <w:rPr>
                <w:rFonts w:ascii="Cambria Math" w:eastAsiaTheme="minorEastAsia" w:hAnsi="Cambria Math" w:cs="Times New Roman"/>
                <w:i/>
                <w:sz w:val="20"/>
              </w:rPr>
            </m:ctrlPr>
          </m:barPr>
          <m:e>
            <m:r>
              <w:rPr>
                <w:rFonts w:ascii="Cambria Math" w:eastAsiaTheme="minorEastAsia" w:hAnsi="Cambria Math" w:cs="Times New Roman"/>
                <w:sz w:val="20"/>
              </w:rPr>
              <m:t>R</m:t>
            </m:r>
          </m:e>
        </m:bar>
      </m:oMath>
      <w:r w:rsidR="004C3907" w:rsidRPr="004C3907">
        <w:rPr>
          <w:rFonts w:ascii="Times New Roman" w:eastAsiaTheme="minorEastAsia" w:hAnsi="Times New Roman" w:cs="Times New Roman"/>
          <w:sz w:val="20"/>
        </w:rPr>
        <w:t xml:space="preserve"> is Average Of Range for 25 Jobs.</w:t>
      </w:r>
    </w:p>
    <w:p w:rsidR="004C3907" w:rsidRPr="004C3907" w:rsidRDefault="004C3907" w:rsidP="004C3907">
      <w:pPr>
        <w:pStyle w:val="NoSpacing"/>
        <w:ind w:left="720"/>
        <w:rPr>
          <w:rFonts w:ascii="Times New Roman" w:eastAsiaTheme="minorEastAsia" w:hAnsi="Times New Roman" w:cs="Times New Roman"/>
          <w:sz w:val="20"/>
        </w:rPr>
      </w:pPr>
      <m:oMath>
        <m:r>
          <w:rPr>
            <w:rFonts w:ascii="Cambria Math" w:hAnsi="Cambria Math" w:cs="Times New Roman"/>
            <w:sz w:val="20"/>
          </w:rPr>
          <m:t>n</m:t>
        </m:r>
      </m:oMath>
      <w:r w:rsidRPr="004C3907">
        <w:rPr>
          <w:rFonts w:ascii="Times New Roman" w:eastAsiaTheme="minorEastAsia" w:hAnsi="Times New Roman" w:cs="Times New Roman"/>
          <w:sz w:val="20"/>
        </w:rPr>
        <w:t xml:space="preserve"> is 25.</w:t>
      </w:r>
    </w:p>
    <w:p w:rsidR="004A379C" w:rsidRDefault="0029709B" w:rsidP="004C3907">
      <w:pPr>
        <w:rPr>
          <w:rFonts w:ascii="Times New Roman" w:hAnsi="Times New Roman"/>
          <w:sz w:val="20"/>
          <w:szCs w:val="20"/>
        </w:rPr>
        <w:sectPr w:rsidR="004A379C" w:rsidSect="004A379C">
          <w:type w:val="continuous"/>
          <w:pgSz w:w="11907" w:h="16839" w:code="9"/>
          <w:pgMar w:top="1008" w:right="1008" w:bottom="1008" w:left="1008" w:header="720" w:footer="720" w:gutter="0"/>
          <w:cols w:num="2" w:space="720"/>
          <w:docGrid w:linePitch="360"/>
        </w:sectPr>
      </w:pPr>
      <w:r>
        <w:rPr>
          <w:rFonts w:ascii="Times New Roman" w:hAnsi="Times New Roman"/>
          <w:sz w:val="20"/>
          <w:szCs w:val="20"/>
        </w:rPr>
        <w:t>Using table 3 &amp; 4</w:t>
      </w:r>
    </w:p>
    <w:p w:rsidR="006F7392" w:rsidRDefault="006F7392" w:rsidP="006F7392">
      <w:pPr>
        <w:rPr>
          <w:rFonts w:ascii="Times New Roman" w:hAnsi="Times New Roman"/>
          <w:sz w:val="20"/>
          <w:szCs w:val="20"/>
        </w:rPr>
      </w:pPr>
      <w:r>
        <w:rPr>
          <w:rFonts w:ascii="Times New Roman" w:hAnsi="Times New Roman"/>
          <w:sz w:val="20"/>
          <w:szCs w:val="20"/>
        </w:rPr>
        <w:lastRenderedPageBreak/>
        <w:t xml:space="preserve">Table 11 - </w:t>
      </w:r>
      <w:r w:rsidRPr="004C3907">
        <w:rPr>
          <w:rFonts w:ascii="Times New Roman" w:hAnsi="Times New Roman"/>
          <w:sz w:val="20"/>
          <w:szCs w:val="20"/>
        </w:rPr>
        <w:t>R Chart</w:t>
      </w:r>
    </w:p>
    <w:p w:rsidR="006F7392" w:rsidRDefault="006F7392" w:rsidP="006F7392">
      <w:pPr>
        <w:rPr>
          <w:rFonts w:ascii="Times New Roman" w:hAnsi="Times New Roman"/>
          <w:sz w:val="20"/>
          <w:szCs w:val="20"/>
        </w:rPr>
        <w:sectPr w:rsidR="006F7392" w:rsidSect="004C3907">
          <w:type w:val="continuous"/>
          <w:pgSz w:w="11907" w:h="16839" w:code="9"/>
          <w:pgMar w:top="1008" w:right="1008" w:bottom="1008" w:left="1008" w:header="720" w:footer="720" w:gutter="0"/>
          <w:cols w:space="720"/>
          <w:docGrid w:linePitch="360"/>
        </w:sectPr>
      </w:pPr>
    </w:p>
    <w:tbl>
      <w:tblPr>
        <w:tblStyle w:val="TableGrid"/>
        <w:tblW w:w="0" w:type="auto"/>
        <w:jc w:val="center"/>
        <w:tblLook w:val="04A0"/>
      </w:tblPr>
      <w:tblGrid>
        <w:gridCol w:w="572"/>
        <w:gridCol w:w="566"/>
        <w:gridCol w:w="1066"/>
        <w:gridCol w:w="766"/>
        <w:gridCol w:w="653"/>
      </w:tblGrid>
      <w:tr w:rsidR="004C3907" w:rsidRPr="004C3907" w:rsidTr="00DD2D4F">
        <w:trPr>
          <w:trHeight w:val="250"/>
          <w:jc w:val="center"/>
        </w:trPr>
        <w:tc>
          <w:tcPr>
            <w:tcW w:w="1301" w:type="dxa"/>
            <w:gridSpan w:val="5"/>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lastRenderedPageBreak/>
              <w:t>R Chart</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JOB No</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R</w:t>
            </w:r>
          </w:p>
        </w:tc>
        <w:tc>
          <w:tcPr>
            <w:tcW w:w="382"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R</m:t>
                    </m:r>
                  </m:sub>
                </m:sSub>
              </m:oMath>
            </m:oMathPara>
          </w:p>
        </w:tc>
        <w:tc>
          <w:tcPr>
            <w:tcW w:w="275"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R</m:t>
                    </m:r>
                  </m:sub>
                </m:sSub>
              </m:oMath>
            </m:oMathPara>
          </w:p>
        </w:tc>
        <w:tc>
          <w:tcPr>
            <w:tcW w:w="234"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R</m:t>
                    </m:r>
                  </m:sub>
                </m:sSub>
              </m:oMath>
            </m:oMathPara>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3</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4</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5</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6</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7</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8</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10</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11</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lastRenderedPageBreak/>
              <w:t>12</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13</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14</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15</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16</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17</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18</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19</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20</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21</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22</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23</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24</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r w:rsidR="004C3907" w:rsidRPr="004C3907" w:rsidTr="00DD2D4F">
        <w:trPr>
          <w:trHeight w:val="250"/>
          <w:jc w:val="center"/>
        </w:trPr>
        <w:tc>
          <w:tcPr>
            <w:tcW w:w="20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25</w:t>
            </w:r>
          </w:p>
        </w:tc>
        <w:tc>
          <w:tcPr>
            <w:tcW w:w="203"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w:t>
            </w:r>
          </w:p>
        </w:tc>
        <w:tc>
          <w:tcPr>
            <w:tcW w:w="382"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0.0264528</w:t>
            </w:r>
          </w:p>
        </w:tc>
        <w:tc>
          <w:tcPr>
            <w:tcW w:w="275"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0.0132</w:t>
            </w:r>
          </w:p>
        </w:tc>
        <w:tc>
          <w:tcPr>
            <w:tcW w:w="234"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0</w:t>
            </w:r>
          </w:p>
        </w:tc>
      </w:tr>
    </w:tbl>
    <w:p w:rsidR="0029709B" w:rsidRDefault="0029709B" w:rsidP="004C3907">
      <w:pPr>
        <w:rPr>
          <w:rFonts w:ascii="Times New Roman" w:hAnsi="Times New Roman"/>
          <w:sz w:val="20"/>
          <w:szCs w:val="20"/>
        </w:rPr>
        <w:sectPr w:rsidR="0029709B" w:rsidSect="0029709B">
          <w:type w:val="continuous"/>
          <w:pgSz w:w="11907" w:h="16839" w:code="9"/>
          <w:pgMar w:top="1008" w:right="1008" w:bottom="1008" w:left="1008" w:header="720" w:footer="720" w:gutter="0"/>
          <w:cols w:num="2" w:space="720"/>
          <w:docGrid w:linePitch="360"/>
        </w:sectPr>
      </w:pPr>
    </w:p>
    <w:p w:rsidR="004C3907" w:rsidRDefault="004C3907" w:rsidP="004C3907">
      <w:pPr>
        <w:rPr>
          <w:rFonts w:ascii="Times New Roman" w:hAnsi="Times New Roman"/>
          <w:sz w:val="32"/>
        </w:rPr>
      </w:pPr>
    </w:p>
    <w:p w:rsidR="004C3907" w:rsidRDefault="004C3907" w:rsidP="004C3907">
      <w:pPr>
        <w:jc w:val="center"/>
        <w:rPr>
          <w:rFonts w:ascii="Times New Roman" w:hAnsi="Times New Roman"/>
          <w:sz w:val="32"/>
        </w:rPr>
      </w:pPr>
      <w:r>
        <w:rPr>
          <w:noProof/>
        </w:rPr>
        <w:lastRenderedPageBreak/>
        <w:drawing>
          <wp:inline distT="0" distB="0" distL="0" distR="0">
            <wp:extent cx="5784111" cy="3168502"/>
            <wp:effectExtent l="0" t="0" r="26670" b="1333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E3099" w:rsidRPr="00CE3099" w:rsidRDefault="00CE3099" w:rsidP="00CE3099">
      <w:pPr>
        <w:jc w:val="center"/>
        <w:rPr>
          <w:rFonts w:ascii="Times New Roman" w:hAnsi="Times New Roman"/>
          <w:sz w:val="20"/>
          <w:szCs w:val="20"/>
        </w:rPr>
      </w:pPr>
      <w:r>
        <w:rPr>
          <w:rFonts w:ascii="Times New Roman" w:hAnsi="Times New Roman"/>
          <w:sz w:val="20"/>
          <w:szCs w:val="20"/>
        </w:rPr>
        <w:t>Fig.3 – R Chart</w:t>
      </w:r>
    </w:p>
    <w:p w:rsidR="004C3907" w:rsidRDefault="006F7392" w:rsidP="004C3907">
      <w:pPr>
        <w:rPr>
          <w:rFonts w:ascii="Times New Roman" w:hAnsi="Times New Roman"/>
          <w:sz w:val="20"/>
          <w:szCs w:val="20"/>
        </w:rPr>
      </w:pPr>
      <w:r>
        <w:rPr>
          <w:rFonts w:ascii="Times New Roman" w:hAnsi="Times New Roman"/>
          <w:sz w:val="20"/>
          <w:szCs w:val="20"/>
        </w:rPr>
        <w:t>Using table 4 &amp; 6</w:t>
      </w:r>
    </w:p>
    <w:p w:rsidR="006F7392" w:rsidRDefault="006F7392" w:rsidP="004C3907">
      <w:pPr>
        <w:rPr>
          <w:rFonts w:ascii="Times New Roman" w:hAnsi="Times New Roman"/>
          <w:sz w:val="36"/>
        </w:rPr>
      </w:pPr>
      <w:r>
        <w:rPr>
          <w:rFonts w:ascii="Times New Roman" w:hAnsi="Times New Roman"/>
          <w:sz w:val="20"/>
          <w:szCs w:val="20"/>
        </w:rPr>
        <w:t>We get,</w:t>
      </w:r>
    </w:p>
    <w:p w:rsidR="006F7392" w:rsidRDefault="006F7392" w:rsidP="006F7392">
      <w:pPr>
        <w:rPr>
          <w:rFonts w:ascii="Times New Roman" w:hAnsi="Times New Roman"/>
          <w:sz w:val="20"/>
          <w:szCs w:val="20"/>
        </w:rPr>
      </w:pPr>
      <w:r>
        <w:rPr>
          <w:rFonts w:ascii="Times New Roman" w:hAnsi="Times New Roman"/>
          <w:sz w:val="20"/>
          <w:szCs w:val="20"/>
        </w:rPr>
        <w:t xml:space="preserve">Table 12 - </w:t>
      </w:r>
      <w:r w:rsidRPr="004C3907">
        <w:rPr>
          <w:rFonts w:ascii="Times New Roman" w:hAnsi="Times New Roman"/>
          <w:sz w:val="20"/>
          <w:szCs w:val="20"/>
        </w:rPr>
        <w:t>X Chart</w:t>
      </w:r>
    </w:p>
    <w:p w:rsidR="006F7392" w:rsidRDefault="006F7392" w:rsidP="004C3907">
      <w:pPr>
        <w:rPr>
          <w:rFonts w:ascii="Times New Roman" w:hAnsi="Times New Roman"/>
          <w:sz w:val="36"/>
        </w:rPr>
        <w:sectPr w:rsidR="006F7392" w:rsidSect="004C3907">
          <w:type w:val="continuous"/>
          <w:pgSz w:w="11907" w:h="16839" w:code="9"/>
          <w:pgMar w:top="1008" w:right="1008" w:bottom="1008" w:left="1008" w:header="720" w:footer="720" w:gutter="0"/>
          <w:cols w:space="720"/>
          <w:docGrid w:linePitch="360"/>
        </w:sectPr>
      </w:pPr>
    </w:p>
    <w:tbl>
      <w:tblPr>
        <w:tblStyle w:val="TableGrid"/>
        <w:tblW w:w="0" w:type="auto"/>
        <w:jc w:val="center"/>
        <w:tblLook w:val="04A0"/>
      </w:tblPr>
      <w:tblGrid>
        <w:gridCol w:w="867"/>
        <w:gridCol w:w="1896"/>
        <w:gridCol w:w="1896"/>
        <w:gridCol w:w="1896"/>
        <w:gridCol w:w="1896"/>
      </w:tblGrid>
      <w:tr w:rsidR="004C3907" w:rsidRPr="004C3907" w:rsidTr="004C3907">
        <w:trPr>
          <w:trHeight w:val="300"/>
          <w:jc w:val="center"/>
        </w:trPr>
        <w:tc>
          <w:tcPr>
            <w:tcW w:w="8451" w:type="dxa"/>
            <w:gridSpan w:val="5"/>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lastRenderedPageBreak/>
              <w:t>X Chart</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JOB No</w:t>
            </w:r>
          </w:p>
        </w:tc>
        <w:tc>
          <w:tcPr>
            <w:tcW w:w="1896" w:type="dxa"/>
            <w:noWrap/>
            <w:hideMark/>
          </w:tcPr>
          <w:p w:rsidR="004C3907" w:rsidRPr="004C3907" w:rsidRDefault="00735EC1" w:rsidP="004C3907">
            <w:pPr>
              <w:jc w:val="center"/>
              <w:rPr>
                <w:rFonts w:ascii="Times New Roman" w:hAnsi="Times New Roman"/>
                <w:sz w:val="20"/>
                <w:szCs w:val="20"/>
              </w:rPr>
            </w:pPr>
            <m:oMathPara>
              <m:oMath>
                <m:bar>
                  <m:barPr>
                    <m:pos m:val="top"/>
                    <m:ctrlPr>
                      <w:rPr>
                        <w:rFonts w:ascii="Cambria Math" w:hAnsi="Cambria Math"/>
                        <w:b/>
                        <w:i/>
                        <w:sz w:val="20"/>
                        <w:szCs w:val="20"/>
                      </w:rPr>
                    </m:ctrlPr>
                  </m:barPr>
                  <m:e>
                    <m:r>
                      <m:rPr>
                        <m:sty m:val="bi"/>
                      </m:rPr>
                      <w:rPr>
                        <w:rFonts w:ascii="Cambria Math" w:hAnsi="Cambria Math"/>
                        <w:sz w:val="20"/>
                        <w:szCs w:val="20"/>
                      </w:rPr>
                      <m:t>X</m:t>
                    </m:r>
                  </m:e>
                </m:bar>
              </m:oMath>
            </m:oMathPara>
          </w:p>
        </w:tc>
        <w:tc>
          <w:tcPr>
            <w:tcW w:w="1896"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UCL</m:t>
                    </m:r>
                  </m:e>
                  <m:sub>
                    <m:r>
                      <w:rPr>
                        <w:rFonts w:ascii="Cambria Math" w:hAnsi="Cambria Math"/>
                        <w:sz w:val="20"/>
                        <w:szCs w:val="20"/>
                      </w:rPr>
                      <m:t>X</m:t>
                    </m:r>
                  </m:sub>
                </m:sSub>
              </m:oMath>
            </m:oMathPara>
          </w:p>
        </w:tc>
        <w:tc>
          <w:tcPr>
            <w:tcW w:w="1896"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CL</m:t>
                    </m:r>
                  </m:e>
                  <m:sub>
                    <m:r>
                      <w:rPr>
                        <w:rFonts w:ascii="Cambria Math" w:hAnsi="Cambria Math"/>
                        <w:sz w:val="20"/>
                        <w:szCs w:val="20"/>
                      </w:rPr>
                      <m:t>X</m:t>
                    </m:r>
                  </m:sub>
                </m:sSub>
              </m:oMath>
            </m:oMathPara>
          </w:p>
        </w:tc>
        <w:tc>
          <w:tcPr>
            <w:tcW w:w="1896" w:type="dxa"/>
            <w:noWrap/>
            <w:hideMark/>
          </w:tcPr>
          <w:p w:rsidR="004C3907" w:rsidRPr="004C3907" w:rsidRDefault="00735EC1" w:rsidP="004C3907">
            <w:pPr>
              <w:jc w:val="center"/>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LCL</m:t>
                    </m:r>
                  </m:e>
                  <m:sub>
                    <m:r>
                      <w:rPr>
                        <w:rFonts w:ascii="Cambria Math" w:hAnsi="Cambria Math"/>
                        <w:sz w:val="20"/>
                        <w:szCs w:val="20"/>
                      </w:rPr>
                      <m:t>X</m:t>
                    </m:r>
                  </m:sub>
                </m:sSub>
              </m:oMath>
            </m:oMathPara>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4</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6</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8</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10</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11</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12</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lastRenderedPageBreak/>
              <w:t>14</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16</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18</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19</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20</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21</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22</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97.00166667</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24</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96.99655773</w:t>
            </w:r>
          </w:p>
        </w:tc>
      </w:tr>
      <w:tr w:rsidR="004C3907" w:rsidRPr="004C3907" w:rsidTr="004C3907">
        <w:trPr>
          <w:trHeight w:val="300"/>
          <w:jc w:val="center"/>
        </w:trPr>
        <w:tc>
          <w:tcPr>
            <w:tcW w:w="867"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25</w:t>
            </w:r>
          </w:p>
        </w:tc>
        <w:tc>
          <w:tcPr>
            <w:tcW w:w="1896" w:type="dxa"/>
            <w:noWrap/>
            <w:hideMark/>
          </w:tcPr>
          <w:p w:rsidR="004C3907" w:rsidRPr="004C3907" w:rsidRDefault="004C3907" w:rsidP="004C3907">
            <w:pPr>
              <w:jc w:val="center"/>
              <w:rPr>
                <w:rFonts w:ascii="Times New Roman" w:hAnsi="Times New Roman"/>
                <w:sz w:val="20"/>
                <w:szCs w:val="20"/>
              </w:rPr>
            </w:pPr>
            <w:r w:rsidRPr="004C3907">
              <w:rPr>
                <w:rFonts w:ascii="Times New Roman" w:hAnsi="Times New Roman"/>
                <w:sz w:val="20"/>
                <w:szCs w:val="20"/>
              </w:rPr>
              <w:t>97.00333333</w:t>
            </w:r>
          </w:p>
        </w:tc>
        <w:tc>
          <w:tcPr>
            <w:tcW w:w="1896" w:type="dxa"/>
            <w:noWrap/>
            <w:hideMark/>
          </w:tcPr>
          <w:p w:rsidR="004C3907" w:rsidRPr="004C3907" w:rsidRDefault="004C3907" w:rsidP="004C3907">
            <w:pPr>
              <w:rPr>
                <w:rFonts w:ascii="Times New Roman" w:hAnsi="Times New Roman"/>
                <w:sz w:val="20"/>
                <w:szCs w:val="20"/>
              </w:rPr>
            </w:pPr>
            <w:r w:rsidRPr="004C3907">
              <w:rPr>
                <w:rFonts w:ascii="Times New Roman" w:hAnsi="Times New Roman"/>
                <w:sz w:val="20"/>
                <w:szCs w:val="20"/>
              </w:rPr>
              <w:t>97.00930893</w:t>
            </w:r>
          </w:p>
        </w:tc>
        <w:tc>
          <w:tcPr>
            <w:tcW w:w="1896" w:type="dxa"/>
            <w:noWrap/>
            <w:hideMark/>
          </w:tcPr>
          <w:p w:rsidR="004C3907" w:rsidRPr="004C3907" w:rsidRDefault="004C3907" w:rsidP="004C3907">
            <w:pPr>
              <w:rPr>
                <w:rFonts w:ascii="Times New Roman" w:hAnsi="Times New Roman"/>
                <w:sz w:val="20"/>
                <w:szCs w:val="20"/>
              </w:rPr>
            </w:pPr>
            <w:r w:rsidRPr="004C3907">
              <w:rPr>
                <w:rFonts w:ascii="Times New Roman" w:hAnsi="Times New Roman"/>
                <w:sz w:val="20"/>
                <w:szCs w:val="20"/>
              </w:rPr>
              <w:t>97.00293333</w:t>
            </w:r>
          </w:p>
        </w:tc>
        <w:tc>
          <w:tcPr>
            <w:tcW w:w="1896" w:type="dxa"/>
            <w:noWrap/>
            <w:hideMark/>
          </w:tcPr>
          <w:p w:rsidR="004C3907" w:rsidRPr="004C3907" w:rsidRDefault="004C3907" w:rsidP="004C3907">
            <w:pPr>
              <w:rPr>
                <w:rFonts w:ascii="Times New Roman" w:hAnsi="Times New Roman"/>
                <w:sz w:val="20"/>
                <w:szCs w:val="20"/>
              </w:rPr>
            </w:pPr>
            <w:r w:rsidRPr="004C3907">
              <w:rPr>
                <w:rFonts w:ascii="Times New Roman" w:hAnsi="Times New Roman"/>
                <w:sz w:val="20"/>
                <w:szCs w:val="20"/>
              </w:rPr>
              <w:t>96.99655773</w:t>
            </w:r>
          </w:p>
        </w:tc>
      </w:tr>
    </w:tbl>
    <w:p w:rsidR="004C3907" w:rsidRDefault="004C3907" w:rsidP="004C3907">
      <w:pPr>
        <w:rPr>
          <w:rFonts w:ascii="Times New Roman" w:hAnsi="Times New Roman"/>
          <w:sz w:val="32"/>
        </w:rPr>
      </w:pPr>
    </w:p>
    <w:p w:rsidR="004C3907" w:rsidRDefault="004C3907" w:rsidP="004C3907">
      <w:pPr>
        <w:jc w:val="center"/>
        <w:rPr>
          <w:rFonts w:ascii="Times New Roman" w:hAnsi="Times New Roman"/>
          <w:sz w:val="32"/>
        </w:rPr>
      </w:pPr>
      <w:r>
        <w:rPr>
          <w:noProof/>
        </w:rPr>
        <w:drawing>
          <wp:inline distT="0" distB="0" distL="0" distR="0">
            <wp:extent cx="5901070" cy="3359888"/>
            <wp:effectExtent l="0" t="0" r="23495" b="120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C3907" w:rsidRDefault="004C3907" w:rsidP="004C3907">
      <w:pPr>
        <w:jc w:val="center"/>
        <w:rPr>
          <w:rFonts w:ascii="Times New Roman" w:hAnsi="Times New Roman"/>
          <w:sz w:val="44"/>
          <w:u w:val="single"/>
        </w:rPr>
      </w:pPr>
    </w:p>
    <w:p w:rsidR="00CE3099" w:rsidRPr="00CE3099" w:rsidRDefault="00CE3099" w:rsidP="00CE3099">
      <w:pPr>
        <w:jc w:val="center"/>
        <w:rPr>
          <w:rFonts w:ascii="Times New Roman" w:hAnsi="Times New Roman"/>
          <w:sz w:val="20"/>
          <w:szCs w:val="20"/>
        </w:rPr>
        <w:sectPr w:rsidR="00CE3099" w:rsidRPr="00CE3099" w:rsidSect="004C3907">
          <w:type w:val="continuous"/>
          <w:pgSz w:w="11907" w:h="16839" w:code="9"/>
          <w:pgMar w:top="1008" w:right="1008" w:bottom="1008" w:left="1008" w:header="720" w:footer="720" w:gutter="0"/>
          <w:cols w:space="720"/>
          <w:docGrid w:linePitch="360"/>
        </w:sectPr>
      </w:pPr>
      <w:r>
        <w:rPr>
          <w:rFonts w:ascii="Times New Roman" w:hAnsi="Times New Roman"/>
          <w:sz w:val="20"/>
          <w:szCs w:val="20"/>
        </w:rPr>
        <w:t>Fig.4 – X Chart</w:t>
      </w:r>
    </w:p>
    <w:p w:rsidR="001A7BBC" w:rsidRDefault="001A7BBC" w:rsidP="006F7392">
      <w:pPr>
        <w:rPr>
          <w:rFonts w:ascii="Times New Roman" w:hAnsi="Times New Roman"/>
          <w:sz w:val="20"/>
          <w:szCs w:val="20"/>
        </w:rPr>
        <w:sectPr w:rsidR="001A7BBC" w:rsidSect="004C3907">
          <w:type w:val="continuous"/>
          <w:pgSz w:w="11907" w:h="16839" w:code="9"/>
          <w:pgMar w:top="1008" w:right="1008" w:bottom="1008" w:left="1008" w:header="720" w:footer="720" w:gutter="0"/>
          <w:cols w:space="720"/>
          <w:docGrid w:linePitch="360"/>
        </w:sectPr>
      </w:pPr>
    </w:p>
    <w:p w:rsidR="000A2789" w:rsidRDefault="000A2789" w:rsidP="006F7392">
      <w:pPr>
        <w:rPr>
          <w:rFonts w:ascii="Times New Roman" w:hAnsi="Times New Roman"/>
          <w:sz w:val="20"/>
          <w:szCs w:val="20"/>
        </w:rPr>
      </w:pPr>
    </w:p>
    <w:p w:rsidR="000A2789" w:rsidRDefault="000A2789" w:rsidP="006F7392">
      <w:pPr>
        <w:rPr>
          <w:rFonts w:ascii="Times New Roman" w:hAnsi="Times New Roman"/>
          <w:sz w:val="20"/>
          <w:szCs w:val="20"/>
        </w:rPr>
      </w:pPr>
    </w:p>
    <w:p w:rsidR="00C646F3" w:rsidRDefault="00C646F3" w:rsidP="004C3907">
      <w:pPr>
        <w:rPr>
          <w:rFonts w:ascii="Times New Roman" w:hAnsi="Times New Roman"/>
          <w:sz w:val="20"/>
          <w:szCs w:val="20"/>
        </w:rPr>
      </w:pPr>
      <w:r>
        <w:rPr>
          <w:rFonts w:ascii="Times New Roman" w:hAnsi="Times New Roman"/>
          <w:sz w:val="20"/>
          <w:szCs w:val="20"/>
        </w:rPr>
        <w:lastRenderedPageBreak/>
        <w:t xml:space="preserve">Process Capability </w:t>
      </w:r>
    </w:p>
    <w:p w:rsidR="004C3907" w:rsidRPr="000A2789" w:rsidRDefault="006F7392" w:rsidP="004C3907">
      <w:pPr>
        <w:rPr>
          <w:rFonts w:ascii="Times New Roman" w:hAnsi="Times New Roman"/>
          <w:sz w:val="20"/>
          <w:szCs w:val="20"/>
        </w:rPr>
      </w:pPr>
      <w:r w:rsidRPr="000A2789">
        <w:rPr>
          <w:rFonts w:ascii="Times New Roman" w:hAnsi="Times New Roman"/>
          <w:sz w:val="20"/>
          <w:szCs w:val="20"/>
        </w:rPr>
        <w:t>Formulas:</w:t>
      </w:r>
    </w:p>
    <w:p w:rsidR="004C3907" w:rsidRPr="000A2789" w:rsidRDefault="00735EC1" w:rsidP="004C3907">
      <w:pPr>
        <w:jc w:val="center"/>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4C3907" w:rsidRPr="000A2789">
        <w:rPr>
          <w:rFonts w:ascii="Times New Roman" w:eastAsiaTheme="minorEastAsia" w:hAnsi="Times New Roman"/>
          <w:sz w:val="20"/>
          <w:szCs w:val="20"/>
        </w:rPr>
        <w:t>=</w:t>
      </w:r>
      <m:oMath>
        <m:f>
          <m:fPr>
            <m:ctrlPr>
              <w:rPr>
                <w:rFonts w:ascii="Cambria Math" w:eastAsiaTheme="minorEastAsia" w:hAnsi="Cambria Math"/>
                <w:i/>
                <w:sz w:val="20"/>
                <w:szCs w:val="20"/>
              </w:rPr>
            </m:ctrlPr>
          </m:fPr>
          <m:num>
            <m:bar>
              <m:barPr>
                <m:pos m:val="top"/>
                <m:ctrlPr>
                  <w:rPr>
                    <w:rFonts w:ascii="Cambria Math" w:eastAsiaTheme="minorEastAsia" w:hAnsi="Cambria Math"/>
                    <w:i/>
                    <w:sz w:val="20"/>
                    <w:szCs w:val="20"/>
                  </w:rPr>
                </m:ctrlPr>
              </m:barPr>
              <m:e>
                <m:r>
                  <w:rPr>
                    <w:rFonts w:ascii="Cambria Math" w:eastAsiaTheme="minorEastAsia" w:hAnsi="Cambria Math"/>
                    <w:sz w:val="20"/>
                    <w:szCs w:val="20"/>
                  </w:rPr>
                  <m:t>R</m:t>
                </m:r>
              </m:e>
            </m:bar>
          </m:num>
          <m:den>
            <m:r>
              <w:rPr>
                <w:rFonts w:ascii="Cambria Math" w:eastAsiaTheme="minorEastAsia" w:hAnsi="Cambria Math"/>
                <w:sz w:val="20"/>
                <w:szCs w:val="20"/>
              </w:rPr>
              <m:t>D2</m:t>
            </m:r>
          </m:den>
        </m:f>
      </m:oMath>
      <w:r w:rsidR="004C3907" w:rsidRPr="000A2789">
        <w:rPr>
          <w:rFonts w:ascii="Times New Roman" w:eastAsiaTheme="minorEastAsia" w:hAnsi="Times New Roman"/>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0.0132</m:t>
            </m:r>
          </m:num>
          <m:den>
            <m:r>
              <w:rPr>
                <w:rFonts w:ascii="Cambria Math" w:eastAsiaTheme="minorEastAsia" w:hAnsi="Cambria Math"/>
                <w:sz w:val="20"/>
                <w:szCs w:val="20"/>
              </w:rPr>
              <m:t>2.534</m:t>
            </m:r>
          </m:den>
        </m:f>
      </m:oMath>
      <w:r w:rsidR="004C3907" w:rsidRPr="000A2789">
        <w:rPr>
          <w:rFonts w:ascii="Times New Roman" w:eastAsiaTheme="minorEastAsia" w:hAnsi="Times New Roman"/>
          <w:sz w:val="20"/>
          <w:szCs w:val="20"/>
        </w:rPr>
        <w:t xml:space="preserve"> = 0.005209155</w:t>
      </w:r>
    </w:p>
    <w:p w:rsidR="004C3907" w:rsidRPr="000A2789" w:rsidRDefault="004C3907" w:rsidP="004C3907">
      <w:pPr>
        <w:jc w:val="center"/>
        <w:rPr>
          <w:rFonts w:ascii="Times New Roman" w:eastAsiaTheme="minorEastAsia" w:hAnsi="Times New Roman"/>
          <w:sz w:val="20"/>
          <w:szCs w:val="20"/>
        </w:rPr>
      </w:pPr>
      <w:r w:rsidRPr="000A2789">
        <w:rPr>
          <w:rFonts w:ascii="Times New Roman" w:eastAsiaTheme="minorEastAsia" w:hAnsi="Times New Roman"/>
          <w:sz w:val="20"/>
          <w:szCs w:val="20"/>
        </w:rPr>
        <w:t>3</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0A2789">
        <w:rPr>
          <w:rFonts w:ascii="Times New Roman" w:eastAsiaTheme="minorEastAsia" w:hAnsi="Times New Roman"/>
          <w:sz w:val="20"/>
          <w:szCs w:val="20"/>
        </w:rPr>
        <w:t>= 3*0.005209155= 0.015627466</w:t>
      </w:r>
    </w:p>
    <w:p w:rsidR="004C3907" w:rsidRPr="000A2789" w:rsidRDefault="004C3907" w:rsidP="004C3907">
      <w:pPr>
        <w:jc w:val="center"/>
        <w:rPr>
          <w:rFonts w:ascii="Times New Roman" w:eastAsiaTheme="minorEastAsia" w:hAnsi="Times New Roman"/>
          <w:sz w:val="20"/>
          <w:szCs w:val="20"/>
        </w:rPr>
      </w:pPr>
      <w:r w:rsidRPr="000A2789">
        <w:rPr>
          <w:rFonts w:ascii="Times New Roman" w:eastAsiaTheme="minorEastAsia" w:hAnsi="Times New Roman"/>
          <w:sz w:val="20"/>
          <w:szCs w:val="20"/>
        </w:rPr>
        <w:t>6</w:t>
      </w:r>
      <m:oMath>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m:t>
            </m:r>
          </m:sup>
        </m:sSup>
      </m:oMath>
      <w:r w:rsidRPr="000A2789">
        <w:rPr>
          <w:rFonts w:ascii="Times New Roman" w:eastAsiaTheme="minorEastAsia" w:hAnsi="Times New Roman"/>
          <w:sz w:val="20"/>
          <w:szCs w:val="20"/>
        </w:rPr>
        <w:t>= 6*0.005209155= 0.031254933</w:t>
      </w:r>
    </w:p>
    <w:p w:rsidR="004C3907" w:rsidRPr="000A2789" w:rsidRDefault="004C3907" w:rsidP="004C3907">
      <w:pPr>
        <w:rPr>
          <w:rFonts w:ascii="Times New Roman" w:eastAsiaTheme="minorEastAsia" w:hAnsi="Times New Roman"/>
          <w:sz w:val="20"/>
          <w:szCs w:val="20"/>
        </w:rPr>
      </w:pPr>
      <w:r w:rsidRPr="000A2789">
        <w:rPr>
          <w:rFonts w:ascii="Times New Roman" w:eastAsiaTheme="minorEastAsia" w:hAnsi="Times New Roman"/>
          <w:sz w:val="20"/>
          <w:szCs w:val="20"/>
        </w:rPr>
        <w:t>Where,</w:t>
      </w:r>
    </w:p>
    <w:p w:rsidR="004C3907" w:rsidRPr="00C646F3" w:rsidRDefault="00735EC1" w:rsidP="00C646F3">
      <w:pPr>
        <w:ind w:left="720"/>
        <w:rPr>
          <w:rFonts w:ascii="Times New Roman" w:eastAsiaTheme="minorEastAsia" w:hAnsi="Times New Roman"/>
          <w:sz w:val="20"/>
          <w:szCs w:val="20"/>
        </w:rPr>
      </w:pP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oMath>
      <w:r w:rsidR="00C646F3">
        <w:rPr>
          <w:rFonts w:ascii="Times New Roman" w:eastAsiaTheme="minorEastAsia" w:hAnsi="Times New Roman"/>
          <w:sz w:val="20"/>
          <w:szCs w:val="20"/>
        </w:rPr>
        <w:t xml:space="preserve"> is standard Deviation.</w:t>
      </w:r>
    </w:p>
    <w:tbl>
      <w:tblPr>
        <w:tblStyle w:val="TableGrid"/>
        <w:tblW w:w="0" w:type="auto"/>
        <w:tblInd w:w="137" w:type="dxa"/>
        <w:tblLook w:val="04A0"/>
      </w:tblPr>
      <w:tblGrid>
        <w:gridCol w:w="1417"/>
        <w:gridCol w:w="1467"/>
        <w:gridCol w:w="1554"/>
      </w:tblGrid>
      <w:tr w:rsidR="004C3907" w:rsidRPr="000A2789" w:rsidTr="002D256A">
        <w:tc>
          <w:tcPr>
            <w:tcW w:w="1417" w:type="dxa"/>
          </w:tcPr>
          <w:p w:rsidR="004C3907" w:rsidRPr="000A2789" w:rsidRDefault="004C3907" w:rsidP="004C3907">
            <w:pPr>
              <w:jc w:val="center"/>
              <w:rPr>
                <w:rFonts w:ascii="Times New Roman" w:hAnsi="Times New Roman"/>
                <w:sz w:val="20"/>
                <w:szCs w:val="20"/>
              </w:rPr>
            </w:pPr>
            <w:r w:rsidRPr="000A2789">
              <w:rPr>
                <w:rFonts w:ascii="Times New Roman" w:hAnsi="Times New Roman"/>
                <w:sz w:val="20"/>
                <w:szCs w:val="20"/>
              </w:rPr>
              <w:t>USL (Upper Specification Limit)</w:t>
            </w:r>
          </w:p>
        </w:tc>
        <w:tc>
          <w:tcPr>
            <w:tcW w:w="1467" w:type="dxa"/>
          </w:tcPr>
          <w:p w:rsidR="004C3907" w:rsidRPr="000A2789" w:rsidRDefault="004C3907" w:rsidP="004C3907">
            <w:pPr>
              <w:jc w:val="center"/>
              <w:rPr>
                <w:rFonts w:ascii="Times New Roman" w:hAnsi="Times New Roman"/>
                <w:sz w:val="20"/>
                <w:szCs w:val="20"/>
              </w:rPr>
            </w:pPr>
            <w:r w:rsidRPr="000A2789">
              <w:rPr>
                <w:rFonts w:ascii="Times New Roman" w:hAnsi="Times New Roman"/>
                <w:sz w:val="20"/>
                <w:szCs w:val="20"/>
              </w:rPr>
              <w:t>Specification Limit</w:t>
            </w:r>
          </w:p>
        </w:tc>
        <w:tc>
          <w:tcPr>
            <w:tcW w:w="1554" w:type="dxa"/>
          </w:tcPr>
          <w:p w:rsidR="004C3907" w:rsidRPr="000A2789" w:rsidRDefault="004C3907" w:rsidP="004C3907">
            <w:pPr>
              <w:jc w:val="center"/>
              <w:rPr>
                <w:rFonts w:ascii="Times New Roman" w:hAnsi="Times New Roman"/>
                <w:sz w:val="20"/>
                <w:szCs w:val="20"/>
              </w:rPr>
            </w:pPr>
            <w:r w:rsidRPr="000A2789">
              <w:rPr>
                <w:rFonts w:ascii="Times New Roman" w:hAnsi="Times New Roman"/>
                <w:sz w:val="20"/>
                <w:szCs w:val="20"/>
              </w:rPr>
              <w:t>LSL (Lower Specification Limit)</w:t>
            </w:r>
          </w:p>
        </w:tc>
      </w:tr>
      <w:tr w:rsidR="004C3907" w:rsidRPr="000A2789" w:rsidTr="002D256A">
        <w:tc>
          <w:tcPr>
            <w:tcW w:w="1417" w:type="dxa"/>
          </w:tcPr>
          <w:p w:rsidR="004C3907" w:rsidRPr="000A2789" w:rsidRDefault="004C3907" w:rsidP="004C3907">
            <w:pPr>
              <w:jc w:val="center"/>
              <w:rPr>
                <w:rFonts w:ascii="Times New Roman" w:hAnsi="Times New Roman"/>
                <w:sz w:val="20"/>
                <w:szCs w:val="20"/>
              </w:rPr>
            </w:pPr>
            <w:r w:rsidRPr="000A2789">
              <w:rPr>
                <w:rFonts w:ascii="Times New Roman" w:hAnsi="Times New Roman"/>
                <w:sz w:val="20"/>
                <w:szCs w:val="20"/>
              </w:rPr>
              <w:t>97.01</w:t>
            </w:r>
          </w:p>
        </w:tc>
        <w:tc>
          <w:tcPr>
            <w:tcW w:w="1467" w:type="dxa"/>
          </w:tcPr>
          <w:p w:rsidR="004C3907" w:rsidRPr="000A2789" w:rsidRDefault="004C3907" w:rsidP="004C3907">
            <w:pPr>
              <w:jc w:val="center"/>
              <w:rPr>
                <w:rFonts w:ascii="Times New Roman" w:hAnsi="Times New Roman"/>
                <w:sz w:val="20"/>
                <w:szCs w:val="20"/>
              </w:rPr>
            </w:pPr>
            <w:r w:rsidRPr="000A2789">
              <w:rPr>
                <w:rFonts w:ascii="Times New Roman" w:hAnsi="Times New Roman"/>
                <w:sz w:val="20"/>
                <w:szCs w:val="20"/>
              </w:rPr>
              <w:t>±0.012</w:t>
            </w:r>
          </w:p>
        </w:tc>
        <w:tc>
          <w:tcPr>
            <w:tcW w:w="1554" w:type="dxa"/>
          </w:tcPr>
          <w:p w:rsidR="004C3907" w:rsidRPr="000A2789" w:rsidRDefault="004C3907" w:rsidP="004C3907">
            <w:pPr>
              <w:jc w:val="center"/>
              <w:rPr>
                <w:rFonts w:ascii="Times New Roman" w:hAnsi="Times New Roman"/>
                <w:sz w:val="20"/>
                <w:szCs w:val="20"/>
              </w:rPr>
            </w:pPr>
            <w:r w:rsidRPr="000A2789">
              <w:rPr>
                <w:rFonts w:ascii="Times New Roman" w:hAnsi="Times New Roman"/>
                <w:sz w:val="20"/>
                <w:szCs w:val="20"/>
              </w:rPr>
              <w:t>96.988</w:t>
            </w:r>
          </w:p>
        </w:tc>
      </w:tr>
    </w:tbl>
    <w:p w:rsidR="004C3907" w:rsidRPr="000A2789" w:rsidRDefault="004C3907" w:rsidP="006F7392">
      <w:pPr>
        <w:rPr>
          <w:rFonts w:ascii="Times New Roman" w:eastAsiaTheme="minorEastAsia" w:hAnsi="Times New Roman"/>
          <w:sz w:val="20"/>
          <w:szCs w:val="20"/>
        </w:rPr>
      </w:pPr>
      <w:r w:rsidRPr="000A2789">
        <w:rPr>
          <w:rFonts w:ascii="Times New Roman" w:hAnsi="Times New Roman"/>
          <w:sz w:val="20"/>
          <w:szCs w:val="20"/>
        </w:rPr>
        <w:t xml:space="preserve">cP = </w:t>
      </w:r>
      <m:oMath>
        <m:f>
          <m:fPr>
            <m:ctrlPr>
              <w:rPr>
                <w:rFonts w:ascii="Cambria Math" w:hAnsi="Cambria Math"/>
                <w:i/>
                <w:sz w:val="20"/>
                <w:szCs w:val="20"/>
              </w:rPr>
            </m:ctrlPr>
          </m:fPr>
          <m:num>
            <m:r>
              <w:rPr>
                <w:rFonts w:ascii="Cambria Math" w:hAnsi="Cambria Math"/>
                <w:sz w:val="20"/>
                <w:szCs w:val="20"/>
              </w:rPr>
              <m:t>(USl-LSL)</m:t>
            </m:r>
          </m:num>
          <m:den>
            <m:r>
              <w:rPr>
                <w:rFonts w:ascii="Cambria Math" w:hAnsi="Cambria Math"/>
                <w:sz w:val="20"/>
                <w:szCs w:val="20"/>
              </w:rPr>
              <m:t>6</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0A2789">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(97.01-96.988)</m:t>
            </m:r>
          </m:num>
          <m:den>
            <m:r>
              <w:rPr>
                <w:rFonts w:ascii="Cambria Math" w:hAnsi="Cambria Math"/>
                <w:sz w:val="20"/>
                <w:szCs w:val="20"/>
              </w:rPr>
              <m:t>0.031254933</m:t>
            </m:r>
          </m:den>
        </m:f>
      </m:oMath>
      <w:r w:rsidRPr="000A2789">
        <w:rPr>
          <w:rFonts w:ascii="Times New Roman" w:eastAsiaTheme="minorEastAsia" w:hAnsi="Times New Roman"/>
          <w:sz w:val="20"/>
          <w:szCs w:val="20"/>
        </w:rPr>
        <w:t xml:space="preserve"> = 0.767878788 </w:t>
      </w:r>
    </w:p>
    <w:p w:rsidR="004C3907" w:rsidRPr="000A2789" w:rsidRDefault="004C3907" w:rsidP="006F7392">
      <w:pPr>
        <w:rPr>
          <w:rFonts w:ascii="Times New Roman" w:eastAsiaTheme="minorEastAsia" w:hAnsi="Times New Roman"/>
          <w:sz w:val="20"/>
          <w:szCs w:val="20"/>
        </w:rPr>
      </w:pPr>
      <w:r w:rsidRPr="000A2789">
        <w:rPr>
          <w:rFonts w:ascii="Times New Roman" w:hAnsi="Times New Roman"/>
          <w:sz w:val="20"/>
          <w:szCs w:val="20"/>
        </w:rPr>
        <w:t xml:space="preserve">CpU = </w:t>
      </w:r>
      <m:oMath>
        <m:f>
          <m:fPr>
            <m:ctrlPr>
              <w:rPr>
                <w:rFonts w:ascii="Cambria Math" w:hAnsi="Cambria Math"/>
                <w:i/>
                <w:sz w:val="20"/>
                <w:szCs w:val="20"/>
              </w:rPr>
            </m:ctrlPr>
          </m:fPr>
          <m:num>
            <m:r>
              <w:rPr>
                <w:rFonts w:ascii="Cambria Math" w:hAnsi="Cambria Math"/>
                <w:sz w:val="20"/>
                <w:szCs w:val="20"/>
              </w:rPr>
              <m:t>(USl-</m:t>
            </m:r>
            <m:acc>
              <m:accPr>
                <m:chr m:val="̿"/>
                <m:ctrlPr>
                  <w:rPr>
                    <w:rFonts w:ascii="Cambria Math" w:hAnsi="Cambria Math"/>
                    <w:i/>
                    <w:sz w:val="20"/>
                    <w:szCs w:val="20"/>
                  </w:rPr>
                </m:ctrlPr>
              </m:accPr>
              <m:e>
                <m:r>
                  <w:rPr>
                    <w:rFonts w:ascii="Cambria Math" w:hAnsi="Cambria Math"/>
                    <w:sz w:val="20"/>
                    <w:szCs w:val="20"/>
                  </w:rPr>
                  <m:t xml:space="preserve">X </m:t>
                </m:r>
              </m:e>
            </m:acc>
            <m:r>
              <w:rPr>
                <w:rFonts w:ascii="Cambria Math" w:hAnsi="Cambria Math"/>
                <w:sz w:val="20"/>
                <w:szCs w:val="20"/>
              </w:rPr>
              <m:t>)</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0A2789">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(97.01-97.00293333)</m:t>
            </m:r>
          </m:num>
          <m:den>
            <m:r>
              <w:rPr>
                <w:rFonts w:ascii="Cambria Math" w:hAnsi="Cambria Math"/>
                <w:sz w:val="20"/>
                <w:szCs w:val="20"/>
              </w:rPr>
              <m:t>0.015627466</m:t>
            </m:r>
          </m:den>
        </m:f>
      </m:oMath>
      <w:r w:rsidRPr="000A2789">
        <w:rPr>
          <w:rFonts w:ascii="Times New Roman" w:eastAsiaTheme="minorEastAsia" w:hAnsi="Times New Roman"/>
          <w:sz w:val="20"/>
          <w:szCs w:val="20"/>
        </w:rPr>
        <w:t xml:space="preserve"> = 0.580175084</w:t>
      </w:r>
    </w:p>
    <w:p w:rsidR="004C3907" w:rsidRPr="000A2789" w:rsidRDefault="004C3907" w:rsidP="006F7392">
      <w:pPr>
        <w:rPr>
          <w:rFonts w:ascii="Times New Roman" w:eastAsiaTheme="minorEastAsia" w:hAnsi="Times New Roman"/>
          <w:sz w:val="20"/>
          <w:szCs w:val="20"/>
        </w:rPr>
      </w:pPr>
      <w:r w:rsidRPr="000A2789">
        <w:rPr>
          <w:rFonts w:ascii="Times New Roman" w:hAnsi="Times New Roman"/>
          <w:sz w:val="20"/>
          <w:szCs w:val="20"/>
        </w:rPr>
        <w:t xml:space="preserve">CpL = </w:t>
      </w:r>
      <m:oMath>
        <m:f>
          <m:fPr>
            <m:ctrlPr>
              <w:rPr>
                <w:rFonts w:ascii="Cambria Math" w:hAnsi="Cambria Math"/>
                <w:i/>
                <w:sz w:val="20"/>
                <w:szCs w:val="20"/>
              </w:rPr>
            </m:ctrlPr>
          </m:fPr>
          <m:num>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-LSL)</m:t>
            </m:r>
          </m:num>
          <m:den>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m:t>
                </m:r>
              </m:sup>
            </m:sSup>
          </m:den>
        </m:f>
      </m:oMath>
      <w:r w:rsidRPr="000A2789">
        <w:rPr>
          <w:rFonts w:ascii="Times New Roman" w:eastAsiaTheme="minorEastAsia"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(97.00293333-96.988)</m:t>
            </m:r>
          </m:num>
          <m:den>
            <m:r>
              <w:rPr>
                <w:rFonts w:ascii="Cambria Math" w:hAnsi="Cambria Math"/>
                <w:sz w:val="20"/>
                <w:szCs w:val="20"/>
              </w:rPr>
              <m:t>0.015627466</m:t>
            </m:r>
          </m:den>
        </m:f>
      </m:oMath>
      <w:r w:rsidRPr="000A2789">
        <w:rPr>
          <w:rFonts w:ascii="Times New Roman" w:eastAsiaTheme="minorEastAsia" w:hAnsi="Times New Roman"/>
          <w:sz w:val="20"/>
          <w:szCs w:val="20"/>
        </w:rPr>
        <w:t xml:space="preserve"> = 0.955582492</w:t>
      </w:r>
    </w:p>
    <w:p w:rsidR="004C3907" w:rsidRPr="000A2789" w:rsidRDefault="004C3907" w:rsidP="006F7392">
      <w:pPr>
        <w:rPr>
          <w:rFonts w:ascii="Times New Roman" w:eastAsiaTheme="minorEastAsia" w:hAnsi="Times New Roman"/>
          <w:sz w:val="20"/>
          <w:szCs w:val="20"/>
        </w:rPr>
      </w:pPr>
      <w:r w:rsidRPr="000A2789">
        <w:rPr>
          <w:rFonts w:ascii="Times New Roman" w:eastAsiaTheme="minorEastAsia" w:hAnsi="Times New Roman"/>
          <w:sz w:val="20"/>
          <w:szCs w:val="20"/>
        </w:rPr>
        <w:t>CpK = Minimum (CpU,Cpl) = 0.580175084</w:t>
      </w:r>
    </w:p>
    <w:p w:rsidR="004C3907" w:rsidRPr="004C3907" w:rsidRDefault="004C3907" w:rsidP="004C3907">
      <w:pPr>
        <w:rPr>
          <w:rFonts w:ascii="Times New Roman" w:eastAsiaTheme="minorEastAsia" w:hAnsi="Times New Roman"/>
          <w:sz w:val="20"/>
          <w:szCs w:val="20"/>
        </w:rPr>
      </w:pPr>
      <w:r w:rsidRPr="004C3907">
        <w:rPr>
          <w:rFonts w:ascii="Times New Roman" w:eastAsiaTheme="minorEastAsia" w:hAnsi="Times New Roman"/>
          <w:sz w:val="20"/>
          <w:szCs w:val="20"/>
        </w:rPr>
        <w:t>Where,</w:t>
      </w:r>
    </w:p>
    <w:p w:rsidR="004C3907" w:rsidRPr="004C3907" w:rsidRDefault="004C3907" w:rsidP="006F7392">
      <w:pPr>
        <w:rPr>
          <w:rFonts w:ascii="Times New Roman" w:eastAsiaTheme="minorEastAsia" w:hAnsi="Times New Roman"/>
          <w:sz w:val="20"/>
          <w:szCs w:val="20"/>
        </w:rPr>
      </w:pPr>
      <w:r w:rsidRPr="004C3907">
        <w:rPr>
          <w:rFonts w:ascii="Times New Roman" w:eastAsiaTheme="minorEastAsia" w:hAnsi="Times New Roman"/>
          <w:sz w:val="20"/>
          <w:szCs w:val="20"/>
        </w:rPr>
        <w:t>cP is Process Capability.</w:t>
      </w:r>
    </w:p>
    <w:p w:rsidR="004C3907" w:rsidRPr="004C3907" w:rsidRDefault="004C3907" w:rsidP="006F7392">
      <w:pPr>
        <w:rPr>
          <w:rFonts w:ascii="Times New Roman" w:eastAsiaTheme="minorEastAsia" w:hAnsi="Times New Roman"/>
          <w:sz w:val="20"/>
          <w:szCs w:val="20"/>
        </w:rPr>
      </w:pPr>
      <w:r w:rsidRPr="004C3907">
        <w:rPr>
          <w:rFonts w:ascii="Times New Roman" w:eastAsiaTheme="minorEastAsia" w:hAnsi="Times New Roman"/>
          <w:sz w:val="20"/>
          <w:szCs w:val="20"/>
        </w:rPr>
        <w:t>CpU is Upper Limit of Process Capability.</w:t>
      </w:r>
    </w:p>
    <w:p w:rsidR="004C3907" w:rsidRPr="004C3907" w:rsidRDefault="004C3907" w:rsidP="006F7392">
      <w:pPr>
        <w:rPr>
          <w:rFonts w:ascii="Times New Roman" w:eastAsiaTheme="minorEastAsia" w:hAnsi="Times New Roman"/>
          <w:sz w:val="20"/>
          <w:szCs w:val="20"/>
        </w:rPr>
      </w:pPr>
      <w:r w:rsidRPr="004C3907">
        <w:rPr>
          <w:rFonts w:ascii="Times New Roman" w:eastAsiaTheme="minorEastAsia" w:hAnsi="Times New Roman"/>
          <w:sz w:val="20"/>
          <w:szCs w:val="20"/>
        </w:rPr>
        <w:t xml:space="preserve">CpL is Lower Limit of Process </w:t>
      </w:r>
      <w:r w:rsidR="000A2789" w:rsidRPr="004C3907">
        <w:rPr>
          <w:rFonts w:ascii="Times New Roman" w:eastAsiaTheme="minorEastAsia" w:hAnsi="Times New Roman"/>
          <w:sz w:val="20"/>
          <w:szCs w:val="20"/>
        </w:rPr>
        <w:t>Capability</w:t>
      </w:r>
      <w:r w:rsidRPr="004C3907">
        <w:rPr>
          <w:rFonts w:ascii="Times New Roman" w:eastAsiaTheme="minorEastAsia" w:hAnsi="Times New Roman"/>
          <w:sz w:val="20"/>
          <w:szCs w:val="20"/>
        </w:rPr>
        <w:t xml:space="preserve">. </w:t>
      </w:r>
    </w:p>
    <w:p w:rsidR="00BD0363" w:rsidRDefault="006F7392" w:rsidP="00BD0363">
      <w:pPr>
        <w:rPr>
          <w:rFonts w:ascii="Times New Roman" w:eastAsiaTheme="minorEastAsia" w:hAnsi="Times New Roman"/>
          <w:sz w:val="20"/>
          <w:szCs w:val="20"/>
        </w:rPr>
      </w:pPr>
      <w:r>
        <w:rPr>
          <w:rFonts w:ascii="Times New Roman" w:eastAsiaTheme="minorEastAsia" w:hAnsi="Times New Roman"/>
          <w:sz w:val="20"/>
          <w:szCs w:val="20"/>
        </w:rPr>
        <w:t>CpK is Process Capability Index.</w:t>
      </w:r>
    </w:p>
    <w:p w:rsidR="001A7BBC" w:rsidRPr="00C646F3" w:rsidRDefault="001A7BBC" w:rsidP="001A7BBC">
      <w:pPr>
        <w:rPr>
          <w:rFonts w:ascii="Times New Roman" w:hAnsi="Times New Roman"/>
          <w:b/>
          <w:sz w:val="20"/>
          <w:szCs w:val="20"/>
        </w:rPr>
      </w:pPr>
      <w:r w:rsidRPr="00C646F3">
        <w:rPr>
          <w:rFonts w:ascii="Times New Roman" w:hAnsi="Times New Roman"/>
          <w:b/>
          <w:sz w:val="20"/>
          <w:szCs w:val="20"/>
        </w:rPr>
        <w:t xml:space="preserve">Conclusion:- </w:t>
      </w:r>
    </w:p>
    <w:p w:rsidR="001A7BBC" w:rsidRPr="00F97DEB" w:rsidRDefault="001A7BBC" w:rsidP="00BD0363">
      <w:pPr>
        <w:rPr>
          <w:rFonts w:ascii="Times New Roman" w:hAnsi="Times New Roman"/>
          <w:sz w:val="32"/>
        </w:rPr>
      </w:pPr>
      <w:r w:rsidRPr="00F97DEB">
        <w:rPr>
          <w:rFonts w:ascii="Times New Roman" w:hAnsi="Times New Roman"/>
          <w:sz w:val="20"/>
          <w:szCs w:val="20"/>
        </w:rPr>
        <w:t>With any position, practically all the products manufactured will me</w:t>
      </w:r>
      <w:r w:rsidR="00C646F3">
        <w:rPr>
          <w:rFonts w:ascii="Times New Roman" w:hAnsi="Times New Roman"/>
          <w:sz w:val="20"/>
          <w:szCs w:val="20"/>
        </w:rPr>
        <w:t xml:space="preserve">et specification as long as the </w:t>
      </w:r>
      <w:r w:rsidRPr="00F97DEB">
        <w:rPr>
          <w:rFonts w:ascii="Times New Roman" w:hAnsi="Times New Roman"/>
          <w:sz w:val="20"/>
          <w:szCs w:val="20"/>
        </w:rPr>
        <w:t>process stays in control</w:t>
      </w:r>
      <w:r w:rsidRPr="00F97DEB">
        <w:rPr>
          <w:rFonts w:ascii="Times New Roman" w:hAnsi="Times New Roman"/>
          <w:sz w:val="32"/>
        </w:rPr>
        <w:t>.</w:t>
      </w:r>
    </w:p>
    <w:p w:rsidR="00C646F3" w:rsidRPr="00C646F3" w:rsidRDefault="00C646F3" w:rsidP="001A7BBC">
      <w:pPr>
        <w:pStyle w:val="Default"/>
        <w:spacing w:after="200" w:line="23" w:lineRule="atLeast"/>
        <w:rPr>
          <w:b/>
          <w:bCs/>
          <w:sz w:val="20"/>
          <w:szCs w:val="20"/>
        </w:rPr>
      </w:pPr>
      <w:r w:rsidRPr="00C646F3">
        <w:rPr>
          <w:b/>
          <w:bCs/>
          <w:sz w:val="20"/>
          <w:szCs w:val="20"/>
        </w:rPr>
        <w:t>Reasons of variations</w:t>
      </w:r>
    </w:p>
    <w:p w:rsidR="001A7BBC" w:rsidRDefault="001A7BBC" w:rsidP="001A7BBC">
      <w:pPr>
        <w:pStyle w:val="Default"/>
        <w:spacing w:after="200" w:line="23" w:lineRule="atLeast"/>
        <w:rPr>
          <w:bCs/>
          <w:sz w:val="20"/>
          <w:szCs w:val="20"/>
        </w:rPr>
      </w:pPr>
      <w:r>
        <w:rPr>
          <w:bCs/>
          <w:sz w:val="20"/>
          <w:szCs w:val="20"/>
        </w:rPr>
        <w:t>Over use of tool causing tool wear</w:t>
      </w:r>
    </w:p>
    <w:p w:rsidR="001A7BBC" w:rsidRDefault="001A7BBC" w:rsidP="001A7BBC">
      <w:pPr>
        <w:pStyle w:val="Default"/>
        <w:spacing w:after="200" w:line="23" w:lineRule="atLeast"/>
        <w:rPr>
          <w:bCs/>
          <w:sz w:val="20"/>
          <w:szCs w:val="20"/>
        </w:rPr>
      </w:pPr>
      <w:r>
        <w:rPr>
          <w:bCs/>
          <w:sz w:val="20"/>
          <w:szCs w:val="20"/>
        </w:rPr>
        <w:t>Machine vibrations</w:t>
      </w:r>
    </w:p>
    <w:p w:rsidR="001A7BBC" w:rsidRDefault="001A7BBC" w:rsidP="001A7BBC">
      <w:pPr>
        <w:pStyle w:val="Default"/>
        <w:spacing w:after="200" w:line="23" w:lineRule="atLeast"/>
        <w:rPr>
          <w:bCs/>
          <w:sz w:val="20"/>
          <w:szCs w:val="20"/>
        </w:rPr>
      </w:pPr>
      <w:r>
        <w:rPr>
          <w:bCs/>
          <w:sz w:val="20"/>
          <w:szCs w:val="20"/>
        </w:rPr>
        <w:t>Loose bearing</w:t>
      </w:r>
    </w:p>
    <w:p w:rsidR="001A7BBC" w:rsidRDefault="001A7BBC" w:rsidP="001A7BBC">
      <w:pPr>
        <w:pStyle w:val="Default"/>
        <w:spacing w:after="200" w:line="23" w:lineRule="atLeast"/>
        <w:rPr>
          <w:bCs/>
          <w:sz w:val="20"/>
          <w:szCs w:val="20"/>
        </w:rPr>
      </w:pPr>
      <w:r>
        <w:rPr>
          <w:bCs/>
          <w:sz w:val="20"/>
          <w:szCs w:val="20"/>
        </w:rPr>
        <w:t>Play between screw &amp; nuts of m/c table</w:t>
      </w:r>
    </w:p>
    <w:p w:rsidR="001A7BBC" w:rsidRDefault="001A7BBC" w:rsidP="001A7BBC">
      <w:pPr>
        <w:pStyle w:val="Default"/>
        <w:spacing w:after="200" w:line="23" w:lineRule="atLeast"/>
        <w:rPr>
          <w:bCs/>
          <w:sz w:val="20"/>
          <w:szCs w:val="20"/>
        </w:rPr>
      </w:pPr>
      <w:r>
        <w:rPr>
          <w:bCs/>
          <w:sz w:val="20"/>
          <w:szCs w:val="20"/>
        </w:rPr>
        <w:t>Faulty jigs &amp; fixtures</w:t>
      </w:r>
    </w:p>
    <w:p w:rsidR="001A7BBC" w:rsidRDefault="001A7BBC" w:rsidP="001A7BBC">
      <w:pPr>
        <w:pStyle w:val="Default"/>
        <w:spacing w:after="200" w:line="23" w:lineRule="atLeast"/>
        <w:rPr>
          <w:bCs/>
          <w:sz w:val="20"/>
          <w:szCs w:val="20"/>
        </w:rPr>
      </w:pPr>
      <w:r>
        <w:rPr>
          <w:bCs/>
          <w:sz w:val="20"/>
          <w:szCs w:val="20"/>
        </w:rPr>
        <w:t>Carelessness of the operator</w:t>
      </w:r>
    </w:p>
    <w:p w:rsidR="001A7BBC" w:rsidRDefault="001A7BBC" w:rsidP="001A7BBC">
      <w:pPr>
        <w:pStyle w:val="Default"/>
        <w:spacing w:after="200" w:line="23" w:lineRule="atLeast"/>
        <w:rPr>
          <w:bCs/>
          <w:sz w:val="20"/>
          <w:szCs w:val="20"/>
        </w:rPr>
      </w:pPr>
      <w:r>
        <w:rPr>
          <w:bCs/>
          <w:sz w:val="20"/>
          <w:szCs w:val="20"/>
        </w:rPr>
        <w:t>Lack of training</w:t>
      </w:r>
    </w:p>
    <w:p w:rsidR="001A7BBC" w:rsidRDefault="001A7BBC" w:rsidP="001A7BBC">
      <w:pPr>
        <w:pStyle w:val="Default"/>
        <w:spacing w:after="200" w:line="23" w:lineRule="atLeast"/>
        <w:rPr>
          <w:bCs/>
          <w:sz w:val="20"/>
          <w:szCs w:val="20"/>
        </w:rPr>
      </w:pPr>
      <w:r>
        <w:rPr>
          <w:bCs/>
          <w:sz w:val="20"/>
          <w:szCs w:val="20"/>
        </w:rPr>
        <w:t>Poor maintenance</w:t>
      </w:r>
    </w:p>
    <w:p w:rsidR="001A7BBC" w:rsidRDefault="001A7BBC" w:rsidP="001A7BBC">
      <w:pPr>
        <w:pStyle w:val="Default"/>
        <w:spacing w:after="200" w:line="23" w:lineRule="atLeast"/>
        <w:rPr>
          <w:bCs/>
          <w:sz w:val="20"/>
          <w:szCs w:val="20"/>
        </w:rPr>
      </w:pPr>
      <w:r>
        <w:rPr>
          <w:bCs/>
          <w:sz w:val="20"/>
          <w:szCs w:val="20"/>
        </w:rPr>
        <w:t>Measuring errors</w:t>
      </w:r>
    </w:p>
    <w:p w:rsidR="001A7BBC" w:rsidRDefault="001A7BBC" w:rsidP="001A7BBC">
      <w:pPr>
        <w:pStyle w:val="Default"/>
        <w:spacing w:after="200" w:line="23" w:lineRule="atLeast"/>
        <w:rPr>
          <w:bCs/>
          <w:sz w:val="20"/>
          <w:szCs w:val="20"/>
        </w:rPr>
      </w:pPr>
      <w:r>
        <w:rPr>
          <w:bCs/>
          <w:sz w:val="20"/>
          <w:szCs w:val="20"/>
        </w:rPr>
        <w:lastRenderedPageBreak/>
        <w:t>Weather change</w:t>
      </w:r>
    </w:p>
    <w:p w:rsidR="001A7BBC" w:rsidRPr="001A7BBC" w:rsidRDefault="001A7BBC" w:rsidP="001A7BBC">
      <w:pPr>
        <w:pStyle w:val="Default"/>
        <w:spacing w:after="200" w:line="23" w:lineRule="atLeast"/>
        <w:rPr>
          <w:bCs/>
          <w:sz w:val="20"/>
          <w:szCs w:val="20"/>
        </w:rPr>
      </w:pPr>
      <w:r>
        <w:rPr>
          <w:bCs/>
          <w:sz w:val="20"/>
          <w:szCs w:val="20"/>
        </w:rPr>
        <w:t>Difference in materials</w:t>
      </w:r>
    </w:p>
    <w:p w:rsidR="002F3BF9" w:rsidRPr="00DC354D" w:rsidRDefault="002F3BF9" w:rsidP="002F3BF9">
      <w:pPr>
        <w:pStyle w:val="Default"/>
        <w:numPr>
          <w:ilvl w:val="0"/>
          <w:numId w:val="4"/>
        </w:numPr>
        <w:spacing w:after="200" w:line="23" w:lineRule="atLeast"/>
        <w:ind w:left="426" w:hanging="426"/>
        <w:jc w:val="center"/>
        <w:rPr>
          <w:sz w:val="20"/>
          <w:szCs w:val="20"/>
        </w:rPr>
      </w:pPr>
      <w:r w:rsidRPr="00DC354D">
        <w:rPr>
          <w:b/>
          <w:bCs/>
          <w:sz w:val="20"/>
          <w:szCs w:val="20"/>
        </w:rPr>
        <w:t>GAPS IN LITERATURE RESEARCH</w:t>
      </w:r>
    </w:p>
    <w:p w:rsidR="002F3BF9" w:rsidRPr="00DC354D" w:rsidRDefault="002F3BF9" w:rsidP="002F3BF9">
      <w:pPr>
        <w:pStyle w:val="Default"/>
        <w:spacing w:after="200" w:line="23" w:lineRule="atLeast"/>
        <w:jc w:val="both"/>
        <w:rPr>
          <w:sz w:val="20"/>
          <w:szCs w:val="20"/>
        </w:rPr>
      </w:pPr>
      <w:r w:rsidRPr="00DC354D">
        <w:rPr>
          <w:sz w:val="20"/>
          <w:szCs w:val="20"/>
        </w:rPr>
        <w:t xml:space="preserve">The following are few research gaps in the literature </w:t>
      </w:r>
    </w:p>
    <w:p w:rsidR="002F3BF9" w:rsidRPr="00DC354D" w:rsidRDefault="002F3BF9" w:rsidP="002F3BF9">
      <w:pPr>
        <w:pStyle w:val="Default"/>
        <w:numPr>
          <w:ilvl w:val="0"/>
          <w:numId w:val="1"/>
        </w:numPr>
        <w:spacing w:after="200" w:line="23" w:lineRule="atLeast"/>
        <w:jc w:val="both"/>
        <w:rPr>
          <w:sz w:val="20"/>
          <w:szCs w:val="20"/>
        </w:rPr>
      </w:pPr>
      <w:r w:rsidRPr="00DC354D">
        <w:rPr>
          <w:sz w:val="20"/>
          <w:szCs w:val="20"/>
        </w:rPr>
        <w:t>The methodologies used by different authors are difficult to understand and to apply.</w:t>
      </w:r>
    </w:p>
    <w:p w:rsidR="002F3BF9" w:rsidRDefault="002F3BF9" w:rsidP="002F3BF9">
      <w:pPr>
        <w:pStyle w:val="Default"/>
        <w:numPr>
          <w:ilvl w:val="0"/>
          <w:numId w:val="1"/>
        </w:numPr>
        <w:spacing w:after="200" w:line="23" w:lineRule="atLeast"/>
        <w:jc w:val="both"/>
        <w:rPr>
          <w:sz w:val="20"/>
          <w:szCs w:val="20"/>
        </w:rPr>
      </w:pPr>
      <w:r w:rsidRPr="00DC354D">
        <w:rPr>
          <w:sz w:val="20"/>
          <w:szCs w:val="20"/>
        </w:rPr>
        <w:t xml:space="preserve">The simplified and precise methodology for training and application purpose was not available. </w:t>
      </w:r>
    </w:p>
    <w:p w:rsidR="00C646F3" w:rsidRDefault="00C646F3" w:rsidP="002F3BF9">
      <w:pPr>
        <w:pStyle w:val="Default"/>
        <w:numPr>
          <w:ilvl w:val="0"/>
          <w:numId w:val="1"/>
        </w:numPr>
        <w:spacing w:after="200" w:line="23" w:lineRule="atLeast"/>
        <w:jc w:val="both"/>
        <w:rPr>
          <w:sz w:val="20"/>
          <w:szCs w:val="20"/>
        </w:rPr>
      </w:pPr>
      <w:r>
        <w:rPr>
          <w:sz w:val="20"/>
          <w:szCs w:val="20"/>
        </w:rPr>
        <w:t>There are many papers available in the field of six sigma but very few papers are available in the field of honing machine or honing operation &amp; even based on</w:t>
      </w:r>
      <w:r w:rsidR="00AA111D">
        <w:rPr>
          <w:sz w:val="20"/>
          <w:szCs w:val="20"/>
        </w:rPr>
        <w:t>X chart &amp; R Charts</w:t>
      </w:r>
      <w:r>
        <w:rPr>
          <w:sz w:val="20"/>
          <w:szCs w:val="20"/>
        </w:rPr>
        <w:t>.</w:t>
      </w:r>
    </w:p>
    <w:p w:rsidR="00C646F3" w:rsidRDefault="00C646F3" w:rsidP="002F3BF9">
      <w:pPr>
        <w:pStyle w:val="Default"/>
        <w:numPr>
          <w:ilvl w:val="0"/>
          <w:numId w:val="1"/>
        </w:numPr>
        <w:spacing w:after="200" w:line="23" w:lineRule="atLeast"/>
        <w:jc w:val="both"/>
        <w:rPr>
          <w:sz w:val="20"/>
          <w:szCs w:val="20"/>
        </w:rPr>
      </w:pPr>
      <w:r>
        <w:rPr>
          <w:sz w:val="20"/>
          <w:szCs w:val="20"/>
        </w:rPr>
        <w:t>Very few papers explain basic application of six sigma.</w:t>
      </w:r>
    </w:p>
    <w:p w:rsidR="00C646F3" w:rsidRPr="00DC354D" w:rsidRDefault="00C646F3" w:rsidP="002F3BF9">
      <w:pPr>
        <w:pStyle w:val="Default"/>
        <w:numPr>
          <w:ilvl w:val="0"/>
          <w:numId w:val="1"/>
        </w:numPr>
        <w:spacing w:after="200" w:line="23" w:lineRule="atLeast"/>
        <w:jc w:val="both"/>
        <w:rPr>
          <w:sz w:val="20"/>
          <w:szCs w:val="20"/>
        </w:rPr>
      </w:pPr>
      <w:r>
        <w:rPr>
          <w:sz w:val="20"/>
          <w:szCs w:val="20"/>
        </w:rPr>
        <w:t>Comparative analysis is not done in most of the papers.</w:t>
      </w:r>
    </w:p>
    <w:p w:rsidR="002F3BF9" w:rsidRPr="00E86BD7" w:rsidRDefault="002F3BF9" w:rsidP="00E86BD7">
      <w:pPr>
        <w:pStyle w:val="Default"/>
        <w:numPr>
          <w:ilvl w:val="0"/>
          <w:numId w:val="1"/>
        </w:numPr>
        <w:spacing w:after="200" w:line="23" w:lineRule="atLeast"/>
        <w:jc w:val="both"/>
        <w:rPr>
          <w:sz w:val="20"/>
          <w:szCs w:val="20"/>
        </w:rPr>
      </w:pPr>
      <w:r w:rsidRPr="00DC354D">
        <w:rPr>
          <w:sz w:val="20"/>
          <w:szCs w:val="20"/>
        </w:rPr>
        <w:t xml:space="preserve">The areas for </w:t>
      </w:r>
      <w:r>
        <w:rPr>
          <w:sz w:val="20"/>
          <w:szCs w:val="20"/>
        </w:rPr>
        <w:t>future</w:t>
      </w:r>
      <w:r w:rsidRPr="00DC354D">
        <w:rPr>
          <w:sz w:val="20"/>
          <w:szCs w:val="20"/>
        </w:rPr>
        <w:t xml:space="preserve"> research can be summarized as Applications of Six Sigma in manufacturing &amp; service sectors areas which are not explored yet with full potential, areas of Six Sigma enhancement and integration of Six Sigma with other quality initiatives, critical success factors for successful deployment of Six Sigma and Six </w:t>
      </w:r>
      <w:r w:rsidR="00AA111D">
        <w:rPr>
          <w:sz w:val="20"/>
          <w:szCs w:val="20"/>
        </w:rPr>
        <w:t>Sigma implementation strategies</w:t>
      </w:r>
      <w:r w:rsidRPr="00E86BD7">
        <w:rPr>
          <w:sz w:val="20"/>
          <w:szCs w:val="20"/>
        </w:rPr>
        <w:t xml:space="preserve">. </w:t>
      </w:r>
    </w:p>
    <w:p w:rsidR="002F3BF9" w:rsidRPr="00DC354D" w:rsidRDefault="002F3BF9" w:rsidP="002F3BF9">
      <w:pPr>
        <w:pStyle w:val="Default"/>
        <w:numPr>
          <w:ilvl w:val="0"/>
          <w:numId w:val="1"/>
        </w:numPr>
        <w:spacing w:after="200" w:line="23" w:lineRule="atLeast"/>
        <w:jc w:val="both"/>
        <w:rPr>
          <w:sz w:val="20"/>
          <w:szCs w:val="20"/>
        </w:rPr>
      </w:pPr>
      <w:r w:rsidRPr="00DC354D">
        <w:rPr>
          <w:sz w:val="20"/>
          <w:szCs w:val="20"/>
        </w:rPr>
        <w:t xml:space="preserve">The areas for </w:t>
      </w:r>
      <w:r>
        <w:rPr>
          <w:sz w:val="20"/>
          <w:szCs w:val="20"/>
        </w:rPr>
        <w:t>future</w:t>
      </w:r>
      <w:r w:rsidRPr="00DC354D">
        <w:rPr>
          <w:sz w:val="20"/>
          <w:szCs w:val="20"/>
        </w:rPr>
        <w:t xml:space="preserve"> research can be summarized as Applications of Six Sigma in manufacturing &amp; service sectors areas which are not explored yet with full potential, areas of Six Sigma enhancement and integration of Six Sigma with other quality initiatives, critical success factors for successful deployment of Six Sigma and Six Sigma implementation strategies.</w:t>
      </w:r>
    </w:p>
    <w:p w:rsidR="002F3BF9" w:rsidRDefault="002F3BF9" w:rsidP="002F3BF9">
      <w:pPr>
        <w:pStyle w:val="Default"/>
        <w:numPr>
          <w:ilvl w:val="0"/>
          <w:numId w:val="4"/>
        </w:numPr>
        <w:spacing w:after="200" w:line="23" w:lineRule="atLeast"/>
        <w:ind w:left="426" w:hanging="426"/>
        <w:jc w:val="center"/>
        <w:rPr>
          <w:b/>
          <w:bCs/>
        </w:rPr>
      </w:pPr>
      <w:r>
        <w:rPr>
          <w:b/>
          <w:bCs/>
        </w:rPr>
        <w:t>OBJECTIVE OF RESEARCH PAPER</w:t>
      </w:r>
    </w:p>
    <w:p w:rsidR="002F3BF9" w:rsidRDefault="002F3BF9" w:rsidP="002F3BF9">
      <w:pPr>
        <w:pStyle w:val="Default"/>
        <w:numPr>
          <w:ilvl w:val="0"/>
          <w:numId w:val="2"/>
        </w:numPr>
        <w:spacing w:after="200" w:line="23" w:lineRule="atLeast"/>
        <w:jc w:val="both"/>
        <w:rPr>
          <w:sz w:val="20"/>
          <w:szCs w:val="20"/>
        </w:rPr>
      </w:pPr>
      <w:r>
        <w:rPr>
          <w:sz w:val="20"/>
          <w:szCs w:val="20"/>
        </w:rPr>
        <w:t>To study the concept of six sigma.</w:t>
      </w:r>
    </w:p>
    <w:p w:rsidR="002F3BF9" w:rsidRDefault="002F3BF9" w:rsidP="002F3BF9">
      <w:pPr>
        <w:pStyle w:val="Default"/>
        <w:numPr>
          <w:ilvl w:val="0"/>
          <w:numId w:val="2"/>
        </w:numPr>
        <w:spacing w:after="200" w:line="23" w:lineRule="atLeast"/>
        <w:jc w:val="both"/>
        <w:rPr>
          <w:sz w:val="20"/>
          <w:szCs w:val="20"/>
        </w:rPr>
      </w:pPr>
      <w:r>
        <w:rPr>
          <w:sz w:val="20"/>
          <w:szCs w:val="20"/>
        </w:rPr>
        <w:t>To present simplified way of application of six sigma.</w:t>
      </w:r>
    </w:p>
    <w:p w:rsidR="00C646F3" w:rsidRDefault="00C646F3" w:rsidP="002F3BF9">
      <w:pPr>
        <w:pStyle w:val="Default"/>
        <w:numPr>
          <w:ilvl w:val="0"/>
          <w:numId w:val="2"/>
        </w:numPr>
        <w:spacing w:after="200" w:line="23" w:lineRule="atLeast"/>
        <w:jc w:val="both"/>
        <w:rPr>
          <w:sz w:val="20"/>
          <w:szCs w:val="20"/>
        </w:rPr>
      </w:pPr>
      <w:r>
        <w:rPr>
          <w:sz w:val="20"/>
          <w:szCs w:val="20"/>
        </w:rPr>
        <w:t>To prepare a research paper on honing machine or honing operation.</w:t>
      </w:r>
    </w:p>
    <w:p w:rsidR="00C646F3" w:rsidRDefault="00C646F3" w:rsidP="002F3BF9">
      <w:pPr>
        <w:pStyle w:val="Default"/>
        <w:numPr>
          <w:ilvl w:val="0"/>
          <w:numId w:val="2"/>
        </w:numPr>
        <w:spacing w:after="200" w:line="23" w:lineRule="atLeast"/>
        <w:jc w:val="both"/>
        <w:rPr>
          <w:sz w:val="20"/>
          <w:szCs w:val="20"/>
        </w:rPr>
      </w:pPr>
      <w:r>
        <w:rPr>
          <w:sz w:val="20"/>
          <w:szCs w:val="20"/>
        </w:rPr>
        <w:t>To prepare a paper in which X chart &amp; R Charts application is explained</w:t>
      </w:r>
    </w:p>
    <w:p w:rsidR="00E86BD7" w:rsidRPr="00E86BD7" w:rsidRDefault="002F3BF9" w:rsidP="00E86BD7">
      <w:pPr>
        <w:pStyle w:val="Default"/>
        <w:numPr>
          <w:ilvl w:val="0"/>
          <w:numId w:val="2"/>
        </w:numPr>
        <w:spacing w:after="200" w:line="23" w:lineRule="atLeast"/>
        <w:jc w:val="both"/>
        <w:rPr>
          <w:b/>
          <w:bCs/>
        </w:rPr>
      </w:pPr>
      <w:r>
        <w:rPr>
          <w:sz w:val="20"/>
          <w:szCs w:val="20"/>
        </w:rPr>
        <w:t>To apply the concept of six sigma in case of automated assembly. Example, TATA Motor bus assembly.</w:t>
      </w:r>
    </w:p>
    <w:p w:rsidR="00891730" w:rsidRDefault="00891730" w:rsidP="00E86BD7">
      <w:pPr>
        <w:pStyle w:val="Default"/>
        <w:spacing w:after="200" w:line="23" w:lineRule="atLeast"/>
        <w:jc w:val="both"/>
        <w:rPr>
          <w:b/>
          <w:bCs/>
        </w:rPr>
      </w:pPr>
    </w:p>
    <w:p w:rsidR="002F3BF9" w:rsidRPr="006C4274" w:rsidRDefault="002F3BF9" w:rsidP="00E86BD7">
      <w:pPr>
        <w:pStyle w:val="Default"/>
        <w:spacing w:after="200" w:line="23" w:lineRule="atLeast"/>
        <w:jc w:val="both"/>
        <w:rPr>
          <w:b/>
          <w:bCs/>
        </w:rPr>
      </w:pPr>
      <w:r w:rsidRPr="00D77DD5">
        <w:rPr>
          <w:b/>
          <w:bCs/>
        </w:rPr>
        <w:lastRenderedPageBreak/>
        <w:t>REFERENCES</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Mandavgade N.K. et al (2015), “Uncertainty of measurement: Literature review”</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Hsiang-Chin Hung et al (2011), “Applying Six Sigma to manufacturing processes in the food industry to reduce quality cost”, pp 11.</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Miroslav RUSKO et al (2011), “Application of Six Sigma Method to EMS Design”.</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color w:val="000000"/>
          <w:sz w:val="16"/>
          <w:szCs w:val="16"/>
        </w:rPr>
        <w:t>Riddhish Thakore et al (2014), “A review Six Sigma implementation practice in manufacturing industries”</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bCs/>
          <w:i/>
          <w:sz w:val="16"/>
          <w:szCs w:val="16"/>
        </w:rPr>
        <w:t>Virender Narula</w:t>
      </w:r>
      <w:r w:rsidRPr="001639E7">
        <w:rPr>
          <w:rFonts w:ascii="Times New Roman" w:hAnsi="Times New Roman"/>
          <w:i/>
          <w:color w:val="000000"/>
          <w:sz w:val="16"/>
          <w:szCs w:val="16"/>
        </w:rPr>
        <w:t xml:space="preserve"> et al (2015), “</w:t>
      </w:r>
      <w:r w:rsidRPr="001639E7">
        <w:rPr>
          <w:rFonts w:ascii="Times New Roman" w:hAnsi="Times New Roman"/>
          <w:bCs/>
          <w:i/>
          <w:sz w:val="16"/>
          <w:szCs w:val="16"/>
        </w:rPr>
        <w:t>Six Sigma: Literature Review andImplications for Future Research”.</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sz w:val="16"/>
          <w:szCs w:val="16"/>
        </w:rPr>
        <w:t>LUCA CAGNAZZO</w:t>
      </w:r>
      <w:r w:rsidRPr="001639E7">
        <w:rPr>
          <w:rFonts w:ascii="Times New Roman" w:hAnsi="Times New Roman"/>
          <w:i/>
          <w:color w:val="000000"/>
          <w:sz w:val="16"/>
          <w:szCs w:val="16"/>
        </w:rPr>
        <w:t xml:space="preserve"> et al (2009), “</w:t>
      </w:r>
      <w:r w:rsidRPr="001639E7">
        <w:rPr>
          <w:rFonts w:ascii="Times New Roman" w:hAnsi="Times New Roman"/>
          <w:bCs/>
          <w:i/>
          <w:sz w:val="16"/>
          <w:szCs w:val="16"/>
        </w:rPr>
        <w:t>Six Sigma: a literature review analysis”.</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sz w:val="16"/>
          <w:szCs w:val="16"/>
        </w:rPr>
        <w:t>Saad A.Shaikh et al (2015), “A</w:t>
      </w:r>
      <w:r w:rsidRPr="001639E7">
        <w:rPr>
          <w:rFonts w:ascii="Times New Roman" w:hAnsi="Times New Roman"/>
          <w:bCs/>
          <w:i/>
          <w:sz w:val="16"/>
          <w:szCs w:val="16"/>
        </w:rPr>
        <w:t xml:space="preserve"> Review on Six Sigma (DMAIC) Methodology”.</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i/>
          <w:sz w:val="16"/>
          <w:szCs w:val="16"/>
        </w:rPr>
        <w:t xml:space="preserve">Hongbo Wang </w:t>
      </w:r>
      <w:r w:rsidRPr="001639E7">
        <w:rPr>
          <w:rFonts w:ascii="Times New Roman" w:hAnsi="Times New Roman"/>
          <w:i/>
          <w:color w:val="000000"/>
          <w:sz w:val="16"/>
          <w:szCs w:val="16"/>
        </w:rPr>
        <w:t>et al (</w:t>
      </w:r>
      <w:r w:rsidRPr="001639E7">
        <w:rPr>
          <w:rFonts w:ascii="Times New Roman" w:hAnsi="Times New Roman"/>
          <w:i/>
          <w:sz w:val="16"/>
          <w:szCs w:val="16"/>
        </w:rPr>
        <w:t>2008</w:t>
      </w:r>
      <w:r w:rsidRPr="001639E7">
        <w:rPr>
          <w:rFonts w:ascii="Times New Roman" w:hAnsi="Times New Roman"/>
          <w:i/>
          <w:color w:val="000000"/>
          <w:sz w:val="16"/>
          <w:szCs w:val="16"/>
        </w:rPr>
        <w:t>),</w:t>
      </w:r>
      <w:r w:rsidRPr="001639E7">
        <w:rPr>
          <w:rFonts w:ascii="Times New Roman" w:hAnsi="Times New Roman"/>
          <w:i/>
          <w:sz w:val="16"/>
          <w:szCs w:val="16"/>
        </w:rPr>
        <w:t xml:space="preserve"> “A Review of Six Sigma Approach: Methodology, Implementation and Future Research”.</w:t>
      </w:r>
    </w:p>
    <w:p w:rsidR="002F3BF9" w:rsidRPr="001639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bCs/>
          <w:i/>
          <w:sz w:val="16"/>
          <w:szCs w:val="16"/>
        </w:rPr>
        <w:t>Matthew McCarthy</w:t>
      </w:r>
      <w:r w:rsidRPr="001639E7">
        <w:rPr>
          <w:rFonts w:ascii="Times New Roman" w:hAnsi="Times New Roman"/>
          <w:i/>
          <w:color w:val="000000"/>
          <w:sz w:val="16"/>
          <w:szCs w:val="16"/>
        </w:rPr>
        <w:t>et al (</w:t>
      </w:r>
      <w:r w:rsidRPr="001639E7">
        <w:rPr>
          <w:rFonts w:ascii="Times New Roman" w:hAnsi="Times New Roman"/>
          <w:i/>
          <w:sz w:val="16"/>
          <w:szCs w:val="16"/>
        </w:rPr>
        <w:t>2008</w:t>
      </w:r>
      <w:r w:rsidRPr="001639E7">
        <w:rPr>
          <w:rFonts w:ascii="Times New Roman" w:hAnsi="Times New Roman"/>
          <w:i/>
          <w:color w:val="000000"/>
          <w:sz w:val="16"/>
          <w:szCs w:val="16"/>
        </w:rPr>
        <w:t>),</w:t>
      </w:r>
      <w:r w:rsidRPr="001639E7">
        <w:rPr>
          <w:rFonts w:ascii="Times New Roman" w:hAnsi="Times New Roman"/>
          <w:i/>
          <w:sz w:val="16"/>
          <w:szCs w:val="16"/>
        </w:rPr>
        <w:t xml:space="preserve"> “</w:t>
      </w:r>
      <w:r w:rsidRPr="001639E7">
        <w:rPr>
          <w:rFonts w:ascii="Times New Roman" w:hAnsi="Times New Roman"/>
          <w:bCs/>
          <w:i/>
          <w:sz w:val="16"/>
          <w:szCs w:val="16"/>
        </w:rPr>
        <w:t>Six Sigma Analysis: The Design and Implementation”.</w:t>
      </w:r>
    </w:p>
    <w:p w:rsidR="002F3BF9" w:rsidRPr="000E4BE7" w:rsidRDefault="002F3BF9" w:rsidP="002F3BF9">
      <w:pPr>
        <w:numPr>
          <w:ilvl w:val="0"/>
          <w:numId w:val="3"/>
        </w:numPr>
        <w:autoSpaceDE w:val="0"/>
        <w:autoSpaceDN w:val="0"/>
        <w:adjustRightInd w:val="0"/>
        <w:spacing w:after="0" w:line="240" w:lineRule="auto"/>
        <w:ind w:left="426" w:hanging="426"/>
        <w:jc w:val="both"/>
        <w:rPr>
          <w:rFonts w:ascii="Times New Roman" w:hAnsi="Times New Roman"/>
          <w:i/>
          <w:color w:val="000000"/>
          <w:sz w:val="16"/>
          <w:szCs w:val="16"/>
        </w:rPr>
      </w:pPr>
      <w:r w:rsidRPr="001639E7">
        <w:rPr>
          <w:rFonts w:ascii="Times New Roman" w:hAnsi="Times New Roman"/>
          <w:bCs/>
          <w:i/>
          <w:sz w:val="16"/>
          <w:szCs w:val="16"/>
        </w:rPr>
        <w:t>Ana Mijajlevski</w:t>
      </w:r>
      <w:r w:rsidRPr="001639E7">
        <w:rPr>
          <w:rFonts w:ascii="Times New Roman" w:hAnsi="Times New Roman"/>
          <w:i/>
          <w:color w:val="000000"/>
          <w:sz w:val="16"/>
          <w:szCs w:val="16"/>
        </w:rPr>
        <w:t xml:space="preserve"> et al (</w:t>
      </w:r>
      <w:r w:rsidRPr="001639E7">
        <w:rPr>
          <w:rFonts w:ascii="Times New Roman" w:hAnsi="Times New Roman"/>
          <w:i/>
          <w:sz w:val="16"/>
          <w:szCs w:val="16"/>
        </w:rPr>
        <w:t>2013</w:t>
      </w:r>
      <w:r w:rsidRPr="001639E7">
        <w:rPr>
          <w:rFonts w:ascii="Times New Roman" w:hAnsi="Times New Roman"/>
          <w:i/>
          <w:color w:val="000000"/>
          <w:sz w:val="16"/>
          <w:szCs w:val="16"/>
        </w:rPr>
        <w:t>),</w:t>
      </w:r>
      <w:r w:rsidRPr="001639E7">
        <w:rPr>
          <w:rFonts w:ascii="Times New Roman" w:hAnsi="Times New Roman"/>
          <w:i/>
          <w:sz w:val="16"/>
          <w:szCs w:val="16"/>
        </w:rPr>
        <w:t xml:space="preserve"> “</w:t>
      </w:r>
      <w:r w:rsidRPr="001639E7">
        <w:rPr>
          <w:rFonts w:ascii="Times New Roman" w:hAnsi="Times New Roman"/>
          <w:bCs/>
          <w:i/>
          <w:sz w:val="16"/>
          <w:szCs w:val="16"/>
        </w:rPr>
        <w:t>THE SIX SIGMA DMAIC METHODOLOGY IN LOGISTICS”.</w:t>
      </w: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E73CB8" w:rsidRDefault="00E73CB8"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bCs/>
          <w:i/>
          <w:sz w:val="16"/>
          <w:szCs w:val="16"/>
        </w:rPr>
      </w:pPr>
    </w:p>
    <w:p w:rsidR="00DA65F5" w:rsidRDefault="00DA65F5" w:rsidP="002F3BF9">
      <w:pPr>
        <w:autoSpaceDE w:val="0"/>
        <w:autoSpaceDN w:val="0"/>
        <w:adjustRightInd w:val="0"/>
        <w:spacing w:after="0" w:line="240" w:lineRule="auto"/>
        <w:jc w:val="both"/>
        <w:rPr>
          <w:rFonts w:ascii="Times New Roman" w:hAnsi="Times New Roman"/>
          <w:bCs/>
          <w:i/>
          <w:sz w:val="16"/>
          <w:szCs w:val="16"/>
        </w:rPr>
      </w:pPr>
    </w:p>
    <w:p w:rsidR="00DA65F5" w:rsidRDefault="00DA65F5"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5A2213" w:rsidRDefault="005A2213" w:rsidP="002F3BF9">
      <w:pPr>
        <w:autoSpaceDE w:val="0"/>
        <w:autoSpaceDN w:val="0"/>
        <w:adjustRightInd w:val="0"/>
        <w:spacing w:after="0" w:line="240" w:lineRule="auto"/>
        <w:jc w:val="both"/>
        <w:rPr>
          <w:rFonts w:ascii="Times New Roman" w:hAnsi="Times New Roman"/>
          <w:bCs/>
          <w:i/>
          <w:sz w:val="16"/>
          <w:szCs w:val="16"/>
        </w:rPr>
      </w:pPr>
    </w:p>
    <w:p w:rsidR="002F3BF9" w:rsidRDefault="002F3BF9" w:rsidP="002F3BF9">
      <w:pPr>
        <w:autoSpaceDE w:val="0"/>
        <w:autoSpaceDN w:val="0"/>
        <w:adjustRightInd w:val="0"/>
        <w:spacing w:after="0" w:line="240" w:lineRule="auto"/>
        <w:jc w:val="both"/>
        <w:rPr>
          <w:rFonts w:ascii="Times New Roman" w:hAnsi="Times New Roman"/>
          <w:color w:val="000000"/>
          <w:sz w:val="24"/>
          <w:szCs w:val="24"/>
        </w:rPr>
      </w:pPr>
    </w:p>
    <w:p w:rsidR="000E4E1D" w:rsidRDefault="000E4E1D" w:rsidP="002F3BF9">
      <w:pPr>
        <w:autoSpaceDE w:val="0"/>
        <w:autoSpaceDN w:val="0"/>
        <w:adjustRightInd w:val="0"/>
        <w:spacing w:after="0" w:line="240" w:lineRule="auto"/>
        <w:jc w:val="both"/>
        <w:rPr>
          <w:rFonts w:ascii="Times New Roman" w:hAnsi="Times New Roman"/>
          <w:color w:val="000000"/>
          <w:sz w:val="24"/>
          <w:szCs w:val="24"/>
        </w:rPr>
      </w:pPr>
    </w:p>
    <w:p w:rsidR="00891730" w:rsidRDefault="00891730" w:rsidP="002F3BF9">
      <w:pPr>
        <w:autoSpaceDE w:val="0"/>
        <w:autoSpaceDN w:val="0"/>
        <w:adjustRightInd w:val="0"/>
        <w:spacing w:after="0" w:line="240" w:lineRule="auto"/>
        <w:jc w:val="both"/>
        <w:rPr>
          <w:rFonts w:ascii="Times New Roman" w:hAnsi="Times New Roman"/>
          <w:color w:val="000000"/>
          <w:sz w:val="24"/>
          <w:szCs w:val="24"/>
        </w:rPr>
      </w:pPr>
    </w:p>
    <w:p w:rsidR="00891730" w:rsidRDefault="00891730" w:rsidP="002F3BF9">
      <w:pPr>
        <w:autoSpaceDE w:val="0"/>
        <w:autoSpaceDN w:val="0"/>
        <w:adjustRightInd w:val="0"/>
        <w:spacing w:after="0" w:line="240" w:lineRule="auto"/>
        <w:jc w:val="both"/>
        <w:rPr>
          <w:rFonts w:ascii="Times New Roman" w:hAnsi="Times New Roman"/>
          <w:color w:val="000000"/>
          <w:sz w:val="24"/>
          <w:szCs w:val="24"/>
        </w:rPr>
      </w:pPr>
    </w:p>
    <w:p w:rsidR="00891730" w:rsidRDefault="00891730" w:rsidP="002F3BF9">
      <w:pPr>
        <w:autoSpaceDE w:val="0"/>
        <w:autoSpaceDN w:val="0"/>
        <w:adjustRightInd w:val="0"/>
        <w:spacing w:after="0" w:line="240" w:lineRule="auto"/>
        <w:jc w:val="both"/>
        <w:rPr>
          <w:rFonts w:ascii="Times New Roman" w:hAnsi="Times New Roman"/>
          <w:color w:val="000000"/>
          <w:sz w:val="24"/>
          <w:szCs w:val="24"/>
        </w:rPr>
      </w:pPr>
    </w:p>
    <w:tbl>
      <w:tblPr>
        <w:tblW w:w="4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728"/>
        <w:gridCol w:w="2457"/>
      </w:tblGrid>
      <w:tr w:rsidR="002F3BF9" w:rsidRPr="00AF17BC" w:rsidTr="005A2213">
        <w:trPr>
          <w:trHeight w:val="39"/>
        </w:trPr>
        <w:tc>
          <w:tcPr>
            <w:tcW w:w="709" w:type="dxa"/>
            <w:shd w:val="clear" w:color="auto" w:fill="auto"/>
          </w:tcPr>
          <w:p w:rsidR="002F3BF9" w:rsidRPr="00AF17BC" w:rsidRDefault="002F3BF9" w:rsidP="00BD0363">
            <w:pPr>
              <w:spacing w:after="0"/>
              <w:jc w:val="center"/>
              <w:rPr>
                <w:rFonts w:ascii="Times New Roman" w:hAnsi="Times New Roman"/>
                <w:color w:val="000000"/>
                <w:sz w:val="20"/>
                <w:szCs w:val="20"/>
              </w:rPr>
            </w:pPr>
            <w:bookmarkStart w:id="0" w:name="_GoBack"/>
            <w:bookmarkEnd w:id="0"/>
            <w:r w:rsidRPr="00AF17BC">
              <w:rPr>
                <w:rFonts w:ascii="Times New Roman" w:hAnsi="Times New Roman"/>
                <w:color w:val="000000"/>
                <w:sz w:val="20"/>
                <w:szCs w:val="20"/>
              </w:rPr>
              <w:lastRenderedPageBreak/>
              <w:t>Sr. No.</w:t>
            </w:r>
          </w:p>
        </w:tc>
        <w:tc>
          <w:tcPr>
            <w:tcW w:w="1728" w:type="dxa"/>
            <w:shd w:val="clear" w:color="auto" w:fill="auto"/>
          </w:tcPr>
          <w:p w:rsidR="002F3BF9" w:rsidRPr="00AF17BC" w:rsidRDefault="002F3BF9" w:rsidP="00BD0363">
            <w:pPr>
              <w:spacing w:after="0"/>
              <w:jc w:val="center"/>
              <w:rPr>
                <w:rFonts w:ascii="Times New Roman" w:hAnsi="Times New Roman"/>
                <w:color w:val="000000"/>
                <w:sz w:val="20"/>
                <w:szCs w:val="20"/>
              </w:rPr>
            </w:pPr>
            <w:r w:rsidRPr="00AF17BC">
              <w:rPr>
                <w:rFonts w:ascii="Times New Roman" w:hAnsi="Times New Roman"/>
                <w:color w:val="000000"/>
                <w:sz w:val="20"/>
                <w:szCs w:val="20"/>
              </w:rPr>
              <w:t>Photo</w:t>
            </w:r>
          </w:p>
        </w:tc>
        <w:tc>
          <w:tcPr>
            <w:tcW w:w="2457" w:type="dxa"/>
            <w:shd w:val="clear" w:color="auto" w:fill="auto"/>
          </w:tcPr>
          <w:p w:rsidR="002F3BF9" w:rsidRPr="00AF17BC" w:rsidRDefault="002F3BF9" w:rsidP="00BD0363">
            <w:pPr>
              <w:spacing w:after="0"/>
              <w:jc w:val="center"/>
              <w:rPr>
                <w:rFonts w:ascii="Times New Roman" w:hAnsi="Times New Roman"/>
                <w:color w:val="000000"/>
                <w:sz w:val="20"/>
                <w:szCs w:val="20"/>
              </w:rPr>
            </w:pPr>
            <w:r w:rsidRPr="00AF17BC">
              <w:rPr>
                <w:rFonts w:ascii="Times New Roman" w:hAnsi="Times New Roman"/>
                <w:color w:val="000000"/>
                <w:sz w:val="20"/>
                <w:szCs w:val="20"/>
              </w:rPr>
              <w:t>Details</w:t>
            </w:r>
          </w:p>
        </w:tc>
      </w:tr>
      <w:tr w:rsidR="002F3BF9" w:rsidRPr="00AF17BC" w:rsidTr="005A2213">
        <w:trPr>
          <w:trHeight w:val="334"/>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noProof/>
                <w:sz w:val="20"/>
                <w:szCs w:val="20"/>
              </w:rPr>
              <w:drawing>
                <wp:inline distT="0" distB="0" distL="0" distR="0">
                  <wp:extent cx="1080770" cy="1353820"/>
                  <wp:effectExtent l="0" t="0" r="5080" b="0"/>
                  <wp:docPr id="8" name="Picture 8" descr="C:\Users\ambar\AppData\Local\Microsoft\Windows\INetCache\Content.Word\DSC_565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bar\AppData\Local\Microsoft\Windows\INetCache\Content.Word\DSC_5654 copy.jpg"/>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770" cy="1353820"/>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autoSpaceDE w:val="0"/>
              <w:autoSpaceDN w:val="0"/>
              <w:adjustRightInd w:val="0"/>
              <w:spacing w:after="0" w:line="240" w:lineRule="auto"/>
              <w:rPr>
                <w:rFonts w:ascii="Times New Roman" w:hAnsi="Times New Roman"/>
                <w:sz w:val="20"/>
                <w:szCs w:val="20"/>
              </w:rPr>
            </w:pPr>
            <w:r w:rsidRPr="00AF17BC">
              <w:rPr>
                <w:rFonts w:ascii="Times New Roman" w:hAnsi="Times New Roman"/>
                <w:color w:val="000000"/>
                <w:sz w:val="20"/>
                <w:szCs w:val="20"/>
              </w:rPr>
              <w:t xml:space="preserve">Name – </w:t>
            </w:r>
            <w:r w:rsidRPr="00AF17BC">
              <w:rPr>
                <w:rFonts w:ascii="Times New Roman" w:hAnsi="Times New Roman"/>
                <w:sz w:val="20"/>
                <w:szCs w:val="20"/>
              </w:rPr>
              <w:t xml:space="preserve">Jibin J. Mathew </w:t>
            </w:r>
          </w:p>
          <w:p w:rsidR="002F3BF9" w:rsidRPr="00AF17BC" w:rsidRDefault="002F3BF9" w:rsidP="00DA65F5">
            <w:pPr>
              <w:spacing w:after="0"/>
              <w:ind w:right="1026"/>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13"/>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noProof/>
                <w:sz w:val="20"/>
                <w:szCs w:val="20"/>
              </w:rPr>
              <w:drawing>
                <wp:inline distT="0" distB="0" distL="0" distR="0">
                  <wp:extent cx="1258570" cy="1045210"/>
                  <wp:effectExtent l="0" t="7620" r="0" b="0"/>
                  <wp:docPr id="7" name="Picture 7" descr="C:\Users\ambar\Desktop\New Doc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bar\Desktop\New Doc 4.jpg"/>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249" t="3912" r="7664" b="5109"/>
                          <a:stretch>
                            <a:fillRect/>
                          </a:stretch>
                        </pic:blipFill>
                        <pic:spPr bwMode="auto">
                          <a:xfrm rot="-5400000">
                            <a:off x="0" y="0"/>
                            <a:ext cx="1258570" cy="1045210"/>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szCs w:val="20"/>
              </w:rPr>
              <w:t xml:space="preserve">Name – </w:t>
            </w:r>
            <w:r w:rsidRPr="00AF17BC">
              <w:rPr>
                <w:rFonts w:ascii="Times New Roman" w:hAnsi="Times New Roman"/>
                <w:sz w:val="20"/>
                <w:szCs w:val="20"/>
              </w:rPr>
              <w:t>Akshay P. Kurudkar</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32"/>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noProof/>
                <w:sz w:val="20"/>
                <w:szCs w:val="20"/>
              </w:rPr>
              <w:drawing>
                <wp:inline distT="0" distB="0" distL="0" distR="0">
                  <wp:extent cx="1080770" cy="1341755"/>
                  <wp:effectExtent l="0" t="0" r="5080" b="0"/>
                  <wp:docPr id="6" name="Picture 6" descr="C:\Users\ambar\AppData\Local\Microsoft\Windows\INetCache\Content.Word\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bar\AppData\Local\Microsoft\Windows\INetCache\Content.Word\photo.jpg"/>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770" cy="1341755"/>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szCs w:val="20"/>
              </w:rPr>
              <w:t xml:space="preserve">Name – </w:t>
            </w:r>
            <w:r w:rsidRPr="00AF17BC">
              <w:rPr>
                <w:rFonts w:ascii="Times New Roman" w:hAnsi="Times New Roman"/>
                <w:sz w:val="20"/>
                <w:szCs w:val="20"/>
              </w:rPr>
              <w:t>Shivam Singh</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32"/>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noProof/>
                <w:sz w:val="20"/>
                <w:szCs w:val="20"/>
              </w:rPr>
              <w:drawing>
                <wp:inline distT="0" distB="0" distL="0" distR="0">
                  <wp:extent cx="1080770" cy="1341755"/>
                  <wp:effectExtent l="0" t="0" r="5080" b="0"/>
                  <wp:docPr id="5" name="Picture 5" descr="C:\Users\ambar\Desktop\lates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bar\Desktop\latest pic.jpg"/>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770" cy="1341755"/>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szCs w:val="20"/>
              </w:rPr>
              <w:t xml:space="preserve">Name – </w:t>
            </w:r>
            <w:r w:rsidRPr="00AF17BC">
              <w:rPr>
                <w:rFonts w:ascii="Times New Roman" w:hAnsi="Times New Roman"/>
                <w:sz w:val="20"/>
                <w:szCs w:val="20"/>
              </w:rPr>
              <w:t>Kuldeep K. Prasad</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48"/>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noProof/>
                <w:sz w:val="20"/>
                <w:szCs w:val="20"/>
              </w:rPr>
              <w:drawing>
                <wp:inline distT="0" distB="0" distL="0" distR="0">
                  <wp:extent cx="1080770" cy="1412875"/>
                  <wp:effectExtent l="0" t="0" r="5080" b="0"/>
                  <wp:docPr id="4" name="Picture 4" descr="C:\Users\ambar\AppData\Local\Microsoft\Windows\INetCache\Content.Word\Chetan HAtnap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bar\AppData\Local\Microsoft\Windows\INetCache\Content.Word\Chetan HAtnapure.jpg"/>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770" cy="1412875"/>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szCs w:val="20"/>
              </w:rPr>
              <w:t xml:space="preserve">Name – </w:t>
            </w:r>
            <w:r w:rsidRPr="00AF17BC">
              <w:rPr>
                <w:rFonts w:ascii="Times New Roman" w:hAnsi="Times New Roman"/>
                <w:sz w:val="20"/>
                <w:szCs w:val="20"/>
              </w:rPr>
              <w:t>Chetan B. Hatnapure</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37"/>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noProof/>
                <w:sz w:val="20"/>
                <w:szCs w:val="20"/>
              </w:rPr>
              <w:drawing>
                <wp:inline distT="0" distB="0" distL="0" distR="0">
                  <wp:extent cx="1080770" cy="1353820"/>
                  <wp:effectExtent l="0" t="0" r="5080" b="0"/>
                  <wp:docPr id="3" name="Picture 3" descr="C:\Users\ambar\Desktop\DSC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ar\Desktop\DSC_0015.jpg"/>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770" cy="1353820"/>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szCs w:val="20"/>
              </w:rPr>
              <w:t xml:space="preserve">Name – </w:t>
            </w:r>
            <w:r w:rsidRPr="00AF17BC">
              <w:rPr>
                <w:rFonts w:ascii="Times New Roman" w:hAnsi="Times New Roman"/>
                <w:sz w:val="20"/>
                <w:szCs w:val="20"/>
              </w:rPr>
              <w:t>Akshay S. Mahajan</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516E53" w:rsidRPr="00AF17BC" w:rsidTr="005A2213">
        <w:trPr>
          <w:trHeight w:val="337"/>
        </w:trPr>
        <w:tc>
          <w:tcPr>
            <w:tcW w:w="709" w:type="dxa"/>
            <w:shd w:val="clear" w:color="auto" w:fill="auto"/>
          </w:tcPr>
          <w:p w:rsidR="00516E53" w:rsidRPr="00AF17BC" w:rsidRDefault="00516E53" w:rsidP="002F3BF9">
            <w:pPr>
              <w:pStyle w:val="ListParagraph"/>
              <w:numPr>
                <w:ilvl w:val="0"/>
                <w:numId w:val="6"/>
              </w:numPr>
              <w:spacing w:after="0"/>
              <w:rPr>
                <w:rFonts w:ascii="Times New Roman" w:hAnsi="Times New Roman"/>
                <w:color w:val="000000"/>
                <w:sz w:val="20"/>
                <w:szCs w:val="20"/>
              </w:rPr>
            </w:pPr>
          </w:p>
        </w:tc>
        <w:tc>
          <w:tcPr>
            <w:tcW w:w="1728" w:type="dxa"/>
            <w:shd w:val="clear" w:color="auto" w:fill="auto"/>
          </w:tcPr>
          <w:p w:rsidR="00516E53" w:rsidRPr="00AF17BC" w:rsidRDefault="00516E53" w:rsidP="00BD0363">
            <w:pPr>
              <w:spacing w:after="0"/>
              <w:jc w:val="both"/>
              <w:rPr>
                <w:rFonts w:ascii="Times New Roman" w:hAnsi="Times New Roman"/>
                <w:noProof/>
                <w:sz w:val="20"/>
                <w:szCs w:val="20"/>
                <w:lang w:val="en-IN" w:eastAsia="en-IN"/>
              </w:rPr>
            </w:pPr>
            <w:r w:rsidRPr="00516E53">
              <w:rPr>
                <w:rFonts w:ascii="Times New Roman" w:hAnsi="Times New Roman"/>
                <w:noProof/>
                <w:sz w:val="20"/>
                <w:szCs w:val="20"/>
              </w:rPr>
              <w:drawing>
                <wp:inline distT="0" distB="0" distL="0" distR="0">
                  <wp:extent cx="985544" cy="1276350"/>
                  <wp:effectExtent l="0" t="0" r="5080" b="0"/>
                  <wp:docPr id="9" name="Picture 9" descr="C:\Users\ambar\Desktop\FB_IMG_1489333216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ar\Desktop\FB_IMG_1489333216801.jpg"/>
                          <pic:cNvPicPr>
                            <a:picLocks noChangeAspect="1" noChangeArrowheads="1"/>
                          </pic:cNvPicPr>
                        </pic:nvPicPr>
                        <pic:blipFill rotWithShape="1">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8879" r="-4681"/>
                          <a:stretch/>
                        </pic:blipFill>
                        <pic:spPr bwMode="auto">
                          <a:xfrm>
                            <a:off x="0" y="0"/>
                            <a:ext cx="988634" cy="128035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457" w:type="dxa"/>
            <w:shd w:val="clear" w:color="auto" w:fill="auto"/>
          </w:tcPr>
          <w:p w:rsidR="00516E53" w:rsidRPr="00AF17BC" w:rsidRDefault="00516E53" w:rsidP="00516E53">
            <w:pPr>
              <w:spacing w:after="0"/>
              <w:jc w:val="both"/>
              <w:rPr>
                <w:rFonts w:ascii="Times New Roman" w:hAnsi="Times New Roman"/>
                <w:sz w:val="20"/>
                <w:szCs w:val="20"/>
              </w:rPr>
            </w:pPr>
            <w:r w:rsidRPr="00AF17BC">
              <w:rPr>
                <w:rFonts w:ascii="Times New Roman" w:hAnsi="Times New Roman"/>
                <w:color w:val="000000"/>
                <w:sz w:val="20"/>
                <w:szCs w:val="20"/>
              </w:rPr>
              <w:t xml:space="preserve">Name – </w:t>
            </w:r>
            <w:r>
              <w:rPr>
                <w:rFonts w:ascii="Times New Roman" w:hAnsi="Times New Roman"/>
                <w:sz w:val="20"/>
                <w:szCs w:val="20"/>
              </w:rPr>
              <w:t>Amit S. Singh</w:t>
            </w:r>
          </w:p>
          <w:p w:rsidR="00516E53" w:rsidRPr="00AF17BC" w:rsidRDefault="00516E53" w:rsidP="00516E53">
            <w:pPr>
              <w:spacing w:after="0"/>
              <w:jc w:val="both"/>
              <w:rPr>
                <w:rFonts w:ascii="Times New Roman" w:hAnsi="Times New Roman"/>
                <w:color w:val="000000"/>
                <w:sz w:val="20"/>
                <w:szCs w:val="20"/>
              </w:rPr>
            </w:pPr>
            <w:r w:rsidRPr="00AF17BC">
              <w:rPr>
                <w:rFonts w:ascii="Times New Roman" w:hAnsi="Times New Roman"/>
                <w:color w:val="000000"/>
                <w:sz w:val="20"/>
                <w:szCs w:val="20"/>
              </w:rPr>
              <w:t>Branch – Mechanical</w:t>
            </w:r>
          </w:p>
          <w:p w:rsidR="00516E53" w:rsidRPr="00AF17BC" w:rsidRDefault="00516E53" w:rsidP="00516E5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30"/>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rPr>
            </w:pPr>
          </w:p>
        </w:tc>
        <w:tc>
          <w:tcPr>
            <w:tcW w:w="1728" w:type="dxa"/>
            <w:shd w:val="clear" w:color="auto" w:fill="auto"/>
          </w:tcPr>
          <w:p w:rsidR="002F3BF9" w:rsidRPr="00AF17BC" w:rsidRDefault="002F3BF9" w:rsidP="00BD0363">
            <w:pPr>
              <w:spacing w:after="0"/>
              <w:jc w:val="both"/>
              <w:rPr>
                <w:rFonts w:ascii="Times New Roman" w:hAnsi="Times New Roman"/>
                <w:noProof/>
                <w:sz w:val="20"/>
                <w:szCs w:val="20"/>
                <w:lang w:eastAsia="en-IN"/>
              </w:rPr>
            </w:pPr>
            <w:r w:rsidRPr="00AF17BC">
              <w:rPr>
                <w:rFonts w:ascii="Times New Roman" w:hAnsi="Times New Roman"/>
                <w:noProof/>
                <w:color w:val="000000"/>
                <w:sz w:val="20"/>
              </w:rPr>
              <w:drawing>
                <wp:inline distT="0" distB="0" distL="0" distR="0">
                  <wp:extent cx="1045210" cy="1330325"/>
                  <wp:effectExtent l="0" t="0" r="2540" b="3175"/>
                  <wp:docPr id="2" name="Picture 2" descr="C:\Users\ambar\AppData\Local\Microsoft\Windows\INetCache\Content.Word\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mbar\AppData\Local\Microsoft\Windows\INetCache\Content.Word\photo1.jpg"/>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5210" cy="1330325"/>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rPr>
              <w:t xml:space="preserve">Faculty </w:t>
            </w:r>
            <w:r w:rsidRPr="00AF17BC">
              <w:rPr>
                <w:rFonts w:ascii="Times New Roman" w:hAnsi="Times New Roman"/>
                <w:color w:val="000000"/>
                <w:sz w:val="20"/>
                <w:szCs w:val="20"/>
              </w:rPr>
              <w:t xml:space="preserve">Name – </w:t>
            </w:r>
            <w:r w:rsidRPr="00AF17BC">
              <w:rPr>
                <w:rFonts w:ascii="Times New Roman" w:hAnsi="Times New Roman"/>
                <w:sz w:val="20"/>
                <w:szCs w:val="20"/>
              </w:rPr>
              <w:t xml:space="preserve">Dr. N. K. Mandavgade </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rPr>
              <w:t>Department</w:t>
            </w:r>
            <w:r w:rsidRPr="00AF17BC">
              <w:rPr>
                <w:rFonts w:ascii="Times New Roman" w:hAnsi="Times New Roman"/>
                <w:color w:val="000000"/>
                <w:sz w:val="20"/>
                <w:szCs w:val="20"/>
              </w:rPr>
              <w:t xml:space="preserve">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r w:rsidR="002F3BF9" w:rsidRPr="00AF17BC" w:rsidTr="005A2213">
        <w:trPr>
          <w:trHeight w:val="339"/>
        </w:trPr>
        <w:tc>
          <w:tcPr>
            <w:tcW w:w="709" w:type="dxa"/>
            <w:shd w:val="clear" w:color="auto" w:fill="auto"/>
          </w:tcPr>
          <w:p w:rsidR="002F3BF9" w:rsidRPr="00AF17BC" w:rsidRDefault="002F3BF9" w:rsidP="002F3BF9">
            <w:pPr>
              <w:pStyle w:val="ListParagraph"/>
              <w:numPr>
                <w:ilvl w:val="0"/>
                <w:numId w:val="6"/>
              </w:numPr>
              <w:spacing w:after="0"/>
              <w:rPr>
                <w:rFonts w:ascii="Times New Roman" w:hAnsi="Times New Roman"/>
                <w:color w:val="000000"/>
                <w:sz w:val="20"/>
              </w:rPr>
            </w:pPr>
          </w:p>
        </w:tc>
        <w:tc>
          <w:tcPr>
            <w:tcW w:w="1728" w:type="dxa"/>
            <w:shd w:val="clear" w:color="auto" w:fill="auto"/>
          </w:tcPr>
          <w:p w:rsidR="002F3BF9" w:rsidRPr="00AF17BC" w:rsidRDefault="002F3BF9" w:rsidP="00BD0363">
            <w:pPr>
              <w:spacing w:after="0"/>
              <w:jc w:val="both"/>
              <w:rPr>
                <w:rFonts w:ascii="Times New Roman" w:hAnsi="Times New Roman"/>
                <w:noProof/>
                <w:sz w:val="20"/>
                <w:szCs w:val="20"/>
                <w:lang w:eastAsia="en-IN"/>
              </w:rPr>
            </w:pPr>
            <w:r w:rsidRPr="00AF17BC">
              <w:rPr>
                <w:rFonts w:ascii="Times New Roman" w:hAnsi="Times New Roman"/>
                <w:noProof/>
                <w:color w:val="000000"/>
                <w:sz w:val="20"/>
              </w:rPr>
              <w:drawing>
                <wp:inline distT="0" distB="0" distL="0" distR="0">
                  <wp:extent cx="1056640" cy="1365885"/>
                  <wp:effectExtent l="0" t="0" r="0" b="5715"/>
                  <wp:docPr id="1" name="Picture 1" descr="C:\Users\ambar\AppData\Local\Microsoft\Windows\INetCache\Content.Word\FB_IMG_1484728802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mbar\AppData\Local\Microsoft\Windows\INetCache\Content.Word\FB_IMG_1484728802050.jpg"/>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6640" cy="1365885"/>
                          </a:xfrm>
                          <a:prstGeom prst="rect">
                            <a:avLst/>
                          </a:prstGeom>
                          <a:noFill/>
                          <a:ln>
                            <a:noFill/>
                          </a:ln>
                        </pic:spPr>
                      </pic:pic>
                    </a:graphicData>
                  </a:graphic>
                </wp:inline>
              </w:drawing>
            </w:r>
          </w:p>
        </w:tc>
        <w:tc>
          <w:tcPr>
            <w:tcW w:w="2457" w:type="dxa"/>
            <w:shd w:val="clear" w:color="auto" w:fill="auto"/>
          </w:tcPr>
          <w:p w:rsidR="002F3BF9" w:rsidRPr="00AF17BC" w:rsidRDefault="002F3BF9" w:rsidP="00BD0363">
            <w:pPr>
              <w:spacing w:after="0"/>
              <w:jc w:val="both"/>
              <w:rPr>
                <w:rFonts w:ascii="Times New Roman" w:hAnsi="Times New Roman"/>
                <w:sz w:val="20"/>
                <w:szCs w:val="20"/>
              </w:rPr>
            </w:pPr>
            <w:r w:rsidRPr="00AF17BC">
              <w:rPr>
                <w:rFonts w:ascii="Times New Roman" w:hAnsi="Times New Roman"/>
                <w:color w:val="000000"/>
                <w:sz w:val="20"/>
              </w:rPr>
              <w:t xml:space="preserve">Faculty </w:t>
            </w:r>
            <w:r w:rsidRPr="00AF17BC">
              <w:rPr>
                <w:rFonts w:ascii="Times New Roman" w:hAnsi="Times New Roman"/>
                <w:color w:val="000000"/>
                <w:sz w:val="20"/>
                <w:szCs w:val="20"/>
              </w:rPr>
              <w:t xml:space="preserve">Name – </w:t>
            </w:r>
            <w:r w:rsidRPr="00AF17BC">
              <w:rPr>
                <w:rFonts w:ascii="Times New Roman" w:hAnsi="Times New Roman"/>
                <w:sz w:val="20"/>
                <w:szCs w:val="20"/>
              </w:rPr>
              <w:t>Dr. C. N. Sakhale</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rPr>
              <w:t>Department</w:t>
            </w:r>
            <w:r w:rsidRPr="00AF17BC">
              <w:rPr>
                <w:rFonts w:ascii="Times New Roman" w:hAnsi="Times New Roman"/>
                <w:color w:val="000000"/>
                <w:sz w:val="20"/>
                <w:szCs w:val="20"/>
              </w:rPr>
              <w:t xml:space="preserve"> – Mechanical</w:t>
            </w:r>
          </w:p>
          <w:p w:rsidR="002F3BF9" w:rsidRPr="00AF17BC" w:rsidRDefault="002F3BF9" w:rsidP="00BD0363">
            <w:pPr>
              <w:spacing w:after="0"/>
              <w:jc w:val="both"/>
              <w:rPr>
                <w:rFonts w:ascii="Times New Roman" w:hAnsi="Times New Roman"/>
                <w:color w:val="000000"/>
                <w:sz w:val="20"/>
                <w:szCs w:val="20"/>
              </w:rPr>
            </w:pPr>
            <w:r w:rsidRPr="00AF17BC">
              <w:rPr>
                <w:rFonts w:ascii="Times New Roman" w:hAnsi="Times New Roman"/>
                <w:color w:val="000000"/>
                <w:sz w:val="20"/>
                <w:szCs w:val="20"/>
              </w:rPr>
              <w:t xml:space="preserve">College - </w:t>
            </w:r>
            <w:r w:rsidRPr="00AF17BC">
              <w:rPr>
                <w:rFonts w:ascii="Times New Roman" w:hAnsi="Times New Roman"/>
                <w:sz w:val="20"/>
                <w:szCs w:val="20"/>
              </w:rPr>
              <w:t>Priyadarshini College of Engineering, Nagpur</w:t>
            </w:r>
          </w:p>
        </w:tc>
      </w:tr>
    </w:tbl>
    <w:p w:rsidR="002F3BF9" w:rsidRDefault="002F3BF9" w:rsidP="002F3BF9">
      <w:pPr>
        <w:rPr>
          <w:rFonts w:ascii="Times New Roman" w:hAnsi="Times New Roman"/>
          <w:sz w:val="20"/>
          <w:szCs w:val="20"/>
        </w:rPr>
      </w:pPr>
    </w:p>
    <w:p w:rsidR="002F3BF9" w:rsidRDefault="002F3BF9" w:rsidP="002F3BF9">
      <w:pPr>
        <w:rPr>
          <w:rFonts w:ascii="Times New Roman" w:hAnsi="Times New Roman"/>
          <w:sz w:val="20"/>
          <w:szCs w:val="20"/>
        </w:rPr>
      </w:pPr>
    </w:p>
    <w:p w:rsidR="002F3BF9" w:rsidRPr="002242A9" w:rsidRDefault="002F3BF9" w:rsidP="002F3BF9">
      <w:pPr>
        <w:jc w:val="center"/>
        <w:rPr>
          <w:rFonts w:ascii="Times New Roman" w:hAnsi="Times New Roman"/>
          <w:sz w:val="20"/>
          <w:szCs w:val="20"/>
        </w:rPr>
      </w:pPr>
    </w:p>
    <w:p w:rsidR="002F3BF9" w:rsidRPr="00E14DFF" w:rsidRDefault="002F3BF9" w:rsidP="002F3BF9">
      <w:pPr>
        <w:jc w:val="both"/>
        <w:rPr>
          <w:rFonts w:ascii="Times New Roman" w:hAnsi="Times New Roman"/>
          <w:sz w:val="28"/>
          <w:szCs w:val="28"/>
        </w:rPr>
      </w:pPr>
    </w:p>
    <w:p w:rsidR="002F3BF9" w:rsidRPr="00E14DFF" w:rsidRDefault="002F3BF9" w:rsidP="002F3BF9">
      <w:pPr>
        <w:jc w:val="both"/>
        <w:rPr>
          <w:rFonts w:ascii="Times New Roman" w:hAnsi="Times New Roman"/>
          <w:sz w:val="28"/>
          <w:szCs w:val="28"/>
        </w:rPr>
      </w:pPr>
    </w:p>
    <w:p w:rsidR="002F3BF9" w:rsidRPr="00E14DFF" w:rsidRDefault="002F3BF9" w:rsidP="002F3BF9">
      <w:pPr>
        <w:jc w:val="both"/>
        <w:rPr>
          <w:rFonts w:ascii="Times New Roman" w:hAnsi="Times New Roman"/>
          <w:sz w:val="28"/>
          <w:szCs w:val="28"/>
        </w:rPr>
      </w:pPr>
    </w:p>
    <w:p w:rsidR="004E3256" w:rsidRDefault="004E3256"/>
    <w:sectPr w:rsidR="004E3256" w:rsidSect="001A7BBC">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111" w:rsidRDefault="00942111">
      <w:pPr>
        <w:spacing w:after="0" w:line="240" w:lineRule="auto"/>
      </w:pPr>
      <w:r>
        <w:separator/>
      </w:r>
    </w:p>
  </w:endnote>
  <w:endnote w:type="continuationSeparator" w:id="1">
    <w:p w:rsidR="00942111" w:rsidRDefault="00942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AF" w:rsidRDefault="00735EC1">
    <w:pPr>
      <w:pStyle w:val="Footer"/>
      <w:jc w:val="center"/>
    </w:pPr>
    <w:r>
      <w:fldChar w:fldCharType="begin"/>
    </w:r>
    <w:r w:rsidR="001368AF">
      <w:instrText xml:space="preserve"> PAGE   \* MERGEFORMAT </w:instrText>
    </w:r>
    <w:r>
      <w:fldChar w:fldCharType="separate"/>
    </w:r>
    <w:r w:rsidR="00891730">
      <w:rPr>
        <w:noProof/>
      </w:rPr>
      <w:t>15</w:t>
    </w:r>
    <w:r>
      <w:fldChar w:fldCharType="end"/>
    </w:r>
  </w:p>
  <w:p w:rsidR="001368AF" w:rsidRDefault="00136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111" w:rsidRDefault="00942111">
      <w:pPr>
        <w:spacing w:after="0" w:line="240" w:lineRule="auto"/>
      </w:pPr>
      <w:r>
        <w:separator/>
      </w:r>
    </w:p>
  </w:footnote>
  <w:footnote w:type="continuationSeparator" w:id="1">
    <w:p w:rsidR="00942111" w:rsidRDefault="009421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1500"/>
    <w:multiLevelType w:val="hybridMultilevel"/>
    <w:tmpl w:val="8DA80622"/>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832B50"/>
    <w:multiLevelType w:val="hybridMultilevel"/>
    <w:tmpl w:val="92FEAAF8"/>
    <w:lvl w:ilvl="0" w:tplc="E7B460B8">
      <w:start w:val="2"/>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E8E5447"/>
    <w:multiLevelType w:val="hybridMultilevel"/>
    <w:tmpl w:val="D69CA068"/>
    <w:lvl w:ilvl="0" w:tplc="99F4D3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595681"/>
    <w:multiLevelType w:val="hybridMultilevel"/>
    <w:tmpl w:val="E8A0E820"/>
    <w:lvl w:ilvl="0" w:tplc="E7B460B8">
      <w:start w:val="2"/>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72A7368"/>
    <w:multiLevelType w:val="hybridMultilevel"/>
    <w:tmpl w:val="AE8CCD08"/>
    <w:lvl w:ilvl="0" w:tplc="6150B2EC">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47618"/>
    <w:multiLevelType w:val="hybridMultilevel"/>
    <w:tmpl w:val="A98E5ADA"/>
    <w:lvl w:ilvl="0" w:tplc="4009000F">
      <w:start w:val="1"/>
      <w:numFmt w:val="decimal"/>
      <w:lvlText w:val="%1."/>
      <w:lvlJc w:val="left"/>
      <w:pPr>
        <w:ind w:left="752" w:hanging="360"/>
      </w:pPr>
    </w:lvl>
    <w:lvl w:ilvl="1" w:tplc="40090019" w:tentative="1">
      <w:start w:val="1"/>
      <w:numFmt w:val="lowerLetter"/>
      <w:lvlText w:val="%2."/>
      <w:lvlJc w:val="left"/>
      <w:pPr>
        <w:ind w:left="1472" w:hanging="360"/>
      </w:pPr>
    </w:lvl>
    <w:lvl w:ilvl="2" w:tplc="4009001B" w:tentative="1">
      <w:start w:val="1"/>
      <w:numFmt w:val="lowerRoman"/>
      <w:lvlText w:val="%3."/>
      <w:lvlJc w:val="right"/>
      <w:pPr>
        <w:ind w:left="2192" w:hanging="180"/>
      </w:pPr>
    </w:lvl>
    <w:lvl w:ilvl="3" w:tplc="4009000F" w:tentative="1">
      <w:start w:val="1"/>
      <w:numFmt w:val="decimal"/>
      <w:lvlText w:val="%4."/>
      <w:lvlJc w:val="left"/>
      <w:pPr>
        <w:ind w:left="2912" w:hanging="360"/>
      </w:pPr>
    </w:lvl>
    <w:lvl w:ilvl="4" w:tplc="40090019" w:tentative="1">
      <w:start w:val="1"/>
      <w:numFmt w:val="lowerLetter"/>
      <w:lvlText w:val="%5."/>
      <w:lvlJc w:val="left"/>
      <w:pPr>
        <w:ind w:left="3632" w:hanging="360"/>
      </w:pPr>
    </w:lvl>
    <w:lvl w:ilvl="5" w:tplc="4009001B" w:tentative="1">
      <w:start w:val="1"/>
      <w:numFmt w:val="lowerRoman"/>
      <w:lvlText w:val="%6."/>
      <w:lvlJc w:val="right"/>
      <w:pPr>
        <w:ind w:left="4352" w:hanging="180"/>
      </w:pPr>
    </w:lvl>
    <w:lvl w:ilvl="6" w:tplc="4009000F" w:tentative="1">
      <w:start w:val="1"/>
      <w:numFmt w:val="decimal"/>
      <w:lvlText w:val="%7."/>
      <w:lvlJc w:val="left"/>
      <w:pPr>
        <w:ind w:left="5072" w:hanging="360"/>
      </w:pPr>
    </w:lvl>
    <w:lvl w:ilvl="7" w:tplc="40090019" w:tentative="1">
      <w:start w:val="1"/>
      <w:numFmt w:val="lowerLetter"/>
      <w:lvlText w:val="%8."/>
      <w:lvlJc w:val="left"/>
      <w:pPr>
        <w:ind w:left="5792" w:hanging="360"/>
      </w:pPr>
    </w:lvl>
    <w:lvl w:ilvl="8" w:tplc="4009001B" w:tentative="1">
      <w:start w:val="1"/>
      <w:numFmt w:val="lowerRoman"/>
      <w:lvlText w:val="%9."/>
      <w:lvlJc w:val="right"/>
      <w:pPr>
        <w:ind w:left="6512" w:hanging="180"/>
      </w:pPr>
    </w:lvl>
  </w:abstractNum>
  <w:abstractNum w:abstractNumId="6">
    <w:nsid w:val="554E5807"/>
    <w:multiLevelType w:val="hybridMultilevel"/>
    <w:tmpl w:val="552A8498"/>
    <w:lvl w:ilvl="0" w:tplc="9FBEDA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E2100"/>
    <w:rsid w:val="000A2789"/>
    <w:rsid w:val="000D52A5"/>
    <w:rsid w:val="000E4E1D"/>
    <w:rsid w:val="000E518E"/>
    <w:rsid w:val="000E5699"/>
    <w:rsid w:val="001368AF"/>
    <w:rsid w:val="0017611F"/>
    <w:rsid w:val="001A7BBC"/>
    <w:rsid w:val="00201096"/>
    <w:rsid w:val="0029709B"/>
    <w:rsid w:val="002B3C2D"/>
    <w:rsid w:val="002C5894"/>
    <w:rsid w:val="002D256A"/>
    <w:rsid w:val="002E1084"/>
    <w:rsid w:val="002F3BF9"/>
    <w:rsid w:val="00393D70"/>
    <w:rsid w:val="003A570E"/>
    <w:rsid w:val="003B21EC"/>
    <w:rsid w:val="003E2FA1"/>
    <w:rsid w:val="004122DC"/>
    <w:rsid w:val="00412563"/>
    <w:rsid w:val="004A379C"/>
    <w:rsid w:val="004B44AC"/>
    <w:rsid w:val="004C3907"/>
    <w:rsid w:val="004E3256"/>
    <w:rsid w:val="00516E53"/>
    <w:rsid w:val="00552A73"/>
    <w:rsid w:val="00570311"/>
    <w:rsid w:val="005A2213"/>
    <w:rsid w:val="00620210"/>
    <w:rsid w:val="00623FEE"/>
    <w:rsid w:val="0065772C"/>
    <w:rsid w:val="00672E5A"/>
    <w:rsid w:val="00693BD8"/>
    <w:rsid w:val="006F46AD"/>
    <w:rsid w:val="006F7392"/>
    <w:rsid w:val="00735EC1"/>
    <w:rsid w:val="007609BC"/>
    <w:rsid w:val="007F0D09"/>
    <w:rsid w:val="00823AC8"/>
    <w:rsid w:val="00891730"/>
    <w:rsid w:val="008E2100"/>
    <w:rsid w:val="008E210D"/>
    <w:rsid w:val="00942111"/>
    <w:rsid w:val="0099314E"/>
    <w:rsid w:val="00AA111D"/>
    <w:rsid w:val="00AF080A"/>
    <w:rsid w:val="00BB55A2"/>
    <w:rsid w:val="00BD0363"/>
    <w:rsid w:val="00BE6C99"/>
    <w:rsid w:val="00BF74A8"/>
    <w:rsid w:val="00C368F9"/>
    <w:rsid w:val="00C55B02"/>
    <w:rsid w:val="00C646F3"/>
    <w:rsid w:val="00CE3099"/>
    <w:rsid w:val="00D32A41"/>
    <w:rsid w:val="00DA418B"/>
    <w:rsid w:val="00DA65F5"/>
    <w:rsid w:val="00DD2D4F"/>
    <w:rsid w:val="00E211F1"/>
    <w:rsid w:val="00E26761"/>
    <w:rsid w:val="00E52034"/>
    <w:rsid w:val="00E73CB8"/>
    <w:rsid w:val="00E86BD7"/>
    <w:rsid w:val="00EE238C"/>
    <w:rsid w:val="00EF41DF"/>
    <w:rsid w:val="00F80FF5"/>
    <w:rsid w:val="00F934E7"/>
    <w:rsid w:val="00F97DEB"/>
    <w:rsid w:val="00FC11D9"/>
    <w:rsid w:val="00FF6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F9"/>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BF9"/>
    <w:rPr>
      <w:rFonts w:ascii="Calibri" w:eastAsia="Times New Roman" w:hAnsi="Calibri" w:cs="Times New Roman"/>
      <w:lang w:val="en-US"/>
    </w:rPr>
  </w:style>
  <w:style w:type="paragraph" w:styleId="ListParagraph">
    <w:name w:val="List Paragraph"/>
    <w:basedOn w:val="Normal"/>
    <w:uiPriority w:val="34"/>
    <w:qFormat/>
    <w:rsid w:val="002F3BF9"/>
    <w:pPr>
      <w:ind w:left="720"/>
      <w:contextualSpacing/>
    </w:pPr>
    <w:rPr>
      <w:rFonts w:eastAsia="Calibri"/>
    </w:rPr>
  </w:style>
  <w:style w:type="paragraph" w:customStyle="1" w:styleId="Default">
    <w:name w:val="Default"/>
    <w:rsid w:val="002F3B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F3BF9"/>
    <w:pPr>
      <w:spacing w:after="0" w:line="240" w:lineRule="auto"/>
    </w:pPr>
    <w:rPr>
      <w:rFonts w:ascii="Calibri" w:eastAsia="Calibri" w:hAnsi="Calibri" w:cs="Mangal"/>
      <w:szCs w:val="20"/>
      <w:lang w:val="en-US" w:bidi="hi-IN"/>
    </w:rPr>
  </w:style>
  <w:style w:type="character" w:customStyle="1" w:styleId="apple-converted-space">
    <w:name w:val="apple-converted-space"/>
    <w:rsid w:val="002F3BF9"/>
  </w:style>
  <w:style w:type="character" w:styleId="Hyperlink">
    <w:name w:val="Hyperlink"/>
    <w:uiPriority w:val="99"/>
    <w:semiHidden/>
    <w:unhideWhenUsed/>
    <w:rsid w:val="002F3BF9"/>
    <w:rPr>
      <w:color w:val="0000FF"/>
      <w:u w:val="single"/>
    </w:rPr>
  </w:style>
  <w:style w:type="character" w:styleId="FollowedHyperlink">
    <w:name w:val="FollowedHyperlink"/>
    <w:basedOn w:val="DefaultParagraphFont"/>
    <w:uiPriority w:val="99"/>
    <w:semiHidden/>
    <w:unhideWhenUsed/>
    <w:rsid w:val="00620210"/>
    <w:rPr>
      <w:color w:val="954F72" w:themeColor="followedHyperlink"/>
      <w:u w:val="single"/>
    </w:rPr>
  </w:style>
  <w:style w:type="character" w:customStyle="1" w:styleId="BalloonTextChar">
    <w:name w:val="Balloon Text Char"/>
    <w:basedOn w:val="DefaultParagraphFont"/>
    <w:link w:val="BalloonText"/>
    <w:uiPriority w:val="99"/>
    <w:semiHidden/>
    <w:rsid w:val="00BD0363"/>
    <w:rPr>
      <w:rFonts w:ascii="Tahoma" w:hAnsi="Tahoma" w:cs="Tahoma"/>
      <w:sz w:val="16"/>
      <w:szCs w:val="16"/>
      <w:lang w:val="en-US"/>
    </w:rPr>
  </w:style>
  <w:style w:type="paragraph" w:styleId="BalloonText">
    <w:name w:val="Balloon Text"/>
    <w:basedOn w:val="Normal"/>
    <w:link w:val="BalloonTextChar"/>
    <w:uiPriority w:val="99"/>
    <w:semiHidden/>
    <w:unhideWhenUsed/>
    <w:rsid w:val="00BD0363"/>
    <w:pPr>
      <w:spacing w:after="0" w:line="240" w:lineRule="auto"/>
    </w:pPr>
    <w:rPr>
      <w:rFonts w:ascii="Tahoma" w:eastAsiaTheme="minorHAnsi" w:hAnsi="Tahoma" w:cs="Tahoma"/>
      <w:sz w:val="16"/>
      <w:szCs w:val="16"/>
    </w:rPr>
  </w:style>
  <w:style w:type="table" w:styleId="TableGrid">
    <w:name w:val="Table Grid"/>
    <w:basedOn w:val="TableNormal"/>
    <w:uiPriority w:val="59"/>
    <w:rsid w:val="00BD03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4C3907"/>
    <w:rPr>
      <w:lang w:val="en-US"/>
    </w:rPr>
  </w:style>
  <w:style w:type="paragraph" w:styleId="Header">
    <w:name w:val="header"/>
    <w:basedOn w:val="Normal"/>
    <w:link w:val="HeaderChar"/>
    <w:uiPriority w:val="99"/>
    <w:unhideWhenUsed/>
    <w:rsid w:val="004C3907"/>
    <w:pPr>
      <w:tabs>
        <w:tab w:val="center" w:pos="4680"/>
        <w:tab w:val="right" w:pos="9360"/>
      </w:tabs>
      <w:spacing w:after="0" w:line="240" w:lineRule="auto"/>
    </w:pPr>
    <w:rPr>
      <w:rFonts w:asciiTheme="minorHAnsi" w:eastAsiaTheme="minorHAnsi" w:hAnsiTheme="minorHAnsi" w:cstheme="minorBidi"/>
    </w:rPr>
  </w:style>
  <w:style w:type="paragraph" w:styleId="NormalWeb">
    <w:name w:val="Normal (Web)"/>
    <w:basedOn w:val="Normal"/>
    <w:uiPriority w:val="99"/>
    <w:semiHidden/>
    <w:unhideWhenUsed/>
    <w:rsid w:val="00DD2D4F"/>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12210260">
      <w:bodyDiv w:val="1"/>
      <w:marLeft w:val="0"/>
      <w:marRight w:val="0"/>
      <w:marTop w:val="0"/>
      <w:marBottom w:val="0"/>
      <w:divBdr>
        <w:top w:val="none" w:sz="0" w:space="0" w:color="auto"/>
        <w:left w:val="none" w:sz="0" w:space="0" w:color="auto"/>
        <w:bottom w:val="none" w:sz="0" w:space="0" w:color="auto"/>
        <w:right w:val="none" w:sz="0" w:space="0" w:color="auto"/>
      </w:divBdr>
    </w:div>
    <w:div w:id="511720873">
      <w:bodyDiv w:val="1"/>
      <w:marLeft w:val="0"/>
      <w:marRight w:val="0"/>
      <w:marTop w:val="0"/>
      <w:marBottom w:val="0"/>
      <w:divBdr>
        <w:top w:val="none" w:sz="0" w:space="0" w:color="auto"/>
        <w:left w:val="none" w:sz="0" w:space="0" w:color="auto"/>
        <w:bottom w:val="none" w:sz="0" w:space="0" w:color="auto"/>
        <w:right w:val="none" w:sz="0" w:space="0" w:color="auto"/>
      </w:divBdr>
    </w:div>
    <w:div w:id="590892488">
      <w:bodyDiv w:val="1"/>
      <w:marLeft w:val="0"/>
      <w:marRight w:val="0"/>
      <w:marTop w:val="0"/>
      <w:marBottom w:val="0"/>
      <w:divBdr>
        <w:top w:val="none" w:sz="0" w:space="0" w:color="auto"/>
        <w:left w:val="none" w:sz="0" w:space="0" w:color="auto"/>
        <w:bottom w:val="none" w:sz="0" w:space="0" w:color="auto"/>
        <w:right w:val="none" w:sz="0" w:space="0" w:color="auto"/>
      </w:divBdr>
    </w:div>
    <w:div w:id="654451544">
      <w:bodyDiv w:val="1"/>
      <w:marLeft w:val="0"/>
      <w:marRight w:val="0"/>
      <w:marTop w:val="0"/>
      <w:marBottom w:val="0"/>
      <w:divBdr>
        <w:top w:val="none" w:sz="0" w:space="0" w:color="auto"/>
        <w:left w:val="none" w:sz="0" w:space="0" w:color="auto"/>
        <w:bottom w:val="none" w:sz="0" w:space="0" w:color="auto"/>
        <w:right w:val="none" w:sz="0" w:space="0" w:color="auto"/>
      </w:divBdr>
    </w:div>
    <w:div w:id="1093815820">
      <w:bodyDiv w:val="1"/>
      <w:marLeft w:val="0"/>
      <w:marRight w:val="0"/>
      <w:marTop w:val="0"/>
      <w:marBottom w:val="0"/>
      <w:divBdr>
        <w:top w:val="none" w:sz="0" w:space="0" w:color="auto"/>
        <w:left w:val="none" w:sz="0" w:space="0" w:color="auto"/>
        <w:bottom w:val="none" w:sz="0" w:space="0" w:color="auto"/>
        <w:right w:val="none" w:sz="0" w:space="0" w:color="auto"/>
      </w:divBdr>
    </w:div>
    <w:div w:id="1209993610">
      <w:bodyDiv w:val="1"/>
      <w:marLeft w:val="0"/>
      <w:marRight w:val="0"/>
      <w:marTop w:val="0"/>
      <w:marBottom w:val="0"/>
      <w:divBdr>
        <w:top w:val="none" w:sz="0" w:space="0" w:color="auto"/>
        <w:left w:val="none" w:sz="0" w:space="0" w:color="auto"/>
        <w:bottom w:val="none" w:sz="0" w:space="0" w:color="auto"/>
        <w:right w:val="none" w:sz="0" w:space="0" w:color="auto"/>
      </w:divBdr>
    </w:div>
    <w:div w:id="1533608937">
      <w:bodyDiv w:val="1"/>
      <w:marLeft w:val="0"/>
      <w:marRight w:val="0"/>
      <w:marTop w:val="0"/>
      <w:marBottom w:val="0"/>
      <w:divBdr>
        <w:top w:val="none" w:sz="0" w:space="0" w:color="auto"/>
        <w:left w:val="none" w:sz="0" w:space="0" w:color="auto"/>
        <w:bottom w:val="none" w:sz="0" w:space="0" w:color="auto"/>
        <w:right w:val="none" w:sz="0" w:space="0" w:color="auto"/>
      </w:divBdr>
    </w:div>
    <w:div w:id="1715961053">
      <w:bodyDiv w:val="1"/>
      <w:marLeft w:val="0"/>
      <w:marRight w:val="0"/>
      <w:marTop w:val="0"/>
      <w:marBottom w:val="0"/>
      <w:divBdr>
        <w:top w:val="none" w:sz="0" w:space="0" w:color="auto"/>
        <w:left w:val="none" w:sz="0" w:space="0" w:color="auto"/>
        <w:bottom w:val="none" w:sz="0" w:space="0" w:color="auto"/>
        <w:right w:val="none" w:sz="0" w:space="0" w:color="auto"/>
      </w:divBdr>
    </w:div>
    <w:div w:id="1898516831">
      <w:bodyDiv w:val="1"/>
      <w:marLeft w:val="0"/>
      <w:marRight w:val="0"/>
      <w:marTop w:val="0"/>
      <w:marBottom w:val="0"/>
      <w:divBdr>
        <w:top w:val="none" w:sz="0" w:space="0" w:color="auto"/>
        <w:left w:val="none" w:sz="0" w:space="0" w:color="auto"/>
        <w:bottom w:val="none" w:sz="0" w:space="0" w:color="auto"/>
        <w:right w:val="none" w:sz="0" w:space="0" w:color="auto"/>
      </w:divBdr>
    </w:div>
    <w:div w:id="1939482476">
      <w:bodyDiv w:val="1"/>
      <w:marLeft w:val="0"/>
      <w:marRight w:val="0"/>
      <w:marTop w:val="0"/>
      <w:marBottom w:val="0"/>
      <w:divBdr>
        <w:top w:val="none" w:sz="0" w:space="0" w:color="auto"/>
        <w:left w:val="none" w:sz="0" w:space="0" w:color="auto"/>
        <w:bottom w:val="none" w:sz="0" w:space="0" w:color="auto"/>
        <w:right w:val="none" w:sz="0" w:space="0" w:color="auto"/>
      </w:divBdr>
    </w:div>
    <w:div w:id="19523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Metal" TargetMode="External"/><Relationship Id="rId18" Type="http://schemas.openxmlformats.org/officeDocument/2006/relationships/hyperlink" Target="https://en.wikipedia.org/wiki/Air_bearing" TargetMode="External"/><Relationship Id="rId26" Type="http://schemas.openxmlformats.org/officeDocument/2006/relationships/chart" Target="charts/chart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Pressure" TargetMode="Externa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en.wikipedia.org/wiki/Surface_integrity" TargetMode="External"/><Relationship Id="rId17" Type="http://schemas.openxmlformats.org/officeDocument/2006/relationships/hyperlink" Target="https://en.wikipedia.org/wiki/Internal_combustion_engines" TargetMode="External"/><Relationship Id="rId25" Type="http://schemas.openxmlformats.org/officeDocument/2006/relationships/chart" Target="charts/chart1.xm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Cylinder_(engine)" TargetMode="External"/><Relationship Id="rId20" Type="http://schemas.openxmlformats.org/officeDocument/2006/relationships/hyperlink" Target="https://en.wikipedia.org/wiki/Gear"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brasive_machining" TargetMode="External"/><Relationship Id="rId24" Type="http://schemas.openxmlformats.org/officeDocument/2006/relationships/hyperlink" Target="https://en.wikipedia.org/wiki/Superfinishing" TargetMode="External"/><Relationship Id="rId32" Type="http://schemas.openxmlformats.org/officeDocument/2006/relationships/image" Target="media/image4.jpeg"/><Relationship Id="rId37"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en.wikipedia.org/wiki/Surface_texture" TargetMode="External"/><Relationship Id="rId23" Type="http://schemas.openxmlformats.org/officeDocument/2006/relationships/hyperlink" Target="https://en.wikipedia.org/wiki/Lapping" TargetMode="External"/><Relationship Id="rId28" Type="http://schemas.openxmlformats.org/officeDocument/2006/relationships/chart" Target="charts/chart4.xml"/><Relationship Id="rId36" Type="http://schemas.openxmlformats.org/officeDocument/2006/relationships/image" Target="media/image8.jpeg"/><Relationship Id="rId10" Type="http://schemas.openxmlformats.org/officeDocument/2006/relationships/hyperlink" Target="https://en.wikipedia.org/wiki/Factors_of_production" TargetMode="External"/><Relationship Id="rId19" Type="http://schemas.openxmlformats.org/officeDocument/2006/relationships/hyperlink" Target="https://en.wikipedia.org/wiki/Spindle_(tool)"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n.wikipedia.org/wiki/Production_(economics)" TargetMode="External"/><Relationship Id="rId14" Type="http://schemas.openxmlformats.org/officeDocument/2006/relationships/hyperlink" Target="https://en.wikipedia.org/wiki/Abrasive" TargetMode="External"/><Relationship Id="rId22" Type="http://schemas.openxmlformats.org/officeDocument/2006/relationships/hyperlink" Target="https://en.wikipedia.org/wiki/Honing_steel" TargetMode="External"/><Relationship Id="rId27" Type="http://schemas.openxmlformats.org/officeDocument/2006/relationships/chart" Target="charts/chart3.xml"/><Relationship Id="rId30" Type="http://schemas.openxmlformats.org/officeDocument/2006/relationships/image" Target="media/image2.jpeg"/><Relationship Id="rId35"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chetan\Desktop\histrogram\Honing%20XmR%20chart%201-25%20C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etan\Desktop\histrogram\Honing%20XmR%20chart%201-25%20C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hetan\Desktop\histrogram\Honing%20XmR%20chart%201-25%20Cp%20improv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hetan\Desktop\histrogram\Honing%20XmR%20chart%201-25%20Cp%20impro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a:t>
            </a:r>
            <a:r>
              <a:rPr lang="en-US" baseline="0"/>
              <a:t> chart</a:t>
            </a:r>
            <a:endParaRPr lang="en-US"/>
          </a:p>
        </c:rich>
      </c:tx>
    </c:title>
    <c:plotArea>
      <c:layout/>
      <c:lineChart>
        <c:grouping val="standard"/>
        <c:ser>
          <c:idx val="0"/>
          <c:order val="0"/>
          <c:tx>
            <c:strRef>
              <c:f>Sheet1!$I$1</c:f>
              <c:strCache>
                <c:ptCount val="1"/>
                <c:pt idx="0">
                  <c:v>R</c:v>
                </c:pt>
              </c:strCache>
            </c:strRef>
          </c:tx>
          <c:marker>
            <c:symbol val="circle"/>
            <c:size val="5"/>
            <c:spPr>
              <a:solidFill>
                <a:srgbClr val="FFFF00"/>
              </a:solidFill>
            </c:spPr>
          </c:marker>
          <c:val>
            <c:numRef>
              <c:f>Sheet1!$I$2:$I$26</c:f>
              <c:numCache>
                <c:formatCode>General</c:formatCode>
                <c:ptCount val="25"/>
                <c:pt idx="0">
                  <c:v>1.0000000000005123E-2</c:v>
                </c:pt>
                <c:pt idx="1">
                  <c:v>1.0000000000005123E-2</c:v>
                </c:pt>
                <c:pt idx="2">
                  <c:v>2.0000000000010246E-2</c:v>
                </c:pt>
                <c:pt idx="3">
                  <c:v>2.0000000000010246E-2</c:v>
                </c:pt>
                <c:pt idx="4">
                  <c:v>2.0000000000010246E-2</c:v>
                </c:pt>
                <c:pt idx="5">
                  <c:v>1.0000000000005123E-2</c:v>
                </c:pt>
                <c:pt idx="6">
                  <c:v>2.0000000000010246E-2</c:v>
                </c:pt>
                <c:pt idx="7">
                  <c:v>1.0000000000005123E-2</c:v>
                </c:pt>
                <c:pt idx="8">
                  <c:v>1.0000000000005123E-2</c:v>
                </c:pt>
                <c:pt idx="9">
                  <c:v>1.0000000000005123E-2</c:v>
                </c:pt>
                <c:pt idx="10">
                  <c:v>2.0000000000010246E-2</c:v>
                </c:pt>
                <c:pt idx="11">
                  <c:v>2.0000000000010246E-2</c:v>
                </c:pt>
                <c:pt idx="12">
                  <c:v>1.0000000000005123E-2</c:v>
                </c:pt>
                <c:pt idx="13">
                  <c:v>1.9999999999996021E-2</c:v>
                </c:pt>
                <c:pt idx="14">
                  <c:v>2.0000000000010246E-2</c:v>
                </c:pt>
                <c:pt idx="15">
                  <c:v>2.0000000000010246E-2</c:v>
                </c:pt>
                <c:pt idx="16">
                  <c:v>1.0000000000005123E-2</c:v>
                </c:pt>
                <c:pt idx="17">
                  <c:v>1.9999999999996021E-2</c:v>
                </c:pt>
                <c:pt idx="18">
                  <c:v>2.0000000000010246E-2</c:v>
                </c:pt>
                <c:pt idx="19">
                  <c:v>1.0000000000005123E-2</c:v>
                </c:pt>
                <c:pt idx="20">
                  <c:v>2.0000000000010246E-2</c:v>
                </c:pt>
                <c:pt idx="21">
                  <c:v>2.0000000000010246E-2</c:v>
                </c:pt>
                <c:pt idx="22">
                  <c:v>1.0000000000005123E-2</c:v>
                </c:pt>
                <c:pt idx="23">
                  <c:v>2.0000000000010246E-2</c:v>
                </c:pt>
                <c:pt idx="24">
                  <c:v>2.0000000000010246E-2</c:v>
                </c:pt>
              </c:numCache>
            </c:numRef>
          </c:val>
        </c:ser>
        <c:ser>
          <c:idx val="1"/>
          <c:order val="1"/>
          <c:tx>
            <c:strRef>
              <c:f>Sheet1!$T$1</c:f>
              <c:strCache>
                <c:ptCount val="1"/>
                <c:pt idx="0">
                  <c:v>UCLR</c:v>
                </c:pt>
              </c:strCache>
            </c:strRef>
          </c:tx>
          <c:marker>
            <c:symbol val="none"/>
          </c:marker>
          <c:val>
            <c:numRef>
              <c:f>Sheet1!$T$2:$T$26</c:f>
              <c:numCache>
                <c:formatCode>General</c:formatCode>
                <c:ptCount val="25"/>
                <c:pt idx="0">
                  <c:v>3.2064000000014165E-2</c:v>
                </c:pt>
                <c:pt idx="1">
                  <c:v>3.2064000000014165E-2</c:v>
                </c:pt>
                <c:pt idx="2">
                  <c:v>3.2064000000014165E-2</c:v>
                </c:pt>
                <c:pt idx="3">
                  <c:v>3.2064000000014165E-2</c:v>
                </c:pt>
                <c:pt idx="4">
                  <c:v>3.2064000000014165E-2</c:v>
                </c:pt>
                <c:pt idx="5">
                  <c:v>3.2064000000014165E-2</c:v>
                </c:pt>
                <c:pt idx="6">
                  <c:v>3.2064000000014165E-2</c:v>
                </c:pt>
                <c:pt idx="7">
                  <c:v>3.2064000000014165E-2</c:v>
                </c:pt>
                <c:pt idx="8">
                  <c:v>3.2064000000014165E-2</c:v>
                </c:pt>
                <c:pt idx="9">
                  <c:v>3.2064000000014165E-2</c:v>
                </c:pt>
                <c:pt idx="10">
                  <c:v>3.2064000000014165E-2</c:v>
                </c:pt>
                <c:pt idx="11">
                  <c:v>3.2064000000014165E-2</c:v>
                </c:pt>
                <c:pt idx="12">
                  <c:v>3.2064000000014165E-2</c:v>
                </c:pt>
                <c:pt idx="13">
                  <c:v>3.2064000000014165E-2</c:v>
                </c:pt>
                <c:pt idx="14">
                  <c:v>3.2064000000014165E-2</c:v>
                </c:pt>
                <c:pt idx="15">
                  <c:v>3.2064000000014165E-2</c:v>
                </c:pt>
                <c:pt idx="16">
                  <c:v>3.2064000000014165E-2</c:v>
                </c:pt>
                <c:pt idx="17">
                  <c:v>3.2064000000014165E-2</c:v>
                </c:pt>
                <c:pt idx="18">
                  <c:v>3.2064000000014165E-2</c:v>
                </c:pt>
                <c:pt idx="19">
                  <c:v>3.2064000000014165E-2</c:v>
                </c:pt>
                <c:pt idx="20">
                  <c:v>3.2064000000014165E-2</c:v>
                </c:pt>
                <c:pt idx="21">
                  <c:v>3.2064000000014165E-2</c:v>
                </c:pt>
                <c:pt idx="22">
                  <c:v>3.2064000000014165E-2</c:v>
                </c:pt>
                <c:pt idx="23">
                  <c:v>3.2064000000014165E-2</c:v>
                </c:pt>
                <c:pt idx="24">
                  <c:v>3.2064000000014165E-2</c:v>
                </c:pt>
              </c:numCache>
            </c:numRef>
          </c:val>
        </c:ser>
        <c:ser>
          <c:idx val="2"/>
          <c:order val="2"/>
          <c:tx>
            <c:strRef>
              <c:f>Sheet1!$U$1</c:f>
              <c:strCache>
                <c:ptCount val="1"/>
                <c:pt idx="0">
                  <c:v>CLR</c:v>
                </c:pt>
              </c:strCache>
            </c:strRef>
          </c:tx>
          <c:marker>
            <c:symbol val="none"/>
          </c:marker>
          <c:val>
            <c:numRef>
              <c:f>Sheet1!$U$2:$U$26</c:f>
              <c:numCache>
                <c:formatCode>General</c:formatCode>
                <c:ptCount val="25"/>
                <c:pt idx="0">
                  <c:v>1.6000000000007068E-2</c:v>
                </c:pt>
                <c:pt idx="1">
                  <c:v>1.6000000000007068E-2</c:v>
                </c:pt>
                <c:pt idx="2">
                  <c:v>1.6000000000007068E-2</c:v>
                </c:pt>
                <c:pt idx="3">
                  <c:v>1.6000000000007068E-2</c:v>
                </c:pt>
                <c:pt idx="4">
                  <c:v>1.6000000000007068E-2</c:v>
                </c:pt>
                <c:pt idx="5">
                  <c:v>1.6000000000007068E-2</c:v>
                </c:pt>
                <c:pt idx="6">
                  <c:v>1.6000000000007068E-2</c:v>
                </c:pt>
                <c:pt idx="7">
                  <c:v>1.6000000000007068E-2</c:v>
                </c:pt>
                <c:pt idx="8">
                  <c:v>1.6000000000007068E-2</c:v>
                </c:pt>
                <c:pt idx="9">
                  <c:v>1.6000000000007068E-2</c:v>
                </c:pt>
                <c:pt idx="10">
                  <c:v>1.6000000000007068E-2</c:v>
                </c:pt>
                <c:pt idx="11">
                  <c:v>1.6000000000007068E-2</c:v>
                </c:pt>
                <c:pt idx="12">
                  <c:v>1.6000000000007068E-2</c:v>
                </c:pt>
                <c:pt idx="13">
                  <c:v>1.6000000000007068E-2</c:v>
                </c:pt>
                <c:pt idx="14">
                  <c:v>1.6000000000007068E-2</c:v>
                </c:pt>
                <c:pt idx="15">
                  <c:v>1.6000000000007068E-2</c:v>
                </c:pt>
                <c:pt idx="16">
                  <c:v>1.6000000000007068E-2</c:v>
                </c:pt>
                <c:pt idx="17">
                  <c:v>1.6000000000007068E-2</c:v>
                </c:pt>
                <c:pt idx="18">
                  <c:v>1.6000000000007068E-2</c:v>
                </c:pt>
                <c:pt idx="19">
                  <c:v>1.6000000000007068E-2</c:v>
                </c:pt>
                <c:pt idx="20">
                  <c:v>1.6000000000007068E-2</c:v>
                </c:pt>
                <c:pt idx="21">
                  <c:v>1.6000000000007068E-2</c:v>
                </c:pt>
                <c:pt idx="22">
                  <c:v>1.6000000000007068E-2</c:v>
                </c:pt>
                <c:pt idx="23">
                  <c:v>1.6000000000007068E-2</c:v>
                </c:pt>
                <c:pt idx="24">
                  <c:v>1.6000000000007068E-2</c:v>
                </c:pt>
              </c:numCache>
            </c:numRef>
          </c:val>
        </c:ser>
        <c:ser>
          <c:idx val="3"/>
          <c:order val="3"/>
          <c:tx>
            <c:strRef>
              <c:f>Sheet1!$V$1</c:f>
              <c:strCache>
                <c:ptCount val="1"/>
                <c:pt idx="0">
                  <c:v>LCLR</c:v>
                </c:pt>
              </c:strCache>
            </c:strRef>
          </c:tx>
          <c:marker>
            <c:symbol val="none"/>
          </c:marker>
          <c:val>
            <c:numRef>
              <c:f>Sheet1!$V$2:$V$26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marker val="1"/>
        <c:axId val="79756672"/>
        <c:axId val="79783040"/>
      </c:lineChart>
      <c:catAx>
        <c:axId val="79756672"/>
        <c:scaling>
          <c:orientation val="minMax"/>
        </c:scaling>
        <c:axPos val="b"/>
        <c:majorTickMark val="none"/>
        <c:tickLblPos val="nextTo"/>
        <c:crossAx val="79783040"/>
        <c:crosses val="autoZero"/>
        <c:auto val="1"/>
        <c:lblAlgn val="ctr"/>
        <c:lblOffset val="100"/>
      </c:catAx>
      <c:valAx>
        <c:axId val="79783040"/>
        <c:scaling>
          <c:orientation val="minMax"/>
        </c:scaling>
        <c:axPos val="l"/>
        <c:numFmt formatCode="General" sourceLinked="1"/>
        <c:majorTickMark val="none"/>
        <c:tickLblPos val="nextTo"/>
        <c:spPr>
          <a:ln w="9525">
            <a:noFill/>
          </a:ln>
        </c:spPr>
        <c:crossAx val="79756672"/>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X</a:t>
            </a:r>
            <a:r>
              <a:rPr lang="en-US" baseline="0"/>
              <a:t> </a:t>
            </a:r>
            <a:r>
              <a:rPr lang="en-US"/>
              <a:t>bar</a:t>
            </a:r>
            <a:r>
              <a:rPr lang="en-US" baseline="0"/>
              <a:t> Chart</a:t>
            </a:r>
            <a:endParaRPr lang="en-US"/>
          </a:p>
        </c:rich>
      </c:tx>
    </c:title>
    <c:plotArea>
      <c:layout/>
      <c:lineChart>
        <c:grouping val="standard"/>
        <c:ser>
          <c:idx val="0"/>
          <c:order val="0"/>
          <c:tx>
            <c:strRef>
              <c:f>Sheet1!$H$1</c:f>
              <c:strCache>
                <c:ptCount val="1"/>
                <c:pt idx="0">
                  <c:v>X Bar</c:v>
                </c:pt>
              </c:strCache>
            </c:strRef>
          </c:tx>
          <c:marker>
            <c:symbol val="circle"/>
            <c:size val="5"/>
            <c:spPr>
              <a:solidFill>
                <a:srgbClr val="FFFF00"/>
              </a:solidFill>
            </c:spPr>
          </c:marker>
          <c:dPt>
            <c:idx val="17"/>
            <c:marker>
              <c:symbol val="circle"/>
              <c:size val="6"/>
              <c:spPr>
                <a:solidFill>
                  <a:srgbClr val="FF0000"/>
                </a:solidFill>
              </c:spPr>
            </c:marker>
          </c:dPt>
          <c:val>
            <c:numRef>
              <c:f>Sheet1!$H$2:$H$26</c:f>
              <c:numCache>
                <c:formatCode>General</c:formatCode>
                <c:ptCount val="25"/>
                <c:pt idx="0">
                  <c:v>97.004999999999995</c:v>
                </c:pt>
                <c:pt idx="1">
                  <c:v>97.004999999999995</c:v>
                </c:pt>
                <c:pt idx="2">
                  <c:v>97</c:v>
                </c:pt>
                <c:pt idx="3">
                  <c:v>97.001666666666665</c:v>
                </c:pt>
                <c:pt idx="4">
                  <c:v>97</c:v>
                </c:pt>
                <c:pt idx="5">
                  <c:v>97.003333333333288</c:v>
                </c:pt>
                <c:pt idx="6">
                  <c:v>97</c:v>
                </c:pt>
                <c:pt idx="7">
                  <c:v>97.003333333333288</c:v>
                </c:pt>
                <c:pt idx="8">
                  <c:v>97.001666666666665</c:v>
                </c:pt>
                <c:pt idx="9">
                  <c:v>97.003333333333288</c:v>
                </c:pt>
                <c:pt idx="10">
                  <c:v>97.001666666666665</c:v>
                </c:pt>
                <c:pt idx="11">
                  <c:v>97</c:v>
                </c:pt>
                <c:pt idx="12">
                  <c:v>97.003333333333288</c:v>
                </c:pt>
                <c:pt idx="13">
                  <c:v>97.006666666666661</c:v>
                </c:pt>
                <c:pt idx="14">
                  <c:v>97.001666666666665</c:v>
                </c:pt>
                <c:pt idx="15">
                  <c:v>97.003333333333288</c:v>
                </c:pt>
                <c:pt idx="16">
                  <c:v>97.004999999999995</c:v>
                </c:pt>
                <c:pt idx="17">
                  <c:v>97.011666666666713</c:v>
                </c:pt>
                <c:pt idx="18">
                  <c:v>97.001666666666665</c:v>
                </c:pt>
                <c:pt idx="19">
                  <c:v>97.004999999999995</c:v>
                </c:pt>
                <c:pt idx="20">
                  <c:v>97.001666666666665</c:v>
                </c:pt>
                <c:pt idx="21">
                  <c:v>97</c:v>
                </c:pt>
                <c:pt idx="22">
                  <c:v>97.004999999999995</c:v>
                </c:pt>
                <c:pt idx="23">
                  <c:v>97</c:v>
                </c:pt>
                <c:pt idx="24">
                  <c:v>97.001666666666665</c:v>
                </c:pt>
              </c:numCache>
            </c:numRef>
          </c:val>
        </c:ser>
        <c:ser>
          <c:idx val="1"/>
          <c:order val="1"/>
          <c:tx>
            <c:strRef>
              <c:f>Sheet1!$Q$1</c:f>
              <c:strCache>
                <c:ptCount val="1"/>
                <c:pt idx="0">
                  <c:v>UCLX</c:v>
                </c:pt>
              </c:strCache>
            </c:strRef>
          </c:tx>
          <c:marker>
            <c:symbol val="none"/>
          </c:marker>
          <c:val>
            <c:numRef>
              <c:f>Sheet1!$Q$2:$Q$26</c:f>
              <c:numCache>
                <c:formatCode>General</c:formatCode>
                <c:ptCount val="25"/>
                <c:pt idx="0">
                  <c:v>97.010594666666663</c:v>
                </c:pt>
                <c:pt idx="1">
                  <c:v>97.010594666666663</c:v>
                </c:pt>
                <c:pt idx="2">
                  <c:v>97.010594666666663</c:v>
                </c:pt>
                <c:pt idx="3">
                  <c:v>97.010594666666663</c:v>
                </c:pt>
                <c:pt idx="4">
                  <c:v>97.010594666666663</c:v>
                </c:pt>
                <c:pt idx="5">
                  <c:v>97.010594666666663</c:v>
                </c:pt>
                <c:pt idx="6">
                  <c:v>97.010594666666663</c:v>
                </c:pt>
                <c:pt idx="7">
                  <c:v>97.010594666666663</c:v>
                </c:pt>
                <c:pt idx="8">
                  <c:v>97.010594666666663</c:v>
                </c:pt>
                <c:pt idx="9">
                  <c:v>97.010594666666663</c:v>
                </c:pt>
                <c:pt idx="10">
                  <c:v>97.010594666666663</c:v>
                </c:pt>
                <c:pt idx="11">
                  <c:v>97.010594666666663</c:v>
                </c:pt>
                <c:pt idx="12">
                  <c:v>97.010594666666663</c:v>
                </c:pt>
                <c:pt idx="13">
                  <c:v>97.010594666666663</c:v>
                </c:pt>
                <c:pt idx="14">
                  <c:v>97.010594666666663</c:v>
                </c:pt>
                <c:pt idx="15">
                  <c:v>97.010594666666663</c:v>
                </c:pt>
                <c:pt idx="16">
                  <c:v>97.010594666666663</c:v>
                </c:pt>
                <c:pt idx="17">
                  <c:v>97.010594666666663</c:v>
                </c:pt>
                <c:pt idx="18">
                  <c:v>97.010594666666663</c:v>
                </c:pt>
                <c:pt idx="19">
                  <c:v>97.010594666666663</c:v>
                </c:pt>
                <c:pt idx="20">
                  <c:v>97.010594666666663</c:v>
                </c:pt>
                <c:pt idx="21">
                  <c:v>97.010594666666663</c:v>
                </c:pt>
                <c:pt idx="22">
                  <c:v>97.010594666666663</c:v>
                </c:pt>
                <c:pt idx="23">
                  <c:v>97.010594666666663</c:v>
                </c:pt>
                <c:pt idx="24">
                  <c:v>97.010594666666663</c:v>
                </c:pt>
              </c:numCache>
            </c:numRef>
          </c:val>
        </c:ser>
        <c:ser>
          <c:idx val="2"/>
          <c:order val="2"/>
          <c:tx>
            <c:strRef>
              <c:f>Sheet1!$R$1</c:f>
              <c:strCache>
                <c:ptCount val="1"/>
                <c:pt idx="0">
                  <c:v>CLX</c:v>
                </c:pt>
              </c:strCache>
            </c:strRef>
          </c:tx>
          <c:marker>
            <c:symbol val="none"/>
          </c:marker>
          <c:val>
            <c:numRef>
              <c:f>Sheet1!$R$2:$R$26</c:f>
              <c:numCache>
                <c:formatCode>General</c:formatCode>
                <c:ptCount val="25"/>
                <c:pt idx="0">
                  <c:v>97.002866666666648</c:v>
                </c:pt>
                <c:pt idx="1">
                  <c:v>97.002866666666648</c:v>
                </c:pt>
                <c:pt idx="2">
                  <c:v>97.002866666666648</c:v>
                </c:pt>
                <c:pt idx="3">
                  <c:v>97.002866666666648</c:v>
                </c:pt>
                <c:pt idx="4">
                  <c:v>97.002866666666648</c:v>
                </c:pt>
                <c:pt idx="5">
                  <c:v>97.002866666666648</c:v>
                </c:pt>
                <c:pt idx="6">
                  <c:v>97.002866666666648</c:v>
                </c:pt>
                <c:pt idx="7">
                  <c:v>97.002866666666648</c:v>
                </c:pt>
                <c:pt idx="8">
                  <c:v>97.002866666666648</c:v>
                </c:pt>
                <c:pt idx="9">
                  <c:v>97.002866666666648</c:v>
                </c:pt>
                <c:pt idx="10">
                  <c:v>97.002866666666648</c:v>
                </c:pt>
                <c:pt idx="11">
                  <c:v>97.002866666666648</c:v>
                </c:pt>
                <c:pt idx="12">
                  <c:v>97.002866666666648</c:v>
                </c:pt>
                <c:pt idx="13">
                  <c:v>97.002866666666648</c:v>
                </c:pt>
                <c:pt idx="14">
                  <c:v>97.002866666666648</c:v>
                </c:pt>
                <c:pt idx="15">
                  <c:v>97.002866666666648</c:v>
                </c:pt>
                <c:pt idx="16">
                  <c:v>97.002866666666648</c:v>
                </c:pt>
                <c:pt idx="17">
                  <c:v>97.002866666666648</c:v>
                </c:pt>
                <c:pt idx="18">
                  <c:v>97.002866666666648</c:v>
                </c:pt>
                <c:pt idx="19">
                  <c:v>97.002866666666648</c:v>
                </c:pt>
                <c:pt idx="20">
                  <c:v>97.002866666666648</c:v>
                </c:pt>
                <c:pt idx="21">
                  <c:v>97.002866666666648</c:v>
                </c:pt>
                <c:pt idx="22">
                  <c:v>97.002866666666648</c:v>
                </c:pt>
                <c:pt idx="23">
                  <c:v>97.002866666666648</c:v>
                </c:pt>
                <c:pt idx="24">
                  <c:v>97.002866666666648</c:v>
                </c:pt>
              </c:numCache>
            </c:numRef>
          </c:val>
        </c:ser>
        <c:ser>
          <c:idx val="3"/>
          <c:order val="3"/>
          <c:tx>
            <c:strRef>
              <c:f>Sheet1!$S$1</c:f>
              <c:strCache>
                <c:ptCount val="1"/>
                <c:pt idx="0">
                  <c:v>LCLX</c:v>
                </c:pt>
              </c:strCache>
            </c:strRef>
          </c:tx>
          <c:marker>
            <c:symbol val="none"/>
          </c:marker>
          <c:val>
            <c:numRef>
              <c:f>Sheet1!$S$2:$S$26</c:f>
              <c:numCache>
                <c:formatCode>General</c:formatCode>
                <c:ptCount val="25"/>
                <c:pt idx="0">
                  <c:v>96.995138666666648</c:v>
                </c:pt>
                <c:pt idx="1">
                  <c:v>96.995138666666648</c:v>
                </c:pt>
                <c:pt idx="2">
                  <c:v>96.995138666666648</c:v>
                </c:pt>
                <c:pt idx="3">
                  <c:v>96.995138666666648</c:v>
                </c:pt>
                <c:pt idx="4">
                  <c:v>96.995138666666648</c:v>
                </c:pt>
                <c:pt idx="5">
                  <c:v>96.995138666666648</c:v>
                </c:pt>
                <c:pt idx="6">
                  <c:v>96.995138666666648</c:v>
                </c:pt>
                <c:pt idx="7">
                  <c:v>96.995138666666648</c:v>
                </c:pt>
                <c:pt idx="8">
                  <c:v>96.995138666666648</c:v>
                </c:pt>
                <c:pt idx="9">
                  <c:v>96.995138666666648</c:v>
                </c:pt>
                <c:pt idx="10">
                  <c:v>96.995138666666648</c:v>
                </c:pt>
                <c:pt idx="11">
                  <c:v>96.995138666666648</c:v>
                </c:pt>
                <c:pt idx="12">
                  <c:v>96.995138666666648</c:v>
                </c:pt>
                <c:pt idx="13">
                  <c:v>96.995138666666648</c:v>
                </c:pt>
                <c:pt idx="14">
                  <c:v>96.995138666666648</c:v>
                </c:pt>
                <c:pt idx="15">
                  <c:v>96.995138666666648</c:v>
                </c:pt>
                <c:pt idx="16">
                  <c:v>96.995138666666648</c:v>
                </c:pt>
                <c:pt idx="17">
                  <c:v>96.995138666666648</c:v>
                </c:pt>
                <c:pt idx="18">
                  <c:v>96.995138666666648</c:v>
                </c:pt>
                <c:pt idx="19">
                  <c:v>96.995138666666648</c:v>
                </c:pt>
                <c:pt idx="20">
                  <c:v>96.995138666666648</c:v>
                </c:pt>
                <c:pt idx="21">
                  <c:v>96.995138666666648</c:v>
                </c:pt>
                <c:pt idx="22">
                  <c:v>96.995138666666648</c:v>
                </c:pt>
                <c:pt idx="23">
                  <c:v>96.995138666666648</c:v>
                </c:pt>
                <c:pt idx="24">
                  <c:v>96.995138666666648</c:v>
                </c:pt>
              </c:numCache>
            </c:numRef>
          </c:val>
        </c:ser>
        <c:marker val="1"/>
        <c:axId val="79961088"/>
        <c:axId val="80788480"/>
      </c:lineChart>
      <c:catAx>
        <c:axId val="79961088"/>
        <c:scaling>
          <c:orientation val="minMax"/>
        </c:scaling>
        <c:axPos val="b"/>
        <c:majorTickMark val="none"/>
        <c:tickLblPos val="nextTo"/>
        <c:crossAx val="80788480"/>
        <c:crosses val="autoZero"/>
        <c:auto val="1"/>
        <c:lblAlgn val="ctr"/>
        <c:lblOffset val="100"/>
      </c:catAx>
      <c:valAx>
        <c:axId val="80788480"/>
        <c:scaling>
          <c:orientation val="minMax"/>
        </c:scaling>
        <c:axPos val="l"/>
        <c:numFmt formatCode="General" sourceLinked="1"/>
        <c:majorTickMark val="none"/>
        <c:tickLblPos val="nextTo"/>
        <c:spPr>
          <a:ln w="9525">
            <a:noFill/>
          </a:ln>
        </c:spPr>
        <c:crossAx val="79961088"/>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R</a:t>
            </a:r>
            <a:r>
              <a:rPr lang="en-US" baseline="0"/>
              <a:t> chart</a:t>
            </a:r>
            <a:endParaRPr lang="en-US"/>
          </a:p>
        </c:rich>
      </c:tx>
    </c:title>
    <c:plotArea>
      <c:layout/>
      <c:lineChart>
        <c:grouping val="standard"/>
        <c:ser>
          <c:idx val="0"/>
          <c:order val="0"/>
          <c:tx>
            <c:strRef>
              <c:f>Sheet1!$I$1</c:f>
              <c:strCache>
                <c:ptCount val="1"/>
                <c:pt idx="0">
                  <c:v>R</c:v>
                </c:pt>
              </c:strCache>
            </c:strRef>
          </c:tx>
          <c:marker>
            <c:symbol val="circle"/>
            <c:size val="5"/>
            <c:spPr>
              <a:solidFill>
                <a:srgbClr val="FFFF00"/>
              </a:solidFill>
            </c:spPr>
          </c:marker>
          <c:val>
            <c:numRef>
              <c:f>Sheet1!$I$2:$I$26</c:f>
              <c:numCache>
                <c:formatCode>General</c:formatCode>
                <c:ptCount val="25"/>
                <c:pt idx="0">
                  <c:v>1.0000000000005121E-2</c:v>
                </c:pt>
                <c:pt idx="1">
                  <c:v>1.0000000000005121E-2</c:v>
                </c:pt>
                <c:pt idx="2">
                  <c:v>1.0000000000005121E-2</c:v>
                </c:pt>
                <c:pt idx="3">
                  <c:v>2.0000000000010242E-2</c:v>
                </c:pt>
                <c:pt idx="4">
                  <c:v>1.0000000000005121E-2</c:v>
                </c:pt>
                <c:pt idx="5">
                  <c:v>1.0000000000005121E-2</c:v>
                </c:pt>
                <c:pt idx="6">
                  <c:v>2.0000000000010242E-2</c:v>
                </c:pt>
                <c:pt idx="7">
                  <c:v>2.0000000000010242E-2</c:v>
                </c:pt>
                <c:pt idx="8">
                  <c:v>2.0000000000010242E-2</c:v>
                </c:pt>
                <c:pt idx="9">
                  <c:v>1.0000000000005121E-2</c:v>
                </c:pt>
                <c:pt idx="10">
                  <c:v>1.0000000000005121E-2</c:v>
                </c:pt>
                <c:pt idx="11">
                  <c:v>1.0000000000005121E-2</c:v>
                </c:pt>
                <c:pt idx="12">
                  <c:v>2.0000000000010242E-2</c:v>
                </c:pt>
                <c:pt idx="13">
                  <c:v>1.0000000000005121E-2</c:v>
                </c:pt>
                <c:pt idx="14">
                  <c:v>1.0000000000005121E-2</c:v>
                </c:pt>
                <c:pt idx="15">
                  <c:v>2.0000000000010242E-2</c:v>
                </c:pt>
                <c:pt idx="16">
                  <c:v>1.0000000000005121E-2</c:v>
                </c:pt>
                <c:pt idx="17">
                  <c:v>1.0000000000005121E-2</c:v>
                </c:pt>
                <c:pt idx="18">
                  <c:v>2.0000000000010242E-2</c:v>
                </c:pt>
                <c:pt idx="19">
                  <c:v>1.0000000000005121E-2</c:v>
                </c:pt>
                <c:pt idx="20">
                  <c:v>1.0000000000005121E-2</c:v>
                </c:pt>
                <c:pt idx="21">
                  <c:v>1.0000000000005121E-2</c:v>
                </c:pt>
                <c:pt idx="22">
                  <c:v>1.0000000000005121E-2</c:v>
                </c:pt>
                <c:pt idx="23">
                  <c:v>1.0000000000005121E-2</c:v>
                </c:pt>
                <c:pt idx="24">
                  <c:v>2.0000000000010242E-2</c:v>
                </c:pt>
              </c:numCache>
            </c:numRef>
          </c:val>
        </c:ser>
        <c:ser>
          <c:idx val="1"/>
          <c:order val="1"/>
          <c:tx>
            <c:strRef>
              <c:f>Sheet1!$T$1</c:f>
              <c:strCache>
                <c:ptCount val="1"/>
                <c:pt idx="0">
                  <c:v>UCLR</c:v>
                </c:pt>
              </c:strCache>
            </c:strRef>
          </c:tx>
          <c:marker>
            <c:symbol val="none"/>
          </c:marker>
          <c:val>
            <c:numRef>
              <c:f>Sheet1!$T$2:$T$26</c:f>
              <c:numCache>
                <c:formatCode>General</c:formatCode>
                <c:ptCount val="25"/>
                <c:pt idx="0">
                  <c:v>2.6452800000013571E-2</c:v>
                </c:pt>
                <c:pt idx="1">
                  <c:v>2.6452800000013571E-2</c:v>
                </c:pt>
                <c:pt idx="2">
                  <c:v>2.6452800000013571E-2</c:v>
                </c:pt>
                <c:pt idx="3">
                  <c:v>2.6452800000013571E-2</c:v>
                </c:pt>
                <c:pt idx="4">
                  <c:v>2.6452800000013571E-2</c:v>
                </c:pt>
                <c:pt idx="5">
                  <c:v>2.6452800000013571E-2</c:v>
                </c:pt>
                <c:pt idx="6">
                  <c:v>2.6452800000013571E-2</c:v>
                </c:pt>
                <c:pt idx="7">
                  <c:v>2.6452800000013571E-2</c:v>
                </c:pt>
                <c:pt idx="8">
                  <c:v>2.6452800000013571E-2</c:v>
                </c:pt>
                <c:pt idx="9">
                  <c:v>2.6452800000013571E-2</c:v>
                </c:pt>
                <c:pt idx="10">
                  <c:v>2.6452800000013571E-2</c:v>
                </c:pt>
                <c:pt idx="11">
                  <c:v>2.6452800000013571E-2</c:v>
                </c:pt>
                <c:pt idx="12">
                  <c:v>2.6452800000013571E-2</c:v>
                </c:pt>
                <c:pt idx="13">
                  <c:v>2.6452800000013571E-2</c:v>
                </c:pt>
                <c:pt idx="14">
                  <c:v>2.6452800000013571E-2</c:v>
                </c:pt>
                <c:pt idx="15">
                  <c:v>2.6452800000013571E-2</c:v>
                </c:pt>
                <c:pt idx="16">
                  <c:v>2.6452800000013571E-2</c:v>
                </c:pt>
                <c:pt idx="17">
                  <c:v>2.6452800000013571E-2</c:v>
                </c:pt>
                <c:pt idx="18">
                  <c:v>2.6452800000013571E-2</c:v>
                </c:pt>
                <c:pt idx="19">
                  <c:v>2.6452800000013571E-2</c:v>
                </c:pt>
                <c:pt idx="20">
                  <c:v>2.6452800000013571E-2</c:v>
                </c:pt>
                <c:pt idx="21">
                  <c:v>2.6452800000013571E-2</c:v>
                </c:pt>
                <c:pt idx="22">
                  <c:v>2.6452800000013571E-2</c:v>
                </c:pt>
                <c:pt idx="23">
                  <c:v>2.6452800000013571E-2</c:v>
                </c:pt>
                <c:pt idx="24">
                  <c:v>2.6452800000013571E-2</c:v>
                </c:pt>
              </c:numCache>
            </c:numRef>
          </c:val>
        </c:ser>
        <c:ser>
          <c:idx val="2"/>
          <c:order val="2"/>
          <c:tx>
            <c:strRef>
              <c:f>Sheet1!$U$1</c:f>
              <c:strCache>
                <c:ptCount val="1"/>
                <c:pt idx="0">
                  <c:v>CLR</c:v>
                </c:pt>
              </c:strCache>
            </c:strRef>
          </c:tx>
          <c:marker>
            <c:symbol val="none"/>
          </c:marker>
          <c:val>
            <c:numRef>
              <c:f>Sheet1!$U$2:$U$26</c:f>
              <c:numCache>
                <c:formatCode>General</c:formatCode>
                <c:ptCount val="25"/>
                <c:pt idx="0">
                  <c:v>1.3200000000006762E-2</c:v>
                </c:pt>
                <c:pt idx="1">
                  <c:v>1.3200000000006762E-2</c:v>
                </c:pt>
                <c:pt idx="2">
                  <c:v>1.3200000000006762E-2</c:v>
                </c:pt>
                <c:pt idx="3">
                  <c:v>1.3200000000006762E-2</c:v>
                </c:pt>
                <c:pt idx="4">
                  <c:v>1.3200000000006762E-2</c:v>
                </c:pt>
                <c:pt idx="5">
                  <c:v>1.3200000000006762E-2</c:v>
                </c:pt>
                <c:pt idx="6">
                  <c:v>1.3200000000006762E-2</c:v>
                </c:pt>
                <c:pt idx="7">
                  <c:v>1.3200000000006762E-2</c:v>
                </c:pt>
                <c:pt idx="8">
                  <c:v>1.3200000000006762E-2</c:v>
                </c:pt>
                <c:pt idx="9">
                  <c:v>1.3200000000006762E-2</c:v>
                </c:pt>
                <c:pt idx="10">
                  <c:v>1.3200000000006762E-2</c:v>
                </c:pt>
                <c:pt idx="11">
                  <c:v>1.3200000000006762E-2</c:v>
                </c:pt>
                <c:pt idx="12">
                  <c:v>1.3200000000006762E-2</c:v>
                </c:pt>
                <c:pt idx="13">
                  <c:v>1.3200000000006762E-2</c:v>
                </c:pt>
                <c:pt idx="14">
                  <c:v>1.3200000000006762E-2</c:v>
                </c:pt>
                <c:pt idx="15">
                  <c:v>1.3200000000006762E-2</c:v>
                </c:pt>
                <c:pt idx="16">
                  <c:v>1.3200000000006762E-2</c:v>
                </c:pt>
                <c:pt idx="17">
                  <c:v>1.3200000000006762E-2</c:v>
                </c:pt>
                <c:pt idx="18">
                  <c:v>1.3200000000006762E-2</c:v>
                </c:pt>
                <c:pt idx="19">
                  <c:v>1.3200000000006762E-2</c:v>
                </c:pt>
                <c:pt idx="20">
                  <c:v>1.3200000000006762E-2</c:v>
                </c:pt>
                <c:pt idx="21">
                  <c:v>1.3200000000006762E-2</c:v>
                </c:pt>
                <c:pt idx="22">
                  <c:v>1.3200000000006762E-2</c:v>
                </c:pt>
                <c:pt idx="23">
                  <c:v>1.3200000000006762E-2</c:v>
                </c:pt>
                <c:pt idx="24">
                  <c:v>1.3200000000006762E-2</c:v>
                </c:pt>
              </c:numCache>
            </c:numRef>
          </c:val>
        </c:ser>
        <c:ser>
          <c:idx val="3"/>
          <c:order val="3"/>
          <c:tx>
            <c:strRef>
              <c:f>Sheet1!$V$1</c:f>
              <c:strCache>
                <c:ptCount val="1"/>
                <c:pt idx="0">
                  <c:v>LCLR</c:v>
                </c:pt>
              </c:strCache>
            </c:strRef>
          </c:tx>
          <c:marker>
            <c:symbol val="none"/>
          </c:marker>
          <c:val>
            <c:numRef>
              <c:f>Sheet1!$V$2:$V$26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marker val="1"/>
        <c:axId val="80503552"/>
        <c:axId val="80505088"/>
      </c:lineChart>
      <c:catAx>
        <c:axId val="80503552"/>
        <c:scaling>
          <c:orientation val="minMax"/>
        </c:scaling>
        <c:axPos val="b"/>
        <c:majorTickMark val="none"/>
        <c:tickLblPos val="nextTo"/>
        <c:crossAx val="80505088"/>
        <c:crosses val="autoZero"/>
        <c:auto val="1"/>
        <c:lblAlgn val="ctr"/>
        <c:lblOffset val="100"/>
      </c:catAx>
      <c:valAx>
        <c:axId val="80505088"/>
        <c:scaling>
          <c:orientation val="minMax"/>
        </c:scaling>
        <c:axPos val="l"/>
        <c:numFmt formatCode="General" sourceLinked="1"/>
        <c:majorTickMark val="none"/>
        <c:tickLblPos val="nextTo"/>
        <c:spPr>
          <a:ln w="9525">
            <a:noFill/>
          </a:ln>
        </c:spPr>
        <c:crossAx val="80503552"/>
        <c:crosses val="autoZero"/>
        <c:crossBetween val="between"/>
      </c:valAx>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Xbar</a:t>
            </a:r>
            <a:r>
              <a:rPr lang="en-US" baseline="0"/>
              <a:t> Chart</a:t>
            </a:r>
            <a:endParaRPr lang="en-US"/>
          </a:p>
        </c:rich>
      </c:tx>
    </c:title>
    <c:plotArea>
      <c:layout/>
      <c:lineChart>
        <c:grouping val="standard"/>
        <c:ser>
          <c:idx val="0"/>
          <c:order val="0"/>
          <c:tx>
            <c:strRef>
              <c:f>Sheet1!$H$1</c:f>
              <c:strCache>
                <c:ptCount val="1"/>
                <c:pt idx="0">
                  <c:v>X Bar</c:v>
                </c:pt>
              </c:strCache>
            </c:strRef>
          </c:tx>
          <c:marker>
            <c:symbol val="circle"/>
            <c:size val="5"/>
            <c:spPr>
              <a:solidFill>
                <a:srgbClr val="FFFF00"/>
              </a:solidFill>
            </c:spPr>
          </c:marker>
          <c:dPt>
            <c:idx val="17"/>
            <c:marker>
              <c:symbol val="circle"/>
              <c:size val="6"/>
            </c:marker>
          </c:dPt>
          <c:val>
            <c:numRef>
              <c:f>Sheet1!$H$2:$H$26</c:f>
              <c:numCache>
                <c:formatCode>General</c:formatCode>
                <c:ptCount val="25"/>
                <c:pt idx="0">
                  <c:v>97.003333333333288</c:v>
                </c:pt>
                <c:pt idx="1">
                  <c:v>97.003333333333288</c:v>
                </c:pt>
                <c:pt idx="2">
                  <c:v>97.003333333333288</c:v>
                </c:pt>
                <c:pt idx="3">
                  <c:v>97</c:v>
                </c:pt>
                <c:pt idx="4">
                  <c:v>97.003333333333288</c:v>
                </c:pt>
                <c:pt idx="5">
                  <c:v>97.003333333333288</c:v>
                </c:pt>
                <c:pt idx="6">
                  <c:v>97.003333333333288</c:v>
                </c:pt>
                <c:pt idx="7">
                  <c:v>97</c:v>
                </c:pt>
                <c:pt idx="8">
                  <c:v>97</c:v>
                </c:pt>
                <c:pt idx="9">
                  <c:v>97.001666666666665</c:v>
                </c:pt>
                <c:pt idx="10">
                  <c:v>97.003333333333288</c:v>
                </c:pt>
                <c:pt idx="11">
                  <c:v>97.003333333333288</c:v>
                </c:pt>
                <c:pt idx="12">
                  <c:v>97.003333333333288</c:v>
                </c:pt>
                <c:pt idx="13">
                  <c:v>97.003333333333288</c:v>
                </c:pt>
                <c:pt idx="14">
                  <c:v>97.004999999999995</c:v>
                </c:pt>
                <c:pt idx="15">
                  <c:v>97</c:v>
                </c:pt>
                <c:pt idx="16">
                  <c:v>97.003333333333288</c:v>
                </c:pt>
                <c:pt idx="17">
                  <c:v>97.003333333333288</c:v>
                </c:pt>
                <c:pt idx="18">
                  <c:v>97.003333333333288</c:v>
                </c:pt>
                <c:pt idx="19">
                  <c:v>97.004999999999995</c:v>
                </c:pt>
                <c:pt idx="20">
                  <c:v>97.004999999999995</c:v>
                </c:pt>
                <c:pt idx="21">
                  <c:v>97.001666666666665</c:v>
                </c:pt>
                <c:pt idx="22">
                  <c:v>97.004999999999995</c:v>
                </c:pt>
                <c:pt idx="23">
                  <c:v>97.003333333333288</c:v>
                </c:pt>
                <c:pt idx="24">
                  <c:v>97.003333333333288</c:v>
                </c:pt>
              </c:numCache>
            </c:numRef>
          </c:val>
        </c:ser>
        <c:ser>
          <c:idx val="1"/>
          <c:order val="1"/>
          <c:tx>
            <c:strRef>
              <c:f>Sheet1!$Q$1</c:f>
              <c:strCache>
                <c:ptCount val="1"/>
                <c:pt idx="0">
                  <c:v>UCLX</c:v>
                </c:pt>
              </c:strCache>
            </c:strRef>
          </c:tx>
          <c:marker>
            <c:symbol val="none"/>
          </c:marker>
          <c:val>
            <c:numRef>
              <c:f>Sheet1!$Q$2:$Q$26</c:f>
              <c:numCache>
                <c:formatCode>General</c:formatCode>
                <c:ptCount val="25"/>
                <c:pt idx="0">
                  <c:v>97.009308933333259</c:v>
                </c:pt>
                <c:pt idx="1">
                  <c:v>97.009308933333259</c:v>
                </c:pt>
                <c:pt idx="2">
                  <c:v>97.009308933333259</c:v>
                </c:pt>
                <c:pt idx="3">
                  <c:v>97.009308933333259</c:v>
                </c:pt>
                <c:pt idx="4">
                  <c:v>97.009308933333259</c:v>
                </c:pt>
                <c:pt idx="5">
                  <c:v>97.009308933333259</c:v>
                </c:pt>
                <c:pt idx="6">
                  <c:v>97.009308933333259</c:v>
                </c:pt>
                <c:pt idx="7">
                  <c:v>97.009308933333259</c:v>
                </c:pt>
                <c:pt idx="8">
                  <c:v>97.009308933333259</c:v>
                </c:pt>
                <c:pt idx="9">
                  <c:v>97.009308933333259</c:v>
                </c:pt>
                <c:pt idx="10">
                  <c:v>97.009308933333259</c:v>
                </c:pt>
                <c:pt idx="11">
                  <c:v>97.009308933333259</c:v>
                </c:pt>
                <c:pt idx="12">
                  <c:v>97.009308933333259</c:v>
                </c:pt>
                <c:pt idx="13">
                  <c:v>97.009308933333259</c:v>
                </c:pt>
                <c:pt idx="14">
                  <c:v>97.009308933333259</c:v>
                </c:pt>
                <c:pt idx="15">
                  <c:v>97.009308933333259</c:v>
                </c:pt>
                <c:pt idx="16">
                  <c:v>97.009308933333259</c:v>
                </c:pt>
                <c:pt idx="17">
                  <c:v>97.009308933333259</c:v>
                </c:pt>
                <c:pt idx="18">
                  <c:v>97.009308933333259</c:v>
                </c:pt>
                <c:pt idx="19">
                  <c:v>97.009308933333259</c:v>
                </c:pt>
                <c:pt idx="20">
                  <c:v>97.009308933333259</c:v>
                </c:pt>
                <c:pt idx="21">
                  <c:v>97.009308933333259</c:v>
                </c:pt>
                <c:pt idx="22">
                  <c:v>97.009308933333259</c:v>
                </c:pt>
                <c:pt idx="23">
                  <c:v>97.009308933333259</c:v>
                </c:pt>
                <c:pt idx="24">
                  <c:v>97.009308933333259</c:v>
                </c:pt>
              </c:numCache>
            </c:numRef>
          </c:val>
        </c:ser>
        <c:ser>
          <c:idx val="2"/>
          <c:order val="2"/>
          <c:tx>
            <c:strRef>
              <c:f>Sheet1!$R$1</c:f>
              <c:strCache>
                <c:ptCount val="1"/>
                <c:pt idx="0">
                  <c:v>CLX</c:v>
                </c:pt>
              </c:strCache>
            </c:strRef>
          </c:tx>
          <c:marker>
            <c:symbol val="none"/>
          </c:marker>
          <c:val>
            <c:numRef>
              <c:f>Sheet1!$R$2:$R$26</c:f>
              <c:numCache>
                <c:formatCode>General</c:formatCode>
                <c:ptCount val="25"/>
                <c:pt idx="0">
                  <c:v>97.002933333333289</c:v>
                </c:pt>
                <c:pt idx="1">
                  <c:v>97.002933333333289</c:v>
                </c:pt>
                <c:pt idx="2">
                  <c:v>97.002933333333289</c:v>
                </c:pt>
                <c:pt idx="3">
                  <c:v>97.002933333333289</c:v>
                </c:pt>
                <c:pt idx="4">
                  <c:v>97.002933333333289</c:v>
                </c:pt>
                <c:pt idx="5">
                  <c:v>97.002933333333289</c:v>
                </c:pt>
                <c:pt idx="6">
                  <c:v>97.002933333333289</c:v>
                </c:pt>
                <c:pt idx="7">
                  <c:v>97.002933333333289</c:v>
                </c:pt>
                <c:pt idx="8">
                  <c:v>97.002933333333289</c:v>
                </c:pt>
                <c:pt idx="9">
                  <c:v>97.002933333333289</c:v>
                </c:pt>
                <c:pt idx="10">
                  <c:v>97.002933333333289</c:v>
                </c:pt>
                <c:pt idx="11">
                  <c:v>97.002933333333289</c:v>
                </c:pt>
                <c:pt idx="12">
                  <c:v>97.002933333333289</c:v>
                </c:pt>
                <c:pt idx="13">
                  <c:v>97.002933333333289</c:v>
                </c:pt>
                <c:pt idx="14">
                  <c:v>97.002933333333289</c:v>
                </c:pt>
                <c:pt idx="15">
                  <c:v>97.002933333333289</c:v>
                </c:pt>
                <c:pt idx="16">
                  <c:v>97.002933333333289</c:v>
                </c:pt>
                <c:pt idx="17">
                  <c:v>97.002933333333289</c:v>
                </c:pt>
                <c:pt idx="18">
                  <c:v>97.002933333333289</c:v>
                </c:pt>
                <c:pt idx="19">
                  <c:v>97.002933333333289</c:v>
                </c:pt>
                <c:pt idx="20">
                  <c:v>97.002933333333289</c:v>
                </c:pt>
                <c:pt idx="21">
                  <c:v>97.002933333333289</c:v>
                </c:pt>
                <c:pt idx="22">
                  <c:v>97.002933333333289</c:v>
                </c:pt>
                <c:pt idx="23">
                  <c:v>97.002933333333289</c:v>
                </c:pt>
                <c:pt idx="24">
                  <c:v>97.002933333333289</c:v>
                </c:pt>
              </c:numCache>
            </c:numRef>
          </c:val>
        </c:ser>
        <c:ser>
          <c:idx val="3"/>
          <c:order val="3"/>
          <c:tx>
            <c:strRef>
              <c:f>Sheet1!$S$1</c:f>
              <c:strCache>
                <c:ptCount val="1"/>
                <c:pt idx="0">
                  <c:v>LCLX</c:v>
                </c:pt>
              </c:strCache>
            </c:strRef>
          </c:tx>
          <c:marker>
            <c:symbol val="none"/>
          </c:marker>
          <c:val>
            <c:numRef>
              <c:f>Sheet1!$S$2:$S$26</c:f>
              <c:numCache>
                <c:formatCode>General</c:formatCode>
                <c:ptCount val="25"/>
                <c:pt idx="0">
                  <c:v>96.996557733333333</c:v>
                </c:pt>
                <c:pt idx="1">
                  <c:v>96.996557733333333</c:v>
                </c:pt>
                <c:pt idx="2">
                  <c:v>96.996557733333333</c:v>
                </c:pt>
                <c:pt idx="3">
                  <c:v>96.996557733333333</c:v>
                </c:pt>
                <c:pt idx="4">
                  <c:v>96.996557733333333</c:v>
                </c:pt>
                <c:pt idx="5">
                  <c:v>96.996557733333333</c:v>
                </c:pt>
                <c:pt idx="6">
                  <c:v>96.996557733333333</c:v>
                </c:pt>
                <c:pt idx="7">
                  <c:v>96.996557733333333</c:v>
                </c:pt>
                <c:pt idx="8">
                  <c:v>96.996557733333333</c:v>
                </c:pt>
                <c:pt idx="9">
                  <c:v>96.996557733333333</c:v>
                </c:pt>
                <c:pt idx="10">
                  <c:v>96.996557733333333</c:v>
                </c:pt>
                <c:pt idx="11">
                  <c:v>96.996557733333333</c:v>
                </c:pt>
                <c:pt idx="12">
                  <c:v>96.996557733333333</c:v>
                </c:pt>
                <c:pt idx="13">
                  <c:v>96.996557733333333</c:v>
                </c:pt>
                <c:pt idx="14">
                  <c:v>96.996557733333333</c:v>
                </c:pt>
                <c:pt idx="15">
                  <c:v>96.996557733333333</c:v>
                </c:pt>
                <c:pt idx="16">
                  <c:v>96.996557733333333</c:v>
                </c:pt>
                <c:pt idx="17">
                  <c:v>96.996557733333333</c:v>
                </c:pt>
                <c:pt idx="18">
                  <c:v>96.996557733333333</c:v>
                </c:pt>
                <c:pt idx="19">
                  <c:v>96.996557733333333</c:v>
                </c:pt>
                <c:pt idx="20">
                  <c:v>96.996557733333333</c:v>
                </c:pt>
                <c:pt idx="21">
                  <c:v>96.996557733333333</c:v>
                </c:pt>
                <c:pt idx="22">
                  <c:v>96.996557733333333</c:v>
                </c:pt>
                <c:pt idx="23">
                  <c:v>96.996557733333333</c:v>
                </c:pt>
                <c:pt idx="24">
                  <c:v>96.996557733333333</c:v>
                </c:pt>
              </c:numCache>
            </c:numRef>
          </c:val>
        </c:ser>
        <c:marker val="1"/>
        <c:axId val="80540032"/>
        <c:axId val="80541568"/>
      </c:lineChart>
      <c:catAx>
        <c:axId val="80540032"/>
        <c:scaling>
          <c:orientation val="minMax"/>
        </c:scaling>
        <c:axPos val="b"/>
        <c:majorTickMark val="none"/>
        <c:tickLblPos val="nextTo"/>
        <c:crossAx val="80541568"/>
        <c:crosses val="autoZero"/>
        <c:auto val="1"/>
        <c:lblAlgn val="ctr"/>
        <c:lblOffset val="100"/>
      </c:catAx>
      <c:valAx>
        <c:axId val="80541568"/>
        <c:scaling>
          <c:orientation val="minMax"/>
        </c:scaling>
        <c:axPos val="l"/>
        <c:numFmt formatCode="General" sourceLinked="1"/>
        <c:majorTickMark val="none"/>
        <c:tickLblPos val="nextTo"/>
        <c:spPr>
          <a:ln w="9525">
            <a:noFill/>
          </a:ln>
        </c:spPr>
        <c:crossAx val="80540032"/>
        <c:crosses val="autoZero"/>
        <c:crossBetween val="between"/>
      </c:valAx>
    </c:plotArea>
    <c:legend>
      <c:legendPos val="b"/>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578D6-68D8-4142-83E4-ABE533E8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Jibin Mathew</dc:creator>
  <cp:lastModifiedBy>ACCER</cp:lastModifiedBy>
  <cp:revision>7</cp:revision>
  <cp:lastPrinted>2017-03-12T06:44:00Z</cp:lastPrinted>
  <dcterms:created xsi:type="dcterms:W3CDTF">2017-03-14T08:52:00Z</dcterms:created>
  <dcterms:modified xsi:type="dcterms:W3CDTF">2017-03-14T09:01:00Z</dcterms:modified>
</cp:coreProperties>
</file>