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9F" w:rsidRDefault="002A679F">
      <w:pPr>
        <w:pStyle w:val="Normal1"/>
        <w:rPr>
          <w:rFonts w:ascii="Times New Roman" w:eastAsia="Times New Roman" w:hAnsi="Times New Roman" w:cs="Times New Roman"/>
          <w:sz w:val="24"/>
          <w:szCs w:val="24"/>
        </w:rPr>
        <w:sectPr w:rsidR="002A679F">
          <w:headerReference w:type="default" r:id="rId8"/>
          <w:footerReference w:type="default" r:id="rId9"/>
          <w:pgSz w:w="11907" w:h="16839"/>
          <w:pgMar w:top="1008" w:right="1008" w:bottom="1008" w:left="1008" w:header="720" w:footer="720" w:gutter="0"/>
          <w:pgNumType w:start="1"/>
          <w:cols w:num="2" w:space="720" w:equalWidth="0">
            <w:col w:w="4585" w:space="720"/>
            <w:col w:w="4585" w:space="0"/>
          </w:cols>
        </w:sectPr>
      </w:pPr>
    </w:p>
    <w:p w:rsidR="002A679F" w:rsidRDefault="00D660D0" w:rsidP="00025CBF">
      <w:pPr>
        <w:pStyle w:val="Normal1"/>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lastRenderedPageBreak/>
        <w:t xml:space="preserve">Bi-Directional DC-DC </w:t>
      </w:r>
      <w:r w:rsidR="00511AD2">
        <w:rPr>
          <w:rFonts w:ascii="Times New Roman" w:eastAsia="Times New Roman" w:hAnsi="Times New Roman" w:cs="Times New Roman"/>
          <w:b/>
          <w:sz w:val="46"/>
          <w:szCs w:val="46"/>
        </w:rPr>
        <w:t>Converter (</w:t>
      </w:r>
      <w:r>
        <w:rPr>
          <w:rFonts w:ascii="Times New Roman" w:eastAsia="Times New Roman" w:hAnsi="Times New Roman" w:cs="Times New Roman"/>
          <w:b/>
          <w:sz w:val="46"/>
          <w:szCs w:val="46"/>
        </w:rPr>
        <w:t>Zeta Converter)</w:t>
      </w:r>
    </w:p>
    <w:p w:rsidR="002A679F" w:rsidRDefault="002A679F">
      <w:pPr>
        <w:pStyle w:val="Normal1"/>
        <w:jc w:val="center"/>
        <w:rPr>
          <w:rFonts w:ascii="Times New Roman" w:eastAsia="Times New Roman" w:hAnsi="Times New Roman" w:cs="Times New Roman"/>
          <w:b/>
          <w:sz w:val="24"/>
          <w:szCs w:val="24"/>
        </w:rPr>
      </w:pPr>
    </w:p>
    <w:p w:rsidR="002A679F" w:rsidRDefault="00D660D0">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Vipul Pandey</w:t>
      </w:r>
      <w:r w:rsidR="00511AD2">
        <w:rPr>
          <w:rFonts w:ascii="Times New Roman" w:eastAsia="Times New Roman" w:hAnsi="Times New Roman" w:cs="Times New Roman"/>
          <w:b/>
          <w:sz w:val="24"/>
          <w:szCs w:val="24"/>
          <w:vertAlign w:val="superscript"/>
        </w:rPr>
        <w:t>1</w:t>
      </w:r>
      <w:r w:rsidR="00511AD2">
        <w:rPr>
          <w:rFonts w:ascii="Times New Roman" w:eastAsia="Times New Roman" w:hAnsi="Times New Roman" w:cs="Times New Roman"/>
          <w:b/>
          <w:sz w:val="24"/>
          <w:szCs w:val="24"/>
        </w:rPr>
        <w:t>, Mohammad</w:t>
      </w:r>
      <w:r>
        <w:rPr>
          <w:rFonts w:ascii="Times New Roman" w:eastAsia="Times New Roman" w:hAnsi="Times New Roman" w:cs="Times New Roman"/>
          <w:b/>
          <w:sz w:val="24"/>
          <w:szCs w:val="24"/>
        </w:rPr>
        <w:t xml:space="preserve"> Abuzar</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Devang Kubitkar</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Viren Chawda</w:t>
      </w:r>
      <w:r>
        <w:rPr>
          <w:rFonts w:ascii="Times New Roman" w:eastAsia="Times New Roman" w:hAnsi="Times New Roman" w:cs="Times New Roman"/>
          <w:b/>
          <w:sz w:val="24"/>
          <w:szCs w:val="24"/>
          <w:vertAlign w:val="superscript"/>
        </w:rPr>
        <w:t>4</w:t>
      </w:r>
      <w:r w:rsidR="00511AD2">
        <w:rPr>
          <w:rFonts w:ascii="Times New Roman" w:eastAsia="Times New Roman" w:hAnsi="Times New Roman" w:cs="Times New Roman"/>
          <w:sz w:val="24"/>
          <w:szCs w:val="24"/>
        </w:rPr>
        <w:t xml:space="preserve">, </w:t>
      </w:r>
      <w:r w:rsidR="00511AD2" w:rsidRPr="00B56442">
        <w:rPr>
          <w:rFonts w:ascii="Times New Roman" w:eastAsia="Times New Roman" w:hAnsi="Times New Roman" w:cs="Times New Roman"/>
          <w:b/>
          <w:bCs/>
          <w:sz w:val="24"/>
          <w:szCs w:val="24"/>
        </w:rPr>
        <w:t>Praful N</w:t>
      </w:r>
      <w:r w:rsidR="00F82835" w:rsidRPr="00B56442">
        <w:rPr>
          <w:rFonts w:ascii="Times New Roman" w:eastAsia="Times New Roman" w:hAnsi="Times New Roman" w:cs="Times New Roman"/>
          <w:b/>
          <w:bCs/>
          <w:sz w:val="24"/>
          <w:szCs w:val="24"/>
        </w:rPr>
        <w:t>andankar</w:t>
      </w:r>
      <w:r w:rsidR="00F82835" w:rsidRPr="00B56442">
        <w:rPr>
          <w:rFonts w:ascii="Times New Roman" w:eastAsia="Times New Roman" w:hAnsi="Times New Roman" w:cs="Times New Roman"/>
          <w:b/>
          <w:bCs/>
          <w:sz w:val="24"/>
          <w:szCs w:val="24"/>
          <w:vertAlign w:val="superscript"/>
        </w:rPr>
        <w:t>5</w:t>
      </w:r>
    </w:p>
    <w:p w:rsidR="002A679F" w:rsidRDefault="00D660D0">
      <w:pPr>
        <w:pStyle w:val="Normal1"/>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B56442">
        <w:rPr>
          <w:rFonts w:ascii="Times New Roman" w:eastAsia="Times New Roman" w:hAnsi="Times New Roman" w:cs="Times New Roman"/>
          <w:i/>
          <w:sz w:val="20"/>
          <w:szCs w:val="20"/>
          <w:vertAlign w:val="superscript"/>
        </w:rPr>
        <w:t>,2,3,4</w:t>
      </w:r>
      <w:r w:rsidR="00B56442">
        <w:rPr>
          <w:rFonts w:ascii="Times New Roman" w:eastAsia="Times New Roman" w:hAnsi="Times New Roman" w:cs="Times New Roman"/>
          <w:i/>
          <w:sz w:val="20"/>
          <w:szCs w:val="20"/>
        </w:rPr>
        <w:t>Final year Student</w:t>
      </w:r>
    </w:p>
    <w:p w:rsidR="009336C2" w:rsidRDefault="005F202B">
      <w:pPr>
        <w:pStyle w:val="Normal1"/>
        <w:spacing w:after="0" w:line="240" w:lineRule="auto"/>
        <w:jc w:val="center"/>
        <w:rPr>
          <w:rFonts w:ascii="Times New Roman" w:eastAsia="Times New Roman" w:hAnsi="Times New Roman" w:cs="Times New Roman"/>
          <w:i/>
          <w:sz w:val="20"/>
          <w:szCs w:val="20"/>
        </w:rPr>
      </w:pPr>
      <w:r w:rsidRPr="005F202B">
        <w:rPr>
          <w:rFonts w:ascii="Times New Roman" w:eastAsia="Times New Roman" w:hAnsi="Times New Roman" w:cs="Times New Roman"/>
          <w:i/>
          <w:sz w:val="20"/>
          <w:szCs w:val="20"/>
          <w:vertAlign w:val="superscript"/>
        </w:rPr>
        <w:t>5</w:t>
      </w:r>
      <w:r w:rsidR="009336C2">
        <w:rPr>
          <w:rFonts w:ascii="Times New Roman" w:eastAsia="Times New Roman" w:hAnsi="Times New Roman" w:cs="Times New Roman"/>
          <w:i/>
          <w:sz w:val="20"/>
          <w:szCs w:val="20"/>
        </w:rPr>
        <w:t>Assistant Professor, Electrical Engineering Department</w:t>
      </w:r>
    </w:p>
    <w:p w:rsidR="002A679F" w:rsidRDefault="00D660D0">
      <w:pPr>
        <w:pStyle w:val="Normal1"/>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Government College </w:t>
      </w:r>
      <w:r w:rsidR="00B56442">
        <w:rPr>
          <w:rFonts w:ascii="Times New Roman" w:eastAsia="Times New Roman" w:hAnsi="Times New Roman" w:cs="Times New Roman"/>
          <w:i/>
          <w:sz w:val="20"/>
          <w:szCs w:val="20"/>
        </w:rPr>
        <w:t>of</w:t>
      </w:r>
      <w:r>
        <w:rPr>
          <w:rFonts w:ascii="Times New Roman" w:eastAsia="Times New Roman" w:hAnsi="Times New Roman" w:cs="Times New Roman"/>
          <w:i/>
          <w:sz w:val="20"/>
          <w:szCs w:val="20"/>
        </w:rPr>
        <w:t xml:space="preserve"> Engineering, Nagpur, India, 441108</w:t>
      </w:r>
    </w:p>
    <w:p w:rsidR="002A679F" w:rsidRDefault="00D660D0" w:rsidP="002C234B">
      <w:pPr>
        <w:pStyle w:val="Normal1"/>
        <w:tabs>
          <w:tab w:val="left" w:pos="720"/>
          <w:tab w:val="center" w:pos="4945"/>
        </w:tabs>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ab/>
      </w:r>
      <w:r>
        <w:rPr>
          <w:rFonts w:ascii="Times New Roman" w:eastAsia="Times New Roman" w:hAnsi="Times New Roman" w:cs="Times New Roman"/>
          <w:i/>
          <w:sz w:val="20"/>
          <w:szCs w:val="20"/>
          <w:vertAlign w:val="superscript"/>
        </w:rPr>
        <w:tab/>
      </w:r>
    </w:p>
    <w:p w:rsidR="002A679F" w:rsidRDefault="002A679F">
      <w:pPr>
        <w:pStyle w:val="Normal1"/>
        <w:rPr>
          <w:rFonts w:ascii="Times New Roman" w:eastAsia="Times New Roman" w:hAnsi="Times New Roman" w:cs="Times New Roman"/>
          <w:i/>
          <w:sz w:val="20"/>
          <w:szCs w:val="20"/>
        </w:rPr>
        <w:sectPr w:rsidR="002A679F">
          <w:type w:val="continuous"/>
          <w:pgSz w:w="11907" w:h="16839"/>
          <w:pgMar w:top="1008" w:right="1008" w:bottom="1008" w:left="1008" w:header="720" w:footer="720" w:gutter="0"/>
          <w:cols w:space="720"/>
        </w:sectPr>
      </w:pPr>
    </w:p>
    <w:p w:rsidR="009C7080" w:rsidRPr="0065508C" w:rsidRDefault="00D660D0">
      <w:pPr>
        <w:pStyle w:val="Normal1"/>
        <w:spacing w:line="240" w:lineRule="auto"/>
        <w:jc w:val="both"/>
        <w:rPr>
          <w:rFonts w:ascii="Times New Roman" w:eastAsia="Times New Roman" w:hAnsi="Times New Roman" w:cs="Times New Roman"/>
          <w:b/>
          <w:bCs/>
          <w:i/>
          <w:iCs/>
          <w:sz w:val="20"/>
          <w:szCs w:val="20"/>
        </w:rPr>
      </w:pPr>
      <w:r>
        <w:rPr>
          <w:rFonts w:ascii="Times New Roman" w:eastAsia="Times New Roman" w:hAnsi="Times New Roman" w:cs="Times New Roman"/>
          <w:b/>
          <w:i/>
          <w:sz w:val="20"/>
          <w:szCs w:val="20"/>
        </w:rPr>
        <w:lastRenderedPageBreak/>
        <w:t>Abstract –</w:t>
      </w:r>
      <w:r w:rsidR="002A433D" w:rsidRPr="002A433D">
        <w:rPr>
          <w:rFonts w:ascii="Times New Roman" w:eastAsia="Times New Roman" w:hAnsi="Times New Roman" w:cs="Times New Roman"/>
          <w:b/>
          <w:i/>
          <w:sz w:val="20"/>
          <w:szCs w:val="20"/>
        </w:rPr>
        <w:t xml:space="preserve">A power electronic circuit known as a bidirectional DC-DC converter enables the bidirectional transmission of energy between two DC voltage sources with various voltage levels. Depending on the flow of power, the converter can function in either a buck mode or a boost mode. It is often used in renewable energy systems, energy storage systems, and electric cars in order to provide efficient energy transfer between sources and loads. In this study, a bidirectional DC-DC converter with minimal harmonic distortion and low switching losses is proposed. Other benefits of the proposed Zeta converter include reduced conduction losses, less voltage stress on the switches, and reduced electromagnetic interference. </w:t>
      </w:r>
      <w:r w:rsidR="00870F7D" w:rsidRPr="00870F7D">
        <w:rPr>
          <w:rFonts w:ascii="Times New Roman" w:eastAsia="Times New Roman" w:hAnsi="Times New Roman" w:cs="Times New Roman"/>
          <w:b/>
          <w:bCs/>
          <w:i/>
          <w:iCs/>
          <w:sz w:val="20"/>
          <w:szCs w:val="20"/>
        </w:rPr>
        <w:t>In a simulation environment, the proposed converter's validity has been examined.</w:t>
      </w:r>
      <w:r w:rsidR="00466539">
        <w:rPr>
          <w:rFonts w:ascii="Times New Roman" w:eastAsia="Times New Roman" w:hAnsi="Times New Roman" w:cs="Times New Roman"/>
          <w:b/>
          <w:bCs/>
          <w:i/>
          <w:iCs/>
          <w:sz w:val="20"/>
          <w:szCs w:val="20"/>
        </w:rPr>
        <w:t>.</w:t>
      </w:r>
    </w:p>
    <w:p w:rsidR="002A679F" w:rsidRPr="0076233A" w:rsidRDefault="00D660D0" w:rsidP="0076233A">
      <w:pPr>
        <w:pStyle w:val="Normal1"/>
        <w:spacing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Power electronic converter, dc-dc</w:t>
      </w:r>
      <w:r w:rsidR="006C6AB8">
        <w:rPr>
          <w:rFonts w:ascii="Times New Roman" w:eastAsia="Times New Roman" w:hAnsi="Times New Roman" w:cs="Times New Roman"/>
          <w:i/>
          <w:sz w:val="20"/>
          <w:szCs w:val="20"/>
        </w:rPr>
        <w:t xml:space="preserve"> converter,</w:t>
      </w:r>
      <w:r>
        <w:rPr>
          <w:rFonts w:ascii="Times New Roman" w:eastAsia="Times New Roman" w:hAnsi="Times New Roman" w:cs="Times New Roman"/>
          <w:i/>
          <w:sz w:val="20"/>
          <w:szCs w:val="20"/>
        </w:rPr>
        <w:t xml:space="preserve"> bidirectional, </w:t>
      </w:r>
      <w:r w:rsidR="006C6AB8">
        <w:rPr>
          <w:rFonts w:ascii="Times New Roman" w:eastAsia="Times New Roman" w:hAnsi="Times New Roman" w:cs="Times New Roman"/>
          <w:i/>
          <w:sz w:val="20"/>
          <w:szCs w:val="20"/>
        </w:rPr>
        <w:t>z</w:t>
      </w:r>
      <w:r>
        <w:rPr>
          <w:rFonts w:ascii="Times New Roman" w:eastAsia="Times New Roman" w:hAnsi="Times New Roman" w:cs="Times New Roman"/>
          <w:i/>
          <w:sz w:val="20"/>
          <w:szCs w:val="20"/>
        </w:rPr>
        <w:t>eta converter.</w:t>
      </w:r>
    </w:p>
    <w:p w:rsidR="002A679F" w:rsidRDefault="00D660D0">
      <w:pPr>
        <w:pStyle w:val="Normal1"/>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p>
    <w:p w:rsidR="002A679F" w:rsidRDefault="00D660D0">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46"/>
          <w:szCs w:val="46"/>
        </w:rPr>
        <w:t>E</w:t>
      </w:r>
      <w:r>
        <w:rPr>
          <w:rFonts w:ascii="Times New Roman" w:eastAsia="Times New Roman" w:hAnsi="Times New Roman" w:cs="Times New Roman"/>
          <w:sz w:val="20"/>
          <w:szCs w:val="20"/>
        </w:rPr>
        <w:t xml:space="preserve">lectrical power can be converted from one form to another using power electronic converters, which are electronic devices. They are essential components of contemporary power systems because they manage voltage and current levels, govern electrical energy flow, and convert power between various voltage and frequency levels. Electric vehicles, industrial drives, consumer electronics, and renewable energy systems are just a few of the many applications </w:t>
      </w:r>
      <w:r w:rsidR="000E3D7F">
        <w:rPr>
          <w:rFonts w:ascii="Times New Roman" w:eastAsia="Times New Roman" w:hAnsi="Times New Roman" w:cs="Times New Roman"/>
          <w:sz w:val="20"/>
          <w:szCs w:val="20"/>
        </w:rPr>
        <w:t>of</w:t>
      </w:r>
      <w:r>
        <w:rPr>
          <w:rFonts w:ascii="Times New Roman" w:eastAsia="Times New Roman" w:hAnsi="Times New Roman" w:cs="Times New Roman"/>
          <w:sz w:val="20"/>
          <w:szCs w:val="20"/>
        </w:rPr>
        <w:t xml:space="preserve"> power electronic converters.The advancement of semiconductor technologywhich resulted in the creation of high-power, high-voltage devices capable of switching at high frequencies, has been the driving force behind the development of power electronic converters. In power electronic converters, these components, such as MOSFETs, IGBTs, and thyristors serve as switching elements.Every topology has its own distinct traits </w:t>
      </w:r>
      <w:r w:rsidR="000E3D7F">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 xml:space="preserve">benefits, and There are numerous topologies available for power electronic converters, including DC-DC, AC-DC, DC-AC, and AC-AC converters.Overall, power electronic converters are crucial parts of contemporary </w:t>
      </w:r>
      <w:r>
        <w:rPr>
          <w:rFonts w:ascii="Times New Roman" w:eastAsia="Times New Roman" w:hAnsi="Times New Roman" w:cs="Times New Roman"/>
          <w:sz w:val="20"/>
          <w:szCs w:val="20"/>
        </w:rPr>
        <w:lastRenderedPageBreak/>
        <w:t xml:space="preserve">power systems because they offer reliable and efficient power conversion and control for a variety of </w:t>
      </w:r>
      <w:r w:rsidR="000E3D7F">
        <w:rPr>
          <w:rFonts w:ascii="Times New Roman" w:eastAsia="Times New Roman" w:hAnsi="Times New Roman" w:cs="Times New Roman"/>
          <w:sz w:val="20"/>
          <w:szCs w:val="20"/>
        </w:rPr>
        <w:t>applications. A</w:t>
      </w:r>
      <w:r>
        <w:rPr>
          <w:rFonts w:ascii="Times New Roman" w:eastAsia="Times New Roman" w:hAnsi="Times New Roman" w:cs="Times New Roman"/>
          <w:sz w:val="20"/>
          <w:szCs w:val="20"/>
        </w:rPr>
        <w:t xml:space="preserve"> power electronic circuit known as a bidirectional DC-DC converter enables the bidirectional transmission of energy between two DC voltage sources with various voltage levels. It is utilized in many different applications, such as energy storage systems, electric vehicles, and renewable energy sources. The converter can transmit power in either direction because it can operate in both buck and boost modes.</w:t>
      </w:r>
    </w:p>
    <w:p w:rsidR="002A679F" w:rsidRDefault="00D660D0">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rapid adoption of renewable energy sources like solar and wind has considerably increased the demand for bidirectional DC-DC converters in recent years. These energy sources produce DC power, which needs to be changed into AC power before it can be connected to the grid. In this conversion process, the bidirectional DC-DC converter is essential because it enables efficient and dependable energy transfer between the sources and </w:t>
      </w:r>
      <w:r w:rsidR="00515486">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grid.To manage the output voltage and current of the converter, the control circuit modifies the duty cycle of the power switches. The bidirectional DC-DC converter's main job is to transfer energy in both directions, but it also offers other advantages including power conditioning, voltage management, and fault protection.Using the Zeta architecture, a bidirectional DC-DC Zeta converter is a kind of power electronic circuit that enables bidirectional energy transfer between two DC voltage sources with various voltage levels. To achieve voltage gain andvoltage reduction with a single inductor, the Zeta topology combines the Buck and Boost topologies.</w:t>
      </w:r>
    </w:p>
    <w:p w:rsidR="00111B54" w:rsidRDefault="00D660D0" w:rsidP="00016CBF">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applications like electric vehicles, renewable energy systems, and energy storage systems where energy needs to be efficiently transmitted between sources and loads, the bidirectional DC-DC Zeta converter is frequently used. Power can be transferred in either direction because the converter can function in both buck and boost </w:t>
      </w:r>
      <w:r w:rsidR="004765A4">
        <w:rPr>
          <w:rFonts w:ascii="Times New Roman" w:eastAsia="Times New Roman" w:hAnsi="Times New Roman" w:cs="Times New Roman"/>
          <w:sz w:val="20"/>
          <w:szCs w:val="20"/>
        </w:rPr>
        <w:t>modes. Usually</w:t>
      </w:r>
      <w:r>
        <w:rPr>
          <w:rFonts w:ascii="Times New Roman" w:eastAsia="Times New Roman" w:hAnsi="Times New Roman" w:cs="Times New Roman"/>
          <w:sz w:val="20"/>
          <w:szCs w:val="20"/>
        </w:rPr>
        <w:t xml:space="preserve">, two power switches, a Zeta inductor, and a control circuit make up the bidirectional </w:t>
      </w:r>
      <w:r>
        <w:rPr>
          <w:rFonts w:ascii="Times New Roman" w:eastAsia="Times New Roman" w:hAnsi="Times New Roman" w:cs="Times New Roman"/>
          <w:sz w:val="20"/>
          <w:szCs w:val="20"/>
        </w:rPr>
        <w:lastRenderedPageBreak/>
        <w:t>DC-DC Zeta converter.  Power electronics have transformed many facets of contemporary power systems and have taken the place of traditional systems in a number of applica</w:t>
      </w:r>
      <w:r w:rsidR="00016CBF">
        <w:rPr>
          <w:rFonts w:ascii="Times New Roman" w:eastAsia="Times New Roman" w:hAnsi="Times New Roman" w:cs="Times New Roman"/>
          <w:sz w:val="20"/>
          <w:szCs w:val="20"/>
        </w:rPr>
        <w:t xml:space="preserve">tions. </w:t>
      </w:r>
    </w:p>
    <w:p w:rsidR="00B24F64" w:rsidRDefault="00B4146D" w:rsidP="00016CBF">
      <w:pPr>
        <w:pStyle w:val="Normal1"/>
        <w:jc w:val="both"/>
        <w:rPr>
          <w:rFonts w:ascii="Times New Roman" w:eastAsia="Times New Roman" w:hAnsi="Times New Roman" w:cs="Times New Roman"/>
          <w:sz w:val="20"/>
          <w:szCs w:val="20"/>
        </w:rPr>
      </w:pPr>
      <w:r w:rsidRPr="00B4146D">
        <w:rPr>
          <w:rFonts w:ascii="Times New Roman" w:eastAsia="Times New Roman" w:hAnsi="Times New Roman" w:cs="Times New Roman"/>
          <w:sz w:val="20"/>
          <w:szCs w:val="20"/>
        </w:rPr>
        <w:t xml:space="preserve">Different shortcomings of isolated DC-DC converters are eliminated by bidirectional DC-DC Zeta converters. excessive duty ratio operation is not recommended for DC-DC converters since doing so causes excessive voltage and current stress across the switch.  The current DC-DC converters are not able to achieve the high voltage gain. With buck-boost converters, the power flow can be reversed, but the control circuit is quite complicated. This work proposes a bidirectional DC-DC zeta converter that overcomes a number of shortcomings, including lower voltage gain, lower duty ratio, higher voltage and current stress, etc.       </w:t>
      </w:r>
      <w:r w:rsidR="009E1139">
        <w:rPr>
          <w:rFonts w:ascii="Times New Roman" w:eastAsia="Times New Roman" w:hAnsi="Times New Roman" w:cs="Times New Roman"/>
          <w:sz w:val="20"/>
          <w:szCs w:val="20"/>
        </w:rPr>
        <w:t xml:space="preserve">. </w:t>
      </w:r>
    </w:p>
    <w:p w:rsidR="00B24F64" w:rsidRDefault="00EC7E38" w:rsidP="00B24F64">
      <w:pPr>
        <w:pStyle w:val="Normal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PROPOSED ZETA CONVERTER</w:t>
      </w:r>
    </w:p>
    <w:p w:rsidR="001D5602" w:rsidRPr="001D5602" w:rsidRDefault="001D5602" w:rsidP="001D5602">
      <w:pPr>
        <w:pStyle w:val="Normal1"/>
        <w:jc w:val="both"/>
        <w:rPr>
          <w:rFonts w:ascii="Times New Roman" w:eastAsia="Times New Roman" w:hAnsi="Times New Roman" w:cs="Times New Roman"/>
          <w:bCs/>
          <w:sz w:val="20"/>
          <w:szCs w:val="20"/>
        </w:rPr>
      </w:pPr>
      <w:r w:rsidRPr="001D5602">
        <w:rPr>
          <w:rFonts w:ascii="Times New Roman" w:eastAsia="Times New Roman" w:hAnsi="Times New Roman" w:cs="Times New Roman"/>
          <w:bCs/>
          <w:sz w:val="20"/>
          <w:szCs w:val="20"/>
        </w:rPr>
        <w:t>The</w:t>
      </w:r>
      <w:r w:rsidR="004E371C">
        <w:rPr>
          <w:rFonts w:ascii="Times New Roman" w:eastAsia="Times New Roman" w:hAnsi="Times New Roman" w:cs="Times New Roman"/>
          <w:bCs/>
          <w:sz w:val="20"/>
          <w:szCs w:val="20"/>
        </w:rPr>
        <w:t xml:space="preserve"> schematic diagram of bidirectional DC-DC Zeta converter is shown in Fig.1.</w:t>
      </w:r>
    </w:p>
    <w:p w:rsidR="00B24F64" w:rsidRDefault="00B24F64" w:rsidP="00016CBF">
      <w:pPr>
        <w:pStyle w:val="Normal1"/>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866189" cy="1356852"/>
            <wp:effectExtent l="0" t="0" r="0" b="0"/>
            <wp:docPr id="1527207989" name="Picture 152720798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0" cstate="print"/>
                    <a:srcRect l="1568" t="2811" b="12873"/>
                    <a:stretch/>
                  </pic:blipFill>
                  <pic:spPr bwMode="auto">
                    <a:xfrm>
                      <a:off x="0" y="0"/>
                      <a:ext cx="2867025" cy="13572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D5602" w:rsidRDefault="001D5602" w:rsidP="001D5602">
      <w:pPr>
        <w:jc w:val="center"/>
        <w:rPr>
          <w:rFonts w:ascii="Times New Roman" w:hAnsi="Times New Roman"/>
          <w:sz w:val="20"/>
          <w:szCs w:val="20"/>
        </w:rPr>
      </w:pPr>
      <w:r w:rsidRPr="002242A9">
        <w:rPr>
          <w:rFonts w:ascii="Times New Roman" w:hAnsi="Times New Roman"/>
          <w:sz w:val="20"/>
          <w:szCs w:val="20"/>
        </w:rPr>
        <w:t xml:space="preserve">Fig. 1- </w:t>
      </w:r>
      <w:r>
        <w:rPr>
          <w:rFonts w:ascii="Times New Roman" w:hAnsi="Times New Roman"/>
          <w:sz w:val="20"/>
          <w:szCs w:val="20"/>
        </w:rPr>
        <w:t>Schematic diagram of bidirectional Zeta converter</w:t>
      </w:r>
    </w:p>
    <w:p w:rsidR="001D5602" w:rsidRDefault="004E371C" w:rsidP="00016CBF">
      <w:pPr>
        <w:pStyle w:val="Normal1"/>
        <w:jc w:val="both"/>
        <w:rPr>
          <w:rFonts w:ascii="Times New Roman" w:eastAsia="Times New Roman" w:hAnsi="Times New Roman" w:cs="Times New Roman"/>
          <w:sz w:val="20"/>
          <w:szCs w:val="20"/>
        </w:rPr>
      </w:pPr>
      <w:r w:rsidRPr="004E371C">
        <w:rPr>
          <w:rFonts w:ascii="Times New Roman" w:eastAsia="Times New Roman" w:hAnsi="Times New Roman" w:cs="Times New Roman"/>
          <w:sz w:val="20"/>
          <w:szCs w:val="20"/>
        </w:rPr>
        <w:t>Two bidirectional switches (such as MOSFETs) that may be turned on and off i</w:t>
      </w:r>
      <w:r>
        <w:rPr>
          <w:rFonts w:ascii="Times New Roman" w:eastAsia="Times New Roman" w:hAnsi="Times New Roman" w:cs="Times New Roman"/>
          <w:sz w:val="20"/>
          <w:szCs w:val="20"/>
        </w:rPr>
        <w:t>n Fig. 1</w:t>
      </w:r>
      <w:r w:rsidRPr="004E371C">
        <w:rPr>
          <w:rFonts w:ascii="Times New Roman" w:eastAsia="Times New Roman" w:hAnsi="Times New Roman" w:cs="Times New Roman"/>
          <w:sz w:val="20"/>
          <w:szCs w:val="20"/>
        </w:rPr>
        <w:t xml:space="preserve">, </w:t>
      </w:r>
      <w:r w:rsidR="008B7167">
        <w:rPr>
          <w:rFonts w:ascii="Times New Roman" w:eastAsia="Times New Roman" w:hAnsi="Times New Roman" w:cs="Times New Roman"/>
          <w:sz w:val="20"/>
          <w:szCs w:val="20"/>
        </w:rPr>
        <w:t>S</w:t>
      </w:r>
      <w:r w:rsidRPr="00707BFA">
        <w:rPr>
          <w:rFonts w:ascii="Times New Roman" w:eastAsia="Times New Roman" w:hAnsi="Times New Roman" w:cs="Times New Roman"/>
          <w:sz w:val="20"/>
          <w:szCs w:val="20"/>
          <w:vertAlign w:val="subscript"/>
        </w:rPr>
        <w:t xml:space="preserve">1 </w:t>
      </w:r>
      <w:r w:rsidRPr="004E371C">
        <w:rPr>
          <w:rFonts w:ascii="Times New Roman" w:eastAsia="Times New Roman" w:hAnsi="Times New Roman" w:cs="Times New Roman"/>
          <w:sz w:val="20"/>
          <w:szCs w:val="20"/>
        </w:rPr>
        <w:t xml:space="preserve">and </w:t>
      </w:r>
      <w:r w:rsidR="008B7167">
        <w:rPr>
          <w:rFonts w:ascii="Times New Roman" w:eastAsia="Times New Roman" w:hAnsi="Times New Roman" w:cs="Times New Roman"/>
          <w:sz w:val="20"/>
          <w:szCs w:val="20"/>
        </w:rPr>
        <w:t>S</w:t>
      </w:r>
      <w:r w:rsidRPr="00707BFA">
        <w:rPr>
          <w:rFonts w:ascii="Times New Roman" w:eastAsia="Times New Roman" w:hAnsi="Times New Roman" w:cs="Times New Roman"/>
          <w:sz w:val="20"/>
          <w:szCs w:val="20"/>
          <w:vertAlign w:val="subscript"/>
        </w:rPr>
        <w:t>2</w:t>
      </w:r>
      <w:r w:rsidRPr="004E371C">
        <w:rPr>
          <w:rFonts w:ascii="Times New Roman" w:eastAsia="Times New Roman" w:hAnsi="Times New Roman" w:cs="Times New Roman"/>
          <w:sz w:val="20"/>
          <w:szCs w:val="20"/>
        </w:rPr>
        <w:t>, allow power to flow in both directions between the converter's input and output</w:t>
      </w:r>
      <w:r w:rsidR="00707BFA">
        <w:rPr>
          <w:rFonts w:ascii="Times New Roman" w:eastAsia="Times New Roman" w:hAnsi="Times New Roman" w:cs="Times New Roman"/>
          <w:sz w:val="20"/>
          <w:szCs w:val="20"/>
        </w:rPr>
        <w:t xml:space="preserve">. </w:t>
      </w:r>
      <w:r w:rsidRPr="004E371C">
        <w:rPr>
          <w:rFonts w:ascii="Times New Roman" w:eastAsia="Times New Roman" w:hAnsi="Times New Roman" w:cs="Times New Roman"/>
          <w:sz w:val="20"/>
          <w:szCs w:val="20"/>
        </w:rPr>
        <w:t>L</w:t>
      </w:r>
      <w:r w:rsidRPr="00DF31E5">
        <w:rPr>
          <w:rFonts w:ascii="Times New Roman" w:eastAsia="Times New Roman" w:hAnsi="Times New Roman" w:cs="Times New Roman"/>
          <w:sz w:val="20"/>
          <w:szCs w:val="20"/>
          <w:vertAlign w:val="subscript"/>
        </w:rPr>
        <w:t xml:space="preserve">1 </w:t>
      </w:r>
      <w:r w:rsidR="00707BFA">
        <w:rPr>
          <w:rFonts w:ascii="Times New Roman" w:eastAsia="Times New Roman" w:hAnsi="Times New Roman" w:cs="Times New Roman"/>
          <w:sz w:val="20"/>
          <w:szCs w:val="20"/>
        </w:rPr>
        <w:t>and L</w:t>
      </w:r>
      <w:r w:rsidR="00707BFA" w:rsidRPr="00DF31E5">
        <w:rPr>
          <w:rFonts w:ascii="Times New Roman" w:eastAsia="Times New Roman" w:hAnsi="Times New Roman" w:cs="Times New Roman"/>
          <w:sz w:val="20"/>
          <w:szCs w:val="20"/>
          <w:vertAlign w:val="subscript"/>
        </w:rPr>
        <w:t>2</w:t>
      </w:r>
      <w:r w:rsidR="00707BFA">
        <w:rPr>
          <w:rFonts w:ascii="Times New Roman" w:eastAsia="Times New Roman" w:hAnsi="Times New Roman" w:cs="Times New Roman"/>
          <w:sz w:val="20"/>
          <w:szCs w:val="20"/>
        </w:rPr>
        <w:t xml:space="preserve"> are</w:t>
      </w:r>
      <w:r w:rsidRPr="004E371C">
        <w:rPr>
          <w:rFonts w:ascii="Times New Roman" w:eastAsia="Times New Roman" w:hAnsi="Times New Roman" w:cs="Times New Roman"/>
          <w:sz w:val="20"/>
          <w:szCs w:val="20"/>
        </w:rPr>
        <w:t xml:space="preserve"> inductor</w:t>
      </w:r>
      <w:r w:rsidR="00707BFA">
        <w:rPr>
          <w:rFonts w:ascii="Times New Roman" w:eastAsia="Times New Roman" w:hAnsi="Times New Roman" w:cs="Times New Roman"/>
          <w:sz w:val="20"/>
          <w:szCs w:val="20"/>
        </w:rPr>
        <w:t>s</w:t>
      </w:r>
      <w:r w:rsidRPr="004E371C">
        <w:rPr>
          <w:rFonts w:ascii="Times New Roman" w:eastAsia="Times New Roman" w:hAnsi="Times New Roman" w:cs="Times New Roman"/>
          <w:sz w:val="20"/>
          <w:szCs w:val="20"/>
        </w:rPr>
        <w:t xml:space="preserve"> and C</w:t>
      </w:r>
      <w:r w:rsidR="00707BFA" w:rsidRPr="00DF31E5">
        <w:rPr>
          <w:rFonts w:ascii="Times New Roman" w:eastAsia="Times New Roman" w:hAnsi="Times New Roman" w:cs="Times New Roman"/>
          <w:sz w:val="20"/>
          <w:szCs w:val="20"/>
          <w:vertAlign w:val="subscript"/>
        </w:rPr>
        <w:t>C</w:t>
      </w:r>
      <w:r w:rsidRPr="004E371C">
        <w:rPr>
          <w:rFonts w:ascii="Times New Roman" w:eastAsia="Times New Roman" w:hAnsi="Times New Roman" w:cs="Times New Roman"/>
          <w:sz w:val="20"/>
          <w:szCs w:val="20"/>
        </w:rPr>
        <w:t xml:space="preserve"> is </w:t>
      </w:r>
      <w:r w:rsidR="00DF31E5">
        <w:rPr>
          <w:rFonts w:ascii="Times New Roman" w:eastAsia="Times New Roman" w:hAnsi="Times New Roman" w:cs="Times New Roman"/>
          <w:sz w:val="20"/>
          <w:szCs w:val="20"/>
        </w:rPr>
        <w:t>a</w:t>
      </w:r>
      <w:r w:rsidRPr="004E371C">
        <w:rPr>
          <w:rFonts w:ascii="Times New Roman" w:eastAsia="Times New Roman" w:hAnsi="Times New Roman" w:cs="Times New Roman"/>
          <w:sz w:val="20"/>
          <w:szCs w:val="20"/>
        </w:rPr>
        <w:t xml:space="preserve"> capacitor</w:t>
      </w:r>
      <w:r w:rsidR="00DF31E5">
        <w:rPr>
          <w:rFonts w:ascii="Times New Roman" w:eastAsia="Times New Roman" w:hAnsi="Times New Roman" w:cs="Times New Roman"/>
          <w:sz w:val="20"/>
          <w:szCs w:val="20"/>
        </w:rPr>
        <w:t xml:space="preserve"> between the source side and load side</w:t>
      </w:r>
      <w:r w:rsidRPr="004E371C">
        <w:rPr>
          <w:rFonts w:ascii="Times New Roman" w:eastAsia="Times New Roman" w:hAnsi="Times New Roman" w:cs="Times New Roman"/>
          <w:sz w:val="20"/>
          <w:szCs w:val="20"/>
        </w:rPr>
        <w:t xml:space="preserve">. With this </w:t>
      </w:r>
      <w:r w:rsidR="00DF31E5">
        <w:rPr>
          <w:rFonts w:ascii="Times New Roman" w:eastAsia="Times New Roman" w:hAnsi="Times New Roman" w:cs="Times New Roman"/>
          <w:sz w:val="20"/>
          <w:szCs w:val="20"/>
        </w:rPr>
        <w:t xml:space="preserve">type of </w:t>
      </w:r>
      <w:r w:rsidRPr="004E371C">
        <w:rPr>
          <w:rFonts w:ascii="Times New Roman" w:eastAsia="Times New Roman" w:hAnsi="Times New Roman" w:cs="Times New Roman"/>
          <w:sz w:val="20"/>
          <w:szCs w:val="20"/>
        </w:rPr>
        <w:t>arrangement, a buck-boost converter known as a Zeta converter is created, which can provide voltage step-up and step-down functionality in both directions.</w:t>
      </w:r>
    </w:p>
    <w:p w:rsidR="00572A66" w:rsidRDefault="00572A66" w:rsidP="00572A66">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During Operating </w:t>
      </w:r>
      <w:r w:rsidR="00D4077C">
        <w:rPr>
          <w:rFonts w:ascii="Times New Roman" w:eastAsia="Times New Roman" w:hAnsi="Times New Roman" w:cs="Times New Roman"/>
          <w:sz w:val="20"/>
          <w:szCs w:val="20"/>
        </w:rPr>
        <w:t>Mode</w:t>
      </w:r>
      <w:r>
        <w:rPr>
          <w:rFonts w:ascii="Times New Roman" w:eastAsia="Times New Roman" w:hAnsi="Times New Roman" w:cs="Times New Roman"/>
          <w:sz w:val="20"/>
          <w:szCs w:val="20"/>
        </w:rPr>
        <w:t xml:space="preserve"> 1: </w:t>
      </w:r>
    </w:p>
    <w:p w:rsidR="00B24F64" w:rsidRDefault="00572A66" w:rsidP="00016CBF">
      <w:pPr>
        <w:pStyle w:val="Normal1"/>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910602" cy="1144475"/>
            <wp:effectExtent l="0" t="0" r="4445" b="0"/>
            <wp:docPr id="786432669" name="Picture 786432669"/>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1" cstate="print"/>
                    <a:srcRect b="16443"/>
                    <a:stretch/>
                  </pic:blipFill>
                  <pic:spPr bwMode="auto">
                    <a:xfrm>
                      <a:off x="0" y="0"/>
                      <a:ext cx="2911475" cy="11448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E43CF" w:rsidRDefault="008E43CF" w:rsidP="008E43CF">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2</w:t>
      </w:r>
      <w:r w:rsidRPr="002242A9">
        <w:rPr>
          <w:rFonts w:ascii="Times New Roman" w:hAnsi="Times New Roman"/>
          <w:sz w:val="20"/>
          <w:szCs w:val="20"/>
        </w:rPr>
        <w:t xml:space="preserve">- </w:t>
      </w:r>
      <w:r w:rsidR="00AF0284" w:rsidRPr="00AF0284">
        <w:rPr>
          <w:rFonts w:ascii="Times New Roman" w:hAnsi="Times New Roman"/>
          <w:sz w:val="20"/>
          <w:szCs w:val="20"/>
        </w:rPr>
        <w:t>Zeta converter schematic during mode-1 operation</w:t>
      </w:r>
    </w:p>
    <w:p w:rsidR="00572A66" w:rsidRDefault="00314247" w:rsidP="00B649B2">
      <w:pPr>
        <w:pStyle w:val="Normal1"/>
        <w:jc w:val="both"/>
        <w:rPr>
          <w:rFonts w:ascii="Times New Roman" w:eastAsia="Times New Roman" w:hAnsi="Times New Roman" w:cs="Times New Roman"/>
          <w:sz w:val="20"/>
          <w:szCs w:val="20"/>
        </w:rPr>
      </w:pPr>
      <w:r w:rsidRPr="00314247">
        <w:rPr>
          <w:rFonts w:ascii="Times New Roman" w:eastAsia="Times New Roman" w:hAnsi="Times New Roman" w:cs="Times New Roman"/>
          <w:sz w:val="20"/>
          <w:szCs w:val="20"/>
        </w:rPr>
        <w:lastRenderedPageBreak/>
        <w:t>Inductor L</w:t>
      </w:r>
      <w:r w:rsidRPr="00314247">
        <w:rPr>
          <w:rFonts w:ascii="Times New Roman" w:eastAsia="Times New Roman" w:hAnsi="Times New Roman" w:cs="Times New Roman"/>
          <w:sz w:val="20"/>
          <w:szCs w:val="20"/>
          <w:vertAlign w:val="subscript"/>
        </w:rPr>
        <w:t xml:space="preserve">1 </w:t>
      </w:r>
      <w:r w:rsidRPr="00314247">
        <w:rPr>
          <w:rFonts w:ascii="Times New Roman" w:eastAsia="Times New Roman" w:hAnsi="Times New Roman" w:cs="Times New Roman"/>
          <w:sz w:val="20"/>
          <w:szCs w:val="20"/>
        </w:rPr>
        <w:t>stores energy from the source voltage, and inductor L</w:t>
      </w:r>
      <w:r w:rsidRPr="00314247">
        <w:rPr>
          <w:rFonts w:ascii="Times New Roman" w:eastAsia="Times New Roman" w:hAnsi="Times New Roman" w:cs="Times New Roman"/>
          <w:sz w:val="20"/>
          <w:szCs w:val="20"/>
          <w:vertAlign w:val="subscript"/>
        </w:rPr>
        <w:t>2</w:t>
      </w:r>
      <w:r w:rsidRPr="00314247">
        <w:rPr>
          <w:rFonts w:ascii="Times New Roman" w:eastAsia="Times New Roman" w:hAnsi="Times New Roman" w:cs="Times New Roman"/>
          <w:sz w:val="20"/>
          <w:szCs w:val="20"/>
        </w:rPr>
        <w:t xml:space="preserve"> stores energy from the source voltage and capacitor (C</w:t>
      </w:r>
      <w:r w:rsidRPr="00314247">
        <w:rPr>
          <w:rFonts w:ascii="Times New Roman" w:eastAsia="Times New Roman" w:hAnsi="Times New Roman" w:cs="Times New Roman"/>
          <w:sz w:val="20"/>
          <w:szCs w:val="20"/>
          <w:vertAlign w:val="subscript"/>
        </w:rPr>
        <w:t>C</w:t>
      </w:r>
      <w:r w:rsidRPr="00314247">
        <w:rPr>
          <w:rFonts w:ascii="Times New Roman" w:eastAsia="Times New Roman" w:hAnsi="Times New Roman" w:cs="Times New Roman"/>
          <w:sz w:val="20"/>
          <w:szCs w:val="20"/>
        </w:rPr>
        <w:t>), when S</w:t>
      </w:r>
      <w:r w:rsidRPr="00314247">
        <w:rPr>
          <w:rFonts w:ascii="Times New Roman" w:eastAsia="Times New Roman" w:hAnsi="Times New Roman" w:cs="Times New Roman"/>
          <w:sz w:val="20"/>
          <w:szCs w:val="20"/>
          <w:vertAlign w:val="subscript"/>
        </w:rPr>
        <w:t>1</w:t>
      </w:r>
      <w:r w:rsidRPr="00314247">
        <w:rPr>
          <w:rFonts w:ascii="Times New Roman" w:eastAsia="Times New Roman" w:hAnsi="Times New Roman" w:cs="Times New Roman"/>
          <w:sz w:val="20"/>
          <w:szCs w:val="20"/>
        </w:rPr>
        <w:t xml:space="preserve"> is ON and S</w:t>
      </w:r>
      <w:r w:rsidRPr="00314247">
        <w:rPr>
          <w:rFonts w:ascii="Times New Roman" w:eastAsia="Times New Roman" w:hAnsi="Times New Roman" w:cs="Times New Roman"/>
          <w:sz w:val="20"/>
          <w:szCs w:val="20"/>
          <w:vertAlign w:val="subscript"/>
        </w:rPr>
        <w:t>2</w:t>
      </w:r>
      <w:r w:rsidRPr="00314247">
        <w:rPr>
          <w:rFonts w:ascii="Times New Roman" w:eastAsia="Times New Roman" w:hAnsi="Times New Roman" w:cs="Times New Roman"/>
          <w:sz w:val="20"/>
          <w:szCs w:val="20"/>
        </w:rPr>
        <w:t xml:space="preserve"> is OFF. The voltage across L</w:t>
      </w:r>
      <w:r w:rsidRPr="00314247">
        <w:rPr>
          <w:rFonts w:ascii="Times New Roman" w:eastAsia="Times New Roman" w:hAnsi="Times New Roman" w:cs="Times New Roman"/>
          <w:sz w:val="20"/>
          <w:szCs w:val="20"/>
          <w:vertAlign w:val="subscript"/>
        </w:rPr>
        <w:t>2</w:t>
      </w:r>
      <w:r w:rsidRPr="00314247">
        <w:rPr>
          <w:rFonts w:ascii="Times New Roman" w:eastAsia="Times New Roman" w:hAnsi="Times New Roman" w:cs="Times New Roman"/>
          <w:sz w:val="20"/>
          <w:szCs w:val="20"/>
        </w:rPr>
        <w:t xml:space="preserve"> is V</w:t>
      </w:r>
      <w:r w:rsidRPr="00314247">
        <w:rPr>
          <w:rFonts w:ascii="Times New Roman" w:eastAsia="Times New Roman" w:hAnsi="Times New Roman" w:cs="Times New Roman"/>
          <w:sz w:val="20"/>
          <w:szCs w:val="20"/>
          <w:vertAlign w:val="subscript"/>
        </w:rPr>
        <w:t>S</w:t>
      </w:r>
      <w:r w:rsidRPr="00314247">
        <w:rPr>
          <w:rFonts w:ascii="Times New Roman" w:eastAsia="Times New Roman" w:hAnsi="Times New Roman" w:cs="Times New Roman"/>
          <w:sz w:val="20"/>
          <w:szCs w:val="20"/>
        </w:rPr>
        <w:t xml:space="preserve"> due to the linear growth in the inductor currents (I</w:t>
      </w:r>
      <w:r w:rsidRPr="00314247">
        <w:rPr>
          <w:rFonts w:ascii="Times New Roman" w:eastAsia="Times New Roman" w:hAnsi="Times New Roman" w:cs="Times New Roman"/>
          <w:sz w:val="20"/>
          <w:szCs w:val="20"/>
          <w:vertAlign w:val="subscript"/>
        </w:rPr>
        <w:t>L1</w:t>
      </w:r>
      <w:r w:rsidRPr="00314247">
        <w:rPr>
          <w:rFonts w:ascii="Times New Roman" w:eastAsia="Times New Roman" w:hAnsi="Times New Roman" w:cs="Times New Roman"/>
          <w:sz w:val="20"/>
          <w:szCs w:val="20"/>
        </w:rPr>
        <w:t xml:space="preserve"> and I</w:t>
      </w:r>
      <w:r w:rsidRPr="00E60FE4">
        <w:rPr>
          <w:rFonts w:ascii="Times New Roman" w:eastAsia="Times New Roman" w:hAnsi="Times New Roman" w:cs="Times New Roman"/>
          <w:sz w:val="20"/>
          <w:szCs w:val="20"/>
          <w:vertAlign w:val="subscript"/>
        </w:rPr>
        <w:t>L2</w:t>
      </w:r>
      <w:r w:rsidRPr="00314247">
        <w:rPr>
          <w:rFonts w:ascii="Times New Roman" w:eastAsia="Times New Roman" w:hAnsi="Times New Roman" w:cs="Times New Roman"/>
          <w:sz w:val="20"/>
          <w:szCs w:val="20"/>
        </w:rPr>
        <w:t>), capacitor (C</w:t>
      </w:r>
      <w:r w:rsidRPr="00E60FE4">
        <w:rPr>
          <w:rFonts w:ascii="Times New Roman" w:eastAsia="Times New Roman" w:hAnsi="Times New Roman" w:cs="Times New Roman"/>
          <w:sz w:val="20"/>
          <w:szCs w:val="20"/>
          <w:vertAlign w:val="subscript"/>
        </w:rPr>
        <w:t>C</w:t>
      </w:r>
      <w:r w:rsidRPr="00314247">
        <w:rPr>
          <w:rFonts w:ascii="Times New Roman" w:eastAsia="Times New Roman" w:hAnsi="Times New Roman" w:cs="Times New Roman"/>
          <w:sz w:val="20"/>
          <w:szCs w:val="20"/>
        </w:rPr>
        <w:t>) charging to Vbatt, and C</w:t>
      </w:r>
      <w:r w:rsidRPr="00E60FE4">
        <w:rPr>
          <w:rFonts w:ascii="Times New Roman" w:eastAsia="Times New Roman" w:hAnsi="Times New Roman" w:cs="Times New Roman"/>
          <w:sz w:val="20"/>
          <w:szCs w:val="20"/>
          <w:vertAlign w:val="subscript"/>
        </w:rPr>
        <w:t>C</w:t>
      </w:r>
      <w:r w:rsidRPr="00314247">
        <w:rPr>
          <w:rFonts w:ascii="Times New Roman" w:eastAsia="Times New Roman" w:hAnsi="Times New Roman" w:cs="Times New Roman"/>
          <w:sz w:val="20"/>
          <w:szCs w:val="20"/>
        </w:rPr>
        <w:t xml:space="preserve"> being connected in series with L</w:t>
      </w:r>
      <w:r w:rsidRPr="00E60FE4">
        <w:rPr>
          <w:rFonts w:ascii="Times New Roman" w:eastAsia="Times New Roman" w:hAnsi="Times New Roman" w:cs="Times New Roman"/>
          <w:sz w:val="20"/>
          <w:szCs w:val="20"/>
          <w:vertAlign w:val="subscript"/>
        </w:rPr>
        <w:t>2</w:t>
      </w:r>
      <w:r w:rsidRPr="00314247">
        <w:rPr>
          <w:rFonts w:ascii="Times New Roman" w:eastAsia="Times New Roman" w:hAnsi="Times New Roman" w:cs="Times New Roman"/>
          <w:sz w:val="20"/>
          <w:szCs w:val="20"/>
        </w:rPr>
        <w:t>. The operational modes of the Zeta converter are shown in Figs. 2 and 3.</w:t>
      </w:r>
      <w:r w:rsidR="00572A66">
        <w:rPr>
          <w:rFonts w:ascii="Times New Roman" w:eastAsia="Times New Roman" w:hAnsi="Times New Roman" w:cs="Times New Roman"/>
          <w:sz w:val="20"/>
          <w:szCs w:val="20"/>
        </w:rPr>
        <w:t>Using KVL, the voltage across L</w:t>
      </w:r>
      <w:r w:rsidR="00572A66" w:rsidRPr="00E60FE4">
        <w:rPr>
          <w:rFonts w:ascii="Times New Roman" w:eastAsia="Times New Roman" w:hAnsi="Times New Roman" w:cs="Times New Roman"/>
          <w:sz w:val="20"/>
          <w:szCs w:val="20"/>
          <w:vertAlign w:val="subscript"/>
        </w:rPr>
        <w:t>1</w:t>
      </w:r>
      <w:r w:rsidR="00572A66">
        <w:rPr>
          <w:rFonts w:ascii="Times New Roman" w:eastAsia="Times New Roman" w:hAnsi="Times New Roman" w:cs="Times New Roman"/>
          <w:sz w:val="20"/>
          <w:szCs w:val="20"/>
        </w:rPr>
        <w:t xml:space="preserve"> and L</w:t>
      </w:r>
      <w:r w:rsidR="00572A66" w:rsidRPr="00E60FE4">
        <w:rPr>
          <w:rFonts w:ascii="Times New Roman" w:eastAsia="Times New Roman" w:hAnsi="Times New Roman" w:cs="Times New Roman"/>
          <w:sz w:val="20"/>
          <w:szCs w:val="20"/>
          <w:vertAlign w:val="subscript"/>
        </w:rPr>
        <w:t>2</w:t>
      </w:r>
      <w:r w:rsidR="00572A66">
        <w:rPr>
          <w:rFonts w:ascii="Times New Roman" w:eastAsia="Times New Roman" w:hAnsi="Times New Roman" w:cs="Times New Roman"/>
          <w:sz w:val="20"/>
          <w:szCs w:val="20"/>
        </w:rPr>
        <w:t xml:space="preserve"> in the circuit shown in Fig. 4 is stated as follows:</w:t>
      </w:r>
    </w:p>
    <w:p w:rsidR="00572A66" w:rsidRDefault="00572A66" w:rsidP="00572A66">
      <w:pPr>
        <w:pStyle w:val="Normal1"/>
        <w:rPr>
          <w:rFonts w:ascii="Times New Roman" w:eastAsia="Times New Roman" w:hAnsi="Times New Roman" w:cs="Times New Roman"/>
          <w:sz w:val="20"/>
          <w:szCs w:val="20"/>
        </w:rPr>
      </w:pPr>
      <m:oMath>
        <m:r>
          <w:rPr>
            <w:rFonts w:ascii="Cambria Math" w:eastAsia="Times New Roman" w:hAnsi="Cambria Math" w:cs="Times New Roman"/>
            <w:sz w:val="20"/>
            <w:szCs w:val="20"/>
          </w:rPr>
          <m:t>L1</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dL1</m:t>
            </m:r>
          </m:num>
          <m:den>
            <m:r>
              <w:rPr>
                <w:rFonts w:ascii="Cambria Math" w:eastAsia="Times New Roman" w:hAnsi="Cambria Math" w:cs="Times New Roman"/>
                <w:sz w:val="20"/>
                <w:szCs w:val="20"/>
              </w:rPr>
              <m:t>dt</m:t>
            </m:r>
          </m:den>
        </m:f>
        <m:r>
          <w:rPr>
            <w:rFonts w:ascii="Cambria Math" w:eastAsia="Times New Roman" w:hAnsi="Cambria Math" w:cs="Times New Roman"/>
            <w:sz w:val="20"/>
            <w:szCs w:val="20"/>
          </w:rPr>
          <m:t>=Vs</m:t>
        </m:r>
      </m:oMath>
      <w:r>
        <w:rPr>
          <w:rFonts w:ascii="Times New Roman" w:eastAsia="Times New Roman" w:hAnsi="Times New Roman" w:cs="Times New Roman"/>
          <w:sz w:val="20"/>
          <w:szCs w:val="20"/>
        </w:rPr>
        <w:t xml:space="preserve">                                                              (1)</w:t>
      </w:r>
    </w:p>
    <w:p w:rsidR="00572A66" w:rsidRDefault="00572A66" w:rsidP="00572A66">
      <w:pPr>
        <w:pStyle w:val="Normal1"/>
        <w:rPr>
          <w:rFonts w:ascii="Times New Roman" w:eastAsia="Times New Roman" w:hAnsi="Times New Roman" w:cs="Times New Roman"/>
          <w:sz w:val="20"/>
          <w:szCs w:val="20"/>
        </w:rPr>
      </w:pPr>
      <m:oMath>
        <m:r>
          <w:rPr>
            <w:rFonts w:ascii="Cambria Math" w:eastAsia="Times New Roman" w:hAnsi="Cambria Math" w:cs="Times New Roman"/>
            <w:sz w:val="20"/>
            <w:szCs w:val="20"/>
          </w:rPr>
          <m:t>L2</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dL2</m:t>
            </m:r>
          </m:num>
          <m:den>
            <m:r>
              <w:rPr>
                <w:rFonts w:ascii="Cambria Math" w:eastAsia="Times New Roman" w:hAnsi="Cambria Math" w:cs="Times New Roman"/>
                <w:sz w:val="20"/>
                <w:szCs w:val="20"/>
              </w:rPr>
              <m:t>dt</m:t>
            </m:r>
          </m:den>
        </m:f>
        <m:r>
          <w:rPr>
            <w:rFonts w:ascii="Cambria Math" w:eastAsia="Times New Roman" w:hAnsi="Cambria Math" w:cs="Times New Roman"/>
            <w:sz w:val="20"/>
            <w:szCs w:val="20"/>
          </w:rPr>
          <m:t>=Vs</m:t>
        </m:r>
      </m:oMath>
      <w:r>
        <w:rPr>
          <w:rFonts w:ascii="Times New Roman" w:eastAsia="Times New Roman" w:hAnsi="Times New Roman" w:cs="Times New Roman"/>
          <w:sz w:val="20"/>
          <w:szCs w:val="20"/>
        </w:rPr>
        <w:t xml:space="preserve">                                                              (2)</w:t>
      </w:r>
    </w:p>
    <w:p w:rsidR="00572A66" w:rsidRDefault="00572A66" w:rsidP="00572A66">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During Operating </w:t>
      </w:r>
      <w:r w:rsidR="00AD5F11">
        <w:rPr>
          <w:rFonts w:ascii="Times New Roman" w:eastAsia="Times New Roman" w:hAnsi="Times New Roman" w:cs="Times New Roman"/>
          <w:sz w:val="20"/>
          <w:szCs w:val="20"/>
        </w:rPr>
        <w:t>Mode</w:t>
      </w:r>
      <w:r>
        <w:rPr>
          <w:rFonts w:ascii="Times New Roman" w:eastAsia="Times New Roman" w:hAnsi="Times New Roman" w:cs="Times New Roman"/>
          <w:sz w:val="20"/>
          <w:szCs w:val="20"/>
        </w:rPr>
        <w:t xml:space="preserve"> 2: </w:t>
      </w:r>
    </w:p>
    <w:p w:rsidR="00572A66" w:rsidRDefault="00572A66" w:rsidP="00572A66">
      <w:pPr>
        <w:pStyle w:val="Normal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914650" cy="1244764"/>
            <wp:effectExtent l="0" t="0" r="0" b="0"/>
            <wp:docPr id="511683033" name="Picture 51168303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2" cstate="print"/>
                    <a:srcRect b="11700"/>
                    <a:stretch/>
                  </pic:blipFill>
                  <pic:spPr bwMode="auto">
                    <a:xfrm>
                      <a:off x="0" y="0"/>
                      <a:ext cx="2914650" cy="124476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D5F11" w:rsidRPr="00AD5F11" w:rsidRDefault="00AD5F11" w:rsidP="00AF0284">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3</w:t>
      </w:r>
      <w:r w:rsidRPr="002242A9">
        <w:rPr>
          <w:rFonts w:ascii="Times New Roman" w:hAnsi="Times New Roman"/>
          <w:sz w:val="20"/>
          <w:szCs w:val="20"/>
        </w:rPr>
        <w:t xml:space="preserve">- </w:t>
      </w:r>
      <w:r w:rsidR="00AF0284" w:rsidRPr="00AF0284">
        <w:rPr>
          <w:rFonts w:ascii="Times New Roman" w:hAnsi="Times New Roman"/>
          <w:sz w:val="20"/>
          <w:szCs w:val="20"/>
        </w:rPr>
        <w:t>Zeta converter schematic during mode-</w:t>
      </w:r>
      <w:r w:rsidR="00AF0284">
        <w:rPr>
          <w:rFonts w:ascii="Times New Roman" w:hAnsi="Times New Roman"/>
          <w:sz w:val="20"/>
          <w:szCs w:val="20"/>
        </w:rPr>
        <w:t>2</w:t>
      </w:r>
      <w:r w:rsidR="00AF0284" w:rsidRPr="00AF0284">
        <w:rPr>
          <w:rFonts w:ascii="Times New Roman" w:hAnsi="Times New Roman"/>
          <w:sz w:val="20"/>
          <w:szCs w:val="20"/>
        </w:rPr>
        <w:t xml:space="preserve"> operation</w:t>
      </w:r>
    </w:p>
    <w:p w:rsidR="00C004D2" w:rsidRDefault="00DE6E34" w:rsidP="00C004D2">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During turning ON of </w:t>
      </w:r>
      <w:r w:rsidRPr="00C004D2">
        <w:rPr>
          <w:rFonts w:ascii="Times New Roman" w:eastAsia="Times New Roman" w:hAnsi="Times New Roman" w:cs="Times New Roman"/>
          <w:sz w:val="20"/>
          <w:szCs w:val="20"/>
        </w:rPr>
        <w:t>switch S</w:t>
      </w:r>
      <w:r w:rsidRPr="00C004D2">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and turning OFF of switch </w:t>
      </w:r>
      <w:r w:rsidRPr="00C004D2">
        <w:rPr>
          <w:rFonts w:ascii="Times New Roman" w:eastAsia="Times New Roman" w:hAnsi="Times New Roman" w:cs="Times New Roman"/>
          <w:sz w:val="20"/>
          <w:szCs w:val="20"/>
        </w:rPr>
        <w:t>S</w:t>
      </w:r>
      <w:r w:rsidRPr="00C004D2">
        <w:rPr>
          <w:rFonts w:ascii="Times New Roman" w:eastAsia="Times New Roman" w:hAnsi="Times New Roman" w:cs="Times New Roman"/>
          <w:sz w:val="20"/>
          <w:szCs w:val="20"/>
          <w:vertAlign w:val="subscript"/>
        </w:rPr>
        <w:t>1</w:t>
      </w:r>
      <w:r w:rsidR="00AB1C58">
        <w:rPr>
          <w:rFonts w:ascii="Times New Roman" w:eastAsia="Times New Roman" w:hAnsi="Times New Roman" w:cs="Times New Roman"/>
          <w:sz w:val="20"/>
          <w:szCs w:val="20"/>
        </w:rPr>
        <w:t xml:space="preserve">, </w:t>
      </w:r>
      <w:r w:rsidR="00C004D2" w:rsidRPr="00C004D2">
        <w:rPr>
          <w:rFonts w:ascii="Times New Roman" w:eastAsia="Times New Roman" w:hAnsi="Times New Roman" w:cs="Times New Roman"/>
          <w:sz w:val="20"/>
          <w:szCs w:val="20"/>
        </w:rPr>
        <w:t>inductors L</w:t>
      </w:r>
      <w:r w:rsidR="00C004D2" w:rsidRPr="00C004D2">
        <w:rPr>
          <w:rFonts w:ascii="Times New Roman" w:eastAsia="Times New Roman" w:hAnsi="Times New Roman" w:cs="Times New Roman"/>
          <w:sz w:val="20"/>
          <w:szCs w:val="20"/>
          <w:vertAlign w:val="subscript"/>
        </w:rPr>
        <w:t>1</w:t>
      </w:r>
      <w:r w:rsidR="00C004D2" w:rsidRPr="00C004D2">
        <w:rPr>
          <w:rFonts w:ascii="Times New Roman" w:eastAsia="Times New Roman" w:hAnsi="Times New Roman" w:cs="Times New Roman"/>
          <w:sz w:val="20"/>
          <w:szCs w:val="20"/>
        </w:rPr>
        <w:t xml:space="preserve"> and L</w:t>
      </w:r>
      <w:r w:rsidR="00C004D2" w:rsidRPr="00C004D2">
        <w:rPr>
          <w:rFonts w:ascii="Times New Roman" w:eastAsia="Times New Roman" w:hAnsi="Times New Roman" w:cs="Times New Roman"/>
          <w:sz w:val="20"/>
          <w:szCs w:val="20"/>
          <w:vertAlign w:val="subscript"/>
        </w:rPr>
        <w:t>2</w:t>
      </w:r>
      <w:r w:rsidR="00C004D2" w:rsidRPr="00C004D2">
        <w:rPr>
          <w:rFonts w:ascii="Times New Roman" w:eastAsia="Times New Roman" w:hAnsi="Times New Roman" w:cs="Times New Roman"/>
          <w:sz w:val="20"/>
          <w:szCs w:val="20"/>
        </w:rPr>
        <w:t xml:space="preserve"> discharge through switch S</w:t>
      </w:r>
      <w:r w:rsidR="00C004D2" w:rsidRPr="00C004D2">
        <w:rPr>
          <w:rFonts w:ascii="Times New Roman" w:eastAsia="Times New Roman" w:hAnsi="Times New Roman" w:cs="Times New Roman"/>
          <w:sz w:val="20"/>
          <w:szCs w:val="20"/>
          <w:vertAlign w:val="subscript"/>
        </w:rPr>
        <w:t>2</w:t>
      </w:r>
      <w:r w:rsidR="00C004D2" w:rsidRPr="00C004D2">
        <w:rPr>
          <w:rFonts w:ascii="Times New Roman" w:eastAsia="Times New Roman" w:hAnsi="Times New Roman" w:cs="Times New Roman"/>
          <w:sz w:val="20"/>
          <w:szCs w:val="20"/>
        </w:rPr>
        <w:t>. Inductor L</w:t>
      </w:r>
      <w:r w:rsidR="00C004D2" w:rsidRPr="00C004D2">
        <w:rPr>
          <w:rFonts w:ascii="Times New Roman" w:eastAsia="Times New Roman" w:hAnsi="Times New Roman" w:cs="Times New Roman"/>
          <w:sz w:val="20"/>
          <w:szCs w:val="20"/>
          <w:vertAlign w:val="subscript"/>
        </w:rPr>
        <w:t>2</w:t>
      </w:r>
      <w:r w:rsidR="00C004D2" w:rsidRPr="00C004D2">
        <w:rPr>
          <w:rFonts w:ascii="Times New Roman" w:eastAsia="Times New Roman" w:hAnsi="Times New Roman" w:cs="Times New Roman"/>
          <w:sz w:val="20"/>
          <w:szCs w:val="20"/>
        </w:rPr>
        <w:t xml:space="preserve"> is linked in parallel to the battery as </w:t>
      </w:r>
      <w:r w:rsidR="00E66E72">
        <w:rPr>
          <w:rFonts w:ascii="Times New Roman" w:eastAsia="Times New Roman" w:hAnsi="Times New Roman" w:cs="Times New Roman"/>
          <w:sz w:val="20"/>
          <w:szCs w:val="20"/>
        </w:rPr>
        <w:t xml:space="preserve">a </w:t>
      </w:r>
      <w:r w:rsidR="00C004D2" w:rsidRPr="00C004D2">
        <w:rPr>
          <w:rFonts w:ascii="Times New Roman" w:eastAsia="Times New Roman" w:hAnsi="Times New Roman" w:cs="Times New Roman"/>
          <w:sz w:val="20"/>
          <w:szCs w:val="20"/>
        </w:rPr>
        <w:t>capacitor (C</w:t>
      </w:r>
      <w:r w:rsidR="00C004D2" w:rsidRPr="00E66E72">
        <w:rPr>
          <w:rFonts w:ascii="Times New Roman" w:eastAsia="Times New Roman" w:hAnsi="Times New Roman" w:cs="Times New Roman"/>
          <w:sz w:val="20"/>
          <w:szCs w:val="20"/>
          <w:vertAlign w:val="subscript"/>
        </w:rPr>
        <w:t>C</w:t>
      </w:r>
      <w:r w:rsidR="00C004D2" w:rsidRPr="00C004D2">
        <w:rPr>
          <w:rFonts w:ascii="Times New Roman" w:eastAsia="Times New Roman" w:hAnsi="Times New Roman" w:cs="Times New Roman"/>
          <w:sz w:val="20"/>
          <w:szCs w:val="20"/>
        </w:rPr>
        <w:t xml:space="preserve">) </w:t>
      </w:r>
      <w:r w:rsidR="007034B0" w:rsidRPr="00C004D2">
        <w:rPr>
          <w:rFonts w:ascii="Times New Roman" w:eastAsia="Times New Roman" w:hAnsi="Times New Roman" w:cs="Times New Roman"/>
          <w:sz w:val="20"/>
          <w:szCs w:val="20"/>
        </w:rPr>
        <w:t>charge</w:t>
      </w:r>
      <w:r w:rsidR="00C004D2" w:rsidRPr="00C004D2">
        <w:rPr>
          <w:rFonts w:ascii="Times New Roman" w:eastAsia="Times New Roman" w:hAnsi="Times New Roman" w:cs="Times New Roman"/>
          <w:sz w:val="20"/>
          <w:szCs w:val="20"/>
        </w:rPr>
        <w:t xml:space="preserve"> to voltage Vbatt. The following gives a description of the voltage between L</w:t>
      </w:r>
      <w:r w:rsidR="00C004D2" w:rsidRPr="00C004D2">
        <w:rPr>
          <w:rFonts w:ascii="Times New Roman" w:eastAsia="Times New Roman" w:hAnsi="Times New Roman" w:cs="Times New Roman"/>
          <w:sz w:val="20"/>
          <w:szCs w:val="20"/>
          <w:vertAlign w:val="subscript"/>
        </w:rPr>
        <w:t>1</w:t>
      </w:r>
      <w:r w:rsidR="00C004D2" w:rsidRPr="00C004D2">
        <w:rPr>
          <w:rFonts w:ascii="Times New Roman" w:eastAsia="Times New Roman" w:hAnsi="Times New Roman" w:cs="Times New Roman"/>
          <w:sz w:val="20"/>
          <w:szCs w:val="20"/>
        </w:rPr>
        <w:t xml:space="preserve"> and L</w:t>
      </w:r>
      <w:r w:rsidR="00C004D2" w:rsidRPr="00C004D2">
        <w:rPr>
          <w:rFonts w:ascii="Times New Roman" w:eastAsia="Times New Roman" w:hAnsi="Times New Roman" w:cs="Times New Roman"/>
          <w:sz w:val="20"/>
          <w:szCs w:val="20"/>
          <w:vertAlign w:val="subscript"/>
        </w:rPr>
        <w:t>2</w:t>
      </w:r>
      <w:r w:rsidR="00C004D2" w:rsidRPr="00C004D2">
        <w:rPr>
          <w:rFonts w:ascii="Times New Roman" w:eastAsia="Times New Roman" w:hAnsi="Times New Roman" w:cs="Times New Roman"/>
          <w:sz w:val="20"/>
          <w:szCs w:val="20"/>
        </w:rPr>
        <w:t>.</w:t>
      </w:r>
    </w:p>
    <w:p w:rsidR="00572A66" w:rsidRDefault="00572A66" w:rsidP="00572A66">
      <w:pPr>
        <w:pStyle w:val="Normal1"/>
        <w:rPr>
          <w:rFonts w:ascii="Times New Roman" w:eastAsia="Times New Roman" w:hAnsi="Times New Roman" w:cs="Times New Roman"/>
          <w:sz w:val="20"/>
          <w:szCs w:val="20"/>
        </w:rPr>
      </w:pPr>
      <m:oMath>
        <m:r>
          <w:rPr>
            <w:rFonts w:ascii="Cambria Math" w:eastAsia="Times New Roman" w:hAnsi="Cambria Math" w:cs="Times New Roman"/>
            <w:sz w:val="20"/>
            <w:szCs w:val="20"/>
          </w:rPr>
          <m:t>L1</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dL1</m:t>
            </m:r>
          </m:num>
          <m:den>
            <m:r>
              <w:rPr>
                <w:rFonts w:ascii="Cambria Math" w:eastAsia="Times New Roman" w:hAnsi="Cambria Math" w:cs="Times New Roman"/>
                <w:sz w:val="20"/>
                <w:szCs w:val="20"/>
              </w:rPr>
              <m:t>dt</m:t>
            </m:r>
          </m:den>
        </m:f>
        <m:r>
          <w:rPr>
            <w:rFonts w:ascii="Cambria Math" w:eastAsia="Times New Roman" w:hAnsi="Cambria Math" w:cs="Times New Roman"/>
            <w:sz w:val="20"/>
            <w:szCs w:val="20"/>
          </w:rPr>
          <m:t>= -Vo</m:t>
        </m:r>
      </m:oMath>
      <w:r>
        <w:rPr>
          <w:rFonts w:ascii="Times New Roman" w:eastAsia="Times New Roman" w:hAnsi="Times New Roman" w:cs="Times New Roman"/>
          <w:sz w:val="20"/>
          <w:szCs w:val="20"/>
        </w:rPr>
        <w:t xml:space="preserve">                                                       (3)</w:t>
      </w:r>
    </w:p>
    <w:p w:rsidR="00605D7D" w:rsidRDefault="00572A66" w:rsidP="00572A66">
      <w:pPr>
        <w:pStyle w:val="Normal1"/>
        <w:rPr>
          <w:rFonts w:ascii="Times New Roman" w:eastAsia="Times New Roman" w:hAnsi="Times New Roman" w:cs="Times New Roman"/>
          <w:sz w:val="20"/>
          <w:szCs w:val="20"/>
        </w:rPr>
      </w:pPr>
      <m:oMath>
        <m:r>
          <w:rPr>
            <w:rFonts w:ascii="Cambria Math" w:eastAsia="Times New Roman" w:hAnsi="Cambria Math" w:cs="Times New Roman"/>
            <w:sz w:val="20"/>
            <w:szCs w:val="20"/>
          </w:rPr>
          <m:t>L2</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dL2</m:t>
            </m:r>
          </m:num>
          <m:den>
            <m:r>
              <w:rPr>
                <w:rFonts w:ascii="Cambria Math" w:eastAsia="Times New Roman" w:hAnsi="Cambria Math" w:cs="Times New Roman"/>
                <w:sz w:val="20"/>
                <w:szCs w:val="20"/>
              </w:rPr>
              <m:t>dt</m:t>
            </m:r>
          </m:den>
        </m:f>
        <m:r>
          <w:rPr>
            <w:rFonts w:ascii="Cambria Math" w:eastAsia="Times New Roman" w:hAnsi="Cambria Math" w:cs="Times New Roman"/>
            <w:sz w:val="20"/>
            <w:szCs w:val="20"/>
          </w:rPr>
          <m:t>= -Vo</m:t>
        </m:r>
      </m:oMath>
      <w:r>
        <w:rPr>
          <w:rFonts w:ascii="Times New Roman" w:eastAsia="Times New Roman" w:hAnsi="Times New Roman" w:cs="Times New Roman"/>
          <w:sz w:val="20"/>
          <w:szCs w:val="20"/>
        </w:rPr>
        <w:t xml:space="preserve">                                                      (4)</w:t>
      </w:r>
    </w:p>
    <w:p w:rsidR="00572A66" w:rsidRDefault="00572A66" w:rsidP="00572A66">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Average output voltage</w:t>
      </w:r>
    </w:p>
    <w:p w:rsidR="00572A66" w:rsidRDefault="00572A66" w:rsidP="00572A66">
      <w:pPr>
        <w:pStyle w:val="Normal1"/>
        <w:rPr>
          <w:rFonts w:ascii="Times New Roman" w:eastAsia="Times New Roman" w:hAnsi="Times New Roman" w:cs="Times New Roman"/>
          <w:sz w:val="20"/>
          <w:szCs w:val="20"/>
        </w:rPr>
      </w:pPr>
      <m:oMath>
        <m:r>
          <w:rPr>
            <w:rFonts w:ascii="Cambria Math" w:eastAsia="Times New Roman" w:hAnsi="Cambria Math" w:cs="Times New Roman"/>
            <w:sz w:val="20"/>
            <w:szCs w:val="20"/>
          </w:rPr>
          <m:t>Vo=Vs(</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D</m:t>
            </m:r>
          </m:num>
          <m:den>
            <m:r>
              <w:rPr>
                <w:rFonts w:ascii="Cambria Math" w:eastAsia="Times New Roman" w:hAnsi="Cambria Math" w:cs="Times New Roman"/>
                <w:sz w:val="20"/>
                <w:szCs w:val="20"/>
              </w:rPr>
              <m:t>1-D</m:t>
            </m:r>
          </m:den>
        </m:f>
        <m:r>
          <w:rPr>
            <w:rFonts w:ascii="Cambria Math" w:eastAsia="Times New Roman" w:hAnsi="Cambria Math" w:cs="Times New Roman"/>
            <w:sz w:val="20"/>
            <w:szCs w:val="20"/>
          </w:rPr>
          <m:t>)</m:t>
        </m:r>
      </m:oMath>
      <w:r>
        <w:rPr>
          <w:rFonts w:ascii="Times New Roman" w:eastAsia="Times New Roman" w:hAnsi="Times New Roman" w:cs="Times New Roman"/>
          <w:sz w:val="20"/>
          <w:szCs w:val="20"/>
        </w:rPr>
        <w:t xml:space="preserve">                                                             (5)</w:t>
      </w:r>
    </w:p>
    <w:p w:rsidR="002A679F" w:rsidRDefault="00572A66" w:rsidP="00261A1A">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where D </w:t>
      </w:r>
      <w:r w:rsidR="008A24A1">
        <w:rPr>
          <w:rFonts w:ascii="Times New Roman" w:eastAsia="Times New Roman" w:hAnsi="Times New Roman" w:cs="Times New Roman"/>
          <w:sz w:val="20"/>
          <w:szCs w:val="20"/>
        </w:rPr>
        <w:t>represents duty period of S</w:t>
      </w:r>
      <w:r w:rsidR="008A24A1" w:rsidRPr="008A24A1">
        <w:rPr>
          <w:rFonts w:ascii="Times New Roman" w:eastAsia="Times New Roman" w:hAnsi="Times New Roman" w:cs="Times New Roman"/>
          <w:sz w:val="20"/>
          <w:szCs w:val="20"/>
          <w:vertAlign w:val="subscript"/>
        </w:rPr>
        <w:t>1</w:t>
      </w:r>
    </w:p>
    <w:p w:rsidR="002A679F" w:rsidRDefault="00261A1A">
      <w:pPr>
        <w:pStyle w:val="Normal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SIMULATION RESULTS</w:t>
      </w:r>
    </w:p>
    <w:p w:rsidR="001A3CD0" w:rsidRDefault="00FC5BC0" w:rsidP="00FC5BC0">
      <w:pPr>
        <w:pStyle w:val="Normal1"/>
        <w:jc w:val="both"/>
        <w:rPr>
          <w:rFonts w:ascii="Times New Roman" w:eastAsia="Times New Roman" w:hAnsi="Times New Roman" w:cs="Times New Roman"/>
          <w:sz w:val="20"/>
          <w:szCs w:val="20"/>
        </w:rPr>
      </w:pPr>
      <w:r w:rsidRPr="00FC5BC0">
        <w:rPr>
          <w:rFonts w:ascii="Times New Roman" w:eastAsia="Times New Roman" w:hAnsi="Times New Roman" w:cs="Times New Roman"/>
          <w:sz w:val="20"/>
          <w:szCs w:val="20"/>
        </w:rPr>
        <w:t xml:space="preserve">Using the design equations </w:t>
      </w:r>
      <w:r>
        <w:rPr>
          <w:rFonts w:ascii="Times New Roman" w:eastAsia="Times New Roman" w:hAnsi="Times New Roman" w:cs="Times New Roman"/>
          <w:sz w:val="20"/>
          <w:szCs w:val="20"/>
        </w:rPr>
        <w:t>(1) to (5)</w:t>
      </w:r>
      <w:r w:rsidRPr="00FC5BC0">
        <w:rPr>
          <w:rFonts w:ascii="Times New Roman" w:eastAsia="Times New Roman" w:hAnsi="Times New Roman" w:cs="Times New Roman"/>
          <w:sz w:val="20"/>
          <w:szCs w:val="20"/>
        </w:rPr>
        <w:t>, a model of bidirectional DC-DC</w:t>
      </w:r>
      <w:r w:rsidR="00327A6D">
        <w:rPr>
          <w:rFonts w:ascii="Times New Roman" w:eastAsia="Times New Roman" w:hAnsi="Times New Roman" w:cs="Times New Roman"/>
          <w:sz w:val="20"/>
          <w:szCs w:val="20"/>
        </w:rPr>
        <w:t xml:space="preserve"> Zeta</w:t>
      </w:r>
      <w:r w:rsidRPr="00FC5BC0">
        <w:rPr>
          <w:rFonts w:ascii="Times New Roman" w:eastAsia="Times New Roman" w:hAnsi="Times New Roman" w:cs="Times New Roman"/>
          <w:sz w:val="20"/>
          <w:szCs w:val="20"/>
        </w:rPr>
        <w:t xml:space="preserve"> converter is created in </w:t>
      </w:r>
      <w:r>
        <w:rPr>
          <w:rFonts w:ascii="Times New Roman" w:eastAsia="Times New Roman" w:hAnsi="Times New Roman" w:cs="Times New Roman"/>
          <w:sz w:val="20"/>
          <w:szCs w:val="20"/>
        </w:rPr>
        <w:t>a simulation environment</w:t>
      </w:r>
      <w:r w:rsidRPr="00FC5BC0">
        <w:rPr>
          <w:rFonts w:ascii="Times New Roman" w:eastAsia="Times New Roman" w:hAnsi="Times New Roman" w:cs="Times New Roman"/>
          <w:sz w:val="20"/>
          <w:szCs w:val="20"/>
        </w:rPr>
        <w:t xml:space="preserve"> to test </w:t>
      </w:r>
      <w:r>
        <w:rPr>
          <w:rFonts w:ascii="Times New Roman" w:eastAsia="Times New Roman" w:hAnsi="Times New Roman" w:cs="Times New Roman"/>
          <w:sz w:val="20"/>
          <w:szCs w:val="20"/>
        </w:rPr>
        <w:t xml:space="preserve">the </w:t>
      </w:r>
      <w:r w:rsidRPr="00FC5BC0">
        <w:rPr>
          <w:rFonts w:ascii="Times New Roman" w:eastAsia="Times New Roman" w:hAnsi="Times New Roman" w:cs="Times New Roman"/>
          <w:sz w:val="20"/>
          <w:szCs w:val="20"/>
        </w:rPr>
        <w:t>charging method</w:t>
      </w:r>
      <w:r>
        <w:rPr>
          <w:rFonts w:ascii="Times New Roman" w:eastAsia="Times New Roman" w:hAnsi="Times New Roman" w:cs="Times New Roman"/>
          <w:sz w:val="20"/>
          <w:szCs w:val="20"/>
        </w:rPr>
        <w:t xml:space="preserve"> of </w:t>
      </w:r>
      <w:r w:rsidR="00A34F97">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Zeta converter.</w:t>
      </w:r>
      <w:r w:rsidRPr="00FC5BC0">
        <w:rPr>
          <w:rFonts w:ascii="Times New Roman" w:eastAsia="Times New Roman" w:hAnsi="Times New Roman" w:cs="Times New Roman"/>
          <w:sz w:val="20"/>
          <w:szCs w:val="20"/>
        </w:rPr>
        <w:t xml:space="preserve">Fig. </w:t>
      </w:r>
      <w:r w:rsidR="00A34F97">
        <w:rPr>
          <w:rFonts w:ascii="Times New Roman" w:eastAsia="Times New Roman" w:hAnsi="Times New Roman" w:cs="Times New Roman"/>
          <w:sz w:val="20"/>
          <w:szCs w:val="20"/>
        </w:rPr>
        <w:t>4displays</w:t>
      </w:r>
      <w:r w:rsidRPr="00FC5BC0">
        <w:rPr>
          <w:rFonts w:ascii="Times New Roman" w:eastAsia="Times New Roman" w:hAnsi="Times New Roman" w:cs="Times New Roman"/>
          <w:sz w:val="20"/>
          <w:szCs w:val="20"/>
        </w:rPr>
        <w:t xml:space="preserve"> the simulation results of the charging method. Zeta DC-DC converter </w:t>
      </w:r>
      <w:r w:rsidR="00A34F97">
        <w:rPr>
          <w:rFonts w:ascii="Times New Roman" w:eastAsia="Times New Roman" w:hAnsi="Times New Roman" w:cs="Times New Roman"/>
          <w:sz w:val="20"/>
          <w:szCs w:val="20"/>
        </w:rPr>
        <w:t>switches</w:t>
      </w:r>
      <w:r w:rsidRPr="00FC5BC0">
        <w:rPr>
          <w:rFonts w:ascii="Times New Roman" w:eastAsia="Times New Roman" w:hAnsi="Times New Roman" w:cs="Times New Roman"/>
          <w:sz w:val="20"/>
          <w:szCs w:val="20"/>
        </w:rPr>
        <w:t xml:space="preserve"> S</w:t>
      </w:r>
      <w:r w:rsidRPr="001A3CD0">
        <w:rPr>
          <w:rFonts w:ascii="Times New Roman" w:eastAsia="Times New Roman" w:hAnsi="Times New Roman" w:cs="Times New Roman"/>
          <w:sz w:val="20"/>
          <w:szCs w:val="20"/>
          <w:vertAlign w:val="subscript"/>
        </w:rPr>
        <w:t>1</w:t>
      </w:r>
      <w:r w:rsidRPr="00FC5BC0">
        <w:rPr>
          <w:rFonts w:ascii="Times New Roman" w:eastAsia="Times New Roman" w:hAnsi="Times New Roman" w:cs="Times New Roman"/>
          <w:sz w:val="20"/>
          <w:szCs w:val="20"/>
        </w:rPr>
        <w:t>&amp; S</w:t>
      </w:r>
      <w:r w:rsidRPr="005A4FA0">
        <w:rPr>
          <w:rFonts w:ascii="Times New Roman" w:eastAsia="Times New Roman" w:hAnsi="Times New Roman" w:cs="Times New Roman"/>
          <w:sz w:val="20"/>
          <w:szCs w:val="20"/>
          <w:vertAlign w:val="subscript"/>
        </w:rPr>
        <w:t>2</w:t>
      </w:r>
      <w:r w:rsidRPr="00FC5BC0">
        <w:rPr>
          <w:rFonts w:ascii="Times New Roman" w:eastAsia="Times New Roman" w:hAnsi="Times New Roman" w:cs="Times New Roman"/>
          <w:sz w:val="20"/>
          <w:szCs w:val="20"/>
        </w:rPr>
        <w:t xml:space="preserve"> duty cycles</w:t>
      </w:r>
      <w:r w:rsidR="009F6920">
        <w:rPr>
          <w:rFonts w:ascii="Times New Roman" w:eastAsia="Times New Roman" w:hAnsi="Times New Roman" w:cs="Times New Roman"/>
          <w:sz w:val="20"/>
          <w:szCs w:val="20"/>
        </w:rPr>
        <w:t xml:space="preserve">. The </w:t>
      </w:r>
      <w:r w:rsidRPr="00FC5BC0">
        <w:rPr>
          <w:rFonts w:ascii="Times New Roman" w:eastAsia="Times New Roman" w:hAnsi="Times New Roman" w:cs="Times New Roman"/>
          <w:sz w:val="20"/>
          <w:szCs w:val="20"/>
        </w:rPr>
        <w:t xml:space="preserve">inductorvoltage and </w:t>
      </w:r>
      <w:r w:rsidR="009F6920">
        <w:rPr>
          <w:rFonts w:ascii="Times New Roman" w:eastAsia="Times New Roman" w:hAnsi="Times New Roman" w:cs="Times New Roman"/>
          <w:sz w:val="20"/>
          <w:szCs w:val="20"/>
        </w:rPr>
        <w:t xml:space="preserve">inductor </w:t>
      </w:r>
      <w:r w:rsidRPr="00FC5BC0">
        <w:rPr>
          <w:rFonts w:ascii="Times New Roman" w:eastAsia="Times New Roman" w:hAnsi="Times New Roman" w:cs="Times New Roman"/>
          <w:sz w:val="20"/>
          <w:szCs w:val="20"/>
        </w:rPr>
        <w:t xml:space="preserve">current characteristics are </w:t>
      </w:r>
      <w:r w:rsidR="009F6920">
        <w:rPr>
          <w:rFonts w:ascii="Times New Roman" w:eastAsia="Times New Roman" w:hAnsi="Times New Roman" w:cs="Times New Roman"/>
          <w:sz w:val="20"/>
          <w:szCs w:val="20"/>
        </w:rPr>
        <w:t xml:space="preserve">also </w:t>
      </w:r>
      <w:r w:rsidRPr="00FC5BC0">
        <w:rPr>
          <w:rFonts w:ascii="Times New Roman" w:eastAsia="Times New Roman" w:hAnsi="Times New Roman" w:cs="Times New Roman"/>
          <w:sz w:val="20"/>
          <w:szCs w:val="20"/>
        </w:rPr>
        <w:t xml:space="preserve">shown in Fig. </w:t>
      </w:r>
      <w:r w:rsidR="005C41AA">
        <w:rPr>
          <w:rFonts w:ascii="Times New Roman" w:eastAsia="Times New Roman" w:hAnsi="Times New Roman" w:cs="Times New Roman"/>
          <w:sz w:val="20"/>
          <w:szCs w:val="20"/>
        </w:rPr>
        <w:t>4</w:t>
      </w:r>
      <w:r w:rsidRPr="00FC5BC0">
        <w:rPr>
          <w:rFonts w:ascii="Times New Roman" w:eastAsia="Times New Roman" w:hAnsi="Times New Roman" w:cs="Times New Roman"/>
          <w:sz w:val="20"/>
          <w:szCs w:val="20"/>
        </w:rPr>
        <w:t xml:space="preserve">. In this </w:t>
      </w:r>
      <w:r w:rsidR="009557CB">
        <w:rPr>
          <w:rFonts w:ascii="Times New Roman" w:eastAsia="Times New Roman" w:hAnsi="Times New Roman" w:cs="Times New Roman"/>
          <w:sz w:val="20"/>
          <w:szCs w:val="20"/>
        </w:rPr>
        <w:t xml:space="preserve">experimental </w:t>
      </w:r>
      <w:r w:rsidRPr="00FC5BC0">
        <w:rPr>
          <w:rFonts w:ascii="Times New Roman" w:eastAsia="Times New Roman" w:hAnsi="Times New Roman" w:cs="Times New Roman"/>
          <w:sz w:val="20"/>
          <w:szCs w:val="20"/>
        </w:rPr>
        <w:t>investigation, S</w:t>
      </w:r>
      <w:r w:rsidRPr="009557CB">
        <w:rPr>
          <w:rFonts w:ascii="Times New Roman" w:eastAsia="Times New Roman" w:hAnsi="Times New Roman" w:cs="Times New Roman"/>
          <w:sz w:val="20"/>
          <w:szCs w:val="20"/>
          <w:vertAlign w:val="subscript"/>
        </w:rPr>
        <w:t>1</w:t>
      </w:r>
      <w:r w:rsidRPr="00FC5BC0">
        <w:rPr>
          <w:rFonts w:ascii="Times New Roman" w:eastAsia="Times New Roman" w:hAnsi="Times New Roman" w:cs="Times New Roman"/>
          <w:sz w:val="20"/>
          <w:szCs w:val="20"/>
        </w:rPr>
        <w:t>'s switching frequency is set to 2500 Hz</w:t>
      </w:r>
      <w:r w:rsidR="005A4FA0">
        <w:rPr>
          <w:rFonts w:ascii="Times New Roman" w:eastAsia="Times New Roman" w:hAnsi="Times New Roman" w:cs="Times New Roman"/>
          <w:sz w:val="20"/>
          <w:szCs w:val="20"/>
        </w:rPr>
        <w:t>.</w:t>
      </w:r>
      <w:r w:rsidR="0037233E" w:rsidRPr="0037233E">
        <w:rPr>
          <w:rFonts w:ascii="Times New Roman" w:eastAsia="Times New Roman" w:hAnsi="Times New Roman" w:cs="Times New Roman"/>
          <w:sz w:val="20"/>
          <w:szCs w:val="20"/>
        </w:rPr>
        <w:t xml:space="preserve">A minimum value of input capacitor (Cin) (i.e., 100F) is chosen to carry the input ripple </w:t>
      </w:r>
      <w:r w:rsidR="0037233E" w:rsidRPr="0037233E">
        <w:rPr>
          <w:rFonts w:ascii="Times New Roman" w:eastAsia="Times New Roman" w:hAnsi="Times New Roman" w:cs="Times New Roman"/>
          <w:sz w:val="20"/>
          <w:szCs w:val="20"/>
        </w:rPr>
        <w:lastRenderedPageBreak/>
        <w:t xml:space="preserve">content to the battery charging current, and 3mH inductors are also utilised to maintain continuous conduction. It is clear from Fig. 4's simulation result of the characteristic that thecharge current fluctuates by 1A from peak to peak. </w:t>
      </w:r>
      <w:r w:rsidR="001A3CD0" w:rsidRPr="001A3CD0">
        <w:rPr>
          <w:rFonts w:ascii="Times New Roman" w:eastAsia="Times New Roman" w:hAnsi="Times New Roman" w:cs="Times New Roman"/>
          <w:noProof/>
          <w:sz w:val="20"/>
          <w:szCs w:val="20"/>
        </w:rPr>
        <w:drawing>
          <wp:inline distT="0" distB="0" distL="0" distR="0">
            <wp:extent cx="2911475" cy="3573780"/>
            <wp:effectExtent l="0" t="0" r="3175" b="7620"/>
            <wp:docPr id="1037153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53557" name=""/>
                    <pic:cNvPicPr/>
                  </pic:nvPicPr>
                  <pic:blipFill>
                    <a:blip r:embed="rId13"/>
                    <a:stretch>
                      <a:fillRect/>
                    </a:stretch>
                  </pic:blipFill>
                  <pic:spPr>
                    <a:xfrm>
                      <a:off x="0" y="0"/>
                      <a:ext cx="2911475" cy="3573780"/>
                    </a:xfrm>
                    <a:prstGeom prst="rect">
                      <a:avLst/>
                    </a:prstGeom>
                  </pic:spPr>
                </pic:pic>
              </a:graphicData>
            </a:graphic>
          </wp:inline>
        </w:drawing>
      </w:r>
    </w:p>
    <w:p w:rsidR="00B94AAE" w:rsidRPr="005C41AA" w:rsidRDefault="00B94AAE" w:rsidP="00B94AAE">
      <w:pPr>
        <w:jc w:val="center"/>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4</w:t>
      </w:r>
      <w:r w:rsidR="0009736C" w:rsidRPr="002242A9">
        <w:rPr>
          <w:rFonts w:ascii="Times New Roman" w:hAnsi="Times New Roman"/>
          <w:sz w:val="20"/>
          <w:szCs w:val="20"/>
        </w:rPr>
        <w:t xml:space="preserve">- </w:t>
      </w:r>
      <w:r w:rsidR="0009736C">
        <w:rPr>
          <w:rFonts w:ascii="Times New Roman" w:hAnsi="Times New Roman"/>
          <w:sz w:val="20"/>
          <w:szCs w:val="20"/>
        </w:rPr>
        <w:t>Switching</w:t>
      </w:r>
      <w:r w:rsidR="00AB73D1">
        <w:rPr>
          <w:rFonts w:ascii="Times New Roman" w:hAnsi="Times New Roman"/>
          <w:sz w:val="20"/>
          <w:szCs w:val="20"/>
        </w:rPr>
        <w:t xml:space="preserve"> pulses to S</w:t>
      </w:r>
      <w:r w:rsidR="00AB73D1" w:rsidRPr="00AB73D1">
        <w:rPr>
          <w:rFonts w:ascii="Times New Roman" w:hAnsi="Times New Roman"/>
          <w:sz w:val="20"/>
          <w:szCs w:val="20"/>
          <w:vertAlign w:val="subscript"/>
        </w:rPr>
        <w:t>1</w:t>
      </w:r>
      <w:r w:rsidR="00AB73D1">
        <w:rPr>
          <w:rFonts w:ascii="Times New Roman" w:hAnsi="Times New Roman"/>
          <w:sz w:val="20"/>
          <w:szCs w:val="20"/>
        </w:rPr>
        <w:t>, voltage across L</w:t>
      </w:r>
      <w:r w:rsidR="00AB73D1" w:rsidRPr="0009736C">
        <w:rPr>
          <w:rFonts w:ascii="Times New Roman" w:hAnsi="Times New Roman"/>
          <w:sz w:val="20"/>
          <w:szCs w:val="20"/>
          <w:vertAlign w:val="subscript"/>
        </w:rPr>
        <w:t>1</w:t>
      </w:r>
      <w:r w:rsidR="00AB73D1">
        <w:rPr>
          <w:rFonts w:ascii="Times New Roman" w:hAnsi="Times New Roman"/>
          <w:sz w:val="20"/>
          <w:szCs w:val="20"/>
        </w:rPr>
        <w:t xml:space="preserve"> and L</w:t>
      </w:r>
      <w:r w:rsidR="00AB73D1" w:rsidRPr="0009736C">
        <w:rPr>
          <w:rFonts w:ascii="Times New Roman" w:hAnsi="Times New Roman"/>
          <w:sz w:val="20"/>
          <w:szCs w:val="20"/>
          <w:vertAlign w:val="subscript"/>
        </w:rPr>
        <w:t>2</w:t>
      </w:r>
      <w:r w:rsidR="00AB73D1">
        <w:rPr>
          <w:rFonts w:ascii="Times New Roman" w:hAnsi="Times New Roman"/>
          <w:sz w:val="20"/>
          <w:szCs w:val="20"/>
        </w:rPr>
        <w:t>, current through L</w:t>
      </w:r>
      <w:r w:rsidR="00AB73D1" w:rsidRPr="0009736C">
        <w:rPr>
          <w:rFonts w:ascii="Times New Roman" w:hAnsi="Times New Roman"/>
          <w:sz w:val="20"/>
          <w:szCs w:val="20"/>
          <w:vertAlign w:val="subscript"/>
        </w:rPr>
        <w:t xml:space="preserve">1 </w:t>
      </w:r>
      <w:r w:rsidR="00AB73D1">
        <w:rPr>
          <w:rFonts w:ascii="Times New Roman" w:hAnsi="Times New Roman"/>
          <w:sz w:val="20"/>
          <w:szCs w:val="20"/>
        </w:rPr>
        <w:t>and L</w:t>
      </w:r>
      <w:r w:rsidR="00AB73D1" w:rsidRPr="0009736C">
        <w:rPr>
          <w:rFonts w:ascii="Times New Roman" w:hAnsi="Times New Roman"/>
          <w:sz w:val="20"/>
          <w:szCs w:val="20"/>
          <w:vertAlign w:val="subscript"/>
        </w:rPr>
        <w:t>2</w:t>
      </w:r>
      <w:r w:rsidR="005C41AA">
        <w:rPr>
          <w:rFonts w:ascii="Times New Roman" w:hAnsi="Times New Roman"/>
          <w:sz w:val="20"/>
          <w:szCs w:val="20"/>
        </w:rPr>
        <w:t xml:space="preserve"> during forward operation (charging method)</w:t>
      </w:r>
    </w:p>
    <w:p w:rsidR="007D2088" w:rsidRDefault="007D2088" w:rsidP="00FC5BC0">
      <w:pPr>
        <w:pStyle w:val="Normal1"/>
        <w:jc w:val="both"/>
        <w:rPr>
          <w:rFonts w:ascii="Times New Roman" w:eastAsia="Times New Roman" w:hAnsi="Times New Roman" w:cs="Times New Roman"/>
          <w:sz w:val="20"/>
          <w:szCs w:val="20"/>
        </w:rPr>
      </w:pPr>
    </w:p>
    <w:p w:rsidR="009F3607" w:rsidRDefault="009F3607">
      <w:pPr>
        <w:pStyle w:val="Normal1"/>
        <w:jc w:val="both"/>
        <w:rPr>
          <w:rFonts w:ascii="Times New Roman" w:eastAsia="Times New Roman" w:hAnsi="Times New Roman" w:cs="Times New Roman"/>
          <w:sz w:val="20"/>
          <w:szCs w:val="20"/>
        </w:rPr>
      </w:pPr>
      <w:r w:rsidRPr="009F3607">
        <w:rPr>
          <w:rFonts w:ascii="Times New Roman" w:eastAsia="Times New Roman" w:hAnsi="Times New Roman" w:cs="Times New Roman"/>
          <w:noProof/>
          <w:sz w:val="20"/>
          <w:szCs w:val="20"/>
        </w:rPr>
        <w:drawing>
          <wp:inline distT="0" distB="0" distL="0" distR="0">
            <wp:extent cx="2911475" cy="3573780"/>
            <wp:effectExtent l="0" t="0" r="3175" b="7620"/>
            <wp:docPr id="194458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85354" name=""/>
                    <pic:cNvPicPr/>
                  </pic:nvPicPr>
                  <pic:blipFill>
                    <a:blip r:embed="rId14"/>
                    <a:stretch>
                      <a:fillRect/>
                    </a:stretch>
                  </pic:blipFill>
                  <pic:spPr>
                    <a:xfrm>
                      <a:off x="0" y="0"/>
                      <a:ext cx="2911475" cy="3573780"/>
                    </a:xfrm>
                    <a:prstGeom prst="rect">
                      <a:avLst/>
                    </a:prstGeom>
                  </pic:spPr>
                </pic:pic>
              </a:graphicData>
            </a:graphic>
          </wp:inline>
        </w:drawing>
      </w:r>
    </w:p>
    <w:p w:rsidR="005C41AA" w:rsidRPr="005C41AA" w:rsidRDefault="005C41AA" w:rsidP="005C41AA">
      <w:pPr>
        <w:jc w:val="center"/>
        <w:rPr>
          <w:rFonts w:ascii="Times New Roman" w:hAnsi="Times New Roman"/>
          <w:sz w:val="20"/>
          <w:szCs w:val="20"/>
        </w:rPr>
      </w:pPr>
      <w:r w:rsidRPr="002242A9">
        <w:rPr>
          <w:rFonts w:ascii="Times New Roman" w:hAnsi="Times New Roman"/>
          <w:sz w:val="20"/>
          <w:szCs w:val="20"/>
        </w:rPr>
        <w:lastRenderedPageBreak/>
        <w:t xml:space="preserve">Fig. </w:t>
      </w:r>
      <w:r>
        <w:rPr>
          <w:rFonts w:ascii="Times New Roman" w:hAnsi="Times New Roman"/>
          <w:sz w:val="20"/>
          <w:szCs w:val="20"/>
        </w:rPr>
        <w:t>5</w:t>
      </w:r>
      <w:r w:rsidRPr="002242A9">
        <w:rPr>
          <w:rFonts w:ascii="Times New Roman" w:hAnsi="Times New Roman"/>
          <w:sz w:val="20"/>
          <w:szCs w:val="20"/>
        </w:rPr>
        <w:t xml:space="preserve">- </w:t>
      </w:r>
      <w:r>
        <w:rPr>
          <w:rFonts w:ascii="Times New Roman" w:hAnsi="Times New Roman"/>
          <w:sz w:val="20"/>
          <w:szCs w:val="20"/>
        </w:rPr>
        <w:t>Switching pulses to S</w:t>
      </w:r>
      <w:r w:rsidRPr="00AB73D1">
        <w:rPr>
          <w:rFonts w:ascii="Times New Roman" w:hAnsi="Times New Roman"/>
          <w:sz w:val="20"/>
          <w:szCs w:val="20"/>
          <w:vertAlign w:val="subscript"/>
        </w:rPr>
        <w:t>1</w:t>
      </w:r>
      <w:r>
        <w:rPr>
          <w:rFonts w:ascii="Times New Roman" w:hAnsi="Times New Roman"/>
          <w:sz w:val="20"/>
          <w:szCs w:val="20"/>
        </w:rPr>
        <w:t>, voltage across L</w:t>
      </w:r>
      <w:r w:rsidRPr="0009736C">
        <w:rPr>
          <w:rFonts w:ascii="Times New Roman" w:hAnsi="Times New Roman"/>
          <w:sz w:val="20"/>
          <w:szCs w:val="20"/>
          <w:vertAlign w:val="subscript"/>
        </w:rPr>
        <w:t>1</w:t>
      </w:r>
      <w:r>
        <w:rPr>
          <w:rFonts w:ascii="Times New Roman" w:hAnsi="Times New Roman"/>
          <w:sz w:val="20"/>
          <w:szCs w:val="20"/>
        </w:rPr>
        <w:t xml:space="preserve"> and L</w:t>
      </w:r>
      <w:r w:rsidRPr="0009736C">
        <w:rPr>
          <w:rFonts w:ascii="Times New Roman" w:hAnsi="Times New Roman"/>
          <w:sz w:val="20"/>
          <w:szCs w:val="20"/>
          <w:vertAlign w:val="subscript"/>
        </w:rPr>
        <w:t>2</w:t>
      </w:r>
      <w:r>
        <w:rPr>
          <w:rFonts w:ascii="Times New Roman" w:hAnsi="Times New Roman"/>
          <w:sz w:val="20"/>
          <w:szCs w:val="20"/>
        </w:rPr>
        <w:t>, current through L</w:t>
      </w:r>
      <w:r w:rsidRPr="0009736C">
        <w:rPr>
          <w:rFonts w:ascii="Times New Roman" w:hAnsi="Times New Roman"/>
          <w:sz w:val="20"/>
          <w:szCs w:val="20"/>
          <w:vertAlign w:val="subscript"/>
        </w:rPr>
        <w:t xml:space="preserve">1 </w:t>
      </w:r>
      <w:r>
        <w:rPr>
          <w:rFonts w:ascii="Times New Roman" w:hAnsi="Times New Roman"/>
          <w:sz w:val="20"/>
          <w:szCs w:val="20"/>
        </w:rPr>
        <w:t>and L</w:t>
      </w:r>
      <w:r w:rsidRPr="0009736C">
        <w:rPr>
          <w:rFonts w:ascii="Times New Roman" w:hAnsi="Times New Roman"/>
          <w:sz w:val="20"/>
          <w:szCs w:val="20"/>
          <w:vertAlign w:val="subscript"/>
        </w:rPr>
        <w:t>2</w:t>
      </w:r>
      <w:r>
        <w:rPr>
          <w:rFonts w:ascii="Times New Roman" w:hAnsi="Times New Roman"/>
          <w:sz w:val="20"/>
          <w:szCs w:val="20"/>
        </w:rPr>
        <w:t xml:space="preserve"> during </w:t>
      </w:r>
      <w:r w:rsidR="006A36F7">
        <w:rPr>
          <w:rFonts w:ascii="Times New Roman" w:hAnsi="Times New Roman"/>
          <w:sz w:val="20"/>
          <w:szCs w:val="20"/>
        </w:rPr>
        <w:t>reverse</w:t>
      </w:r>
      <w:r>
        <w:rPr>
          <w:rFonts w:ascii="Times New Roman" w:hAnsi="Times New Roman"/>
          <w:sz w:val="20"/>
          <w:szCs w:val="20"/>
        </w:rPr>
        <w:t xml:space="preserve"> operation (</w:t>
      </w:r>
      <w:r w:rsidR="006A36F7">
        <w:rPr>
          <w:rFonts w:ascii="Times New Roman" w:hAnsi="Times New Roman"/>
          <w:sz w:val="20"/>
          <w:szCs w:val="20"/>
        </w:rPr>
        <w:t>dis</w:t>
      </w:r>
      <w:r>
        <w:rPr>
          <w:rFonts w:ascii="Times New Roman" w:hAnsi="Times New Roman"/>
          <w:sz w:val="20"/>
          <w:szCs w:val="20"/>
        </w:rPr>
        <w:t>charging method)</w:t>
      </w:r>
    </w:p>
    <w:p w:rsidR="002A679F" w:rsidRDefault="00A61B69" w:rsidP="001B21CA">
      <w:pPr>
        <w:pStyle w:val="Normal1"/>
        <w:jc w:val="both"/>
        <w:rPr>
          <w:rFonts w:ascii="Times New Roman" w:eastAsia="Times New Roman" w:hAnsi="Times New Roman" w:cs="Times New Roman"/>
          <w:sz w:val="20"/>
          <w:szCs w:val="20"/>
        </w:rPr>
      </w:pPr>
      <w:r w:rsidRPr="00FC5BC0">
        <w:rPr>
          <w:rFonts w:ascii="Times New Roman" w:eastAsia="Times New Roman" w:hAnsi="Times New Roman" w:cs="Times New Roman"/>
          <w:sz w:val="20"/>
          <w:szCs w:val="20"/>
        </w:rPr>
        <w:t xml:space="preserve">Fig. </w:t>
      </w:r>
      <w:r w:rsidR="00EC29EA">
        <w:rPr>
          <w:rFonts w:ascii="Times New Roman" w:eastAsia="Times New Roman" w:hAnsi="Times New Roman" w:cs="Times New Roman"/>
          <w:sz w:val="20"/>
          <w:szCs w:val="20"/>
        </w:rPr>
        <w:t>5</w:t>
      </w:r>
      <w:r>
        <w:rPr>
          <w:rFonts w:ascii="Times New Roman" w:eastAsia="Times New Roman" w:hAnsi="Times New Roman" w:cs="Times New Roman"/>
          <w:sz w:val="20"/>
          <w:szCs w:val="20"/>
        </w:rPr>
        <w:t>displays</w:t>
      </w:r>
      <w:r w:rsidRPr="00FC5BC0">
        <w:rPr>
          <w:rFonts w:ascii="Times New Roman" w:eastAsia="Times New Roman" w:hAnsi="Times New Roman" w:cs="Times New Roman"/>
          <w:sz w:val="20"/>
          <w:szCs w:val="20"/>
        </w:rPr>
        <w:t xml:space="preserve"> the simulation results of the </w:t>
      </w:r>
      <w:r>
        <w:rPr>
          <w:rFonts w:ascii="Times New Roman" w:eastAsia="Times New Roman" w:hAnsi="Times New Roman" w:cs="Times New Roman"/>
          <w:sz w:val="20"/>
          <w:szCs w:val="20"/>
        </w:rPr>
        <w:t>dis</w:t>
      </w:r>
      <w:r w:rsidRPr="00FC5BC0">
        <w:rPr>
          <w:rFonts w:ascii="Times New Roman" w:eastAsia="Times New Roman" w:hAnsi="Times New Roman" w:cs="Times New Roman"/>
          <w:sz w:val="20"/>
          <w:szCs w:val="20"/>
        </w:rPr>
        <w:t xml:space="preserve">charging method. Zeta DC-DC converter </w:t>
      </w:r>
      <w:r>
        <w:rPr>
          <w:rFonts w:ascii="Times New Roman" w:eastAsia="Times New Roman" w:hAnsi="Times New Roman" w:cs="Times New Roman"/>
          <w:sz w:val="20"/>
          <w:szCs w:val="20"/>
        </w:rPr>
        <w:t>switches</w:t>
      </w:r>
      <w:r w:rsidRPr="00FC5BC0">
        <w:rPr>
          <w:rFonts w:ascii="Times New Roman" w:eastAsia="Times New Roman" w:hAnsi="Times New Roman" w:cs="Times New Roman"/>
          <w:sz w:val="20"/>
          <w:szCs w:val="20"/>
        </w:rPr>
        <w:t xml:space="preserve"> S</w:t>
      </w:r>
      <w:r w:rsidRPr="001A3CD0">
        <w:rPr>
          <w:rFonts w:ascii="Times New Roman" w:eastAsia="Times New Roman" w:hAnsi="Times New Roman" w:cs="Times New Roman"/>
          <w:sz w:val="20"/>
          <w:szCs w:val="20"/>
          <w:vertAlign w:val="subscript"/>
        </w:rPr>
        <w:t>1</w:t>
      </w:r>
      <w:r w:rsidRPr="00FC5BC0">
        <w:rPr>
          <w:rFonts w:ascii="Times New Roman" w:eastAsia="Times New Roman" w:hAnsi="Times New Roman" w:cs="Times New Roman"/>
          <w:sz w:val="20"/>
          <w:szCs w:val="20"/>
        </w:rPr>
        <w:t>&amp; S</w:t>
      </w:r>
      <w:r w:rsidRPr="005A4FA0">
        <w:rPr>
          <w:rFonts w:ascii="Times New Roman" w:eastAsia="Times New Roman" w:hAnsi="Times New Roman" w:cs="Times New Roman"/>
          <w:sz w:val="20"/>
          <w:szCs w:val="20"/>
          <w:vertAlign w:val="subscript"/>
        </w:rPr>
        <w:t>2</w:t>
      </w:r>
      <w:r w:rsidRPr="00FC5BC0">
        <w:rPr>
          <w:rFonts w:ascii="Times New Roman" w:eastAsia="Times New Roman" w:hAnsi="Times New Roman" w:cs="Times New Roman"/>
          <w:sz w:val="20"/>
          <w:szCs w:val="20"/>
        </w:rPr>
        <w:t xml:space="preserve"> duty cycles, inductor (L</w:t>
      </w:r>
      <w:r w:rsidRPr="005A4FA0">
        <w:rPr>
          <w:rFonts w:ascii="Times New Roman" w:eastAsia="Times New Roman" w:hAnsi="Times New Roman" w:cs="Times New Roman"/>
          <w:sz w:val="20"/>
          <w:szCs w:val="20"/>
          <w:vertAlign w:val="subscript"/>
        </w:rPr>
        <w:t>1</w:t>
      </w:r>
      <w:r w:rsidRPr="00FC5BC0">
        <w:rPr>
          <w:rFonts w:ascii="Times New Roman" w:eastAsia="Times New Roman" w:hAnsi="Times New Roman" w:cs="Times New Roman"/>
          <w:sz w:val="20"/>
          <w:szCs w:val="20"/>
        </w:rPr>
        <w:t>&amp; L</w:t>
      </w:r>
      <w:r w:rsidRPr="005A4FA0">
        <w:rPr>
          <w:rFonts w:ascii="Times New Roman" w:eastAsia="Times New Roman" w:hAnsi="Times New Roman" w:cs="Times New Roman"/>
          <w:sz w:val="20"/>
          <w:szCs w:val="20"/>
          <w:vertAlign w:val="subscript"/>
        </w:rPr>
        <w:t>2</w:t>
      </w:r>
      <w:r w:rsidRPr="00FC5BC0">
        <w:rPr>
          <w:rFonts w:ascii="Times New Roman" w:eastAsia="Times New Roman" w:hAnsi="Times New Roman" w:cs="Times New Roman"/>
          <w:sz w:val="20"/>
          <w:szCs w:val="20"/>
        </w:rPr>
        <w:t xml:space="preserve">) voltage and current characteristics are shown in Fig. </w:t>
      </w:r>
      <w:r w:rsidR="00EC29EA">
        <w:rPr>
          <w:rFonts w:ascii="Times New Roman" w:eastAsia="Times New Roman" w:hAnsi="Times New Roman" w:cs="Times New Roman"/>
          <w:sz w:val="20"/>
          <w:szCs w:val="20"/>
        </w:rPr>
        <w:t>5</w:t>
      </w:r>
      <w:r w:rsidRPr="00FC5BC0">
        <w:rPr>
          <w:rFonts w:ascii="Times New Roman" w:eastAsia="Times New Roman" w:hAnsi="Times New Roman" w:cs="Times New Roman"/>
          <w:sz w:val="20"/>
          <w:szCs w:val="20"/>
        </w:rPr>
        <w:t>.</w:t>
      </w:r>
      <w:r w:rsidR="00D660D0">
        <w:rPr>
          <w:rFonts w:ascii="Times New Roman" w:eastAsia="Times New Roman" w:hAnsi="Times New Roman" w:cs="Times New Roman"/>
          <w:sz w:val="20"/>
          <w:szCs w:val="20"/>
        </w:rPr>
        <w:t xml:space="preserve">A bidirectional DC-DC Zeta converter with a MOSFET, current sensor, input voltage of 12 volts, and output voltage of 24 volts </w:t>
      </w:r>
      <w:r>
        <w:rPr>
          <w:rFonts w:ascii="Times New Roman" w:eastAsia="Times New Roman" w:hAnsi="Times New Roman" w:cs="Times New Roman"/>
          <w:sz w:val="20"/>
          <w:szCs w:val="20"/>
        </w:rPr>
        <w:t>h</w:t>
      </w:r>
      <w:r w:rsidR="0086293A">
        <w:rPr>
          <w:rFonts w:ascii="Times New Roman" w:eastAsia="Times New Roman" w:hAnsi="Times New Roman" w:cs="Times New Roman"/>
          <w:sz w:val="20"/>
          <w:szCs w:val="20"/>
        </w:rPr>
        <w:t>as been designed. A</w:t>
      </w:r>
      <w:r w:rsidR="00D660D0">
        <w:rPr>
          <w:rFonts w:ascii="Times New Roman" w:eastAsia="Times New Roman" w:hAnsi="Times New Roman" w:cs="Times New Roman"/>
          <w:sz w:val="20"/>
          <w:szCs w:val="20"/>
        </w:rPr>
        <w:t xml:space="preserve"> bidirectional dc-dc converter is built which is capable of functioning or transferring the power </w:t>
      </w:r>
      <w:r w:rsidR="0086293A">
        <w:rPr>
          <w:rFonts w:ascii="Times New Roman" w:eastAsia="Times New Roman" w:hAnsi="Times New Roman" w:cs="Times New Roman"/>
          <w:sz w:val="20"/>
          <w:szCs w:val="20"/>
        </w:rPr>
        <w:t xml:space="preserve">on </w:t>
      </w:r>
      <w:r w:rsidR="00D660D0">
        <w:rPr>
          <w:rFonts w:ascii="Times New Roman" w:eastAsia="Times New Roman" w:hAnsi="Times New Roman" w:cs="Times New Roman"/>
          <w:sz w:val="20"/>
          <w:szCs w:val="20"/>
        </w:rPr>
        <w:t xml:space="preserve">both sides that </w:t>
      </w:r>
      <w:r w:rsidR="0086293A">
        <w:rPr>
          <w:rFonts w:ascii="Times New Roman" w:eastAsia="Times New Roman" w:hAnsi="Times New Roman" w:cs="Times New Roman"/>
          <w:sz w:val="20"/>
          <w:szCs w:val="20"/>
        </w:rPr>
        <w:t>are</w:t>
      </w:r>
      <w:r w:rsidR="00D660D0">
        <w:rPr>
          <w:rFonts w:ascii="Times New Roman" w:eastAsia="Times New Roman" w:hAnsi="Times New Roman" w:cs="Times New Roman"/>
          <w:sz w:val="20"/>
          <w:szCs w:val="20"/>
        </w:rPr>
        <w:t xml:space="preserve"> in </w:t>
      </w:r>
      <w:r w:rsidR="001B21CA">
        <w:rPr>
          <w:rFonts w:ascii="Times New Roman" w:eastAsia="Times New Roman" w:hAnsi="Times New Roman" w:cs="Times New Roman"/>
          <w:sz w:val="20"/>
          <w:szCs w:val="20"/>
        </w:rPr>
        <w:t xml:space="preserve">the </w:t>
      </w:r>
      <w:r w:rsidR="00D660D0">
        <w:rPr>
          <w:rFonts w:ascii="Times New Roman" w:eastAsia="Times New Roman" w:hAnsi="Times New Roman" w:cs="Times New Roman"/>
          <w:sz w:val="20"/>
          <w:szCs w:val="20"/>
        </w:rPr>
        <w:t xml:space="preserve">first operation (from load to source </w:t>
      </w:r>
      <w:r w:rsidR="00EC29EA">
        <w:rPr>
          <w:rFonts w:ascii="Times New Roman" w:eastAsia="Times New Roman" w:hAnsi="Times New Roman" w:cs="Times New Roman"/>
          <w:sz w:val="20"/>
          <w:szCs w:val="20"/>
        </w:rPr>
        <w:t>i.e.</w:t>
      </w:r>
      <w:r w:rsidR="00D660D0">
        <w:rPr>
          <w:rFonts w:ascii="Times New Roman" w:eastAsia="Times New Roman" w:hAnsi="Times New Roman" w:cs="Times New Roman"/>
          <w:sz w:val="20"/>
          <w:szCs w:val="20"/>
        </w:rPr>
        <w:t xml:space="preserve"> 12</w:t>
      </w:r>
      <w:r w:rsidR="00EC29EA">
        <w:rPr>
          <w:rFonts w:ascii="Times New Roman" w:eastAsia="Times New Roman" w:hAnsi="Times New Roman" w:cs="Times New Roman"/>
          <w:sz w:val="20"/>
          <w:szCs w:val="20"/>
        </w:rPr>
        <w:t>V</w:t>
      </w:r>
      <w:r w:rsidR="00D660D0">
        <w:rPr>
          <w:rFonts w:ascii="Times New Roman" w:eastAsia="Times New Roman" w:hAnsi="Times New Roman" w:cs="Times New Roman"/>
          <w:sz w:val="20"/>
          <w:szCs w:val="20"/>
        </w:rPr>
        <w:t xml:space="preserve"> to 24</w:t>
      </w:r>
      <w:r w:rsidR="00EC29EA">
        <w:rPr>
          <w:rFonts w:ascii="Times New Roman" w:eastAsia="Times New Roman" w:hAnsi="Times New Roman" w:cs="Times New Roman"/>
          <w:sz w:val="20"/>
          <w:szCs w:val="20"/>
        </w:rPr>
        <w:t>V)</w:t>
      </w:r>
      <w:r w:rsidR="00D660D0">
        <w:rPr>
          <w:rFonts w:ascii="Times New Roman" w:eastAsia="Times New Roman" w:hAnsi="Times New Roman" w:cs="Times New Roman"/>
          <w:sz w:val="20"/>
          <w:szCs w:val="20"/>
        </w:rPr>
        <w:t xml:space="preserve"> and in the second operation (from source to load </w:t>
      </w:r>
      <w:r w:rsidR="00EC29EA">
        <w:rPr>
          <w:rFonts w:ascii="Times New Roman" w:eastAsia="Times New Roman" w:hAnsi="Times New Roman" w:cs="Times New Roman"/>
          <w:sz w:val="20"/>
          <w:szCs w:val="20"/>
        </w:rPr>
        <w:t>i.e.,</w:t>
      </w:r>
      <w:r w:rsidR="00D660D0">
        <w:rPr>
          <w:rFonts w:ascii="Times New Roman" w:eastAsia="Times New Roman" w:hAnsi="Times New Roman" w:cs="Times New Roman"/>
          <w:sz w:val="20"/>
          <w:szCs w:val="20"/>
        </w:rPr>
        <w:t xml:space="preserve"> 24</w:t>
      </w:r>
      <w:r w:rsidR="00EC29EA">
        <w:rPr>
          <w:rFonts w:ascii="Times New Roman" w:eastAsia="Times New Roman" w:hAnsi="Times New Roman" w:cs="Times New Roman"/>
          <w:sz w:val="20"/>
          <w:szCs w:val="20"/>
        </w:rPr>
        <w:t>V</w:t>
      </w:r>
      <w:r w:rsidR="00D660D0">
        <w:rPr>
          <w:rFonts w:ascii="Times New Roman" w:eastAsia="Times New Roman" w:hAnsi="Times New Roman" w:cs="Times New Roman"/>
          <w:sz w:val="20"/>
          <w:szCs w:val="20"/>
        </w:rPr>
        <w:t xml:space="preserve"> to 12</w:t>
      </w:r>
      <w:r w:rsidR="00EC29EA">
        <w:rPr>
          <w:rFonts w:ascii="Times New Roman" w:eastAsia="Times New Roman" w:hAnsi="Times New Roman" w:cs="Times New Roman"/>
          <w:sz w:val="20"/>
          <w:szCs w:val="20"/>
        </w:rPr>
        <w:t>V</w:t>
      </w:r>
      <w:r w:rsidR="00D660D0">
        <w:rPr>
          <w:rFonts w:ascii="Times New Roman" w:eastAsia="Times New Roman" w:hAnsi="Times New Roman" w:cs="Times New Roman"/>
          <w:sz w:val="20"/>
          <w:szCs w:val="20"/>
        </w:rPr>
        <w:t xml:space="preserve">) the circuit </w:t>
      </w:r>
      <w:r w:rsidR="0086293A">
        <w:rPr>
          <w:rFonts w:ascii="Times New Roman" w:eastAsia="Times New Roman" w:hAnsi="Times New Roman" w:cs="Times New Roman"/>
          <w:sz w:val="20"/>
          <w:szCs w:val="20"/>
        </w:rPr>
        <w:t>consists</w:t>
      </w:r>
      <w:r w:rsidR="00D660D0">
        <w:rPr>
          <w:rFonts w:ascii="Times New Roman" w:eastAsia="Times New Roman" w:hAnsi="Times New Roman" w:cs="Times New Roman"/>
          <w:sz w:val="20"/>
          <w:szCs w:val="20"/>
        </w:rPr>
        <w:t xml:space="preserve"> of </w:t>
      </w:r>
      <w:r w:rsidR="0086293A">
        <w:rPr>
          <w:rFonts w:ascii="Times New Roman" w:eastAsia="Times New Roman" w:hAnsi="Times New Roman" w:cs="Times New Roman"/>
          <w:sz w:val="20"/>
          <w:szCs w:val="20"/>
        </w:rPr>
        <w:t>MOSFET</w:t>
      </w:r>
      <w:r w:rsidR="00D660D0">
        <w:rPr>
          <w:rFonts w:ascii="Times New Roman" w:eastAsia="Times New Roman" w:hAnsi="Times New Roman" w:cs="Times New Roman"/>
          <w:sz w:val="20"/>
          <w:szCs w:val="20"/>
        </w:rPr>
        <w:t xml:space="preserve"> which is used forswitching purpose and current sensor is used to note the value of current flowing through the circuit along with it inductors and capacitors are also used</w:t>
      </w:r>
      <w:r w:rsidR="001B21CA">
        <w:rPr>
          <w:rFonts w:ascii="Times New Roman" w:eastAsia="Times New Roman" w:hAnsi="Times New Roman" w:cs="Times New Roman"/>
          <w:sz w:val="20"/>
          <w:szCs w:val="20"/>
        </w:rPr>
        <w:t>.</w:t>
      </w:r>
    </w:p>
    <w:p w:rsidR="002A679F" w:rsidRDefault="00D660D0">
      <w:pPr>
        <w:pStyle w:val="Normal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rsidR="002A679F" w:rsidRDefault="00D660D0">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conclusion, the bidirectional Zeta converter is an exciting new technology that offers soft switching and minimal harmonic distortion for a variety of applications. Because of its gentle switching characteristics, this topology can achieve great efficiency with low switching losses. The Zeta converter also offers a broad range ofvoltage conversion ratios, which makes it appropriate for differentstorage systems</w:t>
      </w:r>
      <w:r w:rsidR="00F851E9">
        <w:rPr>
          <w:rFonts w:ascii="Times New Roman" w:eastAsia="Times New Roman" w:hAnsi="Times New Roman" w:cs="Times New Roman"/>
          <w:sz w:val="20"/>
          <w:szCs w:val="20"/>
        </w:rPr>
        <w:t xml:space="preserve"> of energy</w:t>
      </w:r>
      <w:r>
        <w:rPr>
          <w:rFonts w:ascii="Times New Roman" w:eastAsia="Times New Roman" w:hAnsi="Times New Roman" w:cs="Times New Roman"/>
          <w:sz w:val="20"/>
          <w:szCs w:val="20"/>
        </w:rPr>
        <w:t xml:space="preserve">, electric vehicle charging systems, and </w:t>
      </w:r>
      <w:r w:rsidR="00F851E9">
        <w:rPr>
          <w:rFonts w:ascii="Times New Roman" w:eastAsia="Times New Roman" w:hAnsi="Times New Roman" w:cs="Times New Roman"/>
          <w:sz w:val="20"/>
          <w:szCs w:val="20"/>
        </w:rPr>
        <w:t>non-conventional</w:t>
      </w:r>
      <w:r>
        <w:rPr>
          <w:rFonts w:ascii="Times New Roman" w:eastAsia="Times New Roman" w:hAnsi="Times New Roman" w:cs="Times New Roman"/>
          <w:sz w:val="20"/>
          <w:szCs w:val="20"/>
        </w:rPr>
        <w:t xml:space="preserve"> energy </w:t>
      </w:r>
      <w:r w:rsidR="00AF24E6">
        <w:rPr>
          <w:rFonts w:ascii="Times New Roman" w:eastAsia="Times New Roman" w:hAnsi="Times New Roman" w:cs="Times New Roman"/>
          <w:sz w:val="20"/>
          <w:szCs w:val="20"/>
        </w:rPr>
        <w:t>systems. The</w:t>
      </w:r>
      <w:r>
        <w:rPr>
          <w:rFonts w:ascii="Times New Roman" w:eastAsia="Times New Roman" w:hAnsi="Times New Roman" w:cs="Times New Roman"/>
          <w:sz w:val="20"/>
          <w:szCs w:val="20"/>
        </w:rPr>
        <w:t xml:space="preserve"> Zeta converter has a number of benefits over other bidirectional DC-DC converters, including lower conduction losses, less voltage stress on the switches, and lower electromagnetic interference. The Zeta converter is additionally more adaptable in various applications because it may run in </w:t>
      </w:r>
      <w:r w:rsidR="0002162B">
        <w:rPr>
          <w:rFonts w:ascii="Times New Roman" w:eastAsia="Times New Roman" w:hAnsi="Times New Roman" w:cs="Times New Roman"/>
          <w:sz w:val="20"/>
          <w:szCs w:val="20"/>
        </w:rPr>
        <w:t>modes of operation i.</w:t>
      </w:r>
      <w:r w:rsidR="00A66158">
        <w:rPr>
          <w:rFonts w:ascii="Times New Roman" w:eastAsia="Times New Roman" w:hAnsi="Times New Roman" w:cs="Times New Roman"/>
          <w:sz w:val="20"/>
          <w:szCs w:val="20"/>
        </w:rPr>
        <w:t xml:space="preserve">e., </w:t>
      </w:r>
      <w:r>
        <w:rPr>
          <w:rFonts w:ascii="Times New Roman" w:eastAsia="Times New Roman" w:hAnsi="Times New Roman" w:cs="Times New Roman"/>
          <w:sz w:val="20"/>
          <w:szCs w:val="20"/>
        </w:rPr>
        <w:t>buck and boost.Overall,</w:t>
      </w:r>
      <w:r w:rsidR="00A66158">
        <w:rPr>
          <w:rFonts w:ascii="Times New Roman" w:eastAsia="Times New Roman" w:hAnsi="Times New Roman" w:cs="Times New Roman"/>
          <w:sz w:val="20"/>
          <w:szCs w:val="20"/>
        </w:rPr>
        <w:t xml:space="preserve"> proposed </w:t>
      </w:r>
      <w:r>
        <w:rPr>
          <w:rFonts w:ascii="Times New Roman" w:eastAsia="Times New Roman" w:hAnsi="Times New Roman" w:cs="Times New Roman"/>
          <w:sz w:val="20"/>
          <w:szCs w:val="20"/>
        </w:rPr>
        <w:t>converter offers an efficient method of converting energy with little harmonic distortion and switching loss. As a result, it makes for a fantastic subject for additional power electronics research</w:t>
      </w:r>
      <w:r>
        <w:rPr>
          <w:rFonts w:ascii="Times New Roman" w:eastAsia="Times New Roman" w:hAnsi="Times New Roman" w:cs="Times New Roman"/>
          <w:b/>
          <w:sz w:val="20"/>
          <w:szCs w:val="20"/>
        </w:rPr>
        <w:t>.</w:t>
      </w:r>
    </w:p>
    <w:p w:rsidR="002A679F" w:rsidRDefault="00D660D0">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REFERENCES</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Gorji, S. A., Sahebi, H. G., Ektesabi, M., &amp; Rad, A. B. (2019). Topologies and control schemes of bidirectional DC–DC power converters: An overview. IEEE Access, 7, 117997- 118019.</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J. Falin, “Designing DC/DC converters based on ZETA topology” 2010, Analog Applications Journal, Texas Instruments Incorporated</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 xml:space="preserve">X. Fang, </w:t>
      </w:r>
      <w:r w:rsidR="008D3067">
        <w:rPr>
          <w:rFonts w:ascii="Times New Roman" w:eastAsia="Times New Roman" w:hAnsi="Times New Roman" w:cs="Times New Roman"/>
          <w:i/>
          <w:sz w:val="16"/>
          <w:szCs w:val="16"/>
        </w:rPr>
        <w:t>“A</w:t>
      </w:r>
      <w:r>
        <w:rPr>
          <w:rFonts w:ascii="Times New Roman" w:eastAsia="Times New Roman" w:hAnsi="Times New Roman" w:cs="Times New Roman"/>
          <w:i/>
          <w:sz w:val="16"/>
          <w:szCs w:val="16"/>
        </w:rPr>
        <w:t xml:space="preserve"> Novel Z-Source </w:t>
      </w:r>
      <w:r w:rsidR="008D3067">
        <w:rPr>
          <w:rFonts w:ascii="Times New Roman" w:eastAsia="Times New Roman" w:hAnsi="Times New Roman" w:cs="Times New Roman"/>
          <w:i/>
          <w:sz w:val="16"/>
          <w:szCs w:val="16"/>
        </w:rPr>
        <w:t>dc-dc</w:t>
      </w:r>
      <w:r>
        <w:rPr>
          <w:rFonts w:ascii="Times New Roman" w:eastAsia="Times New Roman" w:hAnsi="Times New Roman" w:cs="Times New Roman"/>
          <w:i/>
          <w:sz w:val="16"/>
          <w:szCs w:val="16"/>
        </w:rPr>
        <w:t xml:space="preserve"> converter”, IEEE International Conference On Industrial </w:t>
      </w:r>
      <w:r w:rsidR="008D3067">
        <w:rPr>
          <w:rFonts w:ascii="Times New Roman" w:eastAsia="Times New Roman" w:hAnsi="Times New Roman" w:cs="Times New Roman"/>
          <w:i/>
          <w:sz w:val="16"/>
          <w:szCs w:val="16"/>
        </w:rPr>
        <w:t>Technology (</w:t>
      </w:r>
      <w:r>
        <w:rPr>
          <w:rFonts w:ascii="Times New Roman" w:eastAsia="Times New Roman" w:hAnsi="Times New Roman" w:cs="Times New Roman"/>
          <w:i/>
          <w:sz w:val="16"/>
          <w:szCs w:val="16"/>
        </w:rPr>
        <w:t>ICIT) ,pp. 1- 4, Chengdu, China,21-24 April 2008</w:t>
      </w:r>
      <w:r>
        <w:rPr>
          <w:rFonts w:ascii="Times New Roman" w:eastAsia="Times New Roman" w:hAnsi="Times New Roman" w:cs="Times New Roman"/>
          <w:i/>
          <w:color w:val="000000"/>
          <w:sz w:val="16"/>
          <w:szCs w:val="16"/>
        </w:rPr>
        <w:t>.</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Falin, Jeff. “Designing DC/DC converters based on SEPIC topology” 2008, Texas Instruments. December 2013</w:t>
      </w:r>
      <w:r>
        <w:rPr>
          <w:rFonts w:ascii="Times New Roman" w:eastAsia="Times New Roman" w:hAnsi="Times New Roman" w:cs="Times New Roman"/>
          <w:i/>
          <w:color w:val="000000"/>
          <w:sz w:val="16"/>
          <w:szCs w:val="16"/>
        </w:rPr>
        <w:t>.</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J.liu,</w:t>
      </w:r>
      <w:r w:rsidR="008D3067">
        <w:rPr>
          <w:rFonts w:ascii="Times New Roman" w:eastAsia="Times New Roman" w:hAnsi="Times New Roman" w:cs="Times New Roman"/>
          <w:i/>
          <w:sz w:val="16"/>
          <w:szCs w:val="16"/>
        </w:rPr>
        <w:t xml:space="preserve"> J. Hu</w:t>
      </w:r>
      <w:r>
        <w:rPr>
          <w:rFonts w:ascii="Times New Roman" w:eastAsia="Times New Roman" w:hAnsi="Times New Roman" w:cs="Times New Roman"/>
          <w:i/>
          <w:sz w:val="16"/>
          <w:szCs w:val="16"/>
        </w:rPr>
        <w:t xml:space="preserve"> and L.Xu, “Dynamic Modeling &amp; Analysis Of ZSource </w:t>
      </w:r>
      <w:r w:rsidR="008D3067">
        <w:rPr>
          <w:rFonts w:ascii="Times New Roman" w:eastAsia="Times New Roman" w:hAnsi="Times New Roman" w:cs="Times New Roman"/>
          <w:i/>
          <w:sz w:val="16"/>
          <w:szCs w:val="16"/>
        </w:rPr>
        <w:t>Converter</w:t>
      </w:r>
      <w:r>
        <w:rPr>
          <w:rFonts w:ascii="Times New Roman" w:eastAsia="Times New Roman" w:hAnsi="Times New Roman" w:cs="Times New Roman"/>
          <w:i/>
          <w:sz w:val="16"/>
          <w:szCs w:val="16"/>
        </w:rPr>
        <w:t xml:space="preserve"> –Derivation of AC Small Signal Model and Design –Oriented Analysis”,IEEE Transaction on Power Electronics vol.22, no.5, sept.2007, pp.1786-1796</w:t>
      </w:r>
      <w:r>
        <w:rPr>
          <w:rFonts w:ascii="Times New Roman" w:eastAsia="Times New Roman" w:hAnsi="Times New Roman" w:cs="Times New Roman"/>
          <w:i/>
          <w:color w:val="000000"/>
          <w:sz w:val="16"/>
          <w:szCs w:val="16"/>
        </w:rPr>
        <w:t>.</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lastRenderedPageBreak/>
        <w:t xml:space="preserve">H. Xiao and S. Xie, ‘‘Interleaving double-switch </w:t>
      </w:r>
      <w:r w:rsidR="008D3067">
        <w:rPr>
          <w:rFonts w:ascii="Times New Roman" w:eastAsia="Times New Roman" w:hAnsi="Times New Roman" w:cs="Times New Roman"/>
          <w:i/>
          <w:sz w:val="16"/>
          <w:szCs w:val="16"/>
        </w:rPr>
        <w:t>buck–boost</w:t>
      </w:r>
      <w:r>
        <w:rPr>
          <w:rFonts w:ascii="Times New Roman" w:eastAsia="Times New Roman" w:hAnsi="Times New Roman" w:cs="Times New Roman"/>
          <w:i/>
          <w:sz w:val="16"/>
          <w:szCs w:val="16"/>
        </w:rPr>
        <w:t xml:space="preserve"> converter,’’ IET Power Electron., vol. 5, no. 6, pp. 899–908, Jul. 2012</w:t>
      </w:r>
      <w:r>
        <w:rPr>
          <w:rFonts w:ascii="Times New Roman" w:eastAsia="Times New Roman" w:hAnsi="Times New Roman" w:cs="Times New Roman"/>
          <w:i/>
          <w:color w:val="000000"/>
          <w:sz w:val="16"/>
          <w:szCs w:val="16"/>
        </w:rPr>
        <w:t>.</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 xml:space="preserve">C.-C. Lin, L.-S. Yang, and G. W. Wu, ‘‘Study of a non-isolated bidirectional </w:t>
      </w:r>
      <w:r w:rsidR="003776AD">
        <w:rPr>
          <w:rFonts w:ascii="Times New Roman" w:eastAsia="Times New Roman" w:hAnsi="Times New Roman" w:cs="Times New Roman"/>
          <w:i/>
          <w:sz w:val="16"/>
          <w:szCs w:val="16"/>
        </w:rPr>
        <w:t>DC–DC</w:t>
      </w:r>
      <w:r>
        <w:rPr>
          <w:rFonts w:ascii="Times New Roman" w:eastAsia="Times New Roman" w:hAnsi="Times New Roman" w:cs="Times New Roman"/>
          <w:i/>
          <w:sz w:val="16"/>
          <w:szCs w:val="16"/>
        </w:rPr>
        <w:t xml:space="preserve"> converter,’’ IET Power Electron., vol. 6, no. 1, pp. 30–37, Jan. 2013.</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 xml:space="preserve">M. A. Khan, A. Ahmed, I. Husain, Y. Sozer, and M. Badawy, ‘‘Performance analysis of bidirectional </w:t>
      </w:r>
      <w:r w:rsidR="008D3067">
        <w:rPr>
          <w:rFonts w:ascii="Times New Roman" w:eastAsia="Times New Roman" w:hAnsi="Times New Roman" w:cs="Times New Roman"/>
          <w:i/>
          <w:sz w:val="16"/>
          <w:szCs w:val="16"/>
        </w:rPr>
        <w:t>DC–DC</w:t>
      </w:r>
      <w:r>
        <w:rPr>
          <w:rFonts w:ascii="Times New Roman" w:eastAsia="Times New Roman" w:hAnsi="Times New Roman" w:cs="Times New Roman"/>
          <w:i/>
          <w:sz w:val="16"/>
          <w:szCs w:val="16"/>
        </w:rPr>
        <w:t xml:space="preserve"> converters for electric vehicles,’’ IEEE Trans. Ind. Appl., vol. 51, no. 4, pp. 3442–3452, Jul. 2015.</w:t>
      </w:r>
    </w:p>
    <w:p w:rsidR="002A679F"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 xml:space="preserve"> S. Dusmez, A. Khaligh, and A. Hasanzadeh, ‘‘A zero-voltage-transition bidirectional DC/DC converter,’’ IEEE Trans. Ind. Electron., vol. 62, no. 5, pp. 3152–3162, May 2015.</w:t>
      </w:r>
    </w:p>
    <w:p w:rsidR="002A679F" w:rsidRPr="00F0688D" w:rsidRDefault="00D660D0">
      <w:pPr>
        <w:pStyle w:val="Normal1"/>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i/>
          <w:sz w:val="16"/>
          <w:szCs w:val="16"/>
        </w:rPr>
        <w:t xml:space="preserve">H. Tao, A. Kotsopoulos, J. L. Duarte, and M. A. M. Hendrix, ‘‘Family of multiport bidirectional </w:t>
      </w:r>
      <w:r w:rsidR="008B1DA8">
        <w:rPr>
          <w:rFonts w:ascii="Times New Roman" w:eastAsia="Times New Roman" w:hAnsi="Times New Roman" w:cs="Times New Roman"/>
          <w:i/>
          <w:sz w:val="16"/>
          <w:szCs w:val="16"/>
        </w:rPr>
        <w:t>DC–DC</w:t>
      </w:r>
      <w:r>
        <w:rPr>
          <w:rFonts w:ascii="Times New Roman" w:eastAsia="Times New Roman" w:hAnsi="Times New Roman" w:cs="Times New Roman"/>
          <w:i/>
          <w:sz w:val="16"/>
          <w:szCs w:val="16"/>
        </w:rPr>
        <w:t xml:space="preserve"> converters,’’ IEE Proc.-Electr. Power Appl., vol. 153, no. 3, pp. 451–458, May 2006.</w:t>
      </w:r>
    </w:p>
    <w:p w:rsidR="00F0688D" w:rsidRDefault="008B1DA8">
      <w:pPr>
        <w:pStyle w:val="Normal1"/>
        <w:numPr>
          <w:ilvl w:val="0"/>
          <w:numId w:val="1"/>
        </w:numPr>
        <w:pBdr>
          <w:top w:val="nil"/>
          <w:left w:val="nil"/>
          <w:bottom w:val="nil"/>
          <w:right w:val="nil"/>
          <w:between w:val="nil"/>
        </w:pBdr>
        <w:spacing w:after="0" w:line="240" w:lineRule="auto"/>
        <w:jc w:val="both"/>
        <w:rPr>
          <w:rFonts w:asciiTheme="majorBidi" w:hAnsiTheme="majorBidi" w:cstheme="majorBidi"/>
          <w:i/>
          <w:iCs/>
          <w:color w:val="000000"/>
          <w:sz w:val="16"/>
          <w:szCs w:val="16"/>
        </w:rPr>
      </w:pPr>
      <w:r w:rsidRPr="008B1DA8">
        <w:rPr>
          <w:rFonts w:asciiTheme="majorBidi" w:hAnsiTheme="majorBidi" w:cstheme="majorBidi"/>
          <w:i/>
          <w:iCs/>
          <w:color w:val="000000"/>
          <w:sz w:val="16"/>
          <w:szCs w:val="16"/>
        </w:rPr>
        <w:lastRenderedPageBreak/>
        <w:t xml:space="preserve">Nandankar, P., Dasarwar, A., Kachare, G., “Comparison of improved converter topologies for high voltage gain,” International Conference on Communication information and Computing Technology (ICCICT), (2018), DOI: </w:t>
      </w:r>
      <w:hyperlink r:id="rId15" w:history="1">
        <w:r w:rsidRPr="00494C56">
          <w:rPr>
            <w:rStyle w:val="Hyperlink"/>
            <w:rFonts w:asciiTheme="majorBidi" w:hAnsiTheme="majorBidi" w:cstheme="majorBidi"/>
            <w:i/>
            <w:iCs/>
            <w:sz w:val="16"/>
            <w:szCs w:val="16"/>
          </w:rPr>
          <w:t>https://doi.org/10.1109/ICCICT.2018.8325893</w:t>
        </w:r>
      </w:hyperlink>
      <w:r w:rsidRPr="008B1DA8">
        <w:rPr>
          <w:rFonts w:asciiTheme="majorBidi" w:hAnsiTheme="majorBidi" w:cstheme="majorBidi"/>
          <w:i/>
          <w:iCs/>
          <w:color w:val="000000"/>
          <w:sz w:val="16"/>
          <w:szCs w:val="16"/>
        </w:rPr>
        <w:t>.</w:t>
      </w:r>
    </w:p>
    <w:p w:rsidR="008B1DA8" w:rsidRDefault="00FD2851">
      <w:pPr>
        <w:pStyle w:val="Normal1"/>
        <w:numPr>
          <w:ilvl w:val="0"/>
          <w:numId w:val="1"/>
        </w:numPr>
        <w:pBdr>
          <w:top w:val="nil"/>
          <w:left w:val="nil"/>
          <w:bottom w:val="nil"/>
          <w:right w:val="nil"/>
          <w:between w:val="nil"/>
        </w:pBdr>
        <w:spacing w:after="0" w:line="240" w:lineRule="auto"/>
        <w:jc w:val="both"/>
        <w:rPr>
          <w:rFonts w:asciiTheme="majorBidi" w:hAnsiTheme="majorBidi" w:cstheme="majorBidi"/>
          <w:i/>
          <w:iCs/>
          <w:color w:val="000000"/>
          <w:sz w:val="16"/>
          <w:szCs w:val="16"/>
        </w:rPr>
      </w:pPr>
      <w:r w:rsidRPr="00FD2851">
        <w:rPr>
          <w:rFonts w:asciiTheme="majorBidi" w:hAnsiTheme="majorBidi" w:cstheme="majorBidi"/>
          <w:i/>
          <w:iCs/>
          <w:color w:val="000000"/>
          <w:sz w:val="16"/>
          <w:szCs w:val="16"/>
        </w:rPr>
        <w:t>Nandankar, P.V., Bedekar, P.P., Dh</w:t>
      </w:r>
      <w:r w:rsidR="006C0E44">
        <w:rPr>
          <w:rFonts w:asciiTheme="majorBidi" w:hAnsiTheme="majorBidi" w:cstheme="majorBidi"/>
          <w:i/>
          <w:iCs/>
          <w:color w:val="000000"/>
          <w:sz w:val="16"/>
          <w:szCs w:val="16"/>
        </w:rPr>
        <w:t>a</w:t>
      </w:r>
      <w:r w:rsidRPr="00FD2851">
        <w:rPr>
          <w:rFonts w:asciiTheme="majorBidi" w:hAnsiTheme="majorBidi" w:cstheme="majorBidi"/>
          <w:i/>
          <w:iCs/>
          <w:color w:val="000000"/>
          <w:sz w:val="16"/>
          <w:szCs w:val="16"/>
        </w:rPr>
        <w:t>was, P.K.V.: Variable switching frequency control for efficient DC/DC converter. Material Today: Proceedings (2021).</w:t>
      </w:r>
    </w:p>
    <w:p w:rsidR="00FD2851" w:rsidRDefault="006C0E44">
      <w:pPr>
        <w:pStyle w:val="Normal1"/>
        <w:numPr>
          <w:ilvl w:val="0"/>
          <w:numId w:val="1"/>
        </w:numPr>
        <w:pBdr>
          <w:top w:val="nil"/>
          <w:left w:val="nil"/>
          <w:bottom w:val="nil"/>
          <w:right w:val="nil"/>
          <w:between w:val="nil"/>
        </w:pBdr>
        <w:spacing w:after="0" w:line="240" w:lineRule="auto"/>
        <w:jc w:val="both"/>
        <w:rPr>
          <w:rFonts w:asciiTheme="majorBidi" w:hAnsiTheme="majorBidi" w:cstheme="majorBidi"/>
          <w:i/>
          <w:iCs/>
          <w:color w:val="000000"/>
          <w:sz w:val="16"/>
          <w:szCs w:val="16"/>
        </w:rPr>
      </w:pPr>
      <w:r w:rsidRPr="006C0E44">
        <w:rPr>
          <w:rFonts w:asciiTheme="majorBidi" w:hAnsiTheme="majorBidi" w:cstheme="majorBidi"/>
          <w:i/>
          <w:iCs/>
          <w:color w:val="000000"/>
          <w:sz w:val="16"/>
          <w:szCs w:val="16"/>
        </w:rPr>
        <w:t>Nandankar, P., Thaker R., Mughal, S.N., Saidireddy M., Linda, A., Kostka J.E., Nag, M.A., “An IoT based healthcare data analytics using fog and cloud computing,” Turkish Journal of Physiotherapy and Rehabilitation, (2021), 3, 32.</w:t>
      </w:r>
    </w:p>
    <w:p w:rsidR="008B1DA8" w:rsidRPr="008B1DA8" w:rsidRDefault="008B1DA8" w:rsidP="008B1DA8">
      <w:pPr>
        <w:pStyle w:val="Normal1"/>
        <w:pBdr>
          <w:top w:val="nil"/>
          <w:left w:val="nil"/>
          <w:bottom w:val="nil"/>
          <w:right w:val="nil"/>
          <w:between w:val="nil"/>
        </w:pBdr>
        <w:spacing w:after="0" w:line="240" w:lineRule="auto"/>
        <w:ind w:left="360"/>
        <w:jc w:val="both"/>
        <w:rPr>
          <w:rFonts w:asciiTheme="majorBidi" w:hAnsiTheme="majorBidi" w:cstheme="majorBidi"/>
          <w:i/>
          <w:iCs/>
          <w:color w:val="000000"/>
          <w:sz w:val="16"/>
          <w:szCs w:val="16"/>
        </w:rPr>
      </w:pPr>
    </w:p>
    <w:p w:rsidR="002A679F" w:rsidRDefault="002A679F">
      <w:pPr>
        <w:pStyle w:val="Normal1"/>
        <w:jc w:val="both"/>
        <w:rPr>
          <w:rFonts w:ascii="Times New Roman" w:eastAsia="Times New Roman" w:hAnsi="Times New Roman" w:cs="Times New Roman"/>
          <w:sz w:val="20"/>
          <w:szCs w:val="20"/>
        </w:rPr>
      </w:pPr>
    </w:p>
    <w:p w:rsidR="002A679F" w:rsidRDefault="002A679F">
      <w:pPr>
        <w:pStyle w:val="Normal1"/>
        <w:jc w:val="both"/>
        <w:rPr>
          <w:rFonts w:ascii="Times New Roman" w:eastAsia="Times New Roman" w:hAnsi="Times New Roman" w:cs="Times New Roman"/>
          <w:sz w:val="20"/>
          <w:szCs w:val="20"/>
        </w:rPr>
      </w:pPr>
    </w:p>
    <w:p w:rsidR="002A679F" w:rsidRDefault="002A679F">
      <w:pPr>
        <w:pStyle w:val="Normal1"/>
        <w:rPr>
          <w:rFonts w:ascii="Times New Roman" w:eastAsia="Times New Roman" w:hAnsi="Times New Roman" w:cs="Times New Roman"/>
          <w:b/>
          <w:sz w:val="20"/>
          <w:szCs w:val="20"/>
        </w:rPr>
        <w:sectPr w:rsidR="002A679F">
          <w:type w:val="continuous"/>
          <w:pgSz w:w="11907" w:h="16839"/>
          <w:pgMar w:top="1008" w:right="1008" w:bottom="1008" w:left="1008" w:header="720" w:footer="720" w:gutter="0"/>
          <w:cols w:num="2" w:space="720" w:equalWidth="0">
            <w:col w:w="4585" w:space="720"/>
            <w:col w:w="4585" w:space="0"/>
          </w:cols>
        </w:sectPr>
      </w:pPr>
    </w:p>
    <w:p w:rsidR="002A679F" w:rsidRDefault="002A679F">
      <w:pPr>
        <w:pStyle w:val="Normal1"/>
        <w:widowControl w:val="0"/>
        <w:pBdr>
          <w:top w:val="nil"/>
          <w:left w:val="nil"/>
          <w:bottom w:val="nil"/>
          <w:right w:val="nil"/>
          <w:between w:val="nil"/>
        </w:pBdr>
        <w:spacing w:after="0"/>
        <w:rPr>
          <w:rFonts w:ascii="Times New Roman" w:eastAsia="Times New Roman" w:hAnsi="Times New Roman" w:cs="Times New Roman"/>
          <w:b/>
          <w:sz w:val="20"/>
          <w:szCs w:val="20"/>
        </w:rPr>
      </w:pPr>
    </w:p>
    <w:p w:rsidR="002A679F" w:rsidRDefault="002A679F">
      <w:pPr>
        <w:pStyle w:val="Normal1"/>
        <w:sectPr w:rsidR="002A679F">
          <w:type w:val="continuous"/>
          <w:pgSz w:w="11907" w:h="16839"/>
          <w:pgMar w:top="1008" w:right="1008" w:bottom="1008" w:left="1008" w:header="720" w:footer="720" w:gutter="0"/>
          <w:cols w:num="2" w:space="720" w:equalWidth="0">
            <w:col w:w="4585" w:space="720"/>
            <w:col w:w="4585" w:space="0"/>
          </w:cols>
        </w:sectPr>
      </w:pPr>
    </w:p>
    <w:p w:rsidR="002A679F" w:rsidRDefault="002A679F">
      <w:pPr>
        <w:pStyle w:val="Normal1"/>
        <w:rPr>
          <w:rFonts w:ascii="Times New Roman" w:eastAsia="Times New Roman" w:hAnsi="Times New Roman" w:cs="Times New Roman"/>
          <w:sz w:val="20"/>
          <w:szCs w:val="20"/>
        </w:rPr>
      </w:pPr>
    </w:p>
    <w:p w:rsidR="002A679F" w:rsidRDefault="002A679F">
      <w:pPr>
        <w:pStyle w:val="Normal1"/>
        <w:rPr>
          <w:rFonts w:ascii="Times New Roman" w:eastAsia="Times New Roman" w:hAnsi="Times New Roman" w:cs="Times New Roman"/>
          <w:sz w:val="20"/>
          <w:szCs w:val="20"/>
        </w:rPr>
      </w:pPr>
    </w:p>
    <w:p w:rsidR="002A679F" w:rsidRDefault="002A679F">
      <w:pPr>
        <w:pStyle w:val="Normal1"/>
        <w:rPr>
          <w:rFonts w:ascii="Times New Roman" w:eastAsia="Times New Roman" w:hAnsi="Times New Roman" w:cs="Times New Roman"/>
          <w:sz w:val="20"/>
          <w:szCs w:val="20"/>
        </w:rPr>
      </w:pPr>
    </w:p>
    <w:p w:rsidR="002A679F" w:rsidRDefault="002A679F">
      <w:pPr>
        <w:pStyle w:val="Normal1"/>
        <w:rPr>
          <w:rFonts w:ascii="Times New Roman" w:eastAsia="Times New Roman" w:hAnsi="Times New Roman" w:cs="Times New Roman"/>
          <w:sz w:val="20"/>
          <w:szCs w:val="20"/>
        </w:rPr>
      </w:pPr>
    </w:p>
    <w:p w:rsidR="002A679F" w:rsidRDefault="002A679F">
      <w:pPr>
        <w:pStyle w:val="Normal1"/>
        <w:jc w:val="center"/>
        <w:rPr>
          <w:rFonts w:ascii="Times New Roman" w:eastAsia="Times New Roman" w:hAnsi="Times New Roman" w:cs="Times New Roman"/>
          <w:sz w:val="20"/>
          <w:szCs w:val="20"/>
        </w:rPr>
      </w:pPr>
    </w:p>
    <w:p w:rsidR="002A679F" w:rsidRDefault="002A679F">
      <w:pPr>
        <w:pStyle w:val="Normal1"/>
        <w:jc w:val="both"/>
        <w:rPr>
          <w:rFonts w:ascii="Times New Roman" w:eastAsia="Times New Roman" w:hAnsi="Times New Roman" w:cs="Times New Roman"/>
          <w:sz w:val="28"/>
          <w:szCs w:val="28"/>
        </w:rPr>
      </w:pPr>
    </w:p>
    <w:p w:rsidR="002A679F" w:rsidRDefault="002A679F">
      <w:pPr>
        <w:pStyle w:val="Normal1"/>
        <w:jc w:val="both"/>
        <w:rPr>
          <w:rFonts w:ascii="Times New Roman" w:eastAsia="Times New Roman" w:hAnsi="Times New Roman" w:cs="Times New Roman"/>
          <w:sz w:val="28"/>
          <w:szCs w:val="28"/>
        </w:rPr>
      </w:pPr>
    </w:p>
    <w:p w:rsidR="002A679F" w:rsidRDefault="002A679F">
      <w:pPr>
        <w:pStyle w:val="Normal1"/>
        <w:jc w:val="both"/>
        <w:rPr>
          <w:rFonts w:ascii="Times New Roman" w:eastAsia="Times New Roman" w:hAnsi="Times New Roman" w:cs="Times New Roman"/>
          <w:sz w:val="28"/>
          <w:szCs w:val="28"/>
        </w:rPr>
      </w:pPr>
    </w:p>
    <w:sectPr w:rsidR="002A679F" w:rsidSect="002A679F">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113" w:rsidRDefault="009F0113" w:rsidP="002A679F">
      <w:pPr>
        <w:spacing w:after="0" w:line="240" w:lineRule="auto"/>
      </w:pPr>
      <w:r>
        <w:separator/>
      </w:r>
    </w:p>
  </w:endnote>
  <w:endnote w:type="continuationSeparator" w:id="1">
    <w:p w:rsidR="009F0113" w:rsidRDefault="009F0113" w:rsidP="002A6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9F" w:rsidRDefault="00A56C9E">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D660D0">
      <w:rPr>
        <w:color w:val="000000"/>
      </w:rPr>
      <w:instrText>PAGE</w:instrText>
    </w:r>
    <w:r>
      <w:rPr>
        <w:color w:val="000000"/>
      </w:rPr>
      <w:fldChar w:fldCharType="separate"/>
    </w:r>
    <w:r w:rsidR="00025CBF">
      <w:rPr>
        <w:noProof/>
        <w:color w:val="000000"/>
      </w:rPr>
      <w:t>1</w:t>
    </w:r>
    <w:r>
      <w:rPr>
        <w:color w:val="000000"/>
      </w:rPr>
      <w:fldChar w:fldCharType="end"/>
    </w:r>
  </w:p>
  <w:p w:rsidR="002A679F" w:rsidRDefault="002A679F">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113" w:rsidRDefault="009F0113" w:rsidP="002A679F">
      <w:pPr>
        <w:spacing w:after="0" w:line="240" w:lineRule="auto"/>
      </w:pPr>
      <w:r>
        <w:separator/>
      </w:r>
    </w:p>
  </w:footnote>
  <w:footnote w:type="continuationSeparator" w:id="1">
    <w:p w:rsidR="009F0113" w:rsidRDefault="009F0113" w:rsidP="002A67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9F" w:rsidRDefault="002A679F">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31DF5"/>
    <w:multiLevelType w:val="multilevel"/>
    <w:tmpl w:val="62A6029C"/>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je1sDQ3MzM0NTczMTdR0lEKTi0uzszPAykwqgUAW+rEaSwAAAA="/>
  </w:docVars>
  <w:rsids>
    <w:rsidRoot w:val="002A679F"/>
    <w:rsid w:val="00016CBF"/>
    <w:rsid w:val="0002162B"/>
    <w:rsid w:val="00025CBF"/>
    <w:rsid w:val="0009736C"/>
    <w:rsid w:val="000E3D7F"/>
    <w:rsid w:val="00111B54"/>
    <w:rsid w:val="001A3CD0"/>
    <w:rsid w:val="001B21CA"/>
    <w:rsid w:val="001B7C31"/>
    <w:rsid w:val="001D5602"/>
    <w:rsid w:val="00261A1A"/>
    <w:rsid w:val="0026339D"/>
    <w:rsid w:val="002A433D"/>
    <w:rsid w:val="002A679F"/>
    <w:rsid w:val="002C1677"/>
    <w:rsid w:val="002C234B"/>
    <w:rsid w:val="00314247"/>
    <w:rsid w:val="00327A6D"/>
    <w:rsid w:val="003358C6"/>
    <w:rsid w:val="00344B52"/>
    <w:rsid w:val="0037233E"/>
    <w:rsid w:val="003776AD"/>
    <w:rsid w:val="00466539"/>
    <w:rsid w:val="004765A4"/>
    <w:rsid w:val="004B1D31"/>
    <w:rsid w:val="004E371C"/>
    <w:rsid w:val="00511AD2"/>
    <w:rsid w:val="00515486"/>
    <w:rsid w:val="00572A66"/>
    <w:rsid w:val="00582110"/>
    <w:rsid w:val="005A4FA0"/>
    <w:rsid w:val="005C41AA"/>
    <w:rsid w:val="005F202B"/>
    <w:rsid w:val="00605D7D"/>
    <w:rsid w:val="0065508C"/>
    <w:rsid w:val="006A36F7"/>
    <w:rsid w:val="006C0E44"/>
    <w:rsid w:val="006C6AB8"/>
    <w:rsid w:val="007034B0"/>
    <w:rsid w:val="00707BFA"/>
    <w:rsid w:val="0076233A"/>
    <w:rsid w:val="007D2088"/>
    <w:rsid w:val="0086293A"/>
    <w:rsid w:val="00870F7D"/>
    <w:rsid w:val="0089144F"/>
    <w:rsid w:val="008A24A1"/>
    <w:rsid w:val="008B1DA8"/>
    <w:rsid w:val="008B7167"/>
    <w:rsid w:val="008C3CEB"/>
    <w:rsid w:val="008D3067"/>
    <w:rsid w:val="008E43CF"/>
    <w:rsid w:val="009336C2"/>
    <w:rsid w:val="00936D55"/>
    <w:rsid w:val="009557CB"/>
    <w:rsid w:val="009C7080"/>
    <w:rsid w:val="009E1139"/>
    <w:rsid w:val="009F0113"/>
    <w:rsid w:val="009F3607"/>
    <w:rsid w:val="009F6920"/>
    <w:rsid w:val="00A34F97"/>
    <w:rsid w:val="00A56C9E"/>
    <w:rsid w:val="00A61283"/>
    <w:rsid w:val="00A61B69"/>
    <w:rsid w:val="00A66158"/>
    <w:rsid w:val="00A872A2"/>
    <w:rsid w:val="00AB1C58"/>
    <w:rsid w:val="00AB73D1"/>
    <w:rsid w:val="00AD5F11"/>
    <w:rsid w:val="00AE1E0D"/>
    <w:rsid w:val="00AF0284"/>
    <w:rsid w:val="00AF24E6"/>
    <w:rsid w:val="00B24F64"/>
    <w:rsid w:val="00B32250"/>
    <w:rsid w:val="00B4146D"/>
    <w:rsid w:val="00B56442"/>
    <w:rsid w:val="00B649B2"/>
    <w:rsid w:val="00B94AAE"/>
    <w:rsid w:val="00BA7402"/>
    <w:rsid w:val="00C004D2"/>
    <w:rsid w:val="00C237D9"/>
    <w:rsid w:val="00D4077C"/>
    <w:rsid w:val="00D660D0"/>
    <w:rsid w:val="00D67C65"/>
    <w:rsid w:val="00DA3ACD"/>
    <w:rsid w:val="00DE6E34"/>
    <w:rsid w:val="00DF31E5"/>
    <w:rsid w:val="00E0388F"/>
    <w:rsid w:val="00E60FE4"/>
    <w:rsid w:val="00E66E72"/>
    <w:rsid w:val="00EC29EA"/>
    <w:rsid w:val="00EC5A40"/>
    <w:rsid w:val="00EC7E38"/>
    <w:rsid w:val="00EF2DAD"/>
    <w:rsid w:val="00F0688D"/>
    <w:rsid w:val="00F82835"/>
    <w:rsid w:val="00F851E9"/>
    <w:rsid w:val="00FC5BC0"/>
    <w:rsid w:val="00FD2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9E"/>
  </w:style>
  <w:style w:type="paragraph" w:styleId="Heading1">
    <w:name w:val="heading 1"/>
    <w:basedOn w:val="Normal1"/>
    <w:next w:val="Normal1"/>
    <w:rsid w:val="002A679F"/>
    <w:pPr>
      <w:keepNext/>
      <w:keepLines/>
      <w:spacing w:before="480" w:after="120"/>
      <w:outlineLvl w:val="0"/>
    </w:pPr>
    <w:rPr>
      <w:b/>
      <w:sz w:val="48"/>
      <w:szCs w:val="48"/>
    </w:rPr>
  </w:style>
  <w:style w:type="paragraph" w:styleId="Heading2">
    <w:name w:val="heading 2"/>
    <w:basedOn w:val="Normal1"/>
    <w:next w:val="Normal1"/>
    <w:rsid w:val="002A679F"/>
    <w:pPr>
      <w:keepNext/>
      <w:keepLines/>
      <w:spacing w:before="360" w:after="80"/>
      <w:outlineLvl w:val="1"/>
    </w:pPr>
    <w:rPr>
      <w:b/>
      <w:sz w:val="36"/>
      <w:szCs w:val="36"/>
    </w:rPr>
  </w:style>
  <w:style w:type="paragraph" w:styleId="Heading3">
    <w:name w:val="heading 3"/>
    <w:basedOn w:val="Normal1"/>
    <w:next w:val="Normal1"/>
    <w:rsid w:val="002A679F"/>
    <w:pPr>
      <w:keepNext/>
      <w:keepLines/>
      <w:spacing w:before="280" w:after="80"/>
      <w:outlineLvl w:val="2"/>
    </w:pPr>
    <w:rPr>
      <w:b/>
      <w:sz w:val="28"/>
      <w:szCs w:val="28"/>
    </w:rPr>
  </w:style>
  <w:style w:type="paragraph" w:styleId="Heading4">
    <w:name w:val="heading 4"/>
    <w:basedOn w:val="Normal1"/>
    <w:next w:val="Normal1"/>
    <w:rsid w:val="002A679F"/>
    <w:pPr>
      <w:keepNext/>
      <w:keepLines/>
      <w:spacing w:before="240" w:after="40"/>
      <w:outlineLvl w:val="3"/>
    </w:pPr>
    <w:rPr>
      <w:b/>
      <w:sz w:val="24"/>
      <w:szCs w:val="24"/>
    </w:rPr>
  </w:style>
  <w:style w:type="paragraph" w:styleId="Heading5">
    <w:name w:val="heading 5"/>
    <w:basedOn w:val="Normal1"/>
    <w:next w:val="Normal1"/>
    <w:rsid w:val="002A679F"/>
    <w:pPr>
      <w:spacing w:line="240" w:lineRule="auto"/>
      <w:outlineLvl w:val="4"/>
    </w:pPr>
    <w:rPr>
      <w:rFonts w:ascii="Times New Roman" w:eastAsia="Times New Roman" w:hAnsi="Times New Roman" w:cs="Times New Roman"/>
      <w:b/>
      <w:sz w:val="20"/>
      <w:szCs w:val="20"/>
    </w:rPr>
  </w:style>
  <w:style w:type="paragraph" w:styleId="Heading6">
    <w:name w:val="heading 6"/>
    <w:basedOn w:val="Normal1"/>
    <w:next w:val="Normal1"/>
    <w:rsid w:val="002A67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A679F"/>
  </w:style>
  <w:style w:type="paragraph" w:styleId="Title">
    <w:name w:val="Title"/>
    <w:basedOn w:val="Normal1"/>
    <w:next w:val="Normal1"/>
    <w:rsid w:val="002A679F"/>
    <w:pPr>
      <w:keepNext/>
      <w:keepLines/>
      <w:spacing w:before="480" w:after="120"/>
    </w:pPr>
    <w:rPr>
      <w:b/>
      <w:sz w:val="72"/>
      <w:szCs w:val="72"/>
    </w:rPr>
  </w:style>
  <w:style w:type="paragraph" w:styleId="Subtitle">
    <w:name w:val="Subtitle"/>
    <w:basedOn w:val="Normal1"/>
    <w:next w:val="Normal1"/>
    <w:rsid w:val="002A679F"/>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B1DA8"/>
    <w:rPr>
      <w:color w:val="0000FF" w:themeColor="hyperlink"/>
      <w:u w:val="single"/>
    </w:rPr>
  </w:style>
  <w:style w:type="character" w:customStyle="1" w:styleId="UnresolvedMention">
    <w:name w:val="Unresolved Mention"/>
    <w:basedOn w:val="DefaultParagraphFont"/>
    <w:uiPriority w:val="99"/>
    <w:semiHidden/>
    <w:unhideWhenUsed/>
    <w:rsid w:val="008B1DA8"/>
    <w:rPr>
      <w:color w:val="605E5C"/>
      <w:shd w:val="clear" w:color="auto" w:fill="E1DFDD"/>
    </w:rPr>
  </w:style>
  <w:style w:type="paragraph" w:styleId="Header">
    <w:name w:val="header"/>
    <w:basedOn w:val="Normal"/>
    <w:link w:val="HeaderChar"/>
    <w:uiPriority w:val="99"/>
    <w:unhideWhenUsed/>
    <w:rsid w:val="002C2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34B"/>
  </w:style>
  <w:style w:type="paragraph" w:styleId="Footer">
    <w:name w:val="footer"/>
    <w:basedOn w:val="Normal"/>
    <w:link w:val="FooterChar"/>
    <w:uiPriority w:val="99"/>
    <w:unhideWhenUsed/>
    <w:rsid w:val="002C2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34B"/>
  </w:style>
</w:styles>
</file>

<file path=word/webSettings.xml><?xml version="1.0" encoding="utf-8"?>
<w:webSettings xmlns:r="http://schemas.openxmlformats.org/officeDocument/2006/relationships" xmlns:w="http://schemas.openxmlformats.org/wordprocessingml/2006/main">
  <w:divs>
    <w:div w:id="383481622">
      <w:bodyDiv w:val="1"/>
      <w:marLeft w:val="0"/>
      <w:marRight w:val="0"/>
      <w:marTop w:val="0"/>
      <w:marBottom w:val="0"/>
      <w:divBdr>
        <w:top w:val="none" w:sz="0" w:space="0" w:color="auto"/>
        <w:left w:val="none" w:sz="0" w:space="0" w:color="auto"/>
        <w:bottom w:val="none" w:sz="0" w:space="0" w:color="auto"/>
        <w:right w:val="none" w:sz="0" w:space="0" w:color="auto"/>
      </w:divBdr>
      <w:divsChild>
        <w:div w:id="1439137646">
          <w:marLeft w:val="0"/>
          <w:marRight w:val="0"/>
          <w:marTop w:val="0"/>
          <w:marBottom w:val="0"/>
          <w:divBdr>
            <w:top w:val="none" w:sz="0" w:space="0" w:color="auto"/>
            <w:left w:val="none" w:sz="0" w:space="0" w:color="auto"/>
            <w:bottom w:val="none" w:sz="0" w:space="0" w:color="auto"/>
            <w:right w:val="none" w:sz="0" w:space="0" w:color="auto"/>
          </w:divBdr>
        </w:div>
        <w:div w:id="1145513081">
          <w:marLeft w:val="0"/>
          <w:marRight w:val="0"/>
          <w:marTop w:val="0"/>
          <w:marBottom w:val="0"/>
          <w:divBdr>
            <w:top w:val="none" w:sz="0" w:space="0" w:color="auto"/>
            <w:left w:val="none" w:sz="0" w:space="0" w:color="auto"/>
            <w:bottom w:val="none" w:sz="0" w:space="0" w:color="auto"/>
            <w:right w:val="none" w:sz="0" w:space="0" w:color="auto"/>
          </w:divBdr>
        </w:div>
        <w:div w:id="1416900284">
          <w:marLeft w:val="0"/>
          <w:marRight w:val="0"/>
          <w:marTop w:val="0"/>
          <w:marBottom w:val="0"/>
          <w:divBdr>
            <w:top w:val="none" w:sz="0" w:space="0" w:color="auto"/>
            <w:left w:val="none" w:sz="0" w:space="0" w:color="auto"/>
            <w:bottom w:val="none" w:sz="0" w:space="0" w:color="auto"/>
            <w:right w:val="none" w:sz="0" w:space="0" w:color="auto"/>
          </w:divBdr>
        </w:div>
        <w:div w:id="187765469">
          <w:marLeft w:val="0"/>
          <w:marRight w:val="0"/>
          <w:marTop w:val="0"/>
          <w:marBottom w:val="0"/>
          <w:divBdr>
            <w:top w:val="none" w:sz="0" w:space="0" w:color="auto"/>
            <w:left w:val="none" w:sz="0" w:space="0" w:color="auto"/>
            <w:bottom w:val="none" w:sz="0" w:space="0" w:color="auto"/>
            <w:right w:val="none" w:sz="0" w:space="0" w:color="auto"/>
          </w:divBdr>
        </w:div>
        <w:div w:id="1178081143">
          <w:marLeft w:val="0"/>
          <w:marRight w:val="0"/>
          <w:marTop w:val="0"/>
          <w:marBottom w:val="0"/>
          <w:divBdr>
            <w:top w:val="none" w:sz="0" w:space="0" w:color="auto"/>
            <w:left w:val="none" w:sz="0" w:space="0" w:color="auto"/>
            <w:bottom w:val="none" w:sz="0" w:space="0" w:color="auto"/>
            <w:right w:val="none" w:sz="0" w:space="0" w:color="auto"/>
          </w:divBdr>
        </w:div>
        <w:div w:id="980158584">
          <w:marLeft w:val="0"/>
          <w:marRight w:val="0"/>
          <w:marTop w:val="0"/>
          <w:marBottom w:val="0"/>
          <w:divBdr>
            <w:top w:val="none" w:sz="0" w:space="0" w:color="auto"/>
            <w:left w:val="none" w:sz="0" w:space="0" w:color="auto"/>
            <w:bottom w:val="none" w:sz="0" w:space="0" w:color="auto"/>
            <w:right w:val="none" w:sz="0" w:space="0" w:color="auto"/>
          </w:divBdr>
        </w:div>
        <w:div w:id="1735856603">
          <w:marLeft w:val="0"/>
          <w:marRight w:val="0"/>
          <w:marTop w:val="0"/>
          <w:marBottom w:val="0"/>
          <w:divBdr>
            <w:top w:val="none" w:sz="0" w:space="0" w:color="auto"/>
            <w:left w:val="none" w:sz="0" w:space="0" w:color="auto"/>
            <w:bottom w:val="none" w:sz="0" w:space="0" w:color="auto"/>
            <w:right w:val="none" w:sz="0" w:space="0" w:color="auto"/>
          </w:divBdr>
        </w:div>
        <w:div w:id="4133037">
          <w:marLeft w:val="0"/>
          <w:marRight w:val="0"/>
          <w:marTop w:val="0"/>
          <w:marBottom w:val="0"/>
          <w:divBdr>
            <w:top w:val="none" w:sz="0" w:space="0" w:color="auto"/>
            <w:left w:val="none" w:sz="0" w:space="0" w:color="auto"/>
            <w:bottom w:val="none" w:sz="0" w:space="0" w:color="auto"/>
            <w:right w:val="none" w:sz="0" w:space="0" w:color="auto"/>
          </w:divBdr>
        </w:div>
        <w:div w:id="935527835">
          <w:marLeft w:val="0"/>
          <w:marRight w:val="0"/>
          <w:marTop w:val="0"/>
          <w:marBottom w:val="0"/>
          <w:divBdr>
            <w:top w:val="none" w:sz="0" w:space="0" w:color="auto"/>
            <w:left w:val="none" w:sz="0" w:space="0" w:color="auto"/>
            <w:bottom w:val="none" w:sz="0" w:space="0" w:color="auto"/>
            <w:right w:val="none" w:sz="0" w:space="0" w:color="auto"/>
          </w:divBdr>
        </w:div>
      </w:divsChild>
    </w:div>
    <w:div w:id="453598664">
      <w:bodyDiv w:val="1"/>
      <w:marLeft w:val="0"/>
      <w:marRight w:val="0"/>
      <w:marTop w:val="0"/>
      <w:marBottom w:val="0"/>
      <w:divBdr>
        <w:top w:val="none" w:sz="0" w:space="0" w:color="auto"/>
        <w:left w:val="none" w:sz="0" w:space="0" w:color="auto"/>
        <w:bottom w:val="none" w:sz="0" w:space="0" w:color="auto"/>
        <w:right w:val="none" w:sz="0" w:space="0" w:color="auto"/>
      </w:divBdr>
      <w:divsChild>
        <w:div w:id="1038354132">
          <w:marLeft w:val="0"/>
          <w:marRight w:val="0"/>
          <w:marTop w:val="0"/>
          <w:marBottom w:val="0"/>
          <w:divBdr>
            <w:top w:val="none" w:sz="0" w:space="0" w:color="auto"/>
            <w:left w:val="none" w:sz="0" w:space="0" w:color="auto"/>
            <w:bottom w:val="none" w:sz="0" w:space="0" w:color="auto"/>
            <w:right w:val="none" w:sz="0" w:space="0" w:color="auto"/>
          </w:divBdr>
        </w:div>
        <w:div w:id="2026592269">
          <w:marLeft w:val="0"/>
          <w:marRight w:val="0"/>
          <w:marTop w:val="0"/>
          <w:marBottom w:val="0"/>
          <w:divBdr>
            <w:top w:val="none" w:sz="0" w:space="0" w:color="auto"/>
            <w:left w:val="none" w:sz="0" w:space="0" w:color="auto"/>
            <w:bottom w:val="none" w:sz="0" w:space="0" w:color="auto"/>
            <w:right w:val="none" w:sz="0" w:space="0" w:color="auto"/>
          </w:divBdr>
        </w:div>
        <w:div w:id="375160182">
          <w:marLeft w:val="0"/>
          <w:marRight w:val="0"/>
          <w:marTop w:val="0"/>
          <w:marBottom w:val="0"/>
          <w:divBdr>
            <w:top w:val="none" w:sz="0" w:space="0" w:color="auto"/>
            <w:left w:val="none" w:sz="0" w:space="0" w:color="auto"/>
            <w:bottom w:val="none" w:sz="0" w:space="0" w:color="auto"/>
            <w:right w:val="none" w:sz="0" w:space="0" w:color="auto"/>
          </w:divBdr>
        </w:div>
        <w:div w:id="900939972">
          <w:marLeft w:val="0"/>
          <w:marRight w:val="0"/>
          <w:marTop w:val="0"/>
          <w:marBottom w:val="0"/>
          <w:divBdr>
            <w:top w:val="none" w:sz="0" w:space="0" w:color="auto"/>
            <w:left w:val="none" w:sz="0" w:space="0" w:color="auto"/>
            <w:bottom w:val="none" w:sz="0" w:space="0" w:color="auto"/>
            <w:right w:val="none" w:sz="0" w:space="0" w:color="auto"/>
          </w:divBdr>
        </w:div>
        <w:div w:id="918561733">
          <w:marLeft w:val="0"/>
          <w:marRight w:val="0"/>
          <w:marTop w:val="0"/>
          <w:marBottom w:val="0"/>
          <w:divBdr>
            <w:top w:val="none" w:sz="0" w:space="0" w:color="auto"/>
            <w:left w:val="none" w:sz="0" w:space="0" w:color="auto"/>
            <w:bottom w:val="none" w:sz="0" w:space="0" w:color="auto"/>
            <w:right w:val="none" w:sz="0" w:space="0" w:color="auto"/>
          </w:divBdr>
        </w:div>
        <w:div w:id="1014577538">
          <w:marLeft w:val="0"/>
          <w:marRight w:val="0"/>
          <w:marTop w:val="0"/>
          <w:marBottom w:val="0"/>
          <w:divBdr>
            <w:top w:val="none" w:sz="0" w:space="0" w:color="auto"/>
            <w:left w:val="none" w:sz="0" w:space="0" w:color="auto"/>
            <w:bottom w:val="none" w:sz="0" w:space="0" w:color="auto"/>
            <w:right w:val="none" w:sz="0" w:space="0" w:color="auto"/>
          </w:divBdr>
        </w:div>
        <w:div w:id="1422024870">
          <w:marLeft w:val="0"/>
          <w:marRight w:val="0"/>
          <w:marTop w:val="0"/>
          <w:marBottom w:val="0"/>
          <w:divBdr>
            <w:top w:val="none" w:sz="0" w:space="0" w:color="auto"/>
            <w:left w:val="none" w:sz="0" w:space="0" w:color="auto"/>
            <w:bottom w:val="none" w:sz="0" w:space="0" w:color="auto"/>
            <w:right w:val="none" w:sz="0" w:space="0" w:color="auto"/>
          </w:divBdr>
        </w:div>
        <w:div w:id="1614482065">
          <w:marLeft w:val="0"/>
          <w:marRight w:val="0"/>
          <w:marTop w:val="0"/>
          <w:marBottom w:val="0"/>
          <w:divBdr>
            <w:top w:val="none" w:sz="0" w:space="0" w:color="auto"/>
            <w:left w:val="none" w:sz="0" w:space="0" w:color="auto"/>
            <w:bottom w:val="none" w:sz="0" w:space="0" w:color="auto"/>
            <w:right w:val="none" w:sz="0" w:space="0" w:color="auto"/>
          </w:divBdr>
        </w:div>
        <w:div w:id="1637025181">
          <w:marLeft w:val="0"/>
          <w:marRight w:val="0"/>
          <w:marTop w:val="0"/>
          <w:marBottom w:val="0"/>
          <w:divBdr>
            <w:top w:val="none" w:sz="0" w:space="0" w:color="auto"/>
            <w:left w:val="none" w:sz="0" w:space="0" w:color="auto"/>
            <w:bottom w:val="none" w:sz="0" w:space="0" w:color="auto"/>
            <w:right w:val="none" w:sz="0" w:space="0" w:color="auto"/>
          </w:divBdr>
        </w:div>
        <w:div w:id="13776588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09/ICCICT.2018.8325893"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2F6F-0CE2-4D7C-BB05-2C35E79E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ABUZAR</dc:creator>
  <cp:lastModifiedBy>admin</cp:lastModifiedBy>
  <cp:revision>26</cp:revision>
  <dcterms:created xsi:type="dcterms:W3CDTF">2023-05-03T07:53:00Z</dcterms:created>
  <dcterms:modified xsi:type="dcterms:W3CDTF">2023-05-05T08:39:00Z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727d595b431290f9f4ffd653cf8bf7d3aafccb7459db4e81bf7ff0802266d0d4</vt:lpwstr>
  </property>
</Properties>
</file>