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D7E" w:rsidRPr="00622E1E" w:rsidRDefault="000C7BF4" w:rsidP="00622E1E">
      <w:pPr>
        <w:widowControl w:val="0"/>
        <w:autoSpaceDE w:val="0"/>
        <w:autoSpaceDN w:val="0"/>
        <w:adjustRightInd w:val="0"/>
        <w:spacing w:line="360" w:lineRule="auto"/>
        <w:jc w:val="center"/>
        <w:rPr>
          <w:rFonts w:ascii="Times New Roman" w:hAnsi="Times New Roman"/>
          <w:b/>
          <w:sz w:val="32"/>
          <w:szCs w:val="32"/>
        </w:rPr>
      </w:pPr>
      <w:r w:rsidRPr="00C93DBF">
        <w:rPr>
          <w:rFonts w:ascii="Times New Roman" w:hAnsi="Times New Roman"/>
          <w:b/>
          <w:sz w:val="32"/>
          <w:szCs w:val="32"/>
        </w:rPr>
        <w:t>“</w:t>
      </w:r>
      <w:r w:rsidR="008728D8" w:rsidRPr="00C93DBF">
        <w:rPr>
          <w:rFonts w:ascii="Times New Roman" w:hAnsi="Times New Roman"/>
          <w:b/>
          <w:sz w:val="32"/>
          <w:szCs w:val="32"/>
        </w:rPr>
        <w:t>Design</w:t>
      </w:r>
      <w:r w:rsidR="008E3283" w:rsidRPr="00C93DBF">
        <w:rPr>
          <w:rFonts w:ascii="Times New Roman" w:hAnsi="Times New Roman"/>
          <w:b/>
          <w:sz w:val="32"/>
          <w:szCs w:val="32"/>
        </w:rPr>
        <w:t xml:space="preserve"> </w:t>
      </w:r>
      <w:r w:rsidRPr="00C93DBF">
        <w:rPr>
          <w:rFonts w:ascii="Times New Roman" w:hAnsi="Times New Roman"/>
          <w:b/>
          <w:sz w:val="32"/>
          <w:szCs w:val="32"/>
        </w:rPr>
        <w:t xml:space="preserve">of Sewer Network for </w:t>
      </w:r>
      <w:proofErr w:type="spellStart"/>
      <w:r w:rsidRPr="00C93DBF">
        <w:rPr>
          <w:rFonts w:ascii="Times New Roman" w:hAnsi="Times New Roman"/>
          <w:b/>
          <w:sz w:val="32"/>
          <w:szCs w:val="32"/>
        </w:rPr>
        <w:t>Kophrad</w:t>
      </w:r>
      <w:proofErr w:type="spellEnd"/>
      <w:r w:rsidRPr="00C93DBF">
        <w:rPr>
          <w:rFonts w:ascii="Times New Roman" w:hAnsi="Times New Roman"/>
          <w:b/>
          <w:sz w:val="32"/>
          <w:szCs w:val="32"/>
        </w:rPr>
        <w:t xml:space="preserve"> Village, </w:t>
      </w:r>
      <w:proofErr w:type="spellStart"/>
      <w:r w:rsidRPr="00C93DBF">
        <w:rPr>
          <w:rFonts w:ascii="Times New Roman" w:hAnsi="Times New Roman"/>
          <w:b/>
          <w:sz w:val="32"/>
          <w:szCs w:val="32"/>
        </w:rPr>
        <w:t>Virar</w:t>
      </w:r>
      <w:proofErr w:type="spellEnd"/>
      <w:r w:rsidRPr="00C93DBF">
        <w:rPr>
          <w:rFonts w:ascii="Times New Roman" w:hAnsi="Times New Roman"/>
          <w:b/>
          <w:sz w:val="32"/>
          <w:szCs w:val="32"/>
        </w:rPr>
        <w:t>-Vasai”</w:t>
      </w:r>
    </w:p>
    <w:p w:rsidR="00930765" w:rsidRPr="000D381F" w:rsidRDefault="00622E1E" w:rsidP="00622E1E">
      <w:pPr>
        <w:widowControl w:val="0"/>
        <w:tabs>
          <w:tab w:val="left" w:pos="3900"/>
        </w:tabs>
        <w:autoSpaceDE w:val="0"/>
        <w:autoSpaceDN w:val="0"/>
        <w:adjustRightInd w:val="0"/>
        <w:spacing w:line="360" w:lineRule="auto"/>
        <w:jc w:val="center"/>
        <w:rPr>
          <w:rFonts w:ascii="Times New Roman" w:hAnsi="Times New Roman"/>
          <w:b/>
          <w:i/>
          <w:vertAlign w:val="superscript"/>
        </w:rPr>
      </w:pPr>
      <w:r w:rsidRPr="000D381F">
        <w:rPr>
          <w:rFonts w:ascii="Times New Roman" w:hAnsi="Times New Roman"/>
          <w:b/>
          <w:i/>
        </w:rPr>
        <w:t>Ajay Livingston</w:t>
      </w:r>
      <w:r w:rsidRPr="000D381F">
        <w:rPr>
          <w:rFonts w:ascii="Times New Roman" w:hAnsi="Times New Roman"/>
          <w:b/>
          <w:i/>
          <w:vertAlign w:val="superscript"/>
        </w:rPr>
        <w:t xml:space="preserve"> 1</w:t>
      </w:r>
      <w:r w:rsidRPr="000D381F">
        <w:rPr>
          <w:rFonts w:ascii="Times New Roman" w:hAnsi="Times New Roman"/>
          <w:b/>
          <w:i/>
        </w:rPr>
        <w:t xml:space="preserve">, </w:t>
      </w:r>
      <w:proofErr w:type="spellStart"/>
      <w:r w:rsidRPr="000D381F">
        <w:rPr>
          <w:rFonts w:ascii="Times New Roman" w:hAnsi="Times New Roman"/>
          <w:b/>
          <w:i/>
        </w:rPr>
        <w:t>Hemant</w:t>
      </w:r>
      <w:proofErr w:type="spellEnd"/>
      <w:r w:rsidRPr="000D381F">
        <w:rPr>
          <w:rFonts w:ascii="Times New Roman" w:hAnsi="Times New Roman"/>
          <w:b/>
          <w:i/>
        </w:rPr>
        <w:t xml:space="preserve"> Patel </w:t>
      </w:r>
      <w:r w:rsidRPr="000D381F">
        <w:rPr>
          <w:rFonts w:ascii="Times New Roman" w:hAnsi="Times New Roman"/>
          <w:b/>
          <w:i/>
          <w:vertAlign w:val="superscript"/>
        </w:rPr>
        <w:t>2</w:t>
      </w:r>
      <w:r w:rsidRPr="000D381F">
        <w:rPr>
          <w:rFonts w:ascii="Times New Roman" w:hAnsi="Times New Roman"/>
          <w:b/>
          <w:i/>
        </w:rPr>
        <w:t xml:space="preserve">, Garrison </w:t>
      </w:r>
      <w:proofErr w:type="spellStart"/>
      <w:r w:rsidRPr="000D381F">
        <w:rPr>
          <w:rFonts w:ascii="Times New Roman" w:hAnsi="Times New Roman"/>
          <w:b/>
          <w:i/>
        </w:rPr>
        <w:t>Rumao</w:t>
      </w:r>
      <w:proofErr w:type="spellEnd"/>
      <w:r w:rsidRPr="000D381F">
        <w:rPr>
          <w:rFonts w:ascii="Times New Roman" w:hAnsi="Times New Roman"/>
          <w:b/>
          <w:i/>
        </w:rPr>
        <w:t xml:space="preserve"> </w:t>
      </w:r>
      <w:r w:rsidRPr="000D381F">
        <w:rPr>
          <w:rFonts w:ascii="Times New Roman" w:hAnsi="Times New Roman"/>
          <w:b/>
          <w:i/>
          <w:vertAlign w:val="superscript"/>
        </w:rPr>
        <w:t>3</w:t>
      </w:r>
      <w:r w:rsidRPr="000D381F">
        <w:rPr>
          <w:rFonts w:ascii="Times New Roman" w:hAnsi="Times New Roman"/>
          <w:b/>
          <w:i/>
        </w:rPr>
        <w:t xml:space="preserve">, </w:t>
      </w:r>
      <w:proofErr w:type="spellStart"/>
      <w:r w:rsidRPr="000D381F">
        <w:rPr>
          <w:rFonts w:ascii="Times New Roman" w:hAnsi="Times New Roman"/>
          <w:b/>
          <w:i/>
        </w:rPr>
        <w:t>Gaurav</w:t>
      </w:r>
      <w:proofErr w:type="spellEnd"/>
      <w:r w:rsidRPr="000D381F">
        <w:rPr>
          <w:rFonts w:ascii="Times New Roman" w:hAnsi="Times New Roman"/>
          <w:b/>
          <w:i/>
        </w:rPr>
        <w:t xml:space="preserve"> </w:t>
      </w:r>
      <w:proofErr w:type="spellStart"/>
      <w:r w:rsidRPr="000D381F">
        <w:rPr>
          <w:rFonts w:ascii="Times New Roman" w:hAnsi="Times New Roman"/>
          <w:b/>
          <w:i/>
        </w:rPr>
        <w:t>Vaghadia</w:t>
      </w:r>
      <w:proofErr w:type="spellEnd"/>
      <w:r w:rsidRPr="000D381F">
        <w:rPr>
          <w:rFonts w:ascii="Times New Roman" w:hAnsi="Times New Roman"/>
          <w:b/>
          <w:i/>
        </w:rPr>
        <w:t xml:space="preserve"> </w:t>
      </w:r>
      <w:r w:rsidRPr="000D381F">
        <w:rPr>
          <w:rFonts w:ascii="Times New Roman" w:hAnsi="Times New Roman"/>
          <w:b/>
          <w:i/>
          <w:vertAlign w:val="superscript"/>
        </w:rPr>
        <w:t>4</w:t>
      </w:r>
      <w:r w:rsidRPr="000D381F">
        <w:rPr>
          <w:rFonts w:ascii="Times New Roman" w:hAnsi="Times New Roman"/>
          <w:b/>
          <w:i/>
        </w:rPr>
        <w:t xml:space="preserve">, </w:t>
      </w:r>
      <w:proofErr w:type="spellStart"/>
      <w:r w:rsidRPr="000D381F">
        <w:rPr>
          <w:rFonts w:ascii="Times New Roman" w:hAnsi="Times New Roman"/>
          <w:b/>
          <w:i/>
        </w:rPr>
        <w:t>Dr.</w:t>
      </w:r>
      <w:proofErr w:type="spellEnd"/>
      <w:r w:rsidRPr="000D381F">
        <w:rPr>
          <w:rFonts w:ascii="Times New Roman" w:hAnsi="Times New Roman"/>
          <w:b/>
          <w:i/>
        </w:rPr>
        <w:t xml:space="preserve"> B. J. </w:t>
      </w:r>
      <w:proofErr w:type="spellStart"/>
      <w:r w:rsidRPr="000D381F">
        <w:rPr>
          <w:rFonts w:ascii="Times New Roman" w:hAnsi="Times New Roman"/>
          <w:b/>
          <w:i/>
        </w:rPr>
        <w:t>Godboley</w:t>
      </w:r>
      <w:proofErr w:type="spellEnd"/>
      <w:r w:rsidRPr="000D381F">
        <w:rPr>
          <w:rFonts w:ascii="Times New Roman" w:hAnsi="Times New Roman"/>
          <w:b/>
          <w:i/>
        </w:rPr>
        <w:t xml:space="preserve"> </w:t>
      </w:r>
      <w:r w:rsidRPr="000D381F">
        <w:rPr>
          <w:rFonts w:ascii="Times New Roman" w:hAnsi="Times New Roman"/>
          <w:b/>
          <w:i/>
          <w:vertAlign w:val="superscript"/>
        </w:rPr>
        <w:t>5</w:t>
      </w:r>
    </w:p>
    <w:p w:rsidR="00622E1E" w:rsidRPr="00AB5D00" w:rsidRDefault="00C31ACE" w:rsidP="00AB5D00">
      <w:pPr>
        <w:widowControl w:val="0"/>
        <w:tabs>
          <w:tab w:val="left" w:pos="3900"/>
        </w:tabs>
        <w:autoSpaceDE w:val="0"/>
        <w:autoSpaceDN w:val="0"/>
        <w:adjustRightInd w:val="0"/>
        <w:spacing w:line="360" w:lineRule="auto"/>
        <w:jc w:val="center"/>
        <w:rPr>
          <w:rFonts w:ascii="Times New Roman" w:hAnsi="Times New Roman"/>
          <w:i/>
          <w:sz w:val="20"/>
          <w:szCs w:val="20"/>
        </w:rPr>
      </w:pPr>
      <w:hyperlink r:id="rId7" w:history="1">
        <w:r w:rsidR="00622E1E" w:rsidRPr="00AB5D00">
          <w:rPr>
            <w:rStyle w:val="Hyperlink"/>
            <w:rFonts w:ascii="Times New Roman" w:hAnsi="Times New Roman"/>
            <w:i/>
            <w:sz w:val="20"/>
            <w:szCs w:val="20"/>
            <w:vertAlign w:val="superscript"/>
          </w:rPr>
          <w:t>1</w:t>
        </w:r>
        <w:r w:rsidR="00622E1E" w:rsidRPr="00AB5D00">
          <w:rPr>
            <w:rStyle w:val="Hyperlink"/>
            <w:rFonts w:ascii="Times New Roman" w:hAnsi="Times New Roman"/>
            <w:i/>
            <w:sz w:val="20"/>
            <w:szCs w:val="20"/>
          </w:rPr>
          <w:t>levi13953@gamil.com</w:t>
        </w:r>
      </w:hyperlink>
      <w:r w:rsidR="00622E1E" w:rsidRPr="00AB5D00">
        <w:rPr>
          <w:rFonts w:ascii="Times New Roman" w:hAnsi="Times New Roman"/>
          <w:i/>
          <w:sz w:val="20"/>
          <w:szCs w:val="20"/>
        </w:rPr>
        <w:t xml:space="preserve">, </w:t>
      </w:r>
      <w:hyperlink r:id="rId8" w:history="1">
        <w:r w:rsidR="000D381F" w:rsidRPr="00AB5D00">
          <w:rPr>
            <w:rStyle w:val="Hyperlink"/>
            <w:rFonts w:ascii="Times New Roman" w:hAnsi="Times New Roman"/>
            <w:i/>
            <w:sz w:val="20"/>
            <w:szCs w:val="20"/>
            <w:vertAlign w:val="superscript"/>
          </w:rPr>
          <w:t>2</w:t>
        </w:r>
        <w:r w:rsidR="000D381F" w:rsidRPr="00AB5D00">
          <w:rPr>
            <w:rStyle w:val="Hyperlink"/>
            <w:rFonts w:ascii="Times New Roman" w:hAnsi="Times New Roman"/>
            <w:i/>
            <w:sz w:val="20"/>
            <w:szCs w:val="20"/>
          </w:rPr>
          <w:t>patelhemant992@gmail.com</w:t>
        </w:r>
      </w:hyperlink>
      <w:r w:rsidR="000D381F" w:rsidRPr="00AB5D00">
        <w:rPr>
          <w:rFonts w:ascii="Times New Roman" w:hAnsi="Times New Roman"/>
          <w:i/>
          <w:sz w:val="20"/>
          <w:szCs w:val="20"/>
        </w:rPr>
        <w:t xml:space="preserve">, </w:t>
      </w:r>
      <w:hyperlink r:id="rId9" w:history="1">
        <w:r w:rsidR="000D381F" w:rsidRPr="00AB5D00">
          <w:rPr>
            <w:rStyle w:val="Hyperlink"/>
            <w:rFonts w:ascii="Times New Roman" w:hAnsi="Times New Roman"/>
            <w:i/>
            <w:sz w:val="20"/>
            <w:szCs w:val="20"/>
            <w:vertAlign w:val="superscript"/>
          </w:rPr>
          <w:t>3</w:t>
        </w:r>
        <w:r w:rsidR="000D381F" w:rsidRPr="00AB5D00">
          <w:rPr>
            <w:rStyle w:val="Hyperlink"/>
            <w:rFonts w:ascii="Times New Roman" w:hAnsi="Times New Roman"/>
            <w:i/>
            <w:sz w:val="20"/>
            <w:szCs w:val="20"/>
          </w:rPr>
          <w:t>garryrumao95@gmail.com</w:t>
        </w:r>
      </w:hyperlink>
      <w:r w:rsidR="000D381F" w:rsidRPr="00AB5D00">
        <w:rPr>
          <w:rFonts w:ascii="Times New Roman" w:hAnsi="Times New Roman"/>
          <w:i/>
          <w:sz w:val="20"/>
          <w:szCs w:val="20"/>
        </w:rPr>
        <w:t xml:space="preserve">, </w:t>
      </w:r>
      <w:hyperlink r:id="rId10" w:history="1">
        <w:r w:rsidR="000D381F" w:rsidRPr="00AB5D00">
          <w:rPr>
            <w:rStyle w:val="Hyperlink"/>
            <w:rFonts w:ascii="Times New Roman" w:hAnsi="Times New Roman"/>
            <w:i/>
            <w:sz w:val="20"/>
            <w:szCs w:val="20"/>
            <w:vertAlign w:val="superscript"/>
          </w:rPr>
          <w:t>4</w:t>
        </w:r>
        <w:r w:rsidR="000D381F" w:rsidRPr="00AB5D00">
          <w:rPr>
            <w:rStyle w:val="Hyperlink"/>
            <w:rFonts w:ascii="Times New Roman" w:hAnsi="Times New Roman"/>
            <w:i/>
            <w:sz w:val="20"/>
            <w:szCs w:val="20"/>
          </w:rPr>
          <w:t>gauravaghadia@gmail.com</w:t>
        </w:r>
      </w:hyperlink>
      <w:r w:rsidR="000D381F" w:rsidRPr="00AB5D00">
        <w:rPr>
          <w:rFonts w:ascii="Times New Roman" w:hAnsi="Times New Roman"/>
          <w:i/>
          <w:sz w:val="20"/>
          <w:szCs w:val="20"/>
        </w:rPr>
        <w:t xml:space="preserve">, </w:t>
      </w:r>
      <w:hyperlink r:id="rId11" w:history="1">
        <w:r w:rsidR="000D381F" w:rsidRPr="00AB5D00">
          <w:rPr>
            <w:rStyle w:val="Hyperlink"/>
            <w:rFonts w:ascii="Times New Roman" w:hAnsi="Times New Roman"/>
            <w:i/>
            <w:sz w:val="20"/>
            <w:szCs w:val="20"/>
            <w:vertAlign w:val="superscript"/>
          </w:rPr>
          <w:t>5</w:t>
        </w:r>
        <w:r w:rsidR="000D381F" w:rsidRPr="00AB5D00">
          <w:rPr>
            <w:rStyle w:val="Hyperlink"/>
            <w:rFonts w:ascii="Times New Roman" w:hAnsi="Times New Roman"/>
            <w:i/>
            <w:sz w:val="20"/>
            <w:szCs w:val="20"/>
          </w:rPr>
          <w:t>buddharatnag@sjcem.edu.in</w:t>
        </w:r>
      </w:hyperlink>
    </w:p>
    <w:p w:rsidR="000D381F" w:rsidRPr="000D381F" w:rsidRDefault="000D381F" w:rsidP="000D381F">
      <w:pPr>
        <w:widowControl w:val="0"/>
        <w:tabs>
          <w:tab w:val="left" w:pos="3900"/>
        </w:tabs>
        <w:autoSpaceDE w:val="0"/>
        <w:autoSpaceDN w:val="0"/>
        <w:adjustRightInd w:val="0"/>
        <w:spacing w:line="360" w:lineRule="auto"/>
        <w:jc w:val="center"/>
        <w:rPr>
          <w:rFonts w:ascii="Times New Roman" w:hAnsi="Times New Roman"/>
          <w:b/>
          <w:i/>
        </w:rPr>
      </w:pPr>
      <w:r w:rsidRPr="000D381F">
        <w:rPr>
          <w:rFonts w:ascii="Times New Roman" w:hAnsi="Times New Roman"/>
          <w:b/>
          <w:i/>
          <w:vertAlign w:val="superscript"/>
        </w:rPr>
        <w:t>1234</w:t>
      </w:r>
      <w:r w:rsidRPr="000D381F">
        <w:rPr>
          <w:rFonts w:ascii="Times New Roman" w:hAnsi="Times New Roman"/>
          <w:b/>
          <w:i/>
        </w:rPr>
        <w:t>(</w:t>
      </w:r>
      <w:r>
        <w:rPr>
          <w:rFonts w:ascii="Times New Roman" w:hAnsi="Times New Roman"/>
          <w:b/>
          <w:i/>
        </w:rPr>
        <w:t>UG Students), 5Associate Professor, Department of Civil Engineering St John College of Engineering and Management,</w:t>
      </w:r>
      <w:r w:rsidR="00386599">
        <w:rPr>
          <w:rFonts w:ascii="Times New Roman" w:hAnsi="Times New Roman"/>
          <w:b/>
          <w:i/>
        </w:rPr>
        <w:t xml:space="preserve"> </w:t>
      </w:r>
      <w:proofErr w:type="spellStart"/>
      <w:r>
        <w:rPr>
          <w:rFonts w:ascii="Times New Roman" w:hAnsi="Times New Roman"/>
          <w:b/>
          <w:i/>
        </w:rPr>
        <w:t>palghar</w:t>
      </w:r>
      <w:proofErr w:type="spellEnd"/>
    </w:p>
    <w:p w:rsidR="00930765" w:rsidRPr="00930765" w:rsidRDefault="008E3283" w:rsidP="00930765">
      <w:pPr>
        <w:widowControl w:val="0"/>
        <w:autoSpaceDE w:val="0"/>
        <w:autoSpaceDN w:val="0"/>
        <w:adjustRightInd w:val="0"/>
        <w:spacing w:line="360" w:lineRule="auto"/>
        <w:rPr>
          <w:rFonts w:ascii="Times New Roman" w:hAnsi="Times New Roman"/>
          <w:b/>
          <w:i/>
        </w:rPr>
      </w:pPr>
      <w:r w:rsidRPr="00930765">
        <w:rPr>
          <w:rFonts w:ascii="Times New Roman" w:hAnsi="Times New Roman"/>
          <w:b/>
          <w:i/>
        </w:rPr>
        <w:t xml:space="preserve">Abstract: </w:t>
      </w:r>
    </w:p>
    <w:p w:rsidR="008E3283" w:rsidRPr="00930765" w:rsidRDefault="008E3283" w:rsidP="00930765">
      <w:pPr>
        <w:widowControl w:val="0"/>
        <w:autoSpaceDE w:val="0"/>
        <w:autoSpaceDN w:val="0"/>
        <w:adjustRightInd w:val="0"/>
        <w:spacing w:line="360" w:lineRule="auto"/>
        <w:ind w:firstLine="720"/>
        <w:jc w:val="both"/>
        <w:rPr>
          <w:rFonts w:ascii="Times New Roman" w:hAnsi="Times New Roman"/>
          <w:i/>
        </w:rPr>
      </w:pPr>
      <w:r w:rsidRPr="00930765">
        <w:rPr>
          <w:rFonts w:ascii="Times New Roman" w:hAnsi="Times New Roman"/>
          <w:i/>
        </w:rPr>
        <w:t xml:space="preserve">The infrastructure of a city, mainly the water supply and sewerage system are vital for urbanization, wastewater generated from urban area is a result of domestic and industrial activities, and domestic wastewater contains organic and inorganic matter </w:t>
      </w:r>
      <w:r w:rsidR="008728D8" w:rsidRPr="00930765">
        <w:rPr>
          <w:rFonts w:ascii="Times New Roman" w:hAnsi="Times New Roman"/>
          <w:i/>
        </w:rPr>
        <w:t>in suspended</w:t>
      </w:r>
      <w:r w:rsidRPr="00930765">
        <w:rPr>
          <w:rFonts w:ascii="Times New Roman" w:hAnsi="Times New Roman"/>
          <w:i/>
        </w:rPr>
        <w:t xml:space="preserve">, colloidal and dissolved form. The municipal wastewater management is a critical issue in an urban environment. If the municipal wastewater is not properly collected, treated and disposed, the related effects pose serious threat to the environment. Many small cities do not have proper drainage system. As on date all the domestic waste water is either send in open drain or in open area around the houses. This is resulting in hygienic problems. </w:t>
      </w:r>
      <w:proofErr w:type="gramStart"/>
      <w:r w:rsidRPr="00930765">
        <w:rPr>
          <w:rFonts w:ascii="Times New Roman" w:hAnsi="Times New Roman"/>
          <w:i/>
        </w:rPr>
        <w:t xml:space="preserve">This study aim at designing sewer system for a particular portion of the </w:t>
      </w:r>
      <w:proofErr w:type="spellStart"/>
      <w:r w:rsidRPr="00930765">
        <w:rPr>
          <w:rFonts w:ascii="Times New Roman" w:hAnsi="Times New Roman"/>
          <w:i/>
        </w:rPr>
        <w:t>kophrad</w:t>
      </w:r>
      <w:proofErr w:type="spellEnd"/>
      <w:r w:rsidRPr="00930765">
        <w:rPr>
          <w:rFonts w:ascii="Times New Roman" w:hAnsi="Times New Roman"/>
          <w:i/>
        </w:rPr>
        <w:t xml:space="preserve"> village.</w:t>
      </w:r>
      <w:proofErr w:type="gramEnd"/>
    </w:p>
    <w:p w:rsidR="00930765" w:rsidRDefault="00930765" w:rsidP="00930765">
      <w:pPr>
        <w:widowControl w:val="0"/>
        <w:autoSpaceDE w:val="0"/>
        <w:autoSpaceDN w:val="0"/>
        <w:adjustRightInd w:val="0"/>
        <w:spacing w:line="360" w:lineRule="auto"/>
        <w:jc w:val="both"/>
        <w:rPr>
          <w:rFonts w:ascii="Times New Roman" w:hAnsi="Times New Roman"/>
        </w:rPr>
        <w:sectPr w:rsidR="00930765">
          <w:pgSz w:w="12240" w:h="15840"/>
          <w:pgMar w:top="1440" w:right="1440" w:bottom="1440" w:left="1440" w:header="720" w:footer="720" w:gutter="0"/>
          <w:cols w:space="720"/>
          <w:noEndnote/>
        </w:sectPr>
      </w:pPr>
    </w:p>
    <w:p w:rsidR="008E3283" w:rsidRPr="00930765" w:rsidRDefault="008E3283" w:rsidP="00930765">
      <w:pPr>
        <w:widowControl w:val="0"/>
        <w:autoSpaceDE w:val="0"/>
        <w:autoSpaceDN w:val="0"/>
        <w:adjustRightInd w:val="0"/>
        <w:spacing w:line="360" w:lineRule="auto"/>
        <w:jc w:val="both"/>
        <w:rPr>
          <w:rFonts w:ascii="Times New Roman" w:hAnsi="Times New Roman"/>
          <w:b/>
        </w:rPr>
      </w:pPr>
      <w:r w:rsidRPr="00930765">
        <w:rPr>
          <w:rFonts w:ascii="Times New Roman" w:hAnsi="Times New Roman"/>
          <w:b/>
        </w:rPr>
        <w:lastRenderedPageBreak/>
        <w:t>1. Introduction</w:t>
      </w:r>
    </w:p>
    <w:p w:rsidR="008E3283" w:rsidRPr="00930765" w:rsidRDefault="008E3283" w:rsidP="00930765">
      <w:pPr>
        <w:widowControl w:val="0"/>
        <w:autoSpaceDE w:val="0"/>
        <w:autoSpaceDN w:val="0"/>
        <w:adjustRightInd w:val="0"/>
        <w:spacing w:line="360" w:lineRule="auto"/>
        <w:ind w:firstLine="720"/>
        <w:jc w:val="both"/>
        <w:rPr>
          <w:rFonts w:ascii="Times New Roman" w:hAnsi="Times New Roman"/>
        </w:rPr>
      </w:pPr>
      <w:r w:rsidRPr="00930765">
        <w:rPr>
          <w:rFonts w:ascii="Times New Roman" w:hAnsi="Times New Roman"/>
        </w:rPr>
        <w:t>A sewerage system is composed of various sewer lines terminating at the junction of a large sewer line. The large sewer line also terminates at the junction of a still larger sewer line. Finally, the main sewer line terminates at the outfall. Thus, a sewerage system can be viewed as a set of sewer lines collecting discharges at their nodal points and emptying into another set of sewer lines.</w:t>
      </w:r>
    </w:p>
    <w:p w:rsidR="008E3283" w:rsidRPr="00930765" w:rsidRDefault="008E3283" w:rsidP="00930765">
      <w:pPr>
        <w:widowControl w:val="0"/>
        <w:autoSpaceDE w:val="0"/>
        <w:autoSpaceDN w:val="0"/>
        <w:adjustRightInd w:val="0"/>
        <w:spacing w:line="360" w:lineRule="auto"/>
        <w:jc w:val="both"/>
        <w:rPr>
          <w:rFonts w:ascii="Times New Roman" w:hAnsi="Times New Roman"/>
        </w:rPr>
      </w:pPr>
      <w:r w:rsidRPr="00930765">
        <w:rPr>
          <w:rFonts w:ascii="Times New Roman" w:hAnsi="Times New Roman"/>
        </w:rPr>
        <w:t xml:space="preserve">In this paper attention is focused on the design of a sewer line and mapping of sewer network. GIS has been regarded and proven as an efficient and powerful tool in the wastewater industry. </w:t>
      </w:r>
      <w:r w:rsidRPr="00930765">
        <w:rPr>
          <w:rFonts w:ascii="Times New Roman" w:hAnsi="Times New Roman"/>
        </w:rPr>
        <w:lastRenderedPageBreak/>
        <w:t xml:space="preserve">According to American Water Works Association, 90% of water agencies are now partially using GIS to assist their daily operation. This open surface drain system has got many problems such as very easy for foreign matter to have entry in the open drains which hampers. The flow and creates stagnation of the sewage, creates </w:t>
      </w:r>
      <w:proofErr w:type="spellStart"/>
      <w:r w:rsidRPr="00930765">
        <w:rPr>
          <w:rFonts w:ascii="Times New Roman" w:hAnsi="Times New Roman"/>
        </w:rPr>
        <w:t>odor</w:t>
      </w:r>
      <w:proofErr w:type="spellEnd"/>
      <w:r w:rsidRPr="00930765">
        <w:rPr>
          <w:rFonts w:ascii="Times New Roman" w:hAnsi="Times New Roman"/>
        </w:rPr>
        <w:t xml:space="preserve"> nuisance, creates mosquito and files problems and deterioration of water quality. </w:t>
      </w:r>
    </w:p>
    <w:p w:rsidR="008E3283" w:rsidRPr="00930765" w:rsidRDefault="008E3283" w:rsidP="00930765">
      <w:pPr>
        <w:widowControl w:val="0"/>
        <w:autoSpaceDE w:val="0"/>
        <w:autoSpaceDN w:val="0"/>
        <w:adjustRightInd w:val="0"/>
        <w:spacing w:line="360" w:lineRule="auto"/>
        <w:jc w:val="both"/>
        <w:rPr>
          <w:rFonts w:ascii="Times New Roman" w:hAnsi="Times New Roman"/>
        </w:rPr>
      </w:pPr>
      <w:r w:rsidRPr="00930765">
        <w:rPr>
          <w:rFonts w:ascii="Times New Roman" w:hAnsi="Times New Roman"/>
        </w:rPr>
        <w:t xml:space="preserve">A sewerage system is composed of various sewer lines terminating at the junction of a large sewer line. The large sewer line also terminates at the junction of a still larger sewer line. Finally, the main sewer line terminates at the outfall. Thus, a sewerage system can be viewed as a set of sewer </w:t>
      </w:r>
      <w:r w:rsidRPr="00930765">
        <w:rPr>
          <w:rFonts w:ascii="Times New Roman" w:hAnsi="Times New Roman"/>
        </w:rPr>
        <w:lastRenderedPageBreak/>
        <w:t>lines collecting discharges at their nodal points and emptying into another set of sewer lines. In this paper attention is focused on the optimal design of a sewer line, which is a basic unit of a sewerage system. The problem consists of minimization of a nonlinear cost function subjected to nonlinear constraints. Camp (1946) was the first to emphasize the need for hydraulic design of sewers, which was neglected in the technical literature at that time as well as by the sewage works engineers. Since then a large number of research workers contributed to this subject. These approaches employed heuristic methodologies, which can be adapted on a microcomputer (</w:t>
      </w:r>
      <w:proofErr w:type="spellStart"/>
      <w:r w:rsidRPr="00930765">
        <w:rPr>
          <w:rFonts w:ascii="Times New Roman" w:hAnsi="Times New Roman"/>
        </w:rPr>
        <w:t>Liebman</w:t>
      </w:r>
      <w:proofErr w:type="spellEnd"/>
      <w:r w:rsidRPr="00930765">
        <w:rPr>
          <w:rFonts w:ascii="Times New Roman" w:hAnsi="Times New Roman"/>
        </w:rPr>
        <w:t xml:space="preserve"> 1967; Cook and Lockwood 1977; Mays 1978; </w:t>
      </w:r>
      <w:proofErr w:type="spellStart"/>
      <w:r w:rsidRPr="00930765">
        <w:rPr>
          <w:rFonts w:ascii="Times New Roman" w:hAnsi="Times New Roman"/>
        </w:rPr>
        <w:t>Lorine</w:t>
      </w:r>
      <w:proofErr w:type="spellEnd"/>
      <w:r w:rsidRPr="00930765">
        <w:rPr>
          <w:rFonts w:ascii="Times New Roman" w:hAnsi="Times New Roman"/>
        </w:rPr>
        <w:t xml:space="preserve"> 1982: Dasher and Davis 1986; Miles and Heaney 1988; </w:t>
      </w:r>
      <w:proofErr w:type="spellStart"/>
      <w:r w:rsidRPr="00930765">
        <w:rPr>
          <w:rFonts w:ascii="Times New Roman" w:hAnsi="Times New Roman"/>
        </w:rPr>
        <w:t>Charalambous</w:t>
      </w:r>
      <w:proofErr w:type="spellEnd"/>
      <w:r w:rsidRPr="00930765">
        <w:rPr>
          <w:rFonts w:ascii="Times New Roman" w:hAnsi="Times New Roman"/>
        </w:rPr>
        <w:t xml:space="preserve"> and </w:t>
      </w:r>
      <w:proofErr w:type="spellStart"/>
      <w:r w:rsidRPr="00930765">
        <w:rPr>
          <w:rFonts w:ascii="Times New Roman" w:hAnsi="Times New Roman"/>
        </w:rPr>
        <w:t>Elimam</w:t>
      </w:r>
      <w:proofErr w:type="spellEnd"/>
      <w:r w:rsidRPr="00930765">
        <w:rPr>
          <w:rFonts w:ascii="Times New Roman" w:hAnsi="Times New Roman"/>
        </w:rPr>
        <w:t xml:space="preserve"> 1990). Using dynamic programming, </w:t>
      </w:r>
      <w:proofErr w:type="spellStart"/>
      <w:r w:rsidRPr="00930765">
        <w:rPr>
          <w:rFonts w:ascii="Times New Roman" w:hAnsi="Times New Roman"/>
        </w:rPr>
        <w:t>Argaman</w:t>
      </w:r>
      <w:proofErr w:type="spellEnd"/>
      <w:r w:rsidRPr="00930765">
        <w:rPr>
          <w:rFonts w:ascii="Times New Roman" w:hAnsi="Times New Roman"/>
        </w:rPr>
        <w:t xml:space="preserve"> et al. (1973), Merritt and </w:t>
      </w:r>
      <w:proofErr w:type="spellStart"/>
      <w:r w:rsidRPr="00930765">
        <w:rPr>
          <w:rFonts w:ascii="Times New Roman" w:hAnsi="Times New Roman"/>
        </w:rPr>
        <w:t>Bogan</w:t>
      </w:r>
      <w:proofErr w:type="spellEnd"/>
      <w:r w:rsidRPr="00930765">
        <w:rPr>
          <w:rFonts w:ascii="Times New Roman" w:hAnsi="Times New Roman"/>
        </w:rPr>
        <w:t xml:space="preserve"> (1973), and Walsh and Brown (1973) affected the design. Using piecewise linearization, the problem was solved by linear programming by </w:t>
      </w:r>
      <w:proofErr w:type="spellStart"/>
      <w:r w:rsidRPr="00930765">
        <w:rPr>
          <w:rFonts w:ascii="Times New Roman" w:hAnsi="Times New Roman"/>
        </w:rPr>
        <w:t>Dajani</w:t>
      </w:r>
      <w:proofErr w:type="spellEnd"/>
      <w:r w:rsidRPr="00930765">
        <w:rPr>
          <w:rFonts w:ascii="Times New Roman" w:hAnsi="Times New Roman"/>
        </w:rPr>
        <w:t xml:space="preserve"> et al. (1972), </w:t>
      </w:r>
      <w:proofErr w:type="spellStart"/>
      <w:r w:rsidRPr="00930765">
        <w:rPr>
          <w:rFonts w:ascii="Times New Roman" w:hAnsi="Times New Roman"/>
        </w:rPr>
        <w:t>Dajani</w:t>
      </w:r>
      <w:proofErr w:type="spellEnd"/>
      <w:r w:rsidRPr="00930765">
        <w:rPr>
          <w:rFonts w:ascii="Times New Roman" w:hAnsi="Times New Roman"/>
        </w:rPr>
        <w:t xml:space="preserve"> and </w:t>
      </w:r>
      <w:proofErr w:type="spellStart"/>
      <w:r w:rsidRPr="00930765">
        <w:rPr>
          <w:rFonts w:ascii="Times New Roman" w:hAnsi="Times New Roman"/>
        </w:rPr>
        <w:t>Hasit</w:t>
      </w:r>
      <w:proofErr w:type="spellEnd"/>
      <w:r w:rsidRPr="00930765">
        <w:rPr>
          <w:rFonts w:ascii="Times New Roman" w:hAnsi="Times New Roman"/>
        </w:rPr>
        <w:t xml:space="preserve"> (1974), and </w:t>
      </w:r>
      <w:proofErr w:type="spellStart"/>
      <w:r w:rsidRPr="00930765">
        <w:rPr>
          <w:rFonts w:ascii="Times New Roman" w:hAnsi="Times New Roman"/>
        </w:rPr>
        <w:t>Elimamet</w:t>
      </w:r>
      <w:proofErr w:type="spellEnd"/>
      <w:r w:rsidRPr="00930765">
        <w:rPr>
          <w:rFonts w:ascii="Times New Roman" w:hAnsi="Times New Roman"/>
        </w:rPr>
        <w:t xml:space="preserve"> al. (1989). On the other hand, Jain (1987) and </w:t>
      </w:r>
      <w:proofErr w:type="spellStart"/>
      <w:r w:rsidRPr="00930765">
        <w:rPr>
          <w:rFonts w:ascii="Times New Roman" w:hAnsi="Times New Roman"/>
        </w:rPr>
        <w:t>Tyagi</w:t>
      </w:r>
      <w:proofErr w:type="spellEnd"/>
      <w:r w:rsidRPr="00930765">
        <w:rPr>
          <w:rFonts w:ascii="Times New Roman" w:hAnsi="Times New Roman"/>
        </w:rPr>
        <w:t xml:space="preserve"> (1989) used a sequential linear programming method to find the sewer diameters. Gupta et al. (1976) used Powell’s method of conjugate directions to search the optima of the cost function. All these approaches use the Manning equation or </w:t>
      </w:r>
      <w:proofErr w:type="spellStart"/>
      <w:r w:rsidRPr="00930765">
        <w:rPr>
          <w:rFonts w:ascii="Times New Roman" w:hAnsi="Times New Roman"/>
        </w:rPr>
        <w:t>HazenWilliams</w:t>
      </w:r>
      <w:proofErr w:type="spellEnd"/>
      <w:r w:rsidRPr="00930765">
        <w:rPr>
          <w:rFonts w:ascii="Times New Roman" w:hAnsi="Times New Roman"/>
        </w:rPr>
        <w:t xml:space="preserve"> equation for resistance description. The Manning equation is applicable for a limited bandwidth, 0.004–0.04, of relative roughness (Christensen 1984). ASCE (1963) has </w:t>
      </w:r>
      <w:r w:rsidRPr="00930765">
        <w:rPr>
          <w:rFonts w:ascii="Times New Roman" w:hAnsi="Times New Roman"/>
        </w:rPr>
        <w:lastRenderedPageBreak/>
        <w:t>disapproved the Manning equation and recommended the use of the Darcy-</w:t>
      </w:r>
      <w:proofErr w:type="spellStart"/>
      <w:r w:rsidRPr="00930765">
        <w:rPr>
          <w:rFonts w:ascii="Times New Roman" w:hAnsi="Times New Roman"/>
        </w:rPr>
        <w:t>Weisbach</w:t>
      </w:r>
      <w:proofErr w:type="spellEnd"/>
      <w:r w:rsidRPr="00930765">
        <w:rPr>
          <w:rFonts w:ascii="Times New Roman" w:hAnsi="Times New Roman"/>
        </w:rPr>
        <w:t xml:space="preserve"> equation for open-channel resistance.</w:t>
      </w:r>
    </w:p>
    <w:p w:rsidR="008E3283" w:rsidRPr="00930765" w:rsidRDefault="00930765" w:rsidP="00930765">
      <w:pPr>
        <w:widowControl w:val="0"/>
        <w:autoSpaceDE w:val="0"/>
        <w:autoSpaceDN w:val="0"/>
        <w:adjustRightInd w:val="0"/>
        <w:spacing w:line="360" w:lineRule="auto"/>
        <w:jc w:val="both"/>
        <w:rPr>
          <w:rFonts w:ascii="Times New Roman" w:hAnsi="Times New Roman"/>
          <w:b/>
        </w:rPr>
      </w:pPr>
      <w:r w:rsidRPr="00930765">
        <w:rPr>
          <w:rFonts w:ascii="Times New Roman" w:hAnsi="Times New Roman"/>
          <w:b/>
        </w:rPr>
        <w:t xml:space="preserve">2. </w:t>
      </w:r>
      <w:r w:rsidR="008728D8" w:rsidRPr="00930765">
        <w:rPr>
          <w:rFonts w:ascii="Times New Roman" w:hAnsi="Times New Roman"/>
          <w:b/>
        </w:rPr>
        <w:t>Objectives</w:t>
      </w:r>
      <w:r w:rsidR="008E3283" w:rsidRPr="00930765">
        <w:rPr>
          <w:rFonts w:ascii="Times New Roman" w:hAnsi="Times New Roman"/>
          <w:b/>
        </w:rPr>
        <w:t xml:space="preserve"> </w:t>
      </w:r>
      <w:r>
        <w:rPr>
          <w:rFonts w:ascii="Times New Roman" w:hAnsi="Times New Roman"/>
          <w:b/>
        </w:rPr>
        <w:t>of t</w:t>
      </w:r>
      <w:r w:rsidRPr="00930765">
        <w:rPr>
          <w:rFonts w:ascii="Times New Roman" w:hAnsi="Times New Roman"/>
          <w:b/>
        </w:rPr>
        <w:t>he Study</w:t>
      </w:r>
    </w:p>
    <w:p w:rsidR="008E3283" w:rsidRPr="00930765" w:rsidRDefault="008728D8" w:rsidP="00930765">
      <w:pPr>
        <w:pStyle w:val="ListParagraph"/>
        <w:widowControl w:val="0"/>
        <w:numPr>
          <w:ilvl w:val="0"/>
          <w:numId w:val="3"/>
        </w:numPr>
        <w:autoSpaceDE w:val="0"/>
        <w:autoSpaceDN w:val="0"/>
        <w:adjustRightInd w:val="0"/>
        <w:spacing w:line="360" w:lineRule="auto"/>
        <w:jc w:val="both"/>
        <w:rPr>
          <w:rFonts w:ascii="Times New Roman" w:hAnsi="Times New Roman"/>
        </w:rPr>
      </w:pPr>
      <w:r w:rsidRPr="00930765">
        <w:rPr>
          <w:rFonts w:ascii="Times New Roman" w:hAnsi="Times New Roman"/>
        </w:rPr>
        <w:t>Data</w:t>
      </w:r>
      <w:r w:rsidR="008E3283" w:rsidRPr="00930765">
        <w:rPr>
          <w:rFonts w:ascii="Times New Roman" w:hAnsi="Times New Roman"/>
        </w:rPr>
        <w:t xml:space="preserve"> collection required for designing of domestic </w:t>
      </w:r>
      <w:r w:rsidRPr="00930765">
        <w:rPr>
          <w:rFonts w:ascii="Times New Roman" w:hAnsi="Times New Roman"/>
        </w:rPr>
        <w:t>sewage</w:t>
      </w:r>
      <w:r w:rsidR="008E3283" w:rsidRPr="00930765">
        <w:rPr>
          <w:rFonts w:ascii="Times New Roman" w:hAnsi="Times New Roman"/>
        </w:rPr>
        <w:t xml:space="preserve"> collection system.</w:t>
      </w:r>
    </w:p>
    <w:p w:rsidR="008E3283" w:rsidRPr="00930765" w:rsidRDefault="008E3283" w:rsidP="00930765">
      <w:pPr>
        <w:pStyle w:val="ListParagraph"/>
        <w:widowControl w:val="0"/>
        <w:numPr>
          <w:ilvl w:val="0"/>
          <w:numId w:val="3"/>
        </w:numPr>
        <w:autoSpaceDE w:val="0"/>
        <w:autoSpaceDN w:val="0"/>
        <w:adjustRightInd w:val="0"/>
        <w:spacing w:line="360" w:lineRule="auto"/>
        <w:jc w:val="both"/>
        <w:rPr>
          <w:rFonts w:ascii="Times New Roman" w:hAnsi="Times New Roman"/>
        </w:rPr>
      </w:pPr>
      <w:r w:rsidRPr="00930765">
        <w:rPr>
          <w:rFonts w:ascii="Times New Roman" w:hAnsi="Times New Roman"/>
        </w:rPr>
        <w:t>Design of sewage system.</w:t>
      </w:r>
    </w:p>
    <w:p w:rsidR="008E3283" w:rsidRPr="00930765" w:rsidRDefault="008E3283" w:rsidP="00930765">
      <w:pPr>
        <w:widowControl w:val="0"/>
        <w:autoSpaceDE w:val="0"/>
        <w:autoSpaceDN w:val="0"/>
        <w:adjustRightInd w:val="0"/>
        <w:spacing w:line="360" w:lineRule="auto"/>
        <w:jc w:val="both"/>
        <w:rPr>
          <w:rFonts w:ascii="Times New Roman" w:hAnsi="Times New Roman"/>
        </w:rPr>
      </w:pPr>
      <w:r w:rsidRPr="00930765">
        <w:rPr>
          <w:rFonts w:ascii="Times New Roman" w:hAnsi="Times New Roman"/>
        </w:rPr>
        <w:t xml:space="preserve">The field data required for the design of the sewerage system such as details of exiting water supply, the ward wise and road wise population as per census, development plan etc. were collected from the </w:t>
      </w:r>
      <w:proofErr w:type="spellStart"/>
      <w:r w:rsidRPr="00930765">
        <w:rPr>
          <w:rFonts w:ascii="Times New Roman" w:hAnsi="Times New Roman"/>
        </w:rPr>
        <w:t>kophrad</w:t>
      </w:r>
      <w:proofErr w:type="spellEnd"/>
      <w:r w:rsidRPr="00930765">
        <w:rPr>
          <w:rFonts w:ascii="Times New Roman" w:hAnsi="Times New Roman"/>
        </w:rPr>
        <w:t xml:space="preserve"> (</w:t>
      </w:r>
      <w:proofErr w:type="spellStart"/>
      <w:r w:rsidRPr="00930765">
        <w:rPr>
          <w:rFonts w:ascii="Times New Roman" w:hAnsi="Times New Roman"/>
        </w:rPr>
        <w:t>vasai-virar</w:t>
      </w:r>
      <w:proofErr w:type="spellEnd"/>
      <w:r w:rsidRPr="00930765">
        <w:rPr>
          <w:rFonts w:ascii="Times New Roman" w:hAnsi="Times New Roman"/>
        </w:rPr>
        <w:t>)</w:t>
      </w:r>
      <w:r w:rsidR="00930765">
        <w:rPr>
          <w:rFonts w:ascii="Times New Roman" w:hAnsi="Times New Roman"/>
        </w:rPr>
        <w:t xml:space="preserve"> </w:t>
      </w:r>
      <w:r w:rsidRPr="00930765">
        <w:rPr>
          <w:rFonts w:ascii="Times New Roman" w:hAnsi="Times New Roman"/>
        </w:rPr>
        <w:t>Municipal council.</w:t>
      </w:r>
    </w:p>
    <w:p w:rsidR="008E3283" w:rsidRPr="00930765" w:rsidRDefault="00930765" w:rsidP="00930765">
      <w:pPr>
        <w:widowControl w:val="0"/>
        <w:autoSpaceDE w:val="0"/>
        <w:autoSpaceDN w:val="0"/>
        <w:adjustRightInd w:val="0"/>
        <w:spacing w:line="360" w:lineRule="auto"/>
        <w:jc w:val="both"/>
        <w:rPr>
          <w:rFonts w:ascii="Times New Roman" w:hAnsi="Times New Roman"/>
          <w:b/>
        </w:rPr>
      </w:pPr>
      <w:r w:rsidRPr="00930765">
        <w:rPr>
          <w:rFonts w:ascii="Times New Roman" w:hAnsi="Times New Roman"/>
          <w:b/>
        </w:rPr>
        <w:t xml:space="preserve">3. </w:t>
      </w:r>
      <w:r w:rsidR="008728D8" w:rsidRPr="00930765">
        <w:rPr>
          <w:rFonts w:ascii="Times New Roman" w:hAnsi="Times New Roman"/>
          <w:b/>
        </w:rPr>
        <w:t>Population</w:t>
      </w:r>
      <w:r w:rsidR="008E3283" w:rsidRPr="00930765">
        <w:rPr>
          <w:rFonts w:ascii="Times New Roman" w:hAnsi="Times New Roman"/>
          <w:b/>
        </w:rPr>
        <w:t xml:space="preserve"> </w:t>
      </w:r>
      <w:r w:rsidRPr="00930765">
        <w:rPr>
          <w:rFonts w:ascii="Times New Roman" w:hAnsi="Times New Roman"/>
          <w:b/>
        </w:rPr>
        <w:t>Forecasting</w:t>
      </w:r>
    </w:p>
    <w:p w:rsidR="008E3283" w:rsidRPr="00930765" w:rsidRDefault="008E3283" w:rsidP="00930765">
      <w:pPr>
        <w:widowControl w:val="0"/>
        <w:autoSpaceDE w:val="0"/>
        <w:autoSpaceDN w:val="0"/>
        <w:adjustRightInd w:val="0"/>
        <w:spacing w:line="360" w:lineRule="auto"/>
        <w:jc w:val="both"/>
        <w:rPr>
          <w:rFonts w:ascii="Times New Roman" w:hAnsi="Times New Roman"/>
        </w:rPr>
      </w:pPr>
      <w:r w:rsidRPr="00930765">
        <w:rPr>
          <w:rFonts w:ascii="Times New Roman" w:hAnsi="Times New Roman"/>
        </w:rPr>
        <w:t>There are many methods for the population forecasting suitable for the town. From that the methods used is given below:</w:t>
      </w:r>
    </w:p>
    <w:p w:rsidR="008E3283" w:rsidRPr="00930765" w:rsidRDefault="008E3283" w:rsidP="00930765">
      <w:pPr>
        <w:pStyle w:val="ListParagraph"/>
        <w:widowControl w:val="0"/>
        <w:numPr>
          <w:ilvl w:val="0"/>
          <w:numId w:val="4"/>
        </w:numPr>
        <w:autoSpaceDE w:val="0"/>
        <w:autoSpaceDN w:val="0"/>
        <w:adjustRightInd w:val="0"/>
        <w:spacing w:line="360" w:lineRule="auto"/>
        <w:jc w:val="both"/>
        <w:rPr>
          <w:rFonts w:ascii="Times New Roman" w:hAnsi="Times New Roman"/>
          <w:b/>
          <w:i/>
        </w:rPr>
      </w:pPr>
      <w:r w:rsidRPr="00930765">
        <w:rPr>
          <w:rFonts w:ascii="Times New Roman" w:hAnsi="Times New Roman"/>
          <w:b/>
          <w:i/>
        </w:rPr>
        <w:t>Arithmetical Increase Method</w:t>
      </w:r>
      <w:r w:rsidR="00930765">
        <w:rPr>
          <w:rFonts w:ascii="Times New Roman" w:hAnsi="Times New Roman"/>
          <w:b/>
          <w:i/>
        </w:rPr>
        <w:t xml:space="preserve">: </w:t>
      </w:r>
      <w:r w:rsidRPr="00930765">
        <w:rPr>
          <w:rFonts w:ascii="Times New Roman" w:hAnsi="Times New Roman"/>
        </w:rPr>
        <w:t>In this method, the average increase of population per decade is calculated from the past records and added to the present population to find out population in the next decades. This method gives low value and is suitable for well settled and established communities. Formulae of this method as below:</w:t>
      </w:r>
    </w:p>
    <w:p w:rsidR="008E3283" w:rsidRPr="00930765" w:rsidRDefault="008E3283" w:rsidP="00930765">
      <w:pPr>
        <w:widowControl w:val="0"/>
        <w:autoSpaceDE w:val="0"/>
        <w:autoSpaceDN w:val="0"/>
        <w:adjustRightInd w:val="0"/>
        <w:spacing w:after="0" w:line="360" w:lineRule="auto"/>
        <w:jc w:val="both"/>
        <w:rPr>
          <w:rFonts w:ascii="Times New Roman" w:hAnsi="Times New Roman"/>
        </w:rPr>
      </w:pPr>
      <w:proofErr w:type="spellStart"/>
      <w:r w:rsidRPr="00930765">
        <w:rPr>
          <w:rFonts w:ascii="Times New Roman" w:hAnsi="Times New Roman"/>
        </w:rPr>
        <w:t>Pn</w:t>
      </w:r>
      <w:proofErr w:type="spellEnd"/>
      <w:r w:rsidRPr="00930765">
        <w:rPr>
          <w:rFonts w:ascii="Times New Roman" w:hAnsi="Times New Roman"/>
        </w:rPr>
        <w:t xml:space="preserve"> = P1 + n*X</w:t>
      </w:r>
    </w:p>
    <w:p w:rsidR="008E3283" w:rsidRPr="00930765" w:rsidRDefault="008E3283" w:rsidP="00930765">
      <w:pPr>
        <w:widowControl w:val="0"/>
        <w:autoSpaceDE w:val="0"/>
        <w:autoSpaceDN w:val="0"/>
        <w:adjustRightInd w:val="0"/>
        <w:spacing w:after="0" w:line="360" w:lineRule="auto"/>
        <w:jc w:val="both"/>
        <w:rPr>
          <w:rFonts w:ascii="Times New Roman" w:hAnsi="Times New Roman"/>
        </w:rPr>
      </w:pPr>
      <w:r w:rsidRPr="00930765">
        <w:rPr>
          <w:rFonts w:ascii="Times New Roman" w:hAnsi="Times New Roman"/>
        </w:rPr>
        <w:t>Where,</w:t>
      </w:r>
    </w:p>
    <w:p w:rsidR="008E3283" w:rsidRPr="00930765" w:rsidRDefault="008E3283" w:rsidP="00930765">
      <w:pPr>
        <w:widowControl w:val="0"/>
        <w:autoSpaceDE w:val="0"/>
        <w:autoSpaceDN w:val="0"/>
        <w:adjustRightInd w:val="0"/>
        <w:spacing w:after="0"/>
        <w:ind w:left="720"/>
        <w:jc w:val="both"/>
        <w:rPr>
          <w:rFonts w:ascii="Times New Roman" w:hAnsi="Times New Roman"/>
        </w:rPr>
      </w:pPr>
      <w:proofErr w:type="spellStart"/>
      <w:r w:rsidRPr="00930765">
        <w:rPr>
          <w:rFonts w:ascii="Times New Roman" w:hAnsi="Times New Roman"/>
        </w:rPr>
        <w:t>Pn</w:t>
      </w:r>
      <w:proofErr w:type="spellEnd"/>
      <w:r w:rsidRPr="00930765">
        <w:rPr>
          <w:rFonts w:ascii="Times New Roman" w:hAnsi="Times New Roman"/>
        </w:rPr>
        <w:t xml:space="preserve"> = Population in the nth Decades</w:t>
      </w:r>
    </w:p>
    <w:p w:rsidR="008E3283" w:rsidRPr="00930765" w:rsidRDefault="008E3283" w:rsidP="00930765">
      <w:pPr>
        <w:widowControl w:val="0"/>
        <w:autoSpaceDE w:val="0"/>
        <w:autoSpaceDN w:val="0"/>
        <w:adjustRightInd w:val="0"/>
        <w:spacing w:after="0"/>
        <w:ind w:left="720"/>
        <w:jc w:val="both"/>
        <w:rPr>
          <w:rFonts w:ascii="Times New Roman" w:hAnsi="Times New Roman"/>
        </w:rPr>
      </w:pPr>
      <w:r w:rsidRPr="00930765">
        <w:rPr>
          <w:rFonts w:ascii="Times New Roman" w:hAnsi="Times New Roman"/>
        </w:rPr>
        <w:t xml:space="preserve"> P1 = Population in the latest Decades</w:t>
      </w:r>
    </w:p>
    <w:p w:rsidR="008E3283" w:rsidRPr="00930765" w:rsidRDefault="008E3283" w:rsidP="00930765">
      <w:pPr>
        <w:widowControl w:val="0"/>
        <w:autoSpaceDE w:val="0"/>
        <w:autoSpaceDN w:val="0"/>
        <w:adjustRightInd w:val="0"/>
        <w:spacing w:after="0"/>
        <w:ind w:left="720"/>
        <w:jc w:val="both"/>
        <w:rPr>
          <w:rFonts w:ascii="Times New Roman" w:hAnsi="Times New Roman"/>
        </w:rPr>
      </w:pPr>
      <w:r w:rsidRPr="00930765">
        <w:rPr>
          <w:rFonts w:ascii="Times New Roman" w:hAnsi="Times New Roman"/>
        </w:rPr>
        <w:t xml:space="preserve"> n = No. of Decades</w:t>
      </w:r>
    </w:p>
    <w:p w:rsidR="008E3283" w:rsidRPr="00930765" w:rsidRDefault="008E3283" w:rsidP="00930765">
      <w:pPr>
        <w:widowControl w:val="0"/>
        <w:autoSpaceDE w:val="0"/>
        <w:autoSpaceDN w:val="0"/>
        <w:adjustRightInd w:val="0"/>
        <w:spacing w:after="0"/>
        <w:ind w:left="720"/>
        <w:jc w:val="both"/>
        <w:rPr>
          <w:rFonts w:ascii="Times New Roman" w:hAnsi="Times New Roman"/>
        </w:rPr>
      </w:pPr>
      <w:r w:rsidRPr="00930765">
        <w:rPr>
          <w:rFonts w:ascii="Times New Roman" w:hAnsi="Times New Roman"/>
        </w:rPr>
        <w:lastRenderedPageBreak/>
        <w:t xml:space="preserve"> X = Avg. Arithmetical Increase</w:t>
      </w:r>
    </w:p>
    <w:p w:rsidR="008E3283" w:rsidRDefault="008E3283" w:rsidP="00930765">
      <w:pPr>
        <w:widowControl w:val="0"/>
        <w:autoSpaceDE w:val="0"/>
        <w:autoSpaceDN w:val="0"/>
        <w:adjustRightInd w:val="0"/>
        <w:spacing w:after="0" w:line="360" w:lineRule="auto"/>
        <w:ind w:left="426"/>
        <w:jc w:val="both"/>
        <w:rPr>
          <w:rFonts w:ascii="Times New Roman" w:hAnsi="Times New Roman"/>
        </w:rPr>
      </w:pPr>
      <w:r w:rsidRPr="00930765">
        <w:rPr>
          <w:rFonts w:ascii="Times New Roman" w:hAnsi="Times New Roman"/>
        </w:rPr>
        <w:t xml:space="preserve">The number of people occupying the given area was obtained by official survey conducted by the government </w:t>
      </w:r>
      <w:r w:rsidR="008728D8" w:rsidRPr="00930765">
        <w:rPr>
          <w:rFonts w:ascii="Times New Roman" w:hAnsi="Times New Roman"/>
        </w:rPr>
        <w:t>agencies at</w:t>
      </w:r>
      <w:r w:rsidRPr="00930765">
        <w:rPr>
          <w:rFonts w:ascii="Times New Roman" w:hAnsi="Times New Roman"/>
        </w:rPr>
        <w:t xml:space="preserve"> an interval of 10 years.</w:t>
      </w:r>
      <w:r w:rsidR="00930765">
        <w:rPr>
          <w:rFonts w:ascii="Times New Roman" w:hAnsi="Times New Roman"/>
        </w:rPr>
        <w:t xml:space="preserve"> </w:t>
      </w:r>
      <w:r w:rsidR="008728D8" w:rsidRPr="00930765">
        <w:rPr>
          <w:rFonts w:ascii="Times New Roman" w:hAnsi="Times New Roman"/>
        </w:rPr>
        <w:t>Thus, obtained</w:t>
      </w:r>
      <w:r w:rsidRPr="00930765">
        <w:rPr>
          <w:rFonts w:ascii="Times New Roman" w:hAnsi="Times New Roman"/>
        </w:rPr>
        <w:t xml:space="preserve"> data was useful for forecasting the population for the village towards the end of the design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14"/>
        <w:gridCol w:w="1049"/>
        <w:gridCol w:w="1548"/>
        <w:gridCol w:w="969"/>
      </w:tblGrid>
      <w:tr w:rsidR="008E3283" w:rsidRPr="00930765" w:rsidTr="00D179A7">
        <w:trPr>
          <w:trHeight w:val="288"/>
        </w:trPr>
        <w:tc>
          <w:tcPr>
            <w:tcW w:w="929"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Census</w:t>
            </w:r>
          </w:p>
        </w:tc>
        <w:tc>
          <w:tcPr>
            <w:tcW w:w="1197"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Population</w:t>
            </w:r>
          </w:p>
        </w:tc>
        <w:tc>
          <w:tcPr>
            <w:tcW w:w="1767"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Arithmetic increase</w:t>
            </w:r>
          </w:p>
        </w:tc>
        <w:tc>
          <w:tcPr>
            <w:tcW w:w="1106"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Growth rate</w:t>
            </w:r>
          </w:p>
        </w:tc>
      </w:tr>
      <w:tr w:rsidR="008E3283" w:rsidRPr="00930765" w:rsidTr="00D179A7">
        <w:trPr>
          <w:trHeight w:val="288"/>
        </w:trPr>
        <w:tc>
          <w:tcPr>
            <w:tcW w:w="929"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1988</w:t>
            </w:r>
          </w:p>
        </w:tc>
        <w:tc>
          <w:tcPr>
            <w:tcW w:w="1197"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11719</w:t>
            </w:r>
          </w:p>
        </w:tc>
        <w:tc>
          <w:tcPr>
            <w:tcW w:w="1767"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p>
        </w:tc>
        <w:tc>
          <w:tcPr>
            <w:tcW w:w="1106"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p>
        </w:tc>
      </w:tr>
      <w:tr w:rsidR="008E3283" w:rsidRPr="00930765" w:rsidTr="00D179A7">
        <w:trPr>
          <w:trHeight w:val="288"/>
        </w:trPr>
        <w:tc>
          <w:tcPr>
            <w:tcW w:w="929"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1998</w:t>
            </w:r>
          </w:p>
        </w:tc>
        <w:tc>
          <w:tcPr>
            <w:tcW w:w="1197"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15238</w:t>
            </w:r>
          </w:p>
        </w:tc>
        <w:tc>
          <w:tcPr>
            <w:tcW w:w="1767"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3519</w:t>
            </w:r>
          </w:p>
        </w:tc>
        <w:tc>
          <w:tcPr>
            <w:tcW w:w="1106"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0.231</w:t>
            </w:r>
          </w:p>
        </w:tc>
      </w:tr>
      <w:tr w:rsidR="008E3283" w:rsidRPr="00930765" w:rsidTr="00D179A7">
        <w:trPr>
          <w:trHeight w:val="288"/>
        </w:trPr>
        <w:tc>
          <w:tcPr>
            <w:tcW w:w="929"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2008</w:t>
            </w:r>
          </w:p>
        </w:tc>
        <w:tc>
          <w:tcPr>
            <w:tcW w:w="1197"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19789</w:t>
            </w:r>
          </w:p>
        </w:tc>
        <w:tc>
          <w:tcPr>
            <w:tcW w:w="1767"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4551</w:t>
            </w:r>
          </w:p>
        </w:tc>
        <w:tc>
          <w:tcPr>
            <w:tcW w:w="1106"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0.229</w:t>
            </w:r>
          </w:p>
        </w:tc>
      </w:tr>
      <w:tr w:rsidR="008E3283" w:rsidRPr="00930765" w:rsidTr="00D179A7">
        <w:trPr>
          <w:trHeight w:val="288"/>
        </w:trPr>
        <w:tc>
          <w:tcPr>
            <w:tcW w:w="929"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2018</w:t>
            </w:r>
          </w:p>
        </w:tc>
        <w:tc>
          <w:tcPr>
            <w:tcW w:w="1197"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25700</w:t>
            </w:r>
          </w:p>
        </w:tc>
        <w:tc>
          <w:tcPr>
            <w:tcW w:w="1767"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5911</w:t>
            </w:r>
          </w:p>
        </w:tc>
        <w:tc>
          <w:tcPr>
            <w:tcW w:w="1106"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0.23</w:t>
            </w:r>
          </w:p>
        </w:tc>
      </w:tr>
      <w:tr w:rsidR="008E3283" w:rsidRPr="00930765" w:rsidTr="00D179A7">
        <w:trPr>
          <w:trHeight w:val="288"/>
        </w:trPr>
        <w:tc>
          <w:tcPr>
            <w:tcW w:w="929"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Total</w:t>
            </w:r>
          </w:p>
        </w:tc>
        <w:tc>
          <w:tcPr>
            <w:tcW w:w="1197"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72446</w:t>
            </w:r>
          </w:p>
        </w:tc>
        <w:tc>
          <w:tcPr>
            <w:tcW w:w="1767"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13981</w:t>
            </w:r>
          </w:p>
        </w:tc>
        <w:tc>
          <w:tcPr>
            <w:tcW w:w="1106"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0.69</w:t>
            </w:r>
          </w:p>
        </w:tc>
      </w:tr>
      <w:tr w:rsidR="008E3283" w:rsidRPr="00930765" w:rsidTr="00D179A7">
        <w:trPr>
          <w:trHeight w:val="288"/>
        </w:trPr>
        <w:tc>
          <w:tcPr>
            <w:tcW w:w="929"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Average</w:t>
            </w:r>
          </w:p>
        </w:tc>
        <w:tc>
          <w:tcPr>
            <w:tcW w:w="1197"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18111.5</w:t>
            </w:r>
          </w:p>
        </w:tc>
        <w:tc>
          <w:tcPr>
            <w:tcW w:w="1767"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4660.33</w:t>
            </w:r>
          </w:p>
        </w:tc>
        <w:tc>
          <w:tcPr>
            <w:tcW w:w="1106" w:type="pct"/>
          </w:tcPr>
          <w:p w:rsidR="008E3283" w:rsidRPr="00930765" w:rsidRDefault="008E3283" w:rsidP="00930765">
            <w:pPr>
              <w:widowControl w:val="0"/>
              <w:autoSpaceDE w:val="0"/>
              <w:autoSpaceDN w:val="0"/>
              <w:adjustRightInd w:val="0"/>
              <w:spacing w:after="0" w:line="240" w:lineRule="auto"/>
              <w:jc w:val="center"/>
              <w:rPr>
                <w:rFonts w:ascii="Times New Roman" w:hAnsi="Times New Roman"/>
                <w:color w:val="000000"/>
                <w:sz w:val="20"/>
                <w:szCs w:val="20"/>
              </w:rPr>
            </w:pPr>
            <w:r w:rsidRPr="00930765">
              <w:rPr>
                <w:rFonts w:ascii="Times New Roman" w:hAnsi="Times New Roman"/>
                <w:color w:val="000000"/>
                <w:sz w:val="20"/>
                <w:szCs w:val="20"/>
              </w:rPr>
              <w:t>0.23</w:t>
            </w:r>
          </w:p>
        </w:tc>
      </w:tr>
    </w:tbl>
    <w:p w:rsidR="00930765" w:rsidRDefault="00930765" w:rsidP="00930765">
      <w:pPr>
        <w:widowControl w:val="0"/>
        <w:autoSpaceDE w:val="0"/>
        <w:autoSpaceDN w:val="0"/>
        <w:adjustRightInd w:val="0"/>
        <w:spacing w:line="360" w:lineRule="auto"/>
        <w:jc w:val="both"/>
        <w:rPr>
          <w:rFonts w:ascii="Times New Roman" w:hAnsi="Times New Roman"/>
        </w:rPr>
      </w:pPr>
    </w:p>
    <w:p w:rsidR="00D179A7" w:rsidRPr="00D179A7" w:rsidRDefault="00D179A7" w:rsidP="00D179A7">
      <w:pPr>
        <w:pStyle w:val="ListParagraph"/>
        <w:widowControl w:val="0"/>
        <w:numPr>
          <w:ilvl w:val="0"/>
          <w:numId w:val="5"/>
        </w:numPr>
        <w:autoSpaceDE w:val="0"/>
        <w:autoSpaceDN w:val="0"/>
        <w:adjustRightInd w:val="0"/>
        <w:spacing w:line="360" w:lineRule="auto"/>
        <w:ind w:left="284" w:hanging="284"/>
        <w:jc w:val="both"/>
        <w:rPr>
          <w:rFonts w:ascii="Times New Roman" w:hAnsi="Times New Roman"/>
        </w:rPr>
      </w:pPr>
      <w:r>
        <w:rPr>
          <w:rFonts w:ascii="Times New Roman" w:hAnsi="Times New Roman"/>
          <w:b/>
          <w:i/>
        </w:rPr>
        <w:t xml:space="preserve">Design Parameters </w:t>
      </w:r>
    </w:p>
    <w:p w:rsidR="008E3283" w:rsidRPr="00D179A7" w:rsidRDefault="008E3283" w:rsidP="00D179A7">
      <w:pPr>
        <w:pStyle w:val="ListParagraph"/>
        <w:widowControl w:val="0"/>
        <w:numPr>
          <w:ilvl w:val="0"/>
          <w:numId w:val="6"/>
        </w:numPr>
        <w:autoSpaceDE w:val="0"/>
        <w:autoSpaceDN w:val="0"/>
        <w:adjustRightInd w:val="0"/>
        <w:spacing w:line="360" w:lineRule="auto"/>
        <w:ind w:left="426" w:hanging="284"/>
        <w:jc w:val="both"/>
        <w:rPr>
          <w:rFonts w:ascii="Times New Roman" w:hAnsi="Times New Roman"/>
        </w:rPr>
      </w:pPr>
      <w:r w:rsidRPr="00D179A7">
        <w:rPr>
          <w:rFonts w:ascii="Times New Roman" w:hAnsi="Times New Roman"/>
          <w:b/>
          <w:i/>
        </w:rPr>
        <w:t>Rate of Water Supply</w:t>
      </w:r>
      <w:r w:rsidR="00D179A7" w:rsidRPr="00D179A7">
        <w:rPr>
          <w:rFonts w:ascii="Times New Roman" w:hAnsi="Times New Roman"/>
          <w:b/>
          <w:i/>
        </w:rPr>
        <w:t xml:space="preserve">: </w:t>
      </w:r>
      <w:r w:rsidRPr="00D179A7">
        <w:rPr>
          <w:rFonts w:ascii="Times New Roman" w:hAnsi="Times New Roman"/>
        </w:rPr>
        <w:t xml:space="preserve">Wastewater quantity may be assumed to be 80% of the quantity of water supply. The sewers should be designed </w:t>
      </w:r>
      <w:r w:rsidR="001774C2" w:rsidRPr="00D179A7">
        <w:rPr>
          <w:rFonts w:ascii="Times New Roman" w:hAnsi="Times New Roman"/>
        </w:rPr>
        <w:t xml:space="preserve">for a minimum of 150 </w:t>
      </w:r>
      <w:proofErr w:type="spellStart"/>
      <w:r w:rsidR="001774C2" w:rsidRPr="00D179A7">
        <w:rPr>
          <w:rFonts w:ascii="Times New Roman" w:hAnsi="Times New Roman"/>
        </w:rPr>
        <w:t>lpcd</w:t>
      </w:r>
      <w:proofErr w:type="spellEnd"/>
      <w:r w:rsidR="001774C2" w:rsidRPr="00D179A7">
        <w:rPr>
          <w:rFonts w:ascii="Times New Roman" w:hAnsi="Times New Roman"/>
        </w:rPr>
        <w:t xml:space="preserve">. Considering the waste from the houses apart from the area selected will also be drawn from these pipes. Therefore waste water quantity to be considered is 48 </w:t>
      </w:r>
      <w:proofErr w:type="spellStart"/>
      <w:r w:rsidR="001774C2" w:rsidRPr="00D179A7">
        <w:rPr>
          <w:rFonts w:ascii="Times New Roman" w:hAnsi="Times New Roman"/>
        </w:rPr>
        <w:t>lpcd</w:t>
      </w:r>
      <w:proofErr w:type="spellEnd"/>
      <w:r w:rsidR="001774C2" w:rsidRPr="00D179A7">
        <w:rPr>
          <w:rFonts w:ascii="Times New Roman" w:hAnsi="Times New Roman"/>
        </w:rPr>
        <w:t>.</w:t>
      </w:r>
    </w:p>
    <w:p w:rsidR="001774C2" w:rsidRPr="00930765" w:rsidRDefault="001774C2" w:rsidP="00930765">
      <w:pPr>
        <w:widowControl w:val="0"/>
        <w:autoSpaceDE w:val="0"/>
        <w:autoSpaceDN w:val="0"/>
        <w:adjustRightInd w:val="0"/>
        <w:spacing w:line="360" w:lineRule="auto"/>
        <w:jc w:val="both"/>
        <w:rPr>
          <w:rFonts w:ascii="Times New Roman" w:hAnsi="Times New Roman"/>
        </w:rPr>
      </w:pPr>
      <w:r w:rsidRPr="00930765">
        <w:rPr>
          <w:rFonts w:ascii="Times New Roman" w:hAnsi="Times New Roman"/>
        </w:rPr>
        <w:t>For rainfall flow rate</w:t>
      </w:r>
      <w:r w:rsidR="00240779">
        <w:rPr>
          <w:rFonts w:ascii="Times New Roman" w:hAnsi="Times New Roman"/>
        </w:rPr>
        <w:t>:</w:t>
      </w:r>
      <w:r w:rsidRPr="00930765">
        <w:rPr>
          <w:rFonts w:ascii="Times New Roman" w:hAnsi="Times New Roman"/>
        </w:rPr>
        <w:t xml:space="preserve"> </w:t>
      </w:r>
    </w:p>
    <w:p w:rsidR="001774C2" w:rsidRPr="00930765" w:rsidRDefault="001774C2" w:rsidP="00240779">
      <w:pPr>
        <w:widowControl w:val="0"/>
        <w:autoSpaceDE w:val="0"/>
        <w:autoSpaceDN w:val="0"/>
        <w:adjustRightInd w:val="0"/>
        <w:spacing w:after="0"/>
        <w:jc w:val="both"/>
        <w:rPr>
          <w:rFonts w:ascii="Times New Roman" w:hAnsi="Times New Roman"/>
        </w:rPr>
      </w:pPr>
      <w:r w:rsidRPr="00930765">
        <w:rPr>
          <w:rFonts w:ascii="Times New Roman" w:hAnsi="Times New Roman"/>
        </w:rPr>
        <w:t>Q = C I A</w:t>
      </w:r>
    </w:p>
    <w:p w:rsidR="001774C2" w:rsidRPr="00930765" w:rsidRDefault="001774C2" w:rsidP="00240779">
      <w:pPr>
        <w:widowControl w:val="0"/>
        <w:autoSpaceDE w:val="0"/>
        <w:autoSpaceDN w:val="0"/>
        <w:adjustRightInd w:val="0"/>
        <w:spacing w:after="0"/>
        <w:jc w:val="both"/>
        <w:rPr>
          <w:rFonts w:ascii="Times New Roman" w:hAnsi="Times New Roman"/>
        </w:rPr>
      </w:pPr>
      <w:r w:rsidRPr="00930765">
        <w:rPr>
          <w:rFonts w:ascii="Times New Roman" w:hAnsi="Times New Roman"/>
        </w:rPr>
        <w:t>Where,</w:t>
      </w:r>
    </w:p>
    <w:p w:rsidR="001774C2" w:rsidRPr="00930765" w:rsidRDefault="001774C2" w:rsidP="00240779">
      <w:pPr>
        <w:widowControl w:val="0"/>
        <w:autoSpaceDE w:val="0"/>
        <w:autoSpaceDN w:val="0"/>
        <w:adjustRightInd w:val="0"/>
        <w:spacing w:after="0"/>
        <w:ind w:left="426"/>
        <w:jc w:val="both"/>
        <w:rPr>
          <w:rFonts w:ascii="Times New Roman" w:hAnsi="Times New Roman"/>
        </w:rPr>
      </w:pPr>
      <w:r w:rsidRPr="00930765">
        <w:rPr>
          <w:rFonts w:ascii="Times New Roman" w:hAnsi="Times New Roman"/>
        </w:rPr>
        <w:t>Q = runoff in m3/</w:t>
      </w:r>
      <w:proofErr w:type="spellStart"/>
      <w:r w:rsidRPr="00930765">
        <w:rPr>
          <w:rFonts w:ascii="Times New Roman" w:hAnsi="Times New Roman"/>
        </w:rPr>
        <w:t>hr</w:t>
      </w:r>
      <w:proofErr w:type="spellEnd"/>
    </w:p>
    <w:p w:rsidR="001774C2" w:rsidRPr="00930765" w:rsidRDefault="001774C2" w:rsidP="00240779">
      <w:pPr>
        <w:widowControl w:val="0"/>
        <w:autoSpaceDE w:val="0"/>
        <w:autoSpaceDN w:val="0"/>
        <w:adjustRightInd w:val="0"/>
        <w:spacing w:after="0"/>
        <w:ind w:left="426"/>
        <w:jc w:val="both"/>
        <w:rPr>
          <w:rFonts w:ascii="Times New Roman" w:hAnsi="Times New Roman"/>
        </w:rPr>
      </w:pPr>
      <w:r w:rsidRPr="00930765">
        <w:rPr>
          <w:rFonts w:ascii="Times New Roman" w:hAnsi="Times New Roman"/>
        </w:rPr>
        <w:t xml:space="preserve">C = Dimensionless runoff coefficient = </w:t>
      </w:r>
      <w:r w:rsidR="00E75802" w:rsidRPr="00930765">
        <w:rPr>
          <w:rFonts w:ascii="Times New Roman" w:hAnsi="Times New Roman"/>
        </w:rPr>
        <w:t>1</w:t>
      </w:r>
    </w:p>
    <w:p w:rsidR="00240779" w:rsidRDefault="001774C2" w:rsidP="00240779">
      <w:pPr>
        <w:widowControl w:val="0"/>
        <w:autoSpaceDE w:val="0"/>
        <w:autoSpaceDN w:val="0"/>
        <w:adjustRightInd w:val="0"/>
        <w:spacing w:after="0"/>
        <w:ind w:left="426"/>
        <w:jc w:val="both"/>
        <w:rPr>
          <w:rFonts w:ascii="Times New Roman" w:hAnsi="Times New Roman"/>
        </w:rPr>
      </w:pPr>
      <w:r w:rsidRPr="00930765">
        <w:rPr>
          <w:rFonts w:ascii="Times New Roman" w:hAnsi="Times New Roman"/>
        </w:rPr>
        <w:t>I = intensity of rainfall in mm/</w:t>
      </w:r>
      <w:proofErr w:type="spellStart"/>
      <w:r w:rsidRPr="00930765">
        <w:rPr>
          <w:rFonts w:ascii="Times New Roman" w:hAnsi="Times New Roman"/>
        </w:rPr>
        <w:t>hr</w:t>
      </w:r>
      <w:proofErr w:type="spellEnd"/>
      <w:r w:rsidR="00E75802" w:rsidRPr="00930765">
        <w:rPr>
          <w:rFonts w:ascii="Times New Roman" w:hAnsi="Times New Roman"/>
        </w:rPr>
        <w:t xml:space="preserve"> </w:t>
      </w:r>
      <w:r w:rsidR="00240779">
        <w:rPr>
          <w:rFonts w:ascii="Times New Roman" w:hAnsi="Times New Roman"/>
        </w:rPr>
        <w:t xml:space="preserve">                        </w:t>
      </w:r>
    </w:p>
    <w:p w:rsidR="001774C2" w:rsidRPr="00930765" w:rsidRDefault="00240779" w:rsidP="00240779">
      <w:pPr>
        <w:widowControl w:val="0"/>
        <w:autoSpaceDE w:val="0"/>
        <w:autoSpaceDN w:val="0"/>
        <w:adjustRightInd w:val="0"/>
        <w:spacing w:after="0"/>
        <w:ind w:left="426"/>
        <w:jc w:val="both"/>
        <w:rPr>
          <w:rFonts w:ascii="Times New Roman" w:hAnsi="Times New Roman"/>
        </w:rPr>
      </w:pPr>
      <w:r>
        <w:rPr>
          <w:rFonts w:ascii="Times New Roman" w:hAnsi="Times New Roman"/>
        </w:rPr>
        <w:t xml:space="preserve">  </w:t>
      </w:r>
      <w:r w:rsidR="00E75802" w:rsidRPr="00930765">
        <w:rPr>
          <w:rFonts w:ascii="Times New Roman" w:hAnsi="Times New Roman"/>
        </w:rPr>
        <w:t>= 20.83mm/</w:t>
      </w:r>
      <w:proofErr w:type="spellStart"/>
      <w:r w:rsidR="00E75802" w:rsidRPr="00930765">
        <w:rPr>
          <w:rFonts w:ascii="Times New Roman" w:hAnsi="Times New Roman"/>
        </w:rPr>
        <w:t>hr</w:t>
      </w:r>
      <w:proofErr w:type="spellEnd"/>
    </w:p>
    <w:p w:rsidR="00D179A7" w:rsidRDefault="001774C2" w:rsidP="00240779">
      <w:pPr>
        <w:widowControl w:val="0"/>
        <w:autoSpaceDE w:val="0"/>
        <w:autoSpaceDN w:val="0"/>
        <w:adjustRightInd w:val="0"/>
        <w:spacing w:after="0"/>
        <w:ind w:left="426"/>
        <w:jc w:val="both"/>
        <w:rPr>
          <w:rFonts w:ascii="Times New Roman" w:hAnsi="Times New Roman"/>
        </w:rPr>
      </w:pPr>
      <w:r w:rsidRPr="00930765">
        <w:rPr>
          <w:rFonts w:ascii="Times New Roman" w:hAnsi="Times New Roman"/>
        </w:rPr>
        <w:t>A</w:t>
      </w:r>
      <w:r w:rsidR="00E75802" w:rsidRPr="00930765">
        <w:rPr>
          <w:rFonts w:ascii="Times New Roman" w:hAnsi="Times New Roman"/>
        </w:rPr>
        <w:t xml:space="preserve">= Area of drainage in hectares </w:t>
      </w:r>
      <w:r w:rsidR="00D179A7">
        <w:rPr>
          <w:rFonts w:ascii="Times New Roman" w:hAnsi="Times New Roman"/>
        </w:rPr>
        <w:t xml:space="preserve">                       </w:t>
      </w:r>
    </w:p>
    <w:p w:rsidR="001774C2" w:rsidRPr="00930765" w:rsidRDefault="00D179A7" w:rsidP="00240779">
      <w:pPr>
        <w:widowControl w:val="0"/>
        <w:autoSpaceDE w:val="0"/>
        <w:autoSpaceDN w:val="0"/>
        <w:adjustRightInd w:val="0"/>
        <w:spacing w:after="0"/>
        <w:ind w:left="426"/>
        <w:jc w:val="both"/>
        <w:rPr>
          <w:rFonts w:ascii="Times New Roman" w:hAnsi="Times New Roman"/>
        </w:rPr>
      </w:pPr>
      <w:r>
        <w:rPr>
          <w:rFonts w:ascii="Times New Roman" w:hAnsi="Times New Roman"/>
        </w:rPr>
        <w:t xml:space="preserve">  </w:t>
      </w:r>
      <w:proofErr w:type="gramStart"/>
      <w:r w:rsidR="00E75802" w:rsidRPr="00930765">
        <w:rPr>
          <w:rFonts w:ascii="Times New Roman" w:hAnsi="Times New Roman"/>
        </w:rPr>
        <w:t>= 6 hectares.</w:t>
      </w:r>
      <w:proofErr w:type="gramEnd"/>
    </w:p>
    <w:p w:rsidR="00E75802" w:rsidRPr="00930765" w:rsidRDefault="00E75802" w:rsidP="00240779">
      <w:pPr>
        <w:widowControl w:val="0"/>
        <w:autoSpaceDE w:val="0"/>
        <w:autoSpaceDN w:val="0"/>
        <w:adjustRightInd w:val="0"/>
        <w:spacing w:after="0"/>
        <w:ind w:left="426"/>
        <w:jc w:val="both"/>
        <w:rPr>
          <w:rFonts w:ascii="Times New Roman" w:hAnsi="Times New Roman"/>
        </w:rPr>
      </w:pPr>
      <w:r w:rsidRPr="00930765">
        <w:rPr>
          <w:rFonts w:ascii="Times New Roman" w:hAnsi="Times New Roman"/>
        </w:rPr>
        <w:t xml:space="preserve">The value of Q is 34.44 </w:t>
      </w:r>
      <w:proofErr w:type="spellStart"/>
      <w:r w:rsidRPr="00930765">
        <w:rPr>
          <w:rFonts w:ascii="Times New Roman" w:hAnsi="Times New Roman"/>
        </w:rPr>
        <w:t>lpcd</w:t>
      </w:r>
      <w:proofErr w:type="spellEnd"/>
      <w:r w:rsidRPr="00930765">
        <w:rPr>
          <w:rFonts w:ascii="Times New Roman" w:hAnsi="Times New Roman"/>
        </w:rPr>
        <w:t xml:space="preserve">. </w:t>
      </w:r>
    </w:p>
    <w:p w:rsidR="00E75802" w:rsidRPr="00930765" w:rsidRDefault="00E75802" w:rsidP="00240779">
      <w:pPr>
        <w:widowControl w:val="0"/>
        <w:autoSpaceDE w:val="0"/>
        <w:autoSpaceDN w:val="0"/>
        <w:adjustRightInd w:val="0"/>
        <w:spacing w:after="0"/>
        <w:ind w:left="426"/>
        <w:jc w:val="both"/>
        <w:rPr>
          <w:rFonts w:ascii="Times New Roman" w:hAnsi="Times New Roman"/>
        </w:rPr>
      </w:pPr>
      <w:r w:rsidRPr="00930765">
        <w:rPr>
          <w:rFonts w:ascii="Times New Roman" w:hAnsi="Times New Roman"/>
        </w:rPr>
        <w:t xml:space="preserve">Therefore total discharge is 82.44 </w:t>
      </w:r>
      <w:proofErr w:type="spellStart"/>
      <w:r w:rsidRPr="00930765">
        <w:rPr>
          <w:rFonts w:ascii="Times New Roman" w:hAnsi="Times New Roman"/>
        </w:rPr>
        <w:t>lpcd</w:t>
      </w:r>
      <w:proofErr w:type="spellEnd"/>
    </w:p>
    <w:p w:rsidR="001774C2" w:rsidRPr="00930765" w:rsidRDefault="001774C2" w:rsidP="00240779">
      <w:pPr>
        <w:widowControl w:val="0"/>
        <w:autoSpaceDE w:val="0"/>
        <w:autoSpaceDN w:val="0"/>
        <w:adjustRightInd w:val="0"/>
        <w:spacing w:after="0" w:line="360" w:lineRule="auto"/>
        <w:jc w:val="both"/>
        <w:rPr>
          <w:rFonts w:ascii="Times New Roman" w:hAnsi="Times New Roman"/>
        </w:rPr>
      </w:pPr>
    </w:p>
    <w:p w:rsidR="008E3283" w:rsidRPr="00D179A7" w:rsidRDefault="008E3283" w:rsidP="00D179A7">
      <w:pPr>
        <w:pStyle w:val="ListParagraph"/>
        <w:widowControl w:val="0"/>
        <w:numPr>
          <w:ilvl w:val="0"/>
          <w:numId w:val="4"/>
        </w:numPr>
        <w:autoSpaceDE w:val="0"/>
        <w:autoSpaceDN w:val="0"/>
        <w:adjustRightInd w:val="0"/>
        <w:spacing w:line="360" w:lineRule="auto"/>
        <w:jc w:val="both"/>
        <w:rPr>
          <w:rFonts w:ascii="Times New Roman" w:hAnsi="Times New Roman"/>
          <w:b/>
          <w:i/>
        </w:rPr>
      </w:pPr>
      <w:r w:rsidRPr="00D179A7">
        <w:rPr>
          <w:rFonts w:ascii="Times New Roman" w:hAnsi="Times New Roman"/>
          <w:b/>
          <w:i/>
        </w:rPr>
        <w:lastRenderedPageBreak/>
        <w:t>Slope/Gradient</w:t>
      </w:r>
    </w:p>
    <w:p w:rsidR="003709F1" w:rsidRPr="00930765" w:rsidRDefault="008E3283" w:rsidP="00930765">
      <w:pPr>
        <w:widowControl w:val="0"/>
        <w:autoSpaceDE w:val="0"/>
        <w:autoSpaceDN w:val="0"/>
        <w:adjustRightInd w:val="0"/>
        <w:spacing w:line="360" w:lineRule="auto"/>
        <w:jc w:val="both"/>
        <w:rPr>
          <w:rFonts w:ascii="Times New Roman" w:hAnsi="Times New Roman"/>
        </w:rPr>
      </w:pPr>
      <w:r w:rsidRPr="00930765">
        <w:rPr>
          <w:rFonts w:ascii="Times New Roman" w:hAnsi="Times New Roman"/>
        </w:rPr>
        <w:t>Slope depends upon the topography of ground and levels. Slope is also another important parameter because the rate of flow is depends upon the amount of slope.</w:t>
      </w:r>
      <w:r w:rsidR="003709F1" w:rsidRPr="00930765">
        <w:rPr>
          <w:rFonts w:ascii="Times New Roman" w:hAnsi="Times New Roman"/>
        </w:rPr>
        <w:t xml:space="preserve"> </w:t>
      </w:r>
      <w:proofErr w:type="gramStart"/>
      <w:r w:rsidR="003709F1" w:rsidRPr="00930765">
        <w:rPr>
          <w:rFonts w:ascii="Times New Roman" w:hAnsi="Times New Roman"/>
        </w:rPr>
        <w:t>velocity</w:t>
      </w:r>
      <w:proofErr w:type="gramEnd"/>
      <w:r w:rsidR="003709F1" w:rsidRPr="00930765">
        <w:rPr>
          <w:rFonts w:ascii="Times New Roman" w:hAnsi="Times New Roman"/>
        </w:rPr>
        <w:t xml:space="preserve"> of the is also depends upon it along with the friction between fluid and pipe.</w:t>
      </w:r>
    </w:p>
    <w:p w:rsidR="003709F1" w:rsidRPr="00930765" w:rsidRDefault="003709F1" w:rsidP="00D179A7">
      <w:pPr>
        <w:widowControl w:val="0"/>
        <w:autoSpaceDE w:val="0"/>
        <w:autoSpaceDN w:val="0"/>
        <w:adjustRightInd w:val="0"/>
        <w:spacing w:after="0"/>
        <w:jc w:val="both"/>
        <w:rPr>
          <w:rFonts w:ascii="Times New Roman" w:hAnsi="Times New Roman"/>
        </w:rPr>
      </w:pPr>
      <w:r w:rsidRPr="00930765">
        <w:rPr>
          <w:rFonts w:ascii="Times New Roman" w:hAnsi="Times New Roman"/>
        </w:rPr>
        <w:t xml:space="preserve">M= rise/run = Y2-Y1/X2-X1 </w:t>
      </w:r>
    </w:p>
    <w:p w:rsidR="00446DF0" w:rsidRPr="00930765" w:rsidRDefault="002F151A" w:rsidP="00D179A7">
      <w:pPr>
        <w:widowControl w:val="0"/>
        <w:autoSpaceDE w:val="0"/>
        <w:autoSpaceDN w:val="0"/>
        <w:adjustRightInd w:val="0"/>
        <w:spacing w:after="0"/>
        <w:jc w:val="both"/>
        <w:rPr>
          <w:rFonts w:ascii="Times New Roman" w:hAnsi="Times New Roman"/>
        </w:rPr>
      </w:pPr>
      <w:r w:rsidRPr="00930765">
        <w:rPr>
          <w:rFonts w:ascii="Times New Roman" w:hAnsi="Times New Roman"/>
        </w:rPr>
        <w:t>=101</w:t>
      </w:r>
      <w:r w:rsidR="00446DF0" w:rsidRPr="00930765">
        <w:rPr>
          <w:rFonts w:ascii="Times New Roman" w:hAnsi="Times New Roman"/>
        </w:rPr>
        <w:t>.7-1</w:t>
      </w:r>
      <w:r w:rsidRPr="00930765">
        <w:rPr>
          <w:rFonts w:ascii="Times New Roman" w:hAnsi="Times New Roman"/>
        </w:rPr>
        <w:t>01.2/10-5 &amp; so on</w:t>
      </w:r>
    </w:p>
    <w:p w:rsidR="00D179A7" w:rsidRDefault="00D179A7" w:rsidP="00D179A7">
      <w:pPr>
        <w:widowControl w:val="0"/>
        <w:autoSpaceDE w:val="0"/>
        <w:autoSpaceDN w:val="0"/>
        <w:adjustRightInd w:val="0"/>
        <w:spacing w:after="0" w:line="360" w:lineRule="auto"/>
        <w:jc w:val="both"/>
        <w:rPr>
          <w:rFonts w:ascii="Times New Roman" w:hAnsi="Times New Roman"/>
        </w:rPr>
      </w:pPr>
    </w:p>
    <w:p w:rsidR="008E3283" w:rsidRPr="00D179A7" w:rsidRDefault="008E3283" w:rsidP="00D179A7">
      <w:pPr>
        <w:pStyle w:val="ListParagraph"/>
        <w:widowControl w:val="0"/>
        <w:numPr>
          <w:ilvl w:val="0"/>
          <w:numId w:val="4"/>
        </w:numPr>
        <w:autoSpaceDE w:val="0"/>
        <w:autoSpaceDN w:val="0"/>
        <w:adjustRightInd w:val="0"/>
        <w:spacing w:after="0" w:line="360" w:lineRule="auto"/>
        <w:jc w:val="both"/>
        <w:rPr>
          <w:rFonts w:ascii="Times New Roman" w:hAnsi="Times New Roman"/>
          <w:b/>
          <w:i/>
        </w:rPr>
      </w:pPr>
      <w:r w:rsidRPr="00D179A7">
        <w:rPr>
          <w:rFonts w:ascii="Times New Roman" w:hAnsi="Times New Roman"/>
          <w:b/>
          <w:i/>
        </w:rPr>
        <w:t>Peak Factor</w:t>
      </w:r>
    </w:p>
    <w:p w:rsidR="008E3283" w:rsidRPr="00930765" w:rsidRDefault="008E3283" w:rsidP="00930765">
      <w:pPr>
        <w:widowControl w:val="0"/>
        <w:autoSpaceDE w:val="0"/>
        <w:autoSpaceDN w:val="0"/>
        <w:adjustRightInd w:val="0"/>
        <w:spacing w:line="360" w:lineRule="auto"/>
        <w:jc w:val="both"/>
        <w:rPr>
          <w:rFonts w:ascii="Times New Roman" w:hAnsi="Times New Roman"/>
        </w:rPr>
      </w:pPr>
      <w:r w:rsidRPr="00930765">
        <w:rPr>
          <w:rFonts w:ascii="Times New Roman" w:hAnsi="Times New Roman"/>
        </w:rPr>
        <w:t>The peak factor or the ratio of maximum to average flow depends upon contributory population and the following values are recommended. These peak factors will be applied to the projected population for the design year considering an average wastewater flow based on allocation</w:t>
      </w:r>
    </w:p>
    <w:tbl>
      <w:tblPr>
        <w:tblW w:w="4026" w:type="pct"/>
        <w:jc w:val="center"/>
        <w:tblLook w:val="04A0" w:firstRow="1" w:lastRow="0" w:firstColumn="1" w:lastColumn="0" w:noHBand="0" w:noVBand="1"/>
      </w:tblPr>
      <w:tblGrid>
        <w:gridCol w:w="736"/>
        <w:gridCol w:w="1640"/>
        <w:gridCol w:w="1276"/>
      </w:tblGrid>
      <w:tr w:rsidR="00B56F71" w:rsidRPr="00930765" w:rsidTr="00D179A7">
        <w:trPr>
          <w:trHeight w:val="288"/>
          <w:jc w:val="center"/>
        </w:trPr>
        <w:tc>
          <w:tcPr>
            <w:tcW w:w="1008" w:type="pct"/>
            <w:tcBorders>
              <w:top w:val="single" w:sz="4" w:space="0" w:color="auto"/>
              <w:left w:val="single" w:sz="4" w:space="0" w:color="auto"/>
              <w:bottom w:val="single" w:sz="4" w:space="0" w:color="auto"/>
              <w:right w:val="single" w:sz="4" w:space="0" w:color="auto"/>
            </w:tcBorders>
            <w:noWrap/>
            <w:vAlign w:val="bottom"/>
            <w:hideMark/>
          </w:tcPr>
          <w:p w:rsidR="00B56F71" w:rsidRPr="00930765" w:rsidRDefault="00D179A7" w:rsidP="00D179A7">
            <w:pPr>
              <w:spacing w:after="0" w:line="360" w:lineRule="auto"/>
              <w:jc w:val="center"/>
              <w:rPr>
                <w:rFonts w:ascii="Times New Roman" w:hAnsi="Times New Roman"/>
                <w:color w:val="000000"/>
              </w:rPr>
            </w:pPr>
            <w:proofErr w:type="spellStart"/>
            <w:r>
              <w:rPr>
                <w:rFonts w:ascii="Times New Roman" w:hAnsi="Times New Roman"/>
                <w:color w:val="000000"/>
              </w:rPr>
              <w:t>S</w:t>
            </w:r>
            <w:r w:rsidR="00B56F71" w:rsidRPr="00930765">
              <w:rPr>
                <w:rFonts w:ascii="Times New Roman" w:hAnsi="Times New Roman"/>
                <w:color w:val="000000"/>
              </w:rPr>
              <w:t>r</w:t>
            </w:r>
            <w:proofErr w:type="spellEnd"/>
            <w:r w:rsidR="00B56F71" w:rsidRPr="00930765">
              <w:rPr>
                <w:rFonts w:ascii="Times New Roman" w:hAnsi="Times New Roman"/>
                <w:color w:val="000000"/>
              </w:rPr>
              <w:t xml:space="preserve"> </w:t>
            </w:r>
            <w:r>
              <w:rPr>
                <w:rFonts w:ascii="Times New Roman" w:hAnsi="Times New Roman"/>
                <w:color w:val="000000"/>
              </w:rPr>
              <w:t>N</w:t>
            </w:r>
            <w:r w:rsidR="00B56F71" w:rsidRPr="00930765">
              <w:rPr>
                <w:rFonts w:ascii="Times New Roman" w:hAnsi="Times New Roman"/>
                <w:color w:val="000000"/>
              </w:rPr>
              <w:t>o</w:t>
            </w:r>
          </w:p>
        </w:tc>
        <w:tc>
          <w:tcPr>
            <w:tcW w:w="2245" w:type="pct"/>
            <w:tcBorders>
              <w:top w:val="single" w:sz="4" w:space="0" w:color="auto"/>
              <w:left w:val="nil"/>
              <w:bottom w:val="single" w:sz="4" w:space="0" w:color="auto"/>
              <w:right w:val="single" w:sz="4" w:space="0" w:color="auto"/>
            </w:tcBorders>
            <w:noWrap/>
            <w:vAlign w:val="bottom"/>
            <w:hideMark/>
          </w:tcPr>
          <w:p w:rsidR="00B56F71" w:rsidRPr="00930765" w:rsidRDefault="00B56F71" w:rsidP="00D179A7">
            <w:pPr>
              <w:spacing w:after="0" w:line="360" w:lineRule="auto"/>
              <w:jc w:val="center"/>
              <w:rPr>
                <w:rFonts w:ascii="Times New Roman" w:hAnsi="Times New Roman"/>
                <w:color w:val="000000"/>
              </w:rPr>
            </w:pPr>
            <w:r w:rsidRPr="00930765">
              <w:rPr>
                <w:rFonts w:ascii="Times New Roman" w:hAnsi="Times New Roman"/>
                <w:color w:val="000000"/>
              </w:rPr>
              <w:t>Population</w:t>
            </w:r>
          </w:p>
        </w:tc>
        <w:tc>
          <w:tcPr>
            <w:tcW w:w="1747" w:type="pct"/>
            <w:tcBorders>
              <w:top w:val="single" w:sz="4" w:space="0" w:color="auto"/>
              <w:left w:val="nil"/>
              <w:bottom w:val="single" w:sz="4" w:space="0" w:color="auto"/>
              <w:right w:val="single" w:sz="4" w:space="0" w:color="auto"/>
            </w:tcBorders>
            <w:noWrap/>
            <w:vAlign w:val="bottom"/>
            <w:hideMark/>
          </w:tcPr>
          <w:p w:rsidR="00B56F71" w:rsidRPr="00930765" w:rsidRDefault="00B56F71" w:rsidP="00D179A7">
            <w:pPr>
              <w:spacing w:after="0" w:line="360" w:lineRule="auto"/>
              <w:jc w:val="center"/>
              <w:rPr>
                <w:rFonts w:ascii="Times New Roman" w:hAnsi="Times New Roman"/>
                <w:color w:val="000000"/>
              </w:rPr>
            </w:pPr>
            <w:r w:rsidRPr="00930765">
              <w:rPr>
                <w:rFonts w:ascii="Times New Roman" w:hAnsi="Times New Roman"/>
                <w:color w:val="000000"/>
              </w:rPr>
              <w:t>Peak factor</w:t>
            </w:r>
          </w:p>
        </w:tc>
      </w:tr>
      <w:tr w:rsidR="00B56F71" w:rsidRPr="00930765" w:rsidTr="00D179A7">
        <w:trPr>
          <w:trHeight w:val="288"/>
          <w:jc w:val="center"/>
        </w:trPr>
        <w:tc>
          <w:tcPr>
            <w:tcW w:w="1008" w:type="pct"/>
            <w:tcBorders>
              <w:top w:val="nil"/>
              <w:left w:val="single" w:sz="4" w:space="0" w:color="auto"/>
              <w:bottom w:val="single" w:sz="4" w:space="0" w:color="auto"/>
              <w:right w:val="single" w:sz="4" w:space="0" w:color="auto"/>
            </w:tcBorders>
            <w:noWrap/>
            <w:vAlign w:val="bottom"/>
            <w:hideMark/>
          </w:tcPr>
          <w:p w:rsidR="00B56F71" w:rsidRPr="00930765" w:rsidRDefault="00B56F71" w:rsidP="00D179A7">
            <w:pPr>
              <w:spacing w:after="0" w:line="360" w:lineRule="auto"/>
              <w:jc w:val="center"/>
              <w:rPr>
                <w:rFonts w:ascii="Times New Roman" w:hAnsi="Times New Roman"/>
                <w:color w:val="000000"/>
              </w:rPr>
            </w:pPr>
            <w:r w:rsidRPr="00930765">
              <w:rPr>
                <w:rFonts w:ascii="Times New Roman" w:hAnsi="Times New Roman"/>
                <w:color w:val="000000"/>
              </w:rPr>
              <w:t>1</w:t>
            </w:r>
          </w:p>
        </w:tc>
        <w:tc>
          <w:tcPr>
            <w:tcW w:w="2245" w:type="pct"/>
            <w:tcBorders>
              <w:top w:val="nil"/>
              <w:left w:val="nil"/>
              <w:bottom w:val="single" w:sz="4" w:space="0" w:color="auto"/>
              <w:right w:val="single" w:sz="4" w:space="0" w:color="auto"/>
            </w:tcBorders>
            <w:noWrap/>
            <w:vAlign w:val="bottom"/>
            <w:hideMark/>
          </w:tcPr>
          <w:p w:rsidR="00B56F71" w:rsidRPr="00930765" w:rsidRDefault="00B56F71" w:rsidP="00D179A7">
            <w:pPr>
              <w:spacing w:after="0" w:line="360" w:lineRule="auto"/>
              <w:jc w:val="center"/>
              <w:rPr>
                <w:rFonts w:ascii="Times New Roman" w:hAnsi="Times New Roman"/>
                <w:color w:val="000000"/>
              </w:rPr>
            </w:pPr>
            <w:r w:rsidRPr="00930765">
              <w:rPr>
                <w:rFonts w:ascii="Times New Roman" w:hAnsi="Times New Roman"/>
                <w:color w:val="000000"/>
              </w:rPr>
              <w:t>up to 20000</w:t>
            </w:r>
          </w:p>
        </w:tc>
        <w:tc>
          <w:tcPr>
            <w:tcW w:w="1747" w:type="pct"/>
            <w:tcBorders>
              <w:top w:val="nil"/>
              <w:left w:val="nil"/>
              <w:bottom w:val="single" w:sz="4" w:space="0" w:color="auto"/>
              <w:right w:val="single" w:sz="4" w:space="0" w:color="auto"/>
            </w:tcBorders>
            <w:noWrap/>
            <w:vAlign w:val="bottom"/>
            <w:hideMark/>
          </w:tcPr>
          <w:p w:rsidR="00B56F71" w:rsidRPr="00930765" w:rsidRDefault="00B56F71" w:rsidP="00D179A7">
            <w:pPr>
              <w:spacing w:after="0" w:line="360" w:lineRule="auto"/>
              <w:jc w:val="center"/>
              <w:rPr>
                <w:rFonts w:ascii="Times New Roman" w:hAnsi="Times New Roman"/>
                <w:color w:val="000000"/>
              </w:rPr>
            </w:pPr>
            <w:r w:rsidRPr="00930765">
              <w:rPr>
                <w:rFonts w:ascii="Times New Roman" w:hAnsi="Times New Roman"/>
                <w:color w:val="000000"/>
              </w:rPr>
              <w:t>3.5</w:t>
            </w:r>
          </w:p>
        </w:tc>
      </w:tr>
      <w:tr w:rsidR="00B56F71" w:rsidRPr="00930765" w:rsidTr="00D179A7">
        <w:trPr>
          <w:trHeight w:val="288"/>
          <w:jc w:val="center"/>
        </w:trPr>
        <w:tc>
          <w:tcPr>
            <w:tcW w:w="1008" w:type="pct"/>
            <w:tcBorders>
              <w:top w:val="nil"/>
              <w:left w:val="single" w:sz="4" w:space="0" w:color="auto"/>
              <w:bottom w:val="single" w:sz="4" w:space="0" w:color="auto"/>
              <w:right w:val="single" w:sz="4" w:space="0" w:color="auto"/>
            </w:tcBorders>
            <w:noWrap/>
            <w:vAlign w:val="bottom"/>
            <w:hideMark/>
          </w:tcPr>
          <w:p w:rsidR="00B56F71" w:rsidRPr="00930765" w:rsidRDefault="00B56F71" w:rsidP="00D179A7">
            <w:pPr>
              <w:spacing w:after="0" w:line="360" w:lineRule="auto"/>
              <w:jc w:val="center"/>
              <w:rPr>
                <w:rFonts w:ascii="Times New Roman" w:hAnsi="Times New Roman"/>
                <w:color w:val="000000"/>
              </w:rPr>
            </w:pPr>
            <w:r w:rsidRPr="00930765">
              <w:rPr>
                <w:rFonts w:ascii="Times New Roman" w:hAnsi="Times New Roman"/>
                <w:color w:val="000000"/>
              </w:rPr>
              <w:t>2</w:t>
            </w:r>
          </w:p>
        </w:tc>
        <w:tc>
          <w:tcPr>
            <w:tcW w:w="2245" w:type="pct"/>
            <w:tcBorders>
              <w:top w:val="nil"/>
              <w:left w:val="nil"/>
              <w:bottom w:val="single" w:sz="4" w:space="0" w:color="auto"/>
              <w:right w:val="single" w:sz="4" w:space="0" w:color="auto"/>
            </w:tcBorders>
            <w:noWrap/>
            <w:vAlign w:val="bottom"/>
            <w:hideMark/>
          </w:tcPr>
          <w:p w:rsidR="00B56F71" w:rsidRPr="00930765" w:rsidRDefault="00B56F71" w:rsidP="00D179A7">
            <w:pPr>
              <w:spacing w:after="0" w:line="360" w:lineRule="auto"/>
              <w:jc w:val="center"/>
              <w:rPr>
                <w:rFonts w:ascii="Times New Roman" w:hAnsi="Times New Roman"/>
                <w:color w:val="000000"/>
              </w:rPr>
            </w:pPr>
            <w:r w:rsidRPr="00930765">
              <w:rPr>
                <w:rFonts w:ascii="Times New Roman" w:hAnsi="Times New Roman"/>
                <w:color w:val="000000"/>
              </w:rPr>
              <w:t>20000 to 50000</w:t>
            </w:r>
          </w:p>
        </w:tc>
        <w:tc>
          <w:tcPr>
            <w:tcW w:w="1747" w:type="pct"/>
            <w:tcBorders>
              <w:top w:val="nil"/>
              <w:left w:val="nil"/>
              <w:bottom w:val="single" w:sz="4" w:space="0" w:color="auto"/>
              <w:right w:val="single" w:sz="4" w:space="0" w:color="auto"/>
            </w:tcBorders>
            <w:noWrap/>
            <w:vAlign w:val="bottom"/>
            <w:hideMark/>
          </w:tcPr>
          <w:p w:rsidR="00B56F71" w:rsidRPr="00930765" w:rsidRDefault="00B56F71" w:rsidP="00D179A7">
            <w:pPr>
              <w:spacing w:after="0" w:line="360" w:lineRule="auto"/>
              <w:jc w:val="center"/>
              <w:rPr>
                <w:rFonts w:ascii="Times New Roman" w:hAnsi="Times New Roman"/>
                <w:color w:val="000000"/>
              </w:rPr>
            </w:pPr>
            <w:r w:rsidRPr="00930765">
              <w:rPr>
                <w:rFonts w:ascii="Times New Roman" w:hAnsi="Times New Roman"/>
                <w:color w:val="000000"/>
              </w:rPr>
              <w:t>2.5</w:t>
            </w:r>
          </w:p>
        </w:tc>
      </w:tr>
      <w:tr w:rsidR="00B56F71" w:rsidRPr="00930765" w:rsidTr="00D179A7">
        <w:trPr>
          <w:trHeight w:val="288"/>
          <w:jc w:val="center"/>
        </w:trPr>
        <w:tc>
          <w:tcPr>
            <w:tcW w:w="1008" w:type="pct"/>
            <w:tcBorders>
              <w:top w:val="nil"/>
              <w:left w:val="single" w:sz="4" w:space="0" w:color="auto"/>
              <w:bottom w:val="single" w:sz="4" w:space="0" w:color="auto"/>
              <w:right w:val="single" w:sz="4" w:space="0" w:color="auto"/>
            </w:tcBorders>
            <w:noWrap/>
            <w:vAlign w:val="bottom"/>
            <w:hideMark/>
          </w:tcPr>
          <w:p w:rsidR="00B56F71" w:rsidRPr="00930765" w:rsidRDefault="00B56F71" w:rsidP="00D179A7">
            <w:pPr>
              <w:spacing w:after="0" w:line="360" w:lineRule="auto"/>
              <w:jc w:val="center"/>
              <w:rPr>
                <w:rFonts w:ascii="Times New Roman" w:hAnsi="Times New Roman"/>
                <w:color w:val="000000"/>
              </w:rPr>
            </w:pPr>
            <w:r w:rsidRPr="00930765">
              <w:rPr>
                <w:rFonts w:ascii="Times New Roman" w:hAnsi="Times New Roman"/>
                <w:color w:val="000000"/>
              </w:rPr>
              <w:t>3</w:t>
            </w:r>
          </w:p>
        </w:tc>
        <w:tc>
          <w:tcPr>
            <w:tcW w:w="2245" w:type="pct"/>
            <w:tcBorders>
              <w:top w:val="nil"/>
              <w:left w:val="nil"/>
              <w:bottom w:val="single" w:sz="4" w:space="0" w:color="auto"/>
              <w:right w:val="single" w:sz="4" w:space="0" w:color="auto"/>
            </w:tcBorders>
            <w:noWrap/>
            <w:vAlign w:val="bottom"/>
            <w:hideMark/>
          </w:tcPr>
          <w:p w:rsidR="00B56F71" w:rsidRPr="00930765" w:rsidRDefault="00B56F71" w:rsidP="00D179A7">
            <w:pPr>
              <w:spacing w:after="0" w:line="360" w:lineRule="auto"/>
              <w:jc w:val="center"/>
              <w:rPr>
                <w:rFonts w:ascii="Times New Roman" w:hAnsi="Times New Roman"/>
                <w:color w:val="000000"/>
              </w:rPr>
            </w:pPr>
            <w:r w:rsidRPr="00930765">
              <w:rPr>
                <w:rFonts w:ascii="Times New Roman" w:hAnsi="Times New Roman"/>
                <w:color w:val="000000"/>
              </w:rPr>
              <w:t>50000 to 75000</w:t>
            </w:r>
          </w:p>
        </w:tc>
        <w:tc>
          <w:tcPr>
            <w:tcW w:w="1747" w:type="pct"/>
            <w:tcBorders>
              <w:top w:val="nil"/>
              <w:left w:val="nil"/>
              <w:bottom w:val="single" w:sz="4" w:space="0" w:color="auto"/>
              <w:right w:val="single" w:sz="4" w:space="0" w:color="auto"/>
            </w:tcBorders>
            <w:noWrap/>
            <w:vAlign w:val="bottom"/>
            <w:hideMark/>
          </w:tcPr>
          <w:p w:rsidR="00B56F71" w:rsidRPr="00930765" w:rsidRDefault="00B56F71" w:rsidP="00D179A7">
            <w:pPr>
              <w:spacing w:after="0" w:line="360" w:lineRule="auto"/>
              <w:jc w:val="center"/>
              <w:rPr>
                <w:rFonts w:ascii="Times New Roman" w:hAnsi="Times New Roman"/>
                <w:color w:val="000000"/>
              </w:rPr>
            </w:pPr>
            <w:r w:rsidRPr="00930765">
              <w:rPr>
                <w:rFonts w:ascii="Times New Roman" w:hAnsi="Times New Roman"/>
                <w:color w:val="000000"/>
              </w:rPr>
              <w:t>2.25</w:t>
            </w:r>
          </w:p>
        </w:tc>
      </w:tr>
      <w:tr w:rsidR="00B56F71" w:rsidRPr="00930765" w:rsidTr="00D179A7">
        <w:trPr>
          <w:trHeight w:val="288"/>
          <w:jc w:val="center"/>
        </w:trPr>
        <w:tc>
          <w:tcPr>
            <w:tcW w:w="1008" w:type="pct"/>
            <w:tcBorders>
              <w:top w:val="nil"/>
              <w:left w:val="single" w:sz="4" w:space="0" w:color="auto"/>
              <w:bottom w:val="single" w:sz="4" w:space="0" w:color="auto"/>
              <w:right w:val="single" w:sz="4" w:space="0" w:color="auto"/>
            </w:tcBorders>
            <w:noWrap/>
            <w:vAlign w:val="bottom"/>
            <w:hideMark/>
          </w:tcPr>
          <w:p w:rsidR="00B56F71" w:rsidRPr="00930765" w:rsidRDefault="00B56F71" w:rsidP="00D179A7">
            <w:pPr>
              <w:spacing w:after="0" w:line="360" w:lineRule="auto"/>
              <w:jc w:val="center"/>
              <w:rPr>
                <w:rFonts w:ascii="Times New Roman" w:hAnsi="Times New Roman"/>
                <w:color w:val="000000"/>
              </w:rPr>
            </w:pPr>
            <w:r w:rsidRPr="00930765">
              <w:rPr>
                <w:rFonts w:ascii="Times New Roman" w:hAnsi="Times New Roman"/>
                <w:color w:val="000000"/>
              </w:rPr>
              <w:t>4</w:t>
            </w:r>
          </w:p>
        </w:tc>
        <w:tc>
          <w:tcPr>
            <w:tcW w:w="2245" w:type="pct"/>
            <w:tcBorders>
              <w:top w:val="nil"/>
              <w:left w:val="nil"/>
              <w:bottom w:val="single" w:sz="4" w:space="0" w:color="auto"/>
              <w:right w:val="single" w:sz="4" w:space="0" w:color="auto"/>
            </w:tcBorders>
            <w:noWrap/>
            <w:vAlign w:val="bottom"/>
            <w:hideMark/>
          </w:tcPr>
          <w:p w:rsidR="00B56F71" w:rsidRPr="00930765" w:rsidRDefault="00B56F71" w:rsidP="00D179A7">
            <w:pPr>
              <w:spacing w:after="0" w:line="360" w:lineRule="auto"/>
              <w:jc w:val="center"/>
              <w:rPr>
                <w:rFonts w:ascii="Times New Roman" w:hAnsi="Times New Roman"/>
                <w:color w:val="000000"/>
              </w:rPr>
            </w:pPr>
            <w:r w:rsidRPr="00930765">
              <w:rPr>
                <w:rFonts w:ascii="Times New Roman" w:hAnsi="Times New Roman"/>
                <w:color w:val="000000"/>
              </w:rPr>
              <w:t>above 75000</w:t>
            </w:r>
          </w:p>
        </w:tc>
        <w:tc>
          <w:tcPr>
            <w:tcW w:w="1747" w:type="pct"/>
            <w:tcBorders>
              <w:top w:val="nil"/>
              <w:left w:val="nil"/>
              <w:bottom w:val="single" w:sz="4" w:space="0" w:color="auto"/>
              <w:right w:val="single" w:sz="4" w:space="0" w:color="auto"/>
            </w:tcBorders>
            <w:noWrap/>
            <w:vAlign w:val="bottom"/>
            <w:hideMark/>
          </w:tcPr>
          <w:p w:rsidR="00B56F71" w:rsidRPr="00930765" w:rsidRDefault="00B56F71" w:rsidP="00D179A7">
            <w:pPr>
              <w:spacing w:after="0" w:line="360" w:lineRule="auto"/>
              <w:jc w:val="center"/>
              <w:rPr>
                <w:rFonts w:ascii="Times New Roman" w:hAnsi="Times New Roman"/>
                <w:color w:val="000000"/>
              </w:rPr>
            </w:pPr>
            <w:r w:rsidRPr="00930765">
              <w:rPr>
                <w:rFonts w:ascii="Times New Roman" w:hAnsi="Times New Roman"/>
                <w:color w:val="000000"/>
              </w:rPr>
              <w:t>2</w:t>
            </w:r>
          </w:p>
        </w:tc>
      </w:tr>
    </w:tbl>
    <w:p w:rsidR="00B56F71" w:rsidRPr="00930765" w:rsidRDefault="00B56F71" w:rsidP="00930765">
      <w:pPr>
        <w:widowControl w:val="0"/>
        <w:autoSpaceDE w:val="0"/>
        <w:autoSpaceDN w:val="0"/>
        <w:adjustRightInd w:val="0"/>
        <w:spacing w:line="360" w:lineRule="auto"/>
        <w:jc w:val="both"/>
        <w:rPr>
          <w:rFonts w:ascii="Times New Roman" w:hAnsi="Times New Roman"/>
        </w:rPr>
      </w:pPr>
    </w:p>
    <w:p w:rsidR="008E3283" w:rsidRPr="00D179A7" w:rsidRDefault="008E3283" w:rsidP="00930765">
      <w:pPr>
        <w:pStyle w:val="ListParagraph"/>
        <w:widowControl w:val="0"/>
        <w:numPr>
          <w:ilvl w:val="0"/>
          <w:numId w:val="4"/>
        </w:numPr>
        <w:autoSpaceDE w:val="0"/>
        <w:autoSpaceDN w:val="0"/>
        <w:adjustRightInd w:val="0"/>
        <w:spacing w:line="360" w:lineRule="auto"/>
        <w:jc w:val="both"/>
        <w:rPr>
          <w:rFonts w:ascii="Times New Roman" w:hAnsi="Times New Roman"/>
          <w:b/>
          <w:i/>
        </w:rPr>
      </w:pPr>
      <w:r w:rsidRPr="00D179A7">
        <w:rPr>
          <w:rFonts w:ascii="Times New Roman" w:hAnsi="Times New Roman"/>
          <w:b/>
          <w:i/>
        </w:rPr>
        <w:t>Velocity</w:t>
      </w:r>
      <w:r w:rsidR="00D179A7">
        <w:rPr>
          <w:rFonts w:ascii="Times New Roman" w:hAnsi="Times New Roman"/>
          <w:b/>
          <w:i/>
        </w:rPr>
        <w:t xml:space="preserve">: </w:t>
      </w:r>
      <w:r w:rsidRPr="00D179A7">
        <w:rPr>
          <w:rFonts w:ascii="Times New Roman" w:hAnsi="Times New Roman"/>
        </w:rPr>
        <w:t xml:space="preserve">The sanitary sewer is designed to obtain adequate scouring velocities at the average or at least at the maximum flow at the beginning of the design period for a given flow and slope. Velocity is little influenced by pipe diameter. The recommended slope for minimum velocity is 0.75 metre/sec. and maximum velocity is </w:t>
      </w:r>
      <w:r w:rsidRPr="00D179A7">
        <w:rPr>
          <w:rFonts w:ascii="Times New Roman" w:hAnsi="Times New Roman"/>
        </w:rPr>
        <w:lastRenderedPageBreak/>
        <w:t xml:space="preserve">3.00 </w:t>
      </w:r>
      <w:r w:rsidR="008728D8" w:rsidRPr="00D179A7">
        <w:rPr>
          <w:rFonts w:ascii="Times New Roman" w:hAnsi="Times New Roman"/>
        </w:rPr>
        <w:t>meter</w:t>
      </w:r>
      <w:r w:rsidRPr="00D179A7">
        <w:rPr>
          <w:rFonts w:ascii="Times New Roman" w:hAnsi="Times New Roman"/>
        </w:rPr>
        <w:t>/</w:t>
      </w:r>
      <w:proofErr w:type="spellStart"/>
      <w:r w:rsidRPr="00D179A7">
        <w:rPr>
          <w:rFonts w:ascii="Times New Roman" w:hAnsi="Times New Roman"/>
        </w:rPr>
        <w:t>sec.Here</w:t>
      </w:r>
      <w:proofErr w:type="spellEnd"/>
      <w:r w:rsidRPr="00D179A7">
        <w:rPr>
          <w:rFonts w:ascii="Times New Roman" w:hAnsi="Times New Roman"/>
        </w:rPr>
        <w:t xml:space="preserve"> the sewer velocity is 2.1m/sec.</w:t>
      </w:r>
    </w:p>
    <w:p w:rsidR="00BB41A4" w:rsidRPr="00D179A7" w:rsidRDefault="008E3283" w:rsidP="00930765">
      <w:pPr>
        <w:pStyle w:val="ListParagraph"/>
        <w:widowControl w:val="0"/>
        <w:numPr>
          <w:ilvl w:val="0"/>
          <w:numId w:val="4"/>
        </w:numPr>
        <w:autoSpaceDE w:val="0"/>
        <w:autoSpaceDN w:val="0"/>
        <w:adjustRightInd w:val="0"/>
        <w:spacing w:line="360" w:lineRule="auto"/>
        <w:jc w:val="both"/>
        <w:rPr>
          <w:rFonts w:ascii="Times New Roman" w:hAnsi="Times New Roman"/>
        </w:rPr>
      </w:pPr>
      <w:r w:rsidRPr="00D179A7">
        <w:rPr>
          <w:rFonts w:ascii="Times New Roman" w:hAnsi="Times New Roman"/>
        </w:rPr>
        <w:t xml:space="preserve"> </w:t>
      </w:r>
      <w:r w:rsidRPr="00D179A7">
        <w:rPr>
          <w:rFonts w:ascii="Times New Roman" w:hAnsi="Times New Roman"/>
          <w:b/>
          <w:i/>
        </w:rPr>
        <w:t>Pipe Size</w:t>
      </w:r>
      <w:r w:rsidR="00D179A7" w:rsidRPr="00D179A7">
        <w:rPr>
          <w:rFonts w:ascii="Times New Roman" w:hAnsi="Times New Roman"/>
          <w:b/>
          <w:i/>
        </w:rPr>
        <w:t xml:space="preserve">: </w:t>
      </w:r>
      <w:r w:rsidRPr="00D179A7">
        <w:rPr>
          <w:rFonts w:ascii="Times New Roman" w:hAnsi="Times New Roman"/>
        </w:rPr>
        <w:t xml:space="preserve">The pipe size should be decided on the basis of ultimate design peak flow and the permissible depth of flow. The minimum diameter of public sewer may be 150 mm. In hilly areas, where extreme slope are prevalent, the size of sewer may be 100 </w:t>
      </w:r>
      <w:r w:rsidR="008728D8" w:rsidRPr="00D179A7">
        <w:rPr>
          <w:rFonts w:ascii="Times New Roman" w:hAnsi="Times New Roman"/>
        </w:rPr>
        <w:t xml:space="preserve">mm. </w:t>
      </w:r>
      <w:r w:rsidR="004B0A49" w:rsidRPr="00D179A7">
        <w:rPr>
          <w:rFonts w:ascii="Times New Roman" w:hAnsi="Times New Roman"/>
        </w:rPr>
        <w:t xml:space="preserve">The size of the pipe is calculated by the formula </w:t>
      </w:r>
      <w:r w:rsidRPr="00D179A7">
        <w:rPr>
          <w:rFonts w:ascii="Times New Roman" w:hAnsi="Times New Roman"/>
        </w:rPr>
        <w:t>square root of flow rate times 4 divided by 3.14 times velocity.</w:t>
      </w:r>
    </w:p>
    <w:tbl>
      <w:tblPr>
        <w:tblW w:w="4000" w:type="dxa"/>
        <w:tblInd w:w="96" w:type="dxa"/>
        <w:tblLook w:val="04A0" w:firstRow="1" w:lastRow="0" w:firstColumn="1" w:lastColumn="0" w:noHBand="0" w:noVBand="1"/>
      </w:tblPr>
      <w:tblGrid>
        <w:gridCol w:w="951"/>
        <w:gridCol w:w="340"/>
        <w:gridCol w:w="378"/>
        <w:gridCol w:w="289"/>
        <w:gridCol w:w="951"/>
        <w:gridCol w:w="325"/>
        <w:gridCol w:w="917"/>
        <w:gridCol w:w="289"/>
      </w:tblGrid>
      <w:tr w:rsidR="00175C5D" w:rsidRPr="00930765" w:rsidTr="00175C5D">
        <w:trPr>
          <w:trHeight w:val="288"/>
        </w:trPr>
        <w:tc>
          <w:tcPr>
            <w:tcW w:w="960" w:type="dxa"/>
            <w:vMerge w:val="restart"/>
            <w:tcBorders>
              <w:top w:val="nil"/>
              <w:left w:val="nil"/>
              <w:bottom w:val="nil"/>
              <w:right w:val="nil"/>
            </w:tcBorders>
            <w:noWrap/>
            <w:vAlign w:val="center"/>
            <w:hideMark/>
          </w:tcPr>
          <w:p w:rsidR="00175C5D" w:rsidRPr="00930765" w:rsidRDefault="00175C5D" w:rsidP="00D179A7">
            <w:pPr>
              <w:spacing w:after="0" w:line="240" w:lineRule="auto"/>
              <w:jc w:val="both"/>
              <w:rPr>
                <w:rFonts w:ascii="Times New Roman" w:hAnsi="Times New Roman"/>
                <w:color w:val="000000"/>
              </w:rPr>
            </w:pPr>
            <w:r w:rsidRPr="00930765">
              <w:rPr>
                <w:rFonts w:ascii="Times New Roman" w:hAnsi="Times New Roman"/>
                <w:color w:val="000000"/>
              </w:rPr>
              <w:t>size of pipe</w:t>
            </w:r>
          </w:p>
        </w:tc>
        <w:tc>
          <w:tcPr>
            <w:tcW w:w="220" w:type="dxa"/>
            <w:vMerge w:val="restart"/>
            <w:tcBorders>
              <w:top w:val="nil"/>
              <w:left w:val="nil"/>
              <w:bottom w:val="nil"/>
              <w:right w:val="nil"/>
            </w:tcBorders>
            <w:noWrap/>
            <w:vAlign w:val="center"/>
            <w:hideMark/>
          </w:tcPr>
          <w:p w:rsidR="00175C5D" w:rsidRPr="00930765" w:rsidRDefault="00175C5D" w:rsidP="00D179A7">
            <w:pPr>
              <w:spacing w:after="0" w:line="240" w:lineRule="auto"/>
              <w:jc w:val="both"/>
              <w:rPr>
                <w:rFonts w:ascii="Times New Roman" w:hAnsi="Times New Roman"/>
                <w:color w:val="000000"/>
              </w:rPr>
            </w:pPr>
            <w:r w:rsidRPr="00930765">
              <w:rPr>
                <w:rFonts w:ascii="Times New Roman" w:hAnsi="Times New Roman"/>
                <w:color w:val="000000"/>
              </w:rPr>
              <w:t>=</w:t>
            </w:r>
          </w:p>
        </w:tc>
        <w:tc>
          <w:tcPr>
            <w:tcW w:w="380" w:type="dxa"/>
            <w:vMerge w:val="restart"/>
            <w:tcBorders>
              <w:top w:val="nil"/>
              <w:left w:val="nil"/>
              <w:bottom w:val="nil"/>
              <w:right w:val="nil"/>
            </w:tcBorders>
            <w:noWrap/>
            <w:vAlign w:val="center"/>
            <w:hideMark/>
          </w:tcPr>
          <w:p w:rsidR="00175C5D" w:rsidRPr="00930765" w:rsidRDefault="00175C5D" w:rsidP="00D179A7">
            <w:pPr>
              <w:spacing w:after="0" w:line="240" w:lineRule="auto"/>
              <w:jc w:val="both"/>
              <w:rPr>
                <w:rFonts w:ascii="Times New Roman" w:hAnsi="Times New Roman"/>
                <w:color w:val="000000"/>
              </w:rPr>
            </w:pPr>
            <w:r w:rsidRPr="00930765">
              <w:rPr>
                <w:rFonts w:ascii="Times New Roman" w:hAnsi="Times New Roman"/>
                <w:color w:val="000000"/>
              </w:rPr>
              <w:t>√</w:t>
            </w:r>
          </w:p>
        </w:tc>
        <w:tc>
          <w:tcPr>
            <w:tcW w:w="240" w:type="dxa"/>
            <w:vMerge w:val="restart"/>
            <w:tcBorders>
              <w:top w:val="nil"/>
              <w:left w:val="nil"/>
              <w:bottom w:val="nil"/>
              <w:right w:val="nil"/>
            </w:tcBorders>
            <w:noWrap/>
            <w:vAlign w:val="center"/>
            <w:hideMark/>
          </w:tcPr>
          <w:p w:rsidR="00175C5D" w:rsidRPr="00930765" w:rsidRDefault="00175C5D" w:rsidP="00D179A7">
            <w:pPr>
              <w:spacing w:after="0" w:line="240" w:lineRule="auto"/>
              <w:jc w:val="both"/>
              <w:rPr>
                <w:rFonts w:ascii="Times New Roman" w:hAnsi="Times New Roman"/>
                <w:color w:val="000000"/>
              </w:rPr>
            </w:pPr>
            <w:r w:rsidRPr="00930765">
              <w:rPr>
                <w:rFonts w:ascii="Times New Roman" w:hAnsi="Times New Roman"/>
                <w:color w:val="000000"/>
              </w:rPr>
              <w:t>(</w:t>
            </w:r>
          </w:p>
        </w:tc>
        <w:tc>
          <w:tcPr>
            <w:tcW w:w="960" w:type="dxa"/>
            <w:tcBorders>
              <w:top w:val="nil"/>
              <w:left w:val="nil"/>
              <w:bottom w:val="nil"/>
              <w:right w:val="nil"/>
            </w:tcBorders>
            <w:noWrap/>
            <w:vAlign w:val="bottom"/>
            <w:hideMark/>
          </w:tcPr>
          <w:p w:rsidR="00175C5D" w:rsidRPr="00930765" w:rsidRDefault="008728D8" w:rsidP="00D179A7">
            <w:pPr>
              <w:spacing w:after="0" w:line="240" w:lineRule="auto"/>
              <w:jc w:val="both"/>
              <w:rPr>
                <w:rFonts w:ascii="Times New Roman" w:hAnsi="Times New Roman"/>
                <w:color w:val="000000"/>
              </w:rPr>
            </w:pPr>
            <w:r w:rsidRPr="00930765">
              <w:rPr>
                <w:rFonts w:ascii="Times New Roman" w:hAnsi="Times New Roman"/>
                <w:color w:val="000000"/>
              </w:rPr>
              <w:t>flow rate</w:t>
            </w:r>
            <w:r w:rsidR="00175C5D" w:rsidRPr="00930765">
              <w:rPr>
                <w:rFonts w:ascii="Times New Roman" w:hAnsi="Times New Roman"/>
                <w:color w:val="000000"/>
              </w:rPr>
              <w:t xml:space="preserve"> </w:t>
            </w:r>
          </w:p>
        </w:tc>
        <w:tc>
          <w:tcPr>
            <w:tcW w:w="200" w:type="dxa"/>
            <w:tcBorders>
              <w:top w:val="nil"/>
              <w:left w:val="nil"/>
              <w:bottom w:val="nil"/>
              <w:right w:val="nil"/>
            </w:tcBorders>
            <w:noWrap/>
            <w:vAlign w:val="bottom"/>
            <w:hideMark/>
          </w:tcPr>
          <w:p w:rsidR="00175C5D" w:rsidRPr="00930765" w:rsidRDefault="00175C5D" w:rsidP="00D179A7">
            <w:pPr>
              <w:spacing w:after="0" w:line="240" w:lineRule="auto"/>
              <w:jc w:val="both"/>
              <w:rPr>
                <w:rFonts w:ascii="Times New Roman" w:hAnsi="Times New Roman"/>
                <w:color w:val="000000"/>
              </w:rPr>
            </w:pPr>
            <w:r w:rsidRPr="00930765">
              <w:rPr>
                <w:rFonts w:ascii="Times New Roman" w:hAnsi="Times New Roman"/>
                <w:color w:val="000000"/>
              </w:rPr>
              <w:t>x</w:t>
            </w:r>
          </w:p>
        </w:tc>
        <w:tc>
          <w:tcPr>
            <w:tcW w:w="800" w:type="dxa"/>
            <w:tcBorders>
              <w:top w:val="nil"/>
              <w:left w:val="nil"/>
              <w:bottom w:val="nil"/>
              <w:right w:val="nil"/>
            </w:tcBorders>
            <w:noWrap/>
            <w:vAlign w:val="bottom"/>
            <w:hideMark/>
          </w:tcPr>
          <w:p w:rsidR="00175C5D" w:rsidRPr="00930765" w:rsidRDefault="00175C5D" w:rsidP="00D179A7">
            <w:pPr>
              <w:spacing w:after="0" w:line="240" w:lineRule="auto"/>
              <w:jc w:val="both"/>
              <w:rPr>
                <w:rFonts w:ascii="Times New Roman" w:hAnsi="Times New Roman"/>
                <w:color w:val="000000"/>
              </w:rPr>
            </w:pPr>
            <w:r w:rsidRPr="00930765">
              <w:rPr>
                <w:rFonts w:ascii="Times New Roman" w:hAnsi="Times New Roman"/>
                <w:color w:val="000000"/>
              </w:rPr>
              <w:t>4</w:t>
            </w:r>
          </w:p>
        </w:tc>
        <w:tc>
          <w:tcPr>
            <w:tcW w:w="240" w:type="dxa"/>
            <w:vMerge w:val="restart"/>
            <w:tcBorders>
              <w:top w:val="nil"/>
              <w:left w:val="nil"/>
              <w:bottom w:val="nil"/>
              <w:right w:val="nil"/>
            </w:tcBorders>
            <w:noWrap/>
            <w:vAlign w:val="center"/>
            <w:hideMark/>
          </w:tcPr>
          <w:p w:rsidR="00175C5D" w:rsidRPr="00930765" w:rsidRDefault="00175C5D" w:rsidP="00D179A7">
            <w:pPr>
              <w:spacing w:after="0" w:line="240" w:lineRule="auto"/>
              <w:jc w:val="both"/>
              <w:rPr>
                <w:rFonts w:ascii="Times New Roman" w:hAnsi="Times New Roman"/>
                <w:color w:val="000000"/>
              </w:rPr>
            </w:pPr>
            <w:r w:rsidRPr="00930765">
              <w:rPr>
                <w:rFonts w:ascii="Times New Roman" w:hAnsi="Times New Roman"/>
                <w:color w:val="000000"/>
              </w:rPr>
              <w:t>)</w:t>
            </w:r>
          </w:p>
        </w:tc>
      </w:tr>
      <w:tr w:rsidR="00175C5D" w:rsidRPr="00930765" w:rsidTr="00175C5D">
        <w:trPr>
          <w:trHeight w:val="288"/>
        </w:trPr>
        <w:tc>
          <w:tcPr>
            <w:tcW w:w="960" w:type="dxa"/>
            <w:vMerge/>
            <w:tcBorders>
              <w:top w:val="nil"/>
              <w:left w:val="nil"/>
              <w:bottom w:val="nil"/>
              <w:right w:val="nil"/>
            </w:tcBorders>
            <w:vAlign w:val="center"/>
            <w:hideMark/>
          </w:tcPr>
          <w:p w:rsidR="00175C5D" w:rsidRPr="00930765" w:rsidRDefault="00175C5D" w:rsidP="00D179A7">
            <w:pPr>
              <w:spacing w:after="0" w:line="240" w:lineRule="auto"/>
              <w:jc w:val="both"/>
              <w:rPr>
                <w:rFonts w:ascii="Times New Roman" w:hAnsi="Times New Roman"/>
                <w:color w:val="000000"/>
              </w:rPr>
            </w:pPr>
          </w:p>
        </w:tc>
        <w:tc>
          <w:tcPr>
            <w:tcW w:w="220" w:type="dxa"/>
            <w:vMerge/>
            <w:tcBorders>
              <w:top w:val="nil"/>
              <w:left w:val="nil"/>
              <w:bottom w:val="nil"/>
              <w:right w:val="nil"/>
            </w:tcBorders>
            <w:vAlign w:val="center"/>
            <w:hideMark/>
          </w:tcPr>
          <w:p w:rsidR="00175C5D" w:rsidRPr="00930765" w:rsidRDefault="00175C5D" w:rsidP="00D179A7">
            <w:pPr>
              <w:spacing w:after="0" w:line="240" w:lineRule="auto"/>
              <w:jc w:val="both"/>
              <w:rPr>
                <w:rFonts w:ascii="Times New Roman" w:hAnsi="Times New Roman"/>
                <w:color w:val="000000"/>
              </w:rPr>
            </w:pPr>
          </w:p>
        </w:tc>
        <w:tc>
          <w:tcPr>
            <w:tcW w:w="380" w:type="dxa"/>
            <w:vMerge/>
            <w:tcBorders>
              <w:top w:val="nil"/>
              <w:left w:val="nil"/>
              <w:bottom w:val="nil"/>
              <w:right w:val="nil"/>
            </w:tcBorders>
            <w:vAlign w:val="center"/>
            <w:hideMark/>
          </w:tcPr>
          <w:p w:rsidR="00175C5D" w:rsidRPr="00930765" w:rsidRDefault="00175C5D" w:rsidP="00D179A7">
            <w:pPr>
              <w:spacing w:after="0" w:line="240" w:lineRule="auto"/>
              <w:jc w:val="both"/>
              <w:rPr>
                <w:rFonts w:ascii="Times New Roman" w:hAnsi="Times New Roman"/>
                <w:color w:val="000000"/>
              </w:rPr>
            </w:pPr>
          </w:p>
        </w:tc>
        <w:tc>
          <w:tcPr>
            <w:tcW w:w="240" w:type="dxa"/>
            <w:vMerge/>
            <w:tcBorders>
              <w:top w:val="nil"/>
              <w:left w:val="nil"/>
              <w:bottom w:val="nil"/>
              <w:right w:val="nil"/>
            </w:tcBorders>
            <w:vAlign w:val="center"/>
            <w:hideMark/>
          </w:tcPr>
          <w:p w:rsidR="00175C5D" w:rsidRPr="00930765" w:rsidRDefault="00175C5D" w:rsidP="00D179A7">
            <w:pPr>
              <w:spacing w:after="0" w:line="240" w:lineRule="auto"/>
              <w:jc w:val="both"/>
              <w:rPr>
                <w:rFonts w:ascii="Times New Roman" w:hAnsi="Times New Roman"/>
                <w:color w:val="000000"/>
              </w:rPr>
            </w:pPr>
          </w:p>
        </w:tc>
        <w:tc>
          <w:tcPr>
            <w:tcW w:w="960" w:type="dxa"/>
            <w:tcBorders>
              <w:top w:val="single" w:sz="4" w:space="0" w:color="auto"/>
              <w:left w:val="nil"/>
              <w:bottom w:val="nil"/>
              <w:right w:val="nil"/>
            </w:tcBorders>
            <w:noWrap/>
            <w:vAlign w:val="bottom"/>
            <w:hideMark/>
          </w:tcPr>
          <w:p w:rsidR="00175C5D" w:rsidRPr="00930765" w:rsidRDefault="00175C5D" w:rsidP="00D179A7">
            <w:pPr>
              <w:spacing w:after="0" w:line="240" w:lineRule="auto"/>
              <w:jc w:val="both"/>
              <w:rPr>
                <w:rFonts w:ascii="Times New Roman" w:hAnsi="Times New Roman"/>
                <w:color w:val="000000"/>
              </w:rPr>
            </w:pPr>
            <w:r w:rsidRPr="00930765">
              <w:rPr>
                <w:rFonts w:ascii="Times New Roman" w:hAnsi="Times New Roman"/>
                <w:color w:val="000000"/>
              </w:rPr>
              <w:t>3.14</w:t>
            </w:r>
          </w:p>
        </w:tc>
        <w:tc>
          <w:tcPr>
            <w:tcW w:w="200" w:type="dxa"/>
            <w:tcBorders>
              <w:top w:val="single" w:sz="4" w:space="0" w:color="auto"/>
              <w:left w:val="nil"/>
              <w:bottom w:val="nil"/>
              <w:right w:val="nil"/>
            </w:tcBorders>
            <w:noWrap/>
            <w:vAlign w:val="bottom"/>
            <w:hideMark/>
          </w:tcPr>
          <w:p w:rsidR="00175C5D" w:rsidRPr="00930765" w:rsidRDefault="00175C5D" w:rsidP="00D179A7">
            <w:pPr>
              <w:spacing w:after="0" w:line="240" w:lineRule="auto"/>
              <w:jc w:val="both"/>
              <w:rPr>
                <w:rFonts w:ascii="Times New Roman" w:hAnsi="Times New Roman"/>
                <w:color w:val="000000"/>
              </w:rPr>
            </w:pPr>
            <w:r w:rsidRPr="00930765">
              <w:rPr>
                <w:rFonts w:ascii="Times New Roman" w:hAnsi="Times New Roman"/>
                <w:color w:val="000000"/>
              </w:rPr>
              <w:t>x</w:t>
            </w:r>
          </w:p>
        </w:tc>
        <w:tc>
          <w:tcPr>
            <w:tcW w:w="800" w:type="dxa"/>
            <w:tcBorders>
              <w:top w:val="single" w:sz="4" w:space="0" w:color="auto"/>
              <w:left w:val="nil"/>
              <w:bottom w:val="nil"/>
              <w:right w:val="nil"/>
            </w:tcBorders>
            <w:noWrap/>
            <w:vAlign w:val="bottom"/>
            <w:hideMark/>
          </w:tcPr>
          <w:p w:rsidR="00175C5D" w:rsidRPr="00930765" w:rsidRDefault="00175C5D" w:rsidP="00D179A7">
            <w:pPr>
              <w:spacing w:after="0" w:line="240" w:lineRule="auto"/>
              <w:jc w:val="both"/>
              <w:rPr>
                <w:rFonts w:ascii="Times New Roman" w:hAnsi="Times New Roman"/>
                <w:color w:val="000000"/>
              </w:rPr>
            </w:pPr>
            <w:r w:rsidRPr="00930765">
              <w:rPr>
                <w:rFonts w:ascii="Times New Roman" w:hAnsi="Times New Roman"/>
                <w:color w:val="000000"/>
              </w:rPr>
              <w:t>velocity</w:t>
            </w:r>
          </w:p>
        </w:tc>
        <w:tc>
          <w:tcPr>
            <w:tcW w:w="240" w:type="dxa"/>
            <w:vMerge/>
            <w:tcBorders>
              <w:top w:val="nil"/>
              <w:left w:val="nil"/>
              <w:bottom w:val="nil"/>
              <w:right w:val="nil"/>
            </w:tcBorders>
            <w:vAlign w:val="center"/>
            <w:hideMark/>
          </w:tcPr>
          <w:p w:rsidR="00175C5D" w:rsidRPr="00930765" w:rsidRDefault="00175C5D" w:rsidP="00D179A7">
            <w:pPr>
              <w:spacing w:after="0" w:line="240" w:lineRule="auto"/>
              <w:jc w:val="both"/>
              <w:rPr>
                <w:rFonts w:ascii="Times New Roman" w:hAnsi="Times New Roman"/>
                <w:color w:val="000000"/>
              </w:rPr>
            </w:pPr>
          </w:p>
        </w:tc>
      </w:tr>
    </w:tbl>
    <w:p w:rsidR="00175C5D" w:rsidRPr="00930765" w:rsidRDefault="00175C5D" w:rsidP="00930765">
      <w:pPr>
        <w:widowControl w:val="0"/>
        <w:autoSpaceDE w:val="0"/>
        <w:autoSpaceDN w:val="0"/>
        <w:adjustRightInd w:val="0"/>
        <w:spacing w:line="360" w:lineRule="auto"/>
        <w:jc w:val="both"/>
        <w:rPr>
          <w:rFonts w:ascii="Times New Roman" w:hAnsi="Times New Roman"/>
        </w:rPr>
      </w:pPr>
    </w:p>
    <w:tbl>
      <w:tblPr>
        <w:tblW w:w="4940" w:type="dxa"/>
        <w:tblInd w:w="96" w:type="dxa"/>
        <w:tblLook w:val="04A0" w:firstRow="1" w:lastRow="0" w:firstColumn="1" w:lastColumn="0" w:noHBand="0" w:noVBand="1"/>
      </w:tblPr>
      <w:tblGrid>
        <w:gridCol w:w="1100"/>
        <w:gridCol w:w="341"/>
        <w:gridCol w:w="380"/>
        <w:gridCol w:w="290"/>
        <w:gridCol w:w="860"/>
        <w:gridCol w:w="326"/>
        <w:gridCol w:w="821"/>
        <w:gridCol w:w="290"/>
        <w:gridCol w:w="960"/>
      </w:tblGrid>
      <w:tr w:rsidR="00BB41A4" w:rsidRPr="00930765" w:rsidTr="00BB41A4">
        <w:trPr>
          <w:trHeight w:val="288"/>
        </w:trPr>
        <w:tc>
          <w:tcPr>
            <w:tcW w:w="1100" w:type="dxa"/>
            <w:vMerge w:val="restart"/>
            <w:tcBorders>
              <w:top w:val="nil"/>
              <w:left w:val="nil"/>
              <w:bottom w:val="nil"/>
              <w:right w:val="nil"/>
            </w:tcBorders>
            <w:noWrap/>
            <w:vAlign w:val="center"/>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size of pipe</w:t>
            </w:r>
          </w:p>
        </w:tc>
        <w:tc>
          <w:tcPr>
            <w:tcW w:w="220" w:type="dxa"/>
            <w:vMerge w:val="restart"/>
            <w:tcBorders>
              <w:top w:val="nil"/>
              <w:left w:val="nil"/>
              <w:bottom w:val="nil"/>
              <w:right w:val="nil"/>
            </w:tcBorders>
            <w:noWrap/>
            <w:vAlign w:val="center"/>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w:t>
            </w:r>
          </w:p>
        </w:tc>
        <w:tc>
          <w:tcPr>
            <w:tcW w:w="380" w:type="dxa"/>
            <w:vMerge w:val="restart"/>
            <w:tcBorders>
              <w:top w:val="nil"/>
              <w:left w:val="nil"/>
              <w:bottom w:val="nil"/>
              <w:right w:val="nil"/>
            </w:tcBorders>
            <w:noWrap/>
            <w:vAlign w:val="center"/>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w:t>
            </w:r>
          </w:p>
        </w:tc>
        <w:tc>
          <w:tcPr>
            <w:tcW w:w="220" w:type="dxa"/>
            <w:vMerge w:val="restart"/>
            <w:tcBorders>
              <w:top w:val="nil"/>
              <w:left w:val="nil"/>
              <w:bottom w:val="nil"/>
              <w:right w:val="nil"/>
            </w:tcBorders>
            <w:noWrap/>
            <w:vAlign w:val="center"/>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w:t>
            </w:r>
          </w:p>
        </w:tc>
        <w:tc>
          <w:tcPr>
            <w:tcW w:w="86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5030.8</w:t>
            </w:r>
          </w:p>
        </w:tc>
        <w:tc>
          <w:tcPr>
            <w:tcW w:w="20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x</w:t>
            </w:r>
          </w:p>
        </w:tc>
        <w:tc>
          <w:tcPr>
            <w:tcW w:w="76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4</w:t>
            </w:r>
          </w:p>
        </w:tc>
        <w:tc>
          <w:tcPr>
            <w:tcW w:w="240" w:type="dxa"/>
            <w:vMerge w:val="restart"/>
            <w:tcBorders>
              <w:top w:val="nil"/>
              <w:left w:val="nil"/>
              <w:bottom w:val="nil"/>
              <w:right w:val="nil"/>
            </w:tcBorders>
            <w:noWrap/>
            <w:vAlign w:val="center"/>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w:t>
            </w:r>
          </w:p>
        </w:tc>
        <w:tc>
          <w:tcPr>
            <w:tcW w:w="96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r>
      <w:tr w:rsidR="00BB41A4" w:rsidRPr="00930765" w:rsidTr="00BB41A4">
        <w:trPr>
          <w:trHeight w:val="288"/>
        </w:trPr>
        <w:tc>
          <w:tcPr>
            <w:tcW w:w="1100" w:type="dxa"/>
            <w:vMerge/>
            <w:tcBorders>
              <w:top w:val="nil"/>
              <w:left w:val="nil"/>
              <w:bottom w:val="nil"/>
              <w:right w:val="nil"/>
            </w:tcBorders>
            <w:vAlign w:val="center"/>
            <w:hideMark/>
          </w:tcPr>
          <w:p w:rsidR="00BB41A4" w:rsidRPr="00930765" w:rsidRDefault="00BB41A4" w:rsidP="00D179A7">
            <w:pPr>
              <w:spacing w:after="0" w:line="240" w:lineRule="auto"/>
              <w:jc w:val="both"/>
              <w:rPr>
                <w:rFonts w:ascii="Times New Roman" w:hAnsi="Times New Roman"/>
                <w:color w:val="000000"/>
              </w:rPr>
            </w:pPr>
          </w:p>
        </w:tc>
        <w:tc>
          <w:tcPr>
            <w:tcW w:w="220" w:type="dxa"/>
            <w:vMerge/>
            <w:tcBorders>
              <w:top w:val="nil"/>
              <w:left w:val="nil"/>
              <w:bottom w:val="nil"/>
              <w:right w:val="nil"/>
            </w:tcBorders>
            <w:vAlign w:val="center"/>
            <w:hideMark/>
          </w:tcPr>
          <w:p w:rsidR="00BB41A4" w:rsidRPr="00930765" w:rsidRDefault="00BB41A4" w:rsidP="00D179A7">
            <w:pPr>
              <w:spacing w:after="0" w:line="240" w:lineRule="auto"/>
              <w:jc w:val="both"/>
              <w:rPr>
                <w:rFonts w:ascii="Times New Roman" w:hAnsi="Times New Roman"/>
                <w:color w:val="000000"/>
              </w:rPr>
            </w:pPr>
          </w:p>
        </w:tc>
        <w:tc>
          <w:tcPr>
            <w:tcW w:w="380" w:type="dxa"/>
            <w:vMerge/>
            <w:tcBorders>
              <w:top w:val="nil"/>
              <w:left w:val="nil"/>
              <w:bottom w:val="nil"/>
              <w:right w:val="nil"/>
            </w:tcBorders>
            <w:vAlign w:val="center"/>
            <w:hideMark/>
          </w:tcPr>
          <w:p w:rsidR="00BB41A4" w:rsidRPr="00930765" w:rsidRDefault="00BB41A4" w:rsidP="00D179A7">
            <w:pPr>
              <w:spacing w:after="0" w:line="240" w:lineRule="auto"/>
              <w:jc w:val="both"/>
              <w:rPr>
                <w:rFonts w:ascii="Times New Roman" w:hAnsi="Times New Roman"/>
                <w:color w:val="000000"/>
              </w:rPr>
            </w:pPr>
          </w:p>
        </w:tc>
        <w:tc>
          <w:tcPr>
            <w:tcW w:w="220" w:type="dxa"/>
            <w:vMerge/>
            <w:tcBorders>
              <w:top w:val="nil"/>
              <w:left w:val="nil"/>
              <w:bottom w:val="nil"/>
              <w:right w:val="nil"/>
            </w:tcBorders>
            <w:vAlign w:val="center"/>
            <w:hideMark/>
          </w:tcPr>
          <w:p w:rsidR="00BB41A4" w:rsidRPr="00930765" w:rsidRDefault="00BB41A4" w:rsidP="00D179A7">
            <w:pPr>
              <w:spacing w:after="0" w:line="240" w:lineRule="auto"/>
              <w:jc w:val="both"/>
              <w:rPr>
                <w:rFonts w:ascii="Times New Roman" w:hAnsi="Times New Roman"/>
                <w:color w:val="000000"/>
              </w:rPr>
            </w:pPr>
          </w:p>
        </w:tc>
        <w:tc>
          <w:tcPr>
            <w:tcW w:w="860" w:type="dxa"/>
            <w:tcBorders>
              <w:top w:val="single" w:sz="4" w:space="0" w:color="auto"/>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3.14</w:t>
            </w:r>
          </w:p>
        </w:tc>
        <w:tc>
          <w:tcPr>
            <w:tcW w:w="200" w:type="dxa"/>
            <w:tcBorders>
              <w:top w:val="single" w:sz="4" w:space="0" w:color="auto"/>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x</w:t>
            </w:r>
          </w:p>
        </w:tc>
        <w:tc>
          <w:tcPr>
            <w:tcW w:w="760" w:type="dxa"/>
            <w:tcBorders>
              <w:top w:val="single" w:sz="4" w:space="0" w:color="auto"/>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82.677</w:t>
            </w:r>
          </w:p>
        </w:tc>
        <w:tc>
          <w:tcPr>
            <w:tcW w:w="240" w:type="dxa"/>
            <w:vMerge/>
            <w:tcBorders>
              <w:top w:val="nil"/>
              <w:left w:val="nil"/>
              <w:bottom w:val="nil"/>
              <w:right w:val="nil"/>
            </w:tcBorders>
            <w:vAlign w:val="center"/>
            <w:hideMark/>
          </w:tcPr>
          <w:p w:rsidR="00BB41A4" w:rsidRPr="00930765" w:rsidRDefault="00BB41A4" w:rsidP="00D179A7">
            <w:pPr>
              <w:spacing w:after="0" w:line="240" w:lineRule="auto"/>
              <w:jc w:val="both"/>
              <w:rPr>
                <w:rFonts w:ascii="Times New Roman" w:hAnsi="Times New Roman"/>
                <w:color w:val="000000"/>
              </w:rPr>
            </w:pPr>
          </w:p>
        </w:tc>
        <w:tc>
          <w:tcPr>
            <w:tcW w:w="96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r>
      <w:tr w:rsidR="00BB41A4" w:rsidRPr="00930765" w:rsidTr="00BB41A4">
        <w:trPr>
          <w:trHeight w:val="288"/>
        </w:trPr>
        <w:tc>
          <w:tcPr>
            <w:tcW w:w="110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22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38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22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86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20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76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24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96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r>
      <w:tr w:rsidR="00BB41A4" w:rsidRPr="00930765" w:rsidTr="00BB41A4">
        <w:trPr>
          <w:trHeight w:val="288"/>
        </w:trPr>
        <w:tc>
          <w:tcPr>
            <w:tcW w:w="110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22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w:t>
            </w:r>
          </w:p>
        </w:tc>
        <w:tc>
          <w:tcPr>
            <w:tcW w:w="1460" w:type="dxa"/>
            <w:gridSpan w:val="3"/>
            <w:tcBorders>
              <w:top w:val="nil"/>
              <w:left w:val="nil"/>
              <w:bottom w:val="nil"/>
              <w:right w:val="nil"/>
            </w:tcBorders>
            <w:noWrap/>
            <w:vAlign w:val="bottom"/>
            <w:hideMark/>
          </w:tcPr>
          <w:p w:rsidR="00BB41A4" w:rsidRPr="00930765" w:rsidRDefault="001E14CD" w:rsidP="00D179A7">
            <w:pPr>
              <w:spacing w:after="0" w:line="240" w:lineRule="auto"/>
              <w:jc w:val="both"/>
              <w:rPr>
                <w:rFonts w:ascii="Times New Roman" w:hAnsi="Times New Roman"/>
                <w:color w:val="000000"/>
              </w:rPr>
            </w:pPr>
            <w:r w:rsidRPr="00930765">
              <w:rPr>
                <w:rFonts w:ascii="Times New Roman" w:hAnsi="Times New Roman"/>
                <w:color w:val="000000"/>
              </w:rPr>
              <w:t xml:space="preserve">    </w:t>
            </w:r>
            <w:r w:rsidR="00BB41A4" w:rsidRPr="00930765">
              <w:rPr>
                <w:rFonts w:ascii="Times New Roman" w:hAnsi="Times New Roman"/>
                <w:color w:val="000000"/>
              </w:rPr>
              <w:t>8.804219</w:t>
            </w:r>
          </w:p>
        </w:tc>
        <w:tc>
          <w:tcPr>
            <w:tcW w:w="960" w:type="dxa"/>
            <w:gridSpan w:val="2"/>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in</w:t>
            </w:r>
            <w:r w:rsidR="00175C5D" w:rsidRPr="00930765">
              <w:rPr>
                <w:rFonts w:ascii="Times New Roman" w:hAnsi="Times New Roman"/>
                <w:color w:val="000000"/>
              </w:rPr>
              <w:t>ches</w:t>
            </w:r>
          </w:p>
        </w:tc>
        <w:tc>
          <w:tcPr>
            <w:tcW w:w="24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96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r>
      <w:tr w:rsidR="00BB41A4" w:rsidRPr="00930765" w:rsidTr="00BB41A4">
        <w:trPr>
          <w:trHeight w:val="288"/>
        </w:trPr>
        <w:tc>
          <w:tcPr>
            <w:tcW w:w="110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22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w:t>
            </w:r>
          </w:p>
        </w:tc>
        <w:tc>
          <w:tcPr>
            <w:tcW w:w="38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22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86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223.62</w:t>
            </w:r>
          </w:p>
        </w:tc>
        <w:tc>
          <w:tcPr>
            <w:tcW w:w="960" w:type="dxa"/>
            <w:gridSpan w:val="2"/>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r w:rsidRPr="00930765">
              <w:rPr>
                <w:rFonts w:ascii="Times New Roman" w:hAnsi="Times New Roman"/>
                <w:color w:val="000000"/>
              </w:rPr>
              <w:t>mm</w:t>
            </w:r>
          </w:p>
        </w:tc>
        <w:tc>
          <w:tcPr>
            <w:tcW w:w="24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96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r>
      <w:tr w:rsidR="00BB41A4" w:rsidRPr="00930765" w:rsidTr="00BB41A4">
        <w:trPr>
          <w:trHeight w:val="288"/>
        </w:trPr>
        <w:tc>
          <w:tcPr>
            <w:tcW w:w="110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22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38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22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86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20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76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24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c>
          <w:tcPr>
            <w:tcW w:w="960" w:type="dxa"/>
            <w:tcBorders>
              <w:top w:val="nil"/>
              <w:left w:val="nil"/>
              <w:bottom w:val="nil"/>
              <w:right w:val="nil"/>
            </w:tcBorders>
            <w:noWrap/>
            <w:vAlign w:val="bottom"/>
            <w:hideMark/>
          </w:tcPr>
          <w:p w:rsidR="00BB41A4" w:rsidRPr="00930765" w:rsidRDefault="00BB41A4" w:rsidP="00D179A7">
            <w:pPr>
              <w:spacing w:after="0" w:line="240" w:lineRule="auto"/>
              <w:jc w:val="both"/>
              <w:rPr>
                <w:rFonts w:ascii="Times New Roman" w:hAnsi="Times New Roman"/>
                <w:color w:val="000000"/>
              </w:rPr>
            </w:pPr>
          </w:p>
        </w:tc>
      </w:tr>
    </w:tbl>
    <w:p w:rsidR="008E3283" w:rsidRPr="00D179A7" w:rsidRDefault="008E3283" w:rsidP="00930765">
      <w:pPr>
        <w:pStyle w:val="ListParagraph"/>
        <w:widowControl w:val="0"/>
        <w:numPr>
          <w:ilvl w:val="0"/>
          <w:numId w:val="4"/>
        </w:numPr>
        <w:autoSpaceDE w:val="0"/>
        <w:autoSpaceDN w:val="0"/>
        <w:adjustRightInd w:val="0"/>
        <w:spacing w:line="360" w:lineRule="auto"/>
        <w:jc w:val="both"/>
        <w:rPr>
          <w:rFonts w:ascii="Times New Roman" w:hAnsi="Times New Roman"/>
          <w:b/>
          <w:i/>
        </w:rPr>
      </w:pPr>
      <w:r w:rsidRPr="00D179A7">
        <w:rPr>
          <w:rFonts w:ascii="Times New Roman" w:hAnsi="Times New Roman"/>
          <w:b/>
          <w:i/>
        </w:rPr>
        <w:t xml:space="preserve"> Depth of Cover</w:t>
      </w:r>
      <w:r w:rsidR="00D179A7">
        <w:rPr>
          <w:rFonts w:ascii="Times New Roman" w:hAnsi="Times New Roman"/>
          <w:b/>
          <w:i/>
        </w:rPr>
        <w:t xml:space="preserve">: </w:t>
      </w:r>
      <w:r w:rsidR="00D179A7" w:rsidRPr="00D179A7">
        <w:rPr>
          <w:rFonts w:ascii="Times New Roman" w:hAnsi="Times New Roman"/>
        </w:rPr>
        <w:t>0</w:t>
      </w:r>
      <w:r w:rsidRPr="00D179A7">
        <w:rPr>
          <w:rFonts w:ascii="Times New Roman" w:hAnsi="Times New Roman"/>
        </w:rPr>
        <w:t xml:space="preserve">1m cover on pipeline is normally sufficient to protect the pipe lines from external </w:t>
      </w:r>
      <w:r w:rsidR="008728D8" w:rsidRPr="00D179A7">
        <w:rPr>
          <w:rFonts w:ascii="Times New Roman" w:hAnsi="Times New Roman"/>
        </w:rPr>
        <w:t>damage.</w:t>
      </w:r>
    </w:p>
    <w:p w:rsidR="00D179A7" w:rsidRDefault="008E3283" w:rsidP="00930765">
      <w:pPr>
        <w:pStyle w:val="ListParagraph"/>
        <w:widowControl w:val="0"/>
        <w:numPr>
          <w:ilvl w:val="0"/>
          <w:numId w:val="4"/>
        </w:numPr>
        <w:autoSpaceDE w:val="0"/>
        <w:autoSpaceDN w:val="0"/>
        <w:adjustRightInd w:val="0"/>
        <w:spacing w:line="360" w:lineRule="auto"/>
        <w:jc w:val="both"/>
        <w:rPr>
          <w:rFonts w:ascii="Times New Roman" w:hAnsi="Times New Roman"/>
        </w:rPr>
      </w:pPr>
      <w:r w:rsidRPr="00D179A7">
        <w:rPr>
          <w:rFonts w:ascii="Times New Roman" w:hAnsi="Times New Roman"/>
          <w:b/>
          <w:i/>
        </w:rPr>
        <w:t>Manholes</w:t>
      </w:r>
      <w:r w:rsidR="00D179A7" w:rsidRPr="00D179A7">
        <w:rPr>
          <w:rFonts w:ascii="Times New Roman" w:hAnsi="Times New Roman"/>
          <w:b/>
          <w:i/>
        </w:rPr>
        <w:t>:</w:t>
      </w:r>
      <w:r w:rsidR="00D179A7">
        <w:rPr>
          <w:rFonts w:ascii="Times New Roman" w:hAnsi="Times New Roman"/>
        </w:rPr>
        <w:t xml:space="preserve"> </w:t>
      </w:r>
      <w:r w:rsidRPr="00D179A7">
        <w:rPr>
          <w:rFonts w:ascii="Times New Roman" w:hAnsi="Times New Roman"/>
        </w:rPr>
        <w:t xml:space="preserve">Manholes are interconnecting between two or more sewers and to provide entry of sewers. Manholes are used to building connections and junction chambers. </w:t>
      </w:r>
    </w:p>
    <w:p w:rsidR="00BE2FDD" w:rsidRPr="00BE2FDD" w:rsidRDefault="00BE2FDD" w:rsidP="00BE2FDD">
      <w:pPr>
        <w:pStyle w:val="ListParagraph"/>
        <w:widowControl w:val="0"/>
        <w:numPr>
          <w:ilvl w:val="0"/>
          <w:numId w:val="5"/>
        </w:numPr>
        <w:autoSpaceDE w:val="0"/>
        <w:autoSpaceDN w:val="0"/>
        <w:adjustRightInd w:val="0"/>
        <w:spacing w:line="360" w:lineRule="auto"/>
        <w:ind w:left="284" w:hanging="284"/>
        <w:rPr>
          <w:rFonts w:ascii="Times New Roman" w:hAnsi="Times New Roman"/>
        </w:rPr>
      </w:pPr>
      <w:r w:rsidRPr="00BE2FDD">
        <w:rPr>
          <w:rFonts w:ascii="Times New Roman" w:hAnsi="Times New Roman"/>
          <w:b/>
        </w:rPr>
        <w:t>Placing of Sewerage System</w:t>
      </w:r>
    </w:p>
    <w:p w:rsidR="008E3283" w:rsidRPr="00BE2FDD" w:rsidRDefault="00D179A7" w:rsidP="00BE2FDD">
      <w:pPr>
        <w:pStyle w:val="ListParagraph"/>
        <w:widowControl w:val="0"/>
        <w:numPr>
          <w:ilvl w:val="0"/>
          <w:numId w:val="7"/>
        </w:numPr>
        <w:autoSpaceDE w:val="0"/>
        <w:autoSpaceDN w:val="0"/>
        <w:adjustRightInd w:val="0"/>
        <w:spacing w:line="360" w:lineRule="auto"/>
        <w:jc w:val="both"/>
        <w:rPr>
          <w:rFonts w:ascii="Times New Roman" w:hAnsi="Times New Roman"/>
        </w:rPr>
      </w:pPr>
      <w:r w:rsidRPr="00BE2FDD">
        <w:rPr>
          <w:rFonts w:ascii="Times New Roman" w:hAnsi="Times New Roman"/>
          <w:b/>
          <w:i/>
        </w:rPr>
        <w:t>Survey:</w:t>
      </w:r>
      <w:r w:rsidRPr="00BE2FDD">
        <w:rPr>
          <w:rFonts w:ascii="Times New Roman" w:hAnsi="Times New Roman"/>
        </w:rPr>
        <w:t xml:space="preserve"> </w:t>
      </w:r>
      <w:r w:rsidR="00EE1C53" w:rsidRPr="00BE2FDD">
        <w:rPr>
          <w:rFonts w:ascii="Times New Roman" w:hAnsi="Times New Roman"/>
        </w:rPr>
        <w:t>T</w:t>
      </w:r>
      <w:r w:rsidR="008E3283" w:rsidRPr="00BE2FDD">
        <w:rPr>
          <w:rFonts w:ascii="Times New Roman" w:hAnsi="Times New Roman"/>
        </w:rPr>
        <w:t xml:space="preserve">he survey of the desired area is done to find the reduced level of the area for the purpose of finding the slope, in order to design the position of the sewer pipe. The survey is done using a total </w:t>
      </w:r>
      <w:r w:rsidR="008E3283" w:rsidRPr="00BE2FDD">
        <w:rPr>
          <w:rFonts w:ascii="Times New Roman" w:hAnsi="Times New Roman"/>
        </w:rPr>
        <w:lastRenderedPageBreak/>
        <w:t xml:space="preserve">station </w:t>
      </w:r>
      <w:r w:rsidR="008728D8" w:rsidRPr="00BE2FDD">
        <w:rPr>
          <w:rFonts w:ascii="Times New Roman" w:hAnsi="Times New Roman"/>
        </w:rPr>
        <w:t>i.e.</w:t>
      </w:r>
      <w:r w:rsidR="008E3283" w:rsidRPr="00BE2FDD">
        <w:rPr>
          <w:rFonts w:ascii="Times New Roman" w:hAnsi="Times New Roman"/>
        </w:rPr>
        <w:t xml:space="preserve"> by total station method. The layout of the line diagram is given below:</w:t>
      </w:r>
    </w:p>
    <w:p w:rsidR="00EE1C53" w:rsidRPr="00930765" w:rsidRDefault="00EE1C53" w:rsidP="00930765">
      <w:pPr>
        <w:widowControl w:val="0"/>
        <w:autoSpaceDE w:val="0"/>
        <w:autoSpaceDN w:val="0"/>
        <w:adjustRightInd w:val="0"/>
        <w:spacing w:line="360" w:lineRule="auto"/>
        <w:jc w:val="both"/>
        <w:rPr>
          <w:rFonts w:ascii="Times New Roman" w:hAnsi="Times New Roman"/>
        </w:rPr>
      </w:pPr>
    </w:p>
    <w:p w:rsidR="008E3283" w:rsidRPr="00930765" w:rsidRDefault="008E3283" w:rsidP="00930765">
      <w:pPr>
        <w:widowControl w:val="0"/>
        <w:autoSpaceDE w:val="0"/>
        <w:autoSpaceDN w:val="0"/>
        <w:adjustRightInd w:val="0"/>
        <w:spacing w:line="360" w:lineRule="auto"/>
        <w:jc w:val="both"/>
        <w:rPr>
          <w:rFonts w:ascii="Times New Roman" w:hAnsi="Times New Roman"/>
        </w:rPr>
      </w:pPr>
    </w:p>
    <w:p w:rsidR="00E2557B" w:rsidRDefault="00E2557B" w:rsidP="00930765">
      <w:pPr>
        <w:widowControl w:val="0"/>
        <w:autoSpaceDE w:val="0"/>
        <w:autoSpaceDN w:val="0"/>
        <w:adjustRightInd w:val="0"/>
        <w:spacing w:line="360" w:lineRule="auto"/>
        <w:jc w:val="both"/>
        <w:rPr>
          <w:rFonts w:ascii="Times New Roman" w:hAnsi="Times New Roman"/>
          <w:b/>
        </w:rPr>
      </w:pPr>
      <w:r>
        <w:rPr>
          <w:rFonts w:ascii="Times New Roman" w:hAnsi="Times New Roman"/>
          <w:b/>
        </w:rPr>
        <w:t>Results</w:t>
      </w:r>
    </w:p>
    <w:tbl>
      <w:tblPr>
        <w:tblW w:w="5662" w:type="dxa"/>
        <w:tblCellMar>
          <w:left w:w="0" w:type="dxa"/>
          <w:right w:w="0" w:type="dxa"/>
        </w:tblCellMar>
        <w:tblLook w:val="04A0" w:firstRow="1" w:lastRow="0" w:firstColumn="1" w:lastColumn="0" w:noHBand="0" w:noVBand="1"/>
      </w:tblPr>
      <w:tblGrid>
        <w:gridCol w:w="564"/>
        <w:gridCol w:w="442"/>
        <w:gridCol w:w="235"/>
        <w:gridCol w:w="824"/>
        <w:gridCol w:w="27"/>
        <w:gridCol w:w="1275"/>
        <w:gridCol w:w="197"/>
        <w:gridCol w:w="937"/>
        <w:gridCol w:w="842"/>
        <w:gridCol w:w="319"/>
      </w:tblGrid>
      <w:tr w:rsidR="006A7CEB" w:rsidRPr="006A7CEB" w:rsidTr="00C31ACE">
        <w:trPr>
          <w:trHeight w:val="600"/>
        </w:trPr>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Pipe no</w:t>
            </w:r>
          </w:p>
        </w:tc>
        <w:tc>
          <w:tcPr>
            <w:tcW w:w="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jc w:val="center"/>
              <w:rPr>
                <w:rFonts w:ascii="Arial" w:eastAsia="Times New Roman" w:hAnsi="Arial" w:cs="Arial"/>
                <w:sz w:val="36"/>
                <w:szCs w:val="36"/>
              </w:rPr>
            </w:pPr>
            <w:r w:rsidRPr="006A7CEB">
              <w:rPr>
                <w:rFonts w:ascii="Times New Roman" w:eastAsia="Times New Roman" w:hAnsi="Times New Roman" w:cs="Times New Roman"/>
                <w:b/>
                <w:bCs/>
                <w:color w:val="000000"/>
                <w:kern w:val="24"/>
                <w:sz w:val="16"/>
                <w:szCs w:val="16"/>
                <w:lang w:val="en-US"/>
              </w:rPr>
              <w:t>Q (</w:t>
            </w:r>
            <w:proofErr w:type="spellStart"/>
            <w:r w:rsidRPr="006A7CEB">
              <w:rPr>
                <w:rFonts w:ascii="Times New Roman" w:eastAsia="Times New Roman" w:hAnsi="Times New Roman" w:cs="Times New Roman"/>
                <w:b/>
                <w:bCs/>
                <w:color w:val="000000"/>
                <w:kern w:val="24"/>
                <w:sz w:val="16"/>
                <w:szCs w:val="16"/>
                <w:lang w:val="en-US"/>
              </w:rPr>
              <w:t>lps</w:t>
            </w:r>
            <w:proofErr w:type="spellEnd"/>
            <w:r w:rsidRPr="006A7CEB">
              <w:rPr>
                <w:rFonts w:ascii="Times New Roman" w:eastAsia="Times New Roman" w:hAnsi="Times New Roman" w:cs="Times New Roman"/>
                <w:b/>
                <w:bCs/>
                <w:color w:val="000000"/>
                <w:kern w:val="24"/>
                <w:sz w:val="16"/>
                <w:szCs w:val="16"/>
                <w:lang w:val="en-US"/>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jc w:val="center"/>
              <w:rPr>
                <w:rFonts w:ascii="Arial" w:eastAsia="Times New Roman" w:hAnsi="Arial" w:cs="Arial"/>
                <w:sz w:val="36"/>
                <w:szCs w:val="36"/>
              </w:rPr>
            </w:pPr>
            <w:r w:rsidRPr="006A7CEB">
              <w:rPr>
                <w:rFonts w:ascii="Times New Roman" w:eastAsia="Times New Roman" w:hAnsi="Times New Roman" w:cs="Times New Roman"/>
                <w:b/>
                <w:bCs/>
                <w:color w:val="000000"/>
                <w:kern w:val="24"/>
                <w:sz w:val="16"/>
                <w:szCs w:val="16"/>
                <w:lang w:val="en-US"/>
              </w:rPr>
              <w:t xml:space="preserve">  Q  (m</w:t>
            </w:r>
            <w:r w:rsidRPr="006A7CEB">
              <w:rPr>
                <w:rFonts w:ascii="Times New Roman" w:eastAsia="Times New Roman" w:hAnsi="Times New Roman" w:cs="Times New Roman"/>
                <w:b/>
                <w:bCs/>
                <w:color w:val="000000"/>
                <w:kern w:val="24"/>
                <w:position w:val="5"/>
                <w:sz w:val="16"/>
                <w:szCs w:val="16"/>
                <w:vertAlign w:val="superscript"/>
                <w:lang w:val="en-US"/>
              </w:rPr>
              <w:t>3</w:t>
            </w:r>
            <w:r w:rsidRPr="006A7CEB">
              <w:rPr>
                <w:rFonts w:ascii="Times New Roman" w:eastAsia="Times New Roman" w:hAnsi="Times New Roman" w:cs="Times New Roman"/>
                <w:b/>
                <w:bCs/>
                <w:color w:val="000000"/>
                <w:kern w:val="24"/>
                <w:sz w:val="16"/>
                <w:szCs w:val="16"/>
                <w:lang w:val="en-US"/>
              </w:rPr>
              <w:t>/s)</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jc w:val="center"/>
              <w:rPr>
                <w:rFonts w:ascii="Arial" w:eastAsia="Times New Roman" w:hAnsi="Arial" w:cs="Arial"/>
                <w:sz w:val="36"/>
                <w:szCs w:val="36"/>
              </w:rPr>
            </w:pPr>
            <w:r w:rsidRPr="006A7CEB">
              <w:rPr>
                <w:rFonts w:ascii="Times New Roman" w:eastAsia="Times New Roman" w:hAnsi="Times New Roman" w:cs="Times New Roman"/>
                <w:b/>
                <w:bCs/>
                <w:color w:val="000000"/>
                <w:kern w:val="24"/>
                <w:sz w:val="16"/>
                <w:szCs w:val="16"/>
                <w:lang w:val="en-US"/>
              </w:rPr>
              <w:t>LENGTH (m)</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Default="006A7CEB" w:rsidP="006A7CEB">
            <w:pPr>
              <w:spacing w:after="0"/>
              <w:jc w:val="center"/>
              <w:rPr>
                <w:rFonts w:ascii="Times New Roman" w:eastAsia="Times New Roman" w:hAnsi="Times New Roman" w:cs="Times New Roman"/>
                <w:b/>
                <w:bCs/>
                <w:color w:val="000000"/>
                <w:kern w:val="24"/>
                <w:sz w:val="16"/>
                <w:szCs w:val="16"/>
                <w:lang w:val="en-US"/>
              </w:rPr>
            </w:pPr>
            <w:r>
              <w:rPr>
                <w:rFonts w:ascii="Times New Roman" w:eastAsia="Times New Roman" w:hAnsi="Times New Roman" w:cs="Times New Roman"/>
                <w:b/>
                <w:bCs/>
                <w:color w:val="000000"/>
                <w:kern w:val="24"/>
                <w:sz w:val="16"/>
                <w:szCs w:val="16"/>
                <w:lang w:val="en-US"/>
              </w:rPr>
              <w:t>DIAMETER</w:t>
            </w:r>
          </w:p>
          <w:p w:rsidR="006A7CEB" w:rsidRPr="006A7CEB" w:rsidRDefault="006A7CEB" w:rsidP="006A7CEB">
            <w:pPr>
              <w:spacing w:after="0"/>
              <w:jc w:val="center"/>
              <w:rPr>
                <w:rFonts w:ascii="Times New Roman" w:eastAsia="Times New Roman" w:hAnsi="Times New Roman" w:cs="Times New Roman"/>
                <w:b/>
                <w:bCs/>
                <w:color w:val="000000"/>
                <w:kern w:val="24"/>
                <w:sz w:val="16"/>
                <w:szCs w:val="16"/>
                <w:lang w:val="en-US"/>
              </w:rPr>
            </w:pPr>
            <w:r>
              <w:rPr>
                <w:rFonts w:ascii="Times New Roman" w:eastAsia="Times New Roman" w:hAnsi="Times New Roman" w:cs="Times New Roman"/>
                <w:b/>
                <w:bCs/>
                <w:color w:val="000000"/>
                <w:kern w:val="24"/>
                <w:sz w:val="16"/>
                <w:szCs w:val="16"/>
                <w:lang w:val="en-US"/>
              </w:rPr>
              <w:t xml:space="preserve">(m) </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C31ACE" w:rsidRDefault="00C31ACE" w:rsidP="00C31ACE">
            <w:pPr>
              <w:spacing w:after="0"/>
              <w:jc w:val="center"/>
              <w:rPr>
                <w:rFonts w:ascii="Times New Roman" w:eastAsia="Times New Roman" w:hAnsi="Times New Roman" w:cs="Times New Roman"/>
                <w:b/>
                <w:bCs/>
                <w:color w:val="000000"/>
                <w:kern w:val="24"/>
                <w:sz w:val="16"/>
                <w:szCs w:val="16"/>
                <w:lang w:val="en-US"/>
              </w:rPr>
            </w:pPr>
            <w:r>
              <w:rPr>
                <w:rFonts w:ascii="Times New Roman" w:eastAsia="Times New Roman" w:hAnsi="Times New Roman" w:cs="Times New Roman"/>
                <w:b/>
                <w:bCs/>
                <w:color w:val="000000"/>
                <w:kern w:val="24"/>
                <w:sz w:val="16"/>
                <w:szCs w:val="16"/>
                <w:lang w:val="en-US"/>
              </w:rPr>
              <w:t>HEADLOSS</w:t>
            </w:r>
          </w:p>
          <w:p w:rsidR="006A7CEB" w:rsidRPr="006A7CEB" w:rsidRDefault="00C31ACE" w:rsidP="00C31ACE">
            <w:pPr>
              <w:spacing w:after="0"/>
              <w:jc w:val="center"/>
              <w:rPr>
                <w:rFonts w:ascii="Times New Roman" w:eastAsia="Times New Roman" w:hAnsi="Times New Roman" w:cs="Times New Roman"/>
                <w:b/>
                <w:bCs/>
                <w:color w:val="000000"/>
                <w:kern w:val="24"/>
                <w:sz w:val="16"/>
                <w:szCs w:val="16"/>
                <w:lang w:val="en-US"/>
              </w:rPr>
            </w:pPr>
            <w:r>
              <w:rPr>
                <w:rFonts w:ascii="Times New Roman" w:eastAsia="Times New Roman" w:hAnsi="Times New Roman" w:cs="Times New Roman"/>
                <w:b/>
                <w:bCs/>
                <w:color w:val="000000"/>
                <w:kern w:val="24"/>
                <w:sz w:val="16"/>
                <w:szCs w:val="16"/>
                <w:lang w:val="en-US"/>
              </w:rPr>
              <w:t>(m)</w:t>
            </w:r>
            <w:bookmarkStart w:id="0" w:name="_GoBack"/>
            <w:bookmarkEnd w:id="0"/>
            <w:r>
              <w:rPr>
                <w:rFonts w:ascii="Times New Roman" w:eastAsia="Times New Roman" w:hAnsi="Times New Roman" w:cs="Times New Roman"/>
                <w:b/>
                <w:bCs/>
                <w:color w:val="000000"/>
                <w:kern w:val="24"/>
                <w:sz w:val="16"/>
                <w:szCs w:val="16"/>
                <w:lang w:val="en-US"/>
              </w:rPr>
              <w:t xml:space="preserve"> </w:t>
            </w:r>
          </w:p>
        </w:tc>
      </w:tr>
      <w:tr w:rsidR="006A7CEB" w:rsidRPr="006A7CEB" w:rsidTr="00C31ACE">
        <w:trPr>
          <w:trHeight w:val="287"/>
        </w:trPr>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7"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1</w:t>
            </w:r>
          </w:p>
        </w:tc>
        <w:tc>
          <w:tcPr>
            <w:tcW w:w="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7"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800</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7"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0.80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7"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88.74</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7"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0.3</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7"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0.361</w:t>
            </w:r>
          </w:p>
        </w:tc>
      </w:tr>
      <w:tr w:rsidR="006A7CEB" w:rsidRPr="006A7CEB" w:rsidTr="00C31ACE">
        <w:trPr>
          <w:trHeight w:val="276"/>
        </w:trPr>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2</w:t>
            </w:r>
          </w:p>
        </w:tc>
        <w:tc>
          <w:tcPr>
            <w:tcW w:w="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42.08</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0.042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64.39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0.3</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0.069</w:t>
            </w:r>
          </w:p>
        </w:tc>
      </w:tr>
      <w:tr w:rsidR="006A7CEB" w:rsidRPr="006A7CEB" w:rsidTr="00C31ACE">
        <w:trPr>
          <w:trHeight w:val="288"/>
        </w:trPr>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8"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3</w:t>
            </w:r>
          </w:p>
        </w:tc>
        <w:tc>
          <w:tcPr>
            <w:tcW w:w="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8"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54.96</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8"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0.054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8"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88.71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8"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0.3</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8"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0.238</w:t>
            </w:r>
          </w:p>
        </w:tc>
      </w:tr>
      <w:tr w:rsidR="006A7CEB" w:rsidRPr="006A7CEB" w:rsidTr="00C31ACE">
        <w:trPr>
          <w:trHeight w:val="276"/>
        </w:trPr>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4</w:t>
            </w:r>
          </w:p>
        </w:tc>
        <w:tc>
          <w:tcPr>
            <w:tcW w:w="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66.58</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0.066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97.62</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0.3</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0.026</w:t>
            </w:r>
          </w:p>
        </w:tc>
      </w:tr>
      <w:tr w:rsidR="006A7CEB" w:rsidRPr="006A7CEB" w:rsidTr="00C31ACE">
        <w:trPr>
          <w:trHeight w:val="276"/>
        </w:trPr>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5</w:t>
            </w:r>
          </w:p>
        </w:tc>
        <w:tc>
          <w:tcPr>
            <w:tcW w:w="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91.25</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0.091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62.82</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0.3</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0.487</w:t>
            </w:r>
          </w:p>
        </w:tc>
      </w:tr>
      <w:tr w:rsidR="006A7CEB" w:rsidRPr="006A7CEB" w:rsidTr="00C31ACE">
        <w:trPr>
          <w:trHeight w:val="276"/>
        </w:trPr>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6</w:t>
            </w:r>
          </w:p>
        </w:tc>
        <w:tc>
          <w:tcPr>
            <w:tcW w:w="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40.65</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0.040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83.86</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0.3</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0.048</w:t>
            </w:r>
          </w:p>
        </w:tc>
      </w:tr>
      <w:tr w:rsidR="006A7CEB" w:rsidRPr="006A7CEB" w:rsidTr="00C31ACE">
        <w:trPr>
          <w:trHeight w:val="276"/>
        </w:trPr>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7</w:t>
            </w:r>
          </w:p>
        </w:tc>
        <w:tc>
          <w:tcPr>
            <w:tcW w:w="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14.65</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0.0146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30.74</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0.3</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0.009</w:t>
            </w:r>
          </w:p>
        </w:tc>
      </w:tr>
      <w:tr w:rsidR="006A7CEB" w:rsidRPr="006A7CEB" w:rsidTr="00C31ACE">
        <w:trPr>
          <w:trHeight w:val="276"/>
        </w:trPr>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8</w:t>
            </w:r>
          </w:p>
        </w:tc>
        <w:tc>
          <w:tcPr>
            <w:tcW w:w="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59.25</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0.059</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9.13</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0.3</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0.142</w:t>
            </w:r>
          </w:p>
        </w:tc>
      </w:tr>
      <w:tr w:rsidR="006A7CEB" w:rsidRPr="006A7CEB" w:rsidTr="00C31ACE">
        <w:trPr>
          <w:trHeight w:val="276"/>
        </w:trPr>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9</w:t>
            </w:r>
          </w:p>
        </w:tc>
        <w:tc>
          <w:tcPr>
            <w:tcW w:w="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60.25</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0.060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136.4</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0.3</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0.177</w:t>
            </w:r>
          </w:p>
        </w:tc>
      </w:tr>
      <w:tr w:rsidR="006A7CEB" w:rsidRPr="006A7CEB" w:rsidTr="00C31ACE">
        <w:trPr>
          <w:trHeight w:val="276"/>
        </w:trPr>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10</w:t>
            </w:r>
          </w:p>
        </w:tc>
        <w:tc>
          <w:tcPr>
            <w:tcW w:w="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139.9</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0.139</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96.49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0.3</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0.743</w:t>
            </w:r>
          </w:p>
        </w:tc>
      </w:tr>
      <w:tr w:rsidR="006A7CEB" w:rsidRPr="006A7CEB" w:rsidTr="00C31ACE">
        <w:trPr>
          <w:trHeight w:val="276"/>
        </w:trPr>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11</w:t>
            </w:r>
          </w:p>
        </w:tc>
        <w:tc>
          <w:tcPr>
            <w:tcW w:w="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14.90</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0.0149</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94.16</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0.3</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0.010</w:t>
            </w:r>
          </w:p>
        </w:tc>
      </w:tr>
      <w:tr w:rsidR="006A7CEB" w:rsidRPr="006A7CEB" w:rsidTr="00C31ACE">
        <w:trPr>
          <w:trHeight w:val="276"/>
        </w:trPr>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12</w:t>
            </w:r>
          </w:p>
        </w:tc>
        <w:tc>
          <w:tcPr>
            <w:tcW w:w="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200.6</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0.2006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38.42</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0.3</w:t>
            </w:r>
          </w:p>
        </w:tc>
        <w:tc>
          <w:tcPr>
            <w:tcW w:w="11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20"/>
                <w:szCs w:val="20"/>
              </w:rPr>
              <w:t>0.752</w:t>
            </w:r>
          </w:p>
        </w:tc>
      </w:tr>
      <w:tr w:rsidR="006A7CEB" w:rsidRPr="006A7CEB" w:rsidTr="00C31ACE">
        <w:trPr>
          <w:gridAfter w:val="1"/>
          <w:wAfter w:w="319" w:type="dxa"/>
          <w:trHeight w:val="600"/>
        </w:trPr>
        <w:tc>
          <w:tcPr>
            <w:tcW w:w="10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jc w:val="center"/>
              <w:rPr>
                <w:rFonts w:ascii="Arial" w:eastAsia="Times New Roman" w:hAnsi="Arial" w:cs="Arial"/>
                <w:sz w:val="36"/>
                <w:szCs w:val="36"/>
              </w:rPr>
            </w:pPr>
            <w:r w:rsidRPr="006A7CEB">
              <w:rPr>
                <w:rFonts w:ascii="Times New Roman" w:eastAsia="Times New Roman" w:hAnsi="Times New Roman" w:cs="Times New Roman"/>
                <w:b/>
                <w:bCs/>
                <w:color w:val="000000"/>
                <w:kern w:val="24"/>
                <w:sz w:val="16"/>
                <w:szCs w:val="16"/>
                <w:lang w:val="en-US"/>
              </w:rPr>
              <w:t>NODE</w:t>
            </w:r>
          </w:p>
        </w:tc>
        <w:tc>
          <w:tcPr>
            <w:tcW w:w="10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jc w:val="center"/>
              <w:rPr>
                <w:rFonts w:ascii="Arial" w:eastAsia="Times New Roman" w:hAnsi="Arial" w:cs="Arial"/>
                <w:sz w:val="36"/>
                <w:szCs w:val="36"/>
              </w:rPr>
            </w:pPr>
            <w:r w:rsidRPr="006A7CEB">
              <w:rPr>
                <w:rFonts w:ascii="Times New Roman" w:eastAsia="Times New Roman" w:hAnsi="Times New Roman" w:cs="Times New Roman"/>
                <w:b/>
                <w:bCs/>
                <w:color w:val="000000"/>
                <w:kern w:val="24"/>
                <w:sz w:val="16"/>
                <w:szCs w:val="16"/>
                <w:lang w:val="en-US"/>
              </w:rPr>
              <w:t>HGL (m)</w:t>
            </w:r>
          </w:p>
        </w:tc>
        <w:tc>
          <w:tcPr>
            <w:tcW w:w="14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jc w:val="center"/>
              <w:rPr>
                <w:rFonts w:ascii="Arial" w:eastAsia="Times New Roman" w:hAnsi="Arial" w:cs="Arial"/>
                <w:sz w:val="36"/>
                <w:szCs w:val="36"/>
              </w:rPr>
            </w:pPr>
            <w:r w:rsidRPr="006A7CEB">
              <w:rPr>
                <w:rFonts w:ascii="Times New Roman" w:eastAsia="Times New Roman" w:hAnsi="Times New Roman" w:cs="Times New Roman"/>
                <w:b/>
                <w:bCs/>
                <w:color w:val="000000"/>
                <w:kern w:val="24"/>
                <w:sz w:val="16"/>
                <w:szCs w:val="16"/>
                <w:lang w:val="en-US"/>
              </w:rPr>
              <w:t>ELEVATION (m)</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jc w:val="center"/>
              <w:rPr>
                <w:rFonts w:ascii="Arial" w:eastAsia="Times New Roman" w:hAnsi="Arial" w:cs="Arial"/>
                <w:sz w:val="36"/>
                <w:szCs w:val="36"/>
              </w:rPr>
            </w:pPr>
            <w:r w:rsidRPr="006A7CEB">
              <w:rPr>
                <w:rFonts w:ascii="Times New Roman" w:eastAsia="Times New Roman" w:hAnsi="Times New Roman" w:cs="Times New Roman"/>
                <w:b/>
                <w:bCs/>
                <w:color w:val="000000"/>
                <w:kern w:val="24"/>
                <w:sz w:val="16"/>
                <w:szCs w:val="16"/>
                <w:lang w:val="en-US"/>
              </w:rPr>
              <w:t>PRESSURE HEAD (m)</w:t>
            </w:r>
          </w:p>
        </w:tc>
      </w:tr>
      <w:tr w:rsidR="006A7CEB" w:rsidRPr="006A7CEB" w:rsidTr="00C31ACE">
        <w:trPr>
          <w:gridAfter w:val="1"/>
          <w:wAfter w:w="319" w:type="dxa"/>
          <w:trHeight w:val="287"/>
        </w:trPr>
        <w:tc>
          <w:tcPr>
            <w:tcW w:w="10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7"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16"/>
                <w:szCs w:val="16"/>
                <w:lang w:val="en-US"/>
              </w:rPr>
              <w:t>1</w:t>
            </w:r>
          </w:p>
        </w:tc>
        <w:tc>
          <w:tcPr>
            <w:tcW w:w="10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7"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10</w:t>
            </w:r>
          </w:p>
        </w:tc>
        <w:tc>
          <w:tcPr>
            <w:tcW w:w="14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7"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9</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7"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w:t>
            </w:r>
          </w:p>
        </w:tc>
      </w:tr>
      <w:tr w:rsidR="006A7CEB" w:rsidRPr="006A7CEB" w:rsidTr="00C31ACE">
        <w:trPr>
          <w:gridAfter w:val="1"/>
          <w:wAfter w:w="319" w:type="dxa"/>
          <w:trHeight w:val="276"/>
        </w:trPr>
        <w:tc>
          <w:tcPr>
            <w:tcW w:w="10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16"/>
                <w:szCs w:val="16"/>
                <w:lang w:val="en-US"/>
              </w:rPr>
              <w:t>2</w:t>
            </w:r>
          </w:p>
        </w:tc>
        <w:tc>
          <w:tcPr>
            <w:tcW w:w="10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10</w:t>
            </w:r>
          </w:p>
        </w:tc>
        <w:tc>
          <w:tcPr>
            <w:tcW w:w="14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9</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w:t>
            </w:r>
          </w:p>
        </w:tc>
      </w:tr>
      <w:tr w:rsidR="006A7CEB" w:rsidRPr="006A7CEB" w:rsidTr="00C31ACE">
        <w:trPr>
          <w:gridAfter w:val="1"/>
          <w:wAfter w:w="319" w:type="dxa"/>
          <w:trHeight w:val="288"/>
        </w:trPr>
        <w:tc>
          <w:tcPr>
            <w:tcW w:w="10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8"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16"/>
                <w:szCs w:val="16"/>
                <w:lang w:val="en-US"/>
              </w:rPr>
              <w:t>3</w:t>
            </w:r>
          </w:p>
        </w:tc>
        <w:tc>
          <w:tcPr>
            <w:tcW w:w="10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8"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10</w:t>
            </w:r>
          </w:p>
        </w:tc>
        <w:tc>
          <w:tcPr>
            <w:tcW w:w="14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8"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9</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88"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w:t>
            </w:r>
          </w:p>
        </w:tc>
      </w:tr>
      <w:tr w:rsidR="006A7CEB" w:rsidRPr="006A7CEB" w:rsidTr="00C31ACE">
        <w:trPr>
          <w:gridAfter w:val="1"/>
          <w:wAfter w:w="319" w:type="dxa"/>
          <w:trHeight w:val="276"/>
        </w:trPr>
        <w:tc>
          <w:tcPr>
            <w:tcW w:w="10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4</w:t>
            </w:r>
          </w:p>
        </w:tc>
        <w:tc>
          <w:tcPr>
            <w:tcW w:w="10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10</w:t>
            </w:r>
          </w:p>
        </w:tc>
        <w:tc>
          <w:tcPr>
            <w:tcW w:w="14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9</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w:t>
            </w:r>
          </w:p>
        </w:tc>
      </w:tr>
      <w:tr w:rsidR="006A7CEB" w:rsidRPr="006A7CEB" w:rsidTr="00C31ACE">
        <w:trPr>
          <w:gridAfter w:val="1"/>
          <w:wAfter w:w="319" w:type="dxa"/>
          <w:trHeight w:val="276"/>
        </w:trPr>
        <w:tc>
          <w:tcPr>
            <w:tcW w:w="10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16"/>
                <w:szCs w:val="16"/>
                <w:lang w:val="en-US"/>
              </w:rPr>
              <w:t>5</w:t>
            </w:r>
          </w:p>
        </w:tc>
        <w:tc>
          <w:tcPr>
            <w:tcW w:w="10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10</w:t>
            </w:r>
          </w:p>
        </w:tc>
        <w:tc>
          <w:tcPr>
            <w:tcW w:w="14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8</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2</w:t>
            </w:r>
          </w:p>
        </w:tc>
      </w:tr>
      <w:tr w:rsidR="006A7CEB" w:rsidRPr="006A7CEB" w:rsidTr="00C31ACE">
        <w:trPr>
          <w:gridAfter w:val="1"/>
          <w:wAfter w:w="319" w:type="dxa"/>
          <w:trHeight w:val="276"/>
        </w:trPr>
        <w:tc>
          <w:tcPr>
            <w:tcW w:w="10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16"/>
                <w:szCs w:val="16"/>
                <w:lang w:val="en-US"/>
              </w:rPr>
              <w:t>6</w:t>
            </w:r>
          </w:p>
        </w:tc>
        <w:tc>
          <w:tcPr>
            <w:tcW w:w="10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10</w:t>
            </w:r>
          </w:p>
        </w:tc>
        <w:tc>
          <w:tcPr>
            <w:tcW w:w="14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8</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2</w:t>
            </w:r>
          </w:p>
        </w:tc>
      </w:tr>
      <w:tr w:rsidR="006A7CEB" w:rsidRPr="006A7CEB" w:rsidTr="00C31ACE">
        <w:trPr>
          <w:gridAfter w:val="1"/>
          <w:wAfter w:w="319" w:type="dxa"/>
          <w:trHeight w:val="276"/>
        </w:trPr>
        <w:tc>
          <w:tcPr>
            <w:tcW w:w="10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16"/>
                <w:szCs w:val="16"/>
                <w:lang w:val="en-US"/>
              </w:rPr>
              <w:t>7</w:t>
            </w:r>
          </w:p>
        </w:tc>
        <w:tc>
          <w:tcPr>
            <w:tcW w:w="10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10</w:t>
            </w:r>
          </w:p>
        </w:tc>
        <w:tc>
          <w:tcPr>
            <w:tcW w:w="14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8</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2</w:t>
            </w:r>
          </w:p>
        </w:tc>
      </w:tr>
      <w:tr w:rsidR="006A7CEB" w:rsidRPr="006A7CEB" w:rsidTr="00C31ACE">
        <w:trPr>
          <w:gridAfter w:val="1"/>
          <w:wAfter w:w="319" w:type="dxa"/>
          <w:trHeight w:val="276"/>
        </w:trPr>
        <w:tc>
          <w:tcPr>
            <w:tcW w:w="10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16"/>
                <w:szCs w:val="16"/>
                <w:lang w:val="en-US"/>
              </w:rPr>
              <w:t>8</w:t>
            </w:r>
          </w:p>
        </w:tc>
        <w:tc>
          <w:tcPr>
            <w:tcW w:w="10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10</w:t>
            </w:r>
          </w:p>
        </w:tc>
        <w:tc>
          <w:tcPr>
            <w:tcW w:w="14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8</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2</w:t>
            </w:r>
          </w:p>
        </w:tc>
      </w:tr>
      <w:tr w:rsidR="006A7CEB" w:rsidRPr="006A7CEB" w:rsidTr="00C31ACE">
        <w:trPr>
          <w:gridAfter w:val="1"/>
          <w:wAfter w:w="319" w:type="dxa"/>
          <w:trHeight w:val="276"/>
        </w:trPr>
        <w:tc>
          <w:tcPr>
            <w:tcW w:w="10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16"/>
                <w:szCs w:val="16"/>
                <w:lang w:val="en-US"/>
              </w:rPr>
              <w:t>9</w:t>
            </w:r>
          </w:p>
        </w:tc>
        <w:tc>
          <w:tcPr>
            <w:tcW w:w="10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10</w:t>
            </w:r>
          </w:p>
        </w:tc>
        <w:tc>
          <w:tcPr>
            <w:tcW w:w="14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8</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2</w:t>
            </w:r>
          </w:p>
        </w:tc>
      </w:tr>
      <w:tr w:rsidR="006A7CEB" w:rsidRPr="006A7CEB" w:rsidTr="00C31ACE">
        <w:trPr>
          <w:gridAfter w:val="1"/>
          <w:wAfter w:w="319" w:type="dxa"/>
          <w:trHeight w:val="276"/>
        </w:trPr>
        <w:tc>
          <w:tcPr>
            <w:tcW w:w="10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16"/>
                <w:szCs w:val="16"/>
                <w:lang w:val="en-US"/>
              </w:rPr>
              <w:t>10</w:t>
            </w:r>
          </w:p>
        </w:tc>
        <w:tc>
          <w:tcPr>
            <w:tcW w:w="10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10</w:t>
            </w:r>
          </w:p>
        </w:tc>
        <w:tc>
          <w:tcPr>
            <w:tcW w:w="14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8</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2</w:t>
            </w:r>
          </w:p>
        </w:tc>
      </w:tr>
      <w:tr w:rsidR="006A7CEB" w:rsidRPr="006A7CEB" w:rsidTr="00C31ACE">
        <w:trPr>
          <w:gridAfter w:val="1"/>
          <w:wAfter w:w="319" w:type="dxa"/>
          <w:trHeight w:val="276"/>
        </w:trPr>
        <w:tc>
          <w:tcPr>
            <w:tcW w:w="10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16"/>
                <w:szCs w:val="16"/>
                <w:lang w:val="en-US"/>
              </w:rPr>
              <w:t>11</w:t>
            </w:r>
          </w:p>
        </w:tc>
        <w:tc>
          <w:tcPr>
            <w:tcW w:w="10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10</w:t>
            </w:r>
          </w:p>
        </w:tc>
        <w:tc>
          <w:tcPr>
            <w:tcW w:w="14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8</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2</w:t>
            </w:r>
          </w:p>
        </w:tc>
      </w:tr>
      <w:tr w:rsidR="006A7CEB" w:rsidRPr="006A7CEB" w:rsidTr="00C31ACE">
        <w:trPr>
          <w:gridAfter w:val="1"/>
          <w:wAfter w:w="319" w:type="dxa"/>
          <w:trHeight w:val="276"/>
        </w:trPr>
        <w:tc>
          <w:tcPr>
            <w:tcW w:w="10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kern w:val="24"/>
                <w:sz w:val="16"/>
                <w:szCs w:val="16"/>
                <w:lang w:val="en-US"/>
              </w:rPr>
              <w:t>12</w:t>
            </w:r>
          </w:p>
        </w:tc>
        <w:tc>
          <w:tcPr>
            <w:tcW w:w="10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10</w:t>
            </w:r>
          </w:p>
        </w:tc>
        <w:tc>
          <w:tcPr>
            <w:tcW w:w="14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7</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6A7CEB" w:rsidRPr="006A7CEB" w:rsidRDefault="006A7CEB" w:rsidP="006A7CEB">
            <w:pPr>
              <w:spacing w:after="0" w:line="276" w:lineRule="atLeast"/>
              <w:jc w:val="center"/>
              <w:rPr>
                <w:rFonts w:ascii="Arial" w:eastAsia="Times New Roman" w:hAnsi="Arial" w:cs="Arial"/>
                <w:sz w:val="36"/>
                <w:szCs w:val="36"/>
              </w:rPr>
            </w:pPr>
            <w:r w:rsidRPr="006A7CEB">
              <w:rPr>
                <w:rFonts w:ascii="Calibri" w:eastAsia="Times New Roman" w:hAnsi="Calibri" w:cs="Times New Roman"/>
                <w:color w:val="000000" w:themeColor="text1"/>
                <w:kern w:val="24"/>
                <w:sz w:val="20"/>
                <w:szCs w:val="20"/>
              </w:rPr>
              <w:t>3</w:t>
            </w:r>
          </w:p>
        </w:tc>
      </w:tr>
    </w:tbl>
    <w:p w:rsidR="00E2557B" w:rsidRPr="00E2557B" w:rsidRDefault="00E2557B" w:rsidP="00930765">
      <w:pPr>
        <w:widowControl w:val="0"/>
        <w:autoSpaceDE w:val="0"/>
        <w:autoSpaceDN w:val="0"/>
        <w:adjustRightInd w:val="0"/>
        <w:spacing w:line="360" w:lineRule="auto"/>
        <w:jc w:val="both"/>
        <w:rPr>
          <w:rFonts w:ascii="Times New Roman" w:hAnsi="Times New Roman"/>
          <w:b/>
        </w:rPr>
      </w:pPr>
    </w:p>
    <w:p w:rsidR="006A7CEB" w:rsidRDefault="006A7CEB" w:rsidP="00930765">
      <w:pPr>
        <w:widowControl w:val="0"/>
        <w:autoSpaceDE w:val="0"/>
        <w:autoSpaceDN w:val="0"/>
        <w:adjustRightInd w:val="0"/>
        <w:spacing w:line="360" w:lineRule="auto"/>
        <w:jc w:val="both"/>
        <w:rPr>
          <w:rFonts w:ascii="Times New Roman" w:hAnsi="Times New Roman"/>
          <w:b/>
        </w:rPr>
      </w:pPr>
    </w:p>
    <w:p w:rsidR="006A7CEB" w:rsidRDefault="006A7CEB" w:rsidP="00930765">
      <w:pPr>
        <w:widowControl w:val="0"/>
        <w:autoSpaceDE w:val="0"/>
        <w:autoSpaceDN w:val="0"/>
        <w:adjustRightInd w:val="0"/>
        <w:spacing w:line="360" w:lineRule="auto"/>
        <w:jc w:val="both"/>
        <w:rPr>
          <w:rFonts w:ascii="Times New Roman" w:hAnsi="Times New Roman"/>
          <w:b/>
        </w:rPr>
      </w:pPr>
    </w:p>
    <w:p w:rsidR="000F7D7E" w:rsidRPr="000F7D7E" w:rsidRDefault="008E3283" w:rsidP="00930765">
      <w:pPr>
        <w:widowControl w:val="0"/>
        <w:autoSpaceDE w:val="0"/>
        <w:autoSpaceDN w:val="0"/>
        <w:adjustRightInd w:val="0"/>
        <w:spacing w:line="360" w:lineRule="auto"/>
        <w:jc w:val="both"/>
        <w:rPr>
          <w:rFonts w:ascii="Times New Roman" w:hAnsi="Times New Roman"/>
          <w:b/>
        </w:rPr>
      </w:pPr>
      <w:r w:rsidRPr="000F7D7E">
        <w:rPr>
          <w:rFonts w:ascii="Times New Roman" w:hAnsi="Times New Roman"/>
          <w:b/>
        </w:rPr>
        <w:lastRenderedPageBreak/>
        <w:t>Conclusion</w:t>
      </w:r>
    </w:p>
    <w:p w:rsidR="008E3283" w:rsidRPr="00930765" w:rsidRDefault="008E3283" w:rsidP="00930765">
      <w:pPr>
        <w:widowControl w:val="0"/>
        <w:autoSpaceDE w:val="0"/>
        <w:autoSpaceDN w:val="0"/>
        <w:adjustRightInd w:val="0"/>
        <w:spacing w:line="360" w:lineRule="auto"/>
        <w:jc w:val="both"/>
        <w:rPr>
          <w:rFonts w:ascii="Times New Roman" w:hAnsi="Times New Roman"/>
        </w:rPr>
      </w:pPr>
      <w:r w:rsidRPr="00930765">
        <w:rPr>
          <w:rFonts w:ascii="Times New Roman" w:hAnsi="Times New Roman"/>
        </w:rPr>
        <w:t xml:space="preserve"> The available population data of </w:t>
      </w:r>
      <w:proofErr w:type="spellStart"/>
      <w:r w:rsidRPr="00930765">
        <w:rPr>
          <w:rFonts w:ascii="Times New Roman" w:hAnsi="Times New Roman"/>
        </w:rPr>
        <w:t>kophrad</w:t>
      </w:r>
      <w:proofErr w:type="spellEnd"/>
      <w:r w:rsidRPr="00930765">
        <w:rPr>
          <w:rFonts w:ascii="Times New Roman" w:hAnsi="Times New Roman"/>
        </w:rPr>
        <w:t xml:space="preserve"> village from year 1988 to 2018, the population growth rate is </w:t>
      </w:r>
      <w:r w:rsidR="008728D8" w:rsidRPr="00930765">
        <w:rPr>
          <w:rFonts w:ascii="Times New Roman" w:hAnsi="Times New Roman"/>
        </w:rPr>
        <w:t>0.23.</w:t>
      </w:r>
    </w:p>
    <w:p w:rsidR="008E3283" w:rsidRPr="00930765" w:rsidRDefault="008E3283" w:rsidP="00930765">
      <w:pPr>
        <w:widowControl w:val="0"/>
        <w:autoSpaceDE w:val="0"/>
        <w:autoSpaceDN w:val="0"/>
        <w:adjustRightInd w:val="0"/>
        <w:spacing w:line="360" w:lineRule="auto"/>
        <w:jc w:val="both"/>
        <w:rPr>
          <w:rFonts w:ascii="Times New Roman" w:hAnsi="Times New Roman"/>
        </w:rPr>
      </w:pPr>
      <w:r w:rsidRPr="00930765">
        <w:rPr>
          <w:rFonts w:ascii="Times New Roman" w:hAnsi="Times New Roman"/>
        </w:rPr>
        <w:t xml:space="preserve"> Do not have proper drainage system, so underground sewage system is required for evading the problem of water percolation.</w:t>
      </w:r>
    </w:p>
    <w:p w:rsidR="000F7D7E" w:rsidRDefault="008728D8" w:rsidP="000F7D7E">
      <w:pPr>
        <w:widowControl w:val="0"/>
        <w:autoSpaceDE w:val="0"/>
        <w:autoSpaceDN w:val="0"/>
        <w:adjustRightInd w:val="0"/>
        <w:spacing w:line="360" w:lineRule="auto"/>
        <w:jc w:val="both"/>
        <w:rPr>
          <w:rFonts w:ascii="Times New Roman" w:hAnsi="Times New Roman"/>
        </w:rPr>
      </w:pPr>
      <w:r w:rsidRPr="00930765">
        <w:rPr>
          <w:rFonts w:ascii="Times New Roman" w:hAnsi="Times New Roman"/>
        </w:rPr>
        <w:t>Planning</w:t>
      </w:r>
      <w:r w:rsidR="008E3283" w:rsidRPr="00930765">
        <w:rPr>
          <w:rFonts w:ascii="Times New Roman" w:hAnsi="Times New Roman"/>
        </w:rPr>
        <w:t xml:space="preserve"> of a proper sewage system will solve problems of pipe </w:t>
      </w:r>
      <w:r w:rsidRPr="00930765">
        <w:rPr>
          <w:rFonts w:ascii="Times New Roman" w:hAnsi="Times New Roman"/>
        </w:rPr>
        <w:t>blockage, disease</w:t>
      </w:r>
      <w:r w:rsidR="008E3283" w:rsidRPr="00930765">
        <w:rPr>
          <w:rFonts w:ascii="Times New Roman" w:hAnsi="Times New Roman"/>
        </w:rPr>
        <w:t xml:space="preserve"> etc.</w:t>
      </w:r>
    </w:p>
    <w:p w:rsidR="008E3283" w:rsidRPr="008B041F" w:rsidRDefault="008E3283" w:rsidP="000F7D7E">
      <w:pPr>
        <w:widowControl w:val="0"/>
        <w:autoSpaceDE w:val="0"/>
        <w:autoSpaceDN w:val="0"/>
        <w:adjustRightInd w:val="0"/>
        <w:spacing w:line="360" w:lineRule="auto"/>
        <w:jc w:val="both"/>
        <w:rPr>
          <w:rFonts w:ascii="Times New Roman" w:hAnsi="Times New Roman"/>
          <w:b/>
          <w:u w:val="single"/>
        </w:rPr>
      </w:pPr>
      <w:r w:rsidRPr="008B041F">
        <w:rPr>
          <w:rFonts w:ascii="Times New Roman" w:hAnsi="Times New Roman"/>
          <w:b/>
          <w:sz w:val="20"/>
          <w:szCs w:val="20"/>
          <w:u w:val="single"/>
          <w:lang w:val="el-GR"/>
        </w:rPr>
        <w:t>REFERENCES</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Argaman, Y., Shamir, U., and Spivak, E. (1973). ‘‘Design of optimal</w:t>
      </w:r>
      <w:r w:rsidR="000F7D7E">
        <w:rPr>
          <w:rFonts w:ascii="Times New Roman" w:hAnsi="Times New Roman"/>
          <w:sz w:val="20"/>
          <w:szCs w:val="20"/>
        </w:rPr>
        <w:t xml:space="preserve"> </w:t>
      </w:r>
      <w:r w:rsidRPr="000F7D7E">
        <w:rPr>
          <w:rFonts w:ascii="Times New Roman" w:hAnsi="Times New Roman"/>
          <w:sz w:val="20"/>
          <w:szCs w:val="20"/>
          <w:lang w:val="el-GR"/>
        </w:rPr>
        <w:t>sewerage system.’’ J. Envir. Engrg. Div., ASCE, 99(5), 703–716.</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ASCE Task Force on Friction Factors in Open Channels. (1963). ‘‘Friction factors in open channels.’’ J. Hydr. Div., ASCE, 89(2), 97–143.</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Binder, R. C. (1975). Fluid mechanics, 5th Ed., Prentice-Hall of India,</w:t>
      </w:r>
      <w:r w:rsidR="000F7D7E">
        <w:rPr>
          <w:rFonts w:ascii="Times New Roman" w:hAnsi="Times New Roman"/>
          <w:sz w:val="20"/>
          <w:szCs w:val="20"/>
        </w:rPr>
        <w:t xml:space="preserve"> </w:t>
      </w:r>
      <w:r w:rsidRPr="000F7D7E">
        <w:rPr>
          <w:rFonts w:ascii="Times New Roman" w:hAnsi="Times New Roman"/>
          <w:sz w:val="20"/>
          <w:szCs w:val="20"/>
          <w:lang w:val="el-GR"/>
        </w:rPr>
        <w:t>New Delhi.</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Camp, T. R. (1946). ‘‘Design of sewers to facilitate flow.’’ Sewage Works</w:t>
      </w:r>
      <w:r w:rsidR="000F7D7E">
        <w:rPr>
          <w:rFonts w:ascii="Times New Roman" w:hAnsi="Times New Roman"/>
          <w:sz w:val="20"/>
          <w:szCs w:val="20"/>
        </w:rPr>
        <w:t xml:space="preserve"> </w:t>
      </w:r>
      <w:r w:rsidRPr="000F7D7E">
        <w:rPr>
          <w:rFonts w:ascii="Times New Roman" w:hAnsi="Times New Roman"/>
          <w:sz w:val="20"/>
          <w:szCs w:val="20"/>
          <w:lang w:val="el-GR"/>
        </w:rPr>
        <w:t>J., 18(1), 3–16.</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Charalambous, C., and Elimam, A. A. (1990). ‘‘Heuristic design of sewer</w:t>
      </w:r>
      <w:r w:rsidR="000F7D7E">
        <w:rPr>
          <w:rFonts w:ascii="Times New Roman" w:hAnsi="Times New Roman"/>
          <w:sz w:val="20"/>
          <w:szCs w:val="20"/>
        </w:rPr>
        <w:t xml:space="preserve"> </w:t>
      </w:r>
      <w:r w:rsidRPr="000F7D7E">
        <w:rPr>
          <w:rFonts w:ascii="Times New Roman" w:hAnsi="Times New Roman"/>
          <w:sz w:val="20"/>
          <w:szCs w:val="20"/>
          <w:lang w:val="el-GR"/>
        </w:rPr>
        <w:t>networks.’’ J. Envir. Engrg., ASCE, 116(6), 1181–1199.</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Christensen, B. A. (1984). ‘‘Discussion of ‘Flow velocities in pipelines,’by Richard R. Pomeroy.’’ J. Hydr. Engrg., ASCE, 110(10), 1510–1512.</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Cook, L. A., and Lockwood, B. (1977). ‘‘The investigation of sewer network by computer.’’ J. Inst. of Civ. Engrs., Part 2, 63(2), 481–494.</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Dajani, J. S., Gemmel, R. S., and Morlok, E. K. (1972). ‘‘Optimal design</w:t>
      </w:r>
      <w:r w:rsidR="000F7D7E">
        <w:rPr>
          <w:rFonts w:ascii="Times New Roman" w:hAnsi="Times New Roman"/>
          <w:sz w:val="20"/>
          <w:szCs w:val="20"/>
        </w:rPr>
        <w:t xml:space="preserve"> </w:t>
      </w:r>
      <w:r w:rsidRPr="000F7D7E">
        <w:rPr>
          <w:rFonts w:ascii="Times New Roman" w:hAnsi="Times New Roman"/>
          <w:sz w:val="20"/>
          <w:szCs w:val="20"/>
          <w:lang w:val="el-GR"/>
        </w:rPr>
        <w:t>of urban wastewater collection networks.’’ J. Sanit. Engrg. Div., ASCE,</w:t>
      </w:r>
      <w:r w:rsidR="000F7D7E">
        <w:rPr>
          <w:rFonts w:ascii="Times New Roman" w:hAnsi="Times New Roman"/>
          <w:sz w:val="20"/>
          <w:szCs w:val="20"/>
        </w:rPr>
        <w:t xml:space="preserve"> </w:t>
      </w:r>
      <w:r w:rsidRPr="000F7D7E">
        <w:rPr>
          <w:rFonts w:ascii="Times New Roman" w:hAnsi="Times New Roman"/>
          <w:sz w:val="20"/>
          <w:szCs w:val="20"/>
          <w:lang w:val="el-GR"/>
        </w:rPr>
        <w:t>98(6), 853–867.</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Dajani, J. S., and Hasit, Y. (1974). ‘‘Capital cost minimization of drainage</w:t>
      </w:r>
      <w:r w:rsidR="000F7D7E">
        <w:rPr>
          <w:rFonts w:ascii="Times New Roman" w:hAnsi="Times New Roman"/>
          <w:sz w:val="20"/>
          <w:szCs w:val="20"/>
        </w:rPr>
        <w:t xml:space="preserve"> </w:t>
      </w:r>
      <w:r w:rsidRPr="000F7D7E">
        <w:rPr>
          <w:rFonts w:ascii="Times New Roman" w:hAnsi="Times New Roman"/>
          <w:sz w:val="20"/>
          <w:szCs w:val="20"/>
          <w:lang w:val="el-GR"/>
        </w:rPr>
        <w:t>networks.’’ J. Envir. Engrg. Div., ASCE, 100(2), 325–337.</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Dasher, D. P., and Davis, P. K. (1986). ‘‘Designing sanitary sewers with</w:t>
      </w:r>
      <w:r w:rsidR="000F7D7E">
        <w:rPr>
          <w:rFonts w:ascii="Times New Roman" w:hAnsi="Times New Roman"/>
          <w:sz w:val="20"/>
          <w:szCs w:val="20"/>
        </w:rPr>
        <w:t xml:space="preserve"> </w:t>
      </w:r>
      <w:r w:rsidRPr="000F7D7E">
        <w:rPr>
          <w:rFonts w:ascii="Times New Roman" w:hAnsi="Times New Roman"/>
          <w:sz w:val="20"/>
          <w:szCs w:val="20"/>
          <w:lang w:val="el-GR"/>
        </w:rPr>
        <w:t xml:space="preserve">microcomputers.’’ J. Envir. Engrg., ASCE, </w:t>
      </w:r>
      <w:r w:rsidRPr="000F7D7E">
        <w:rPr>
          <w:rFonts w:ascii="Times New Roman" w:hAnsi="Times New Roman"/>
          <w:sz w:val="20"/>
          <w:szCs w:val="20"/>
          <w:lang w:val="el-GR"/>
        </w:rPr>
        <w:lastRenderedPageBreak/>
        <w:t>112(6), 993–1007.</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Elimam, A. A., Charalombus, C., and Ghobrial, F. H. (1989). ‘‘Optimal</w:t>
      </w:r>
      <w:r w:rsidR="000F7D7E">
        <w:rPr>
          <w:rFonts w:ascii="Times New Roman" w:hAnsi="Times New Roman"/>
          <w:sz w:val="20"/>
          <w:szCs w:val="20"/>
        </w:rPr>
        <w:t xml:space="preserve"> </w:t>
      </w:r>
      <w:r w:rsidRPr="000F7D7E">
        <w:rPr>
          <w:rFonts w:ascii="Times New Roman" w:hAnsi="Times New Roman"/>
          <w:sz w:val="20"/>
          <w:szCs w:val="20"/>
          <w:lang w:val="el-GR"/>
        </w:rPr>
        <w:t>design of large sewer networks.’’ J. Envir. Engrg., ASCE, 115(6),</w:t>
      </w:r>
      <w:r w:rsidR="000F7D7E">
        <w:rPr>
          <w:rFonts w:ascii="Times New Roman" w:hAnsi="Times New Roman"/>
          <w:sz w:val="20"/>
          <w:szCs w:val="20"/>
        </w:rPr>
        <w:t xml:space="preserve"> </w:t>
      </w:r>
      <w:r w:rsidRPr="000F7D7E">
        <w:rPr>
          <w:rFonts w:ascii="Times New Roman" w:hAnsi="Times New Roman"/>
          <w:sz w:val="20"/>
          <w:szCs w:val="20"/>
          <w:lang w:val="el-GR"/>
        </w:rPr>
        <w:t>1171–1189.</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Gupta, J. M., Agarwal, S. K., and Khanna, P. (1976). ‘‘Optimal design</w:t>
      </w:r>
      <w:r w:rsidR="000F7D7E">
        <w:rPr>
          <w:rFonts w:ascii="Times New Roman" w:hAnsi="Times New Roman"/>
          <w:sz w:val="20"/>
          <w:szCs w:val="20"/>
        </w:rPr>
        <w:t xml:space="preserve"> </w:t>
      </w:r>
      <w:r w:rsidRPr="000F7D7E">
        <w:rPr>
          <w:rFonts w:ascii="Times New Roman" w:hAnsi="Times New Roman"/>
          <w:sz w:val="20"/>
          <w:szCs w:val="20"/>
          <w:lang w:val="el-GR"/>
        </w:rPr>
        <w:t>of wastewater collection system.’’ J. Envir. Engrg. Div., ASCE, 102(5),</w:t>
      </w:r>
      <w:r w:rsidR="000F7D7E">
        <w:rPr>
          <w:rFonts w:ascii="Times New Roman" w:hAnsi="Times New Roman"/>
          <w:sz w:val="20"/>
          <w:szCs w:val="20"/>
        </w:rPr>
        <w:t xml:space="preserve"> </w:t>
      </w:r>
      <w:r w:rsidRPr="000F7D7E">
        <w:rPr>
          <w:rFonts w:ascii="Times New Roman" w:hAnsi="Times New Roman"/>
          <w:sz w:val="20"/>
          <w:szCs w:val="20"/>
          <w:lang w:val="el-GR"/>
        </w:rPr>
        <w:t>1029–1041.</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Jain, R. K. (1987). ‘‘Optimal design of a sewer line.’’ ME dissertation,</w:t>
      </w:r>
      <w:r w:rsidR="000F7D7E">
        <w:rPr>
          <w:rFonts w:ascii="Times New Roman" w:hAnsi="Times New Roman"/>
          <w:sz w:val="20"/>
          <w:szCs w:val="20"/>
        </w:rPr>
        <w:t xml:space="preserve"> </w:t>
      </w:r>
      <w:r w:rsidRPr="000F7D7E">
        <w:rPr>
          <w:rFonts w:ascii="Times New Roman" w:hAnsi="Times New Roman"/>
          <w:sz w:val="20"/>
          <w:szCs w:val="20"/>
          <w:lang w:val="el-GR"/>
        </w:rPr>
        <w:t>University of Roorkee, Roorkee, Uttaranchal, India.</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Liebman, J. C. (1967). ‘‘A heuristic aid for the design of sewer networks.’’ J. Sanit. Engrg. Div., ASCE, 93(4), 81–90.</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Liou, C. P. (1998). ‘‘Limitations and proper use of the Hazen-Williams</w:t>
      </w:r>
      <w:r w:rsidR="000F7D7E">
        <w:rPr>
          <w:rFonts w:ascii="Times New Roman" w:hAnsi="Times New Roman"/>
          <w:sz w:val="20"/>
          <w:szCs w:val="20"/>
        </w:rPr>
        <w:t xml:space="preserve"> </w:t>
      </w:r>
      <w:r w:rsidRPr="000F7D7E">
        <w:rPr>
          <w:rFonts w:ascii="Times New Roman" w:hAnsi="Times New Roman"/>
          <w:sz w:val="20"/>
          <w:szCs w:val="20"/>
          <w:lang w:val="el-GR"/>
        </w:rPr>
        <w:t>equation.’’ J. Hydr. Engrg., ASCE, 124(9), 951–954.</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Lorine, J. M. (1982). ‘‘Sanitary sewer design.’’ Civ. Engrg., ASCE, 52(6),</w:t>
      </w:r>
      <w:r w:rsidR="000F7D7E">
        <w:rPr>
          <w:rFonts w:ascii="Times New Roman" w:hAnsi="Times New Roman"/>
          <w:sz w:val="20"/>
          <w:szCs w:val="20"/>
        </w:rPr>
        <w:t xml:space="preserve"> </w:t>
      </w:r>
      <w:r w:rsidRPr="000F7D7E">
        <w:rPr>
          <w:rFonts w:ascii="Times New Roman" w:hAnsi="Times New Roman"/>
          <w:sz w:val="20"/>
          <w:szCs w:val="20"/>
          <w:lang w:val="el-GR"/>
        </w:rPr>
        <w:t>66–67.</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Manual on sewerage and sewage treatment. (1984). Central Public Health</w:t>
      </w:r>
      <w:r w:rsidR="000F7D7E">
        <w:rPr>
          <w:rFonts w:ascii="Times New Roman" w:hAnsi="Times New Roman"/>
          <w:sz w:val="20"/>
          <w:szCs w:val="20"/>
        </w:rPr>
        <w:t xml:space="preserve"> </w:t>
      </w:r>
      <w:r w:rsidRPr="000F7D7E">
        <w:rPr>
          <w:rFonts w:ascii="Times New Roman" w:hAnsi="Times New Roman"/>
          <w:sz w:val="20"/>
          <w:szCs w:val="20"/>
          <w:lang w:val="el-GR"/>
        </w:rPr>
        <w:t>and Envir. Engrg. Org., Ministry of Works and Housing, New Delhi.</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Mays, L. W. (1978). ‘‘Sewer network scheme for digital computations.’’</w:t>
      </w:r>
      <w:r w:rsidR="000F7D7E">
        <w:rPr>
          <w:rFonts w:ascii="Times New Roman" w:hAnsi="Times New Roman"/>
          <w:sz w:val="20"/>
          <w:szCs w:val="20"/>
        </w:rPr>
        <w:t xml:space="preserve"> </w:t>
      </w:r>
      <w:r w:rsidRPr="000F7D7E">
        <w:rPr>
          <w:rFonts w:ascii="Times New Roman" w:hAnsi="Times New Roman"/>
          <w:sz w:val="20"/>
          <w:szCs w:val="20"/>
          <w:lang w:val="el-GR"/>
        </w:rPr>
        <w:t>J. Envir. Engrg. Div., ASCE, 104(3), 535–539.</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Merritt, L. B., and Bogan, R. H. (1973). ‘‘Computer-based optimal design</w:t>
      </w:r>
      <w:r w:rsidR="000F7D7E">
        <w:rPr>
          <w:rFonts w:ascii="Times New Roman" w:hAnsi="Times New Roman"/>
          <w:sz w:val="20"/>
          <w:szCs w:val="20"/>
        </w:rPr>
        <w:t xml:space="preserve"> </w:t>
      </w:r>
      <w:r w:rsidRPr="000F7D7E">
        <w:rPr>
          <w:rFonts w:ascii="Times New Roman" w:hAnsi="Times New Roman"/>
          <w:sz w:val="20"/>
          <w:szCs w:val="20"/>
          <w:lang w:val="el-GR"/>
        </w:rPr>
        <w:t>of sewer systems.’’ J. Envir. Engrg. Div., ASCE, 99(1), 35–53.</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Miles, S. W., and Heaney, J. P. (1988). ‘‘Better than ‘optimal’ method for</w:t>
      </w:r>
      <w:r w:rsidR="000F7D7E">
        <w:rPr>
          <w:rFonts w:ascii="Times New Roman" w:hAnsi="Times New Roman"/>
          <w:sz w:val="20"/>
          <w:szCs w:val="20"/>
        </w:rPr>
        <w:t xml:space="preserve"> </w:t>
      </w:r>
      <w:r w:rsidRPr="000F7D7E">
        <w:rPr>
          <w:rFonts w:ascii="Times New Roman" w:hAnsi="Times New Roman"/>
          <w:sz w:val="20"/>
          <w:szCs w:val="20"/>
          <w:lang w:val="el-GR"/>
        </w:rPr>
        <w:t>designing drainage systems.’’ J. Water Resour. Plng. and Mgmt., ASCE,</w:t>
      </w:r>
      <w:r w:rsidR="000F7D7E">
        <w:rPr>
          <w:rFonts w:ascii="Times New Roman" w:hAnsi="Times New Roman"/>
          <w:sz w:val="20"/>
          <w:szCs w:val="20"/>
        </w:rPr>
        <w:t xml:space="preserve"> </w:t>
      </w:r>
      <w:r w:rsidRPr="000F7D7E">
        <w:rPr>
          <w:rFonts w:ascii="Times New Roman" w:hAnsi="Times New Roman"/>
          <w:sz w:val="20"/>
          <w:szCs w:val="20"/>
          <w:lang w:val="el-GR"/>
        </w:rPr>
        <w:t>114(5), 477–499.</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Nalluri, C., and Dabrowski, W. (1994). ‘‘Need for new standards to prevent deposition in wastewater sewer.’’ J. Envir. Engrg., ASCE, 120(5),</w:t>
      </w:r>
      <w:r w:rsidR="000F7D7E">
        <w:rPr>
          <w:rFonts w:ascii="Times New Roman" w:hAnsi="Times New Roman"/>
          <w:sz w:val="20"/>
          <w:szCs w:val="20"/>
        </w:rPr>
        <w:t xml:space="preserve"> </w:t>
      </w:r>
      <w:r w:rsidRPr="000F7D7E">
        <w:rPr>
          <w:rFonts w:ascii="Times New Roman" w:hAnsi="Times New Roman"/>
          <w:sz w:val="20"/>
          <w:szCs w:val="20"/>
          <w:lang w:val="el-GR"/>
        </w:rPr>
        <w:t>1032–1043.</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Swamee, P. K. (1994). ‘‘Normal depth equations for irrigation canals.’’J. Irrig. and Drain. Engrg., ASCE, 120(5), 942–948.</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Swamee, P. K., Bhargava, R., and Sharma, A. K. (1987). ‘‘Non-circular</w:t>
      </w:r>
      <w:r w:rsidR="000F7D7E">
        <w:rPr>
          <w:rFonts w:ascii="Times New Roman" w:hAnsi="Times New Roman"/>
          <w:sz w:val="20"/>
          <w:szCs w:val="20"/>
        </w:rPr>
        <w:t xml:space="preserve"> </w:t>
      </w:r>
      <w:r w:rsidRPr="000F7D7E">
        <w:rPr>
          <w:rFonts w:ascii="Times New Roman" w:hAnsi="Times New Roman"/>
          <w:sz w:val="20"/>
          <w:szCs w:val="20"/>
          <w:lang w:val="el-GR"/>
        </w:rPr>
        <w:t>sewer design.’’ J. Envir. Engrg., ASCE, 113(4), 824–833.</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Swamee, P. K., and Jain, A. K. (1976). ‘‘Explicit equations for pipe flow</w:t>
      </w:r>
      <w:r w:rsidR="000F7D7E">
        <w:rPr>
          <w:rFonts w:ascii="Times New Roman" w:hAnsi="Times New Roman"/>
          <w:sz w:val="20"/>
          <w:szCs w:val="20"/>
        </w:rPr>
        <w:t xml:space="preserve"> </w:t>
      </w:r>
      <w:r w:rsidRPr="000F7D7E">
        <w:rPr>
          <w:rFonts w:ascii="Times New Roman" w:hAnsi="Times New Roman"/>
          <w:sz w:val="20"/>
          <w:szCs w:val="20"/>
          <w:lang w:val="el-GR"/>
        </w:rPr>
        <w:t>problems.’’ J. Hydr. Div., ASCE, 102(5), 657–664.</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Swamee, P. K., Mishra, G. C., and Chahar, B. R. (2000). ‘‘Minimum cost</w:t>
      </w:r>
      <w:r w:rsidR="000F7D7E">
        <w:rPr>
          <w:rFonts w:ascii="Times New Roman" w:hAnsi="Times New Roman"/>
          <w:sz w:val="20"/>
          <w:szCs w:val="20"/>
        </w:rPr>
        <w:t xml:space="preserve"> </w:t>
      </w:r>
      <w:r w:rsidRPr="000F7D7E">
        <w:rPr>
          <w:rFonts w:ascii="Times New Roman" w:hAnsi="Times New Roman"/>
          <w:sz w:val="20"/>
          <w:szCs w:val="20"/>
          <w:lang w:val="el-GR"/>
        </w:rPr>
        <w:t>design of lined canal sections.’’ J. Water Resour. Mgmt., Dordrecht,</w:t>
      </w:r>
      <w:r w:rsidR="000F7D7E">
        <w:rPr>
          <w:rFonts w:ascii="Times New Roman" w:hAnsi="Times New Roman"/>
          <w:sz w:val="20"/>
          <w:szCs w:val="20"/>
        </w:rPr>
        <w:t xml:space="preserve"> </w:t>
      </w:r>
      <w:r w:rsidRPr="000F7D7E">
        <w:rPr>
          <w:rFonts w:ascii="Times New Roman" w:hAnsi="Times New Roman"/>
          <w:sz w:val="20"/>
          <w:szCs w:val="20"/>
          <w:lang w:val="el-GR"/>
        </w:rPr>
        <w:t>The Netherlands, 14(1), 1–12.</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t>Tyagi, A. (1989). ‘‘Optimal sewer line design.’’ ME dissertation, University of Roorkee, Roorkee, Uttaranchal, India.</w:t>
      </w:r>
    </w:p>
    <w:p w:rsidR="008E3283" w:rsidRPr="000F7D7E" w:rsidRDefault="008E3283" w:rsidP="000F7D7E">
      <w:pPr>
        <w:pStyle w:val="ListParagraph"/>
        <w:widowControl w:val="0"/>
        <w:numPr>
          <w:ilvl w:val="0"/>
          <w:numId w:val="8"/>
        </w:numPr>
        <w:autoSpaceDE w:val="0"/>
        <w:autoSpaceDN w:val="0"/>
        <w:adjustRightInd w:val="0"/>
        <w:spacing w:after="0" w:line="240" w:lineRule="auto"/>
        <w:jc w:val="both"/>
        <w:rPr>
          <w:rFonts w:ascii="Times New Roman" w:hAnsi="Times New Roman"/>
          <w:sz w:val="20"/>
          <w:szCs w:val="20"/>
          <w:lang w:val="el-GR"/>
        </w:rPr>
      </w:pPr>
      <w:r w:rsidRPr="000F7D7E">
        <w:rPr>
          <w:rFonts w:ascii="Times New Roman" w:hAnsi="Times New Roman"/>
          <w:sz w:val="20"/>
          <w:szCs w:val="20"/>
          <w:lang w:val="el-GR"/>
        </w:rPr>
        <w:lastRenderedPageBreak/>
        <w:t>Walsh, S., and Brown, L. C. (1973). ‘‘Least cost method for sewer designs.’’ J. Envir. Engrg. Div., ASCE, 99(3), 333–345.</w:t>
      </w:r>
    </w:p>
    <w:p w:rsidR="008E3283" w:rsidRPr="00930765" w:rsidRDefault="008E3283" w:rsidP="000F7D7E">
      <w:pPr>
        <w:widowControl w:val="0"/>
        <w:autoSpaceDE w:val="0"/>
        <w:autoSpaceDN w:val="0"/>
        <w:adjustRightInd w:val="0"/>
        <w:spacing w:after="0" w:line="360" w:lineRule="auto"/>
        <w:jc w:val="both"/>
        <w:rPr>
          <w:rFonts w:ascii="Times New Roman" w:hAnsi="Times New Roman"/>
          <w:lang w:val="el-GR"/>
        </w:rPr>
      </w:pPr>
    </w:p>
    <w:sectPr w:rsidR="008E3283" w:rsidRPr="00930765" w:rsidSect="00930765">
      <w:type w:val="continuous"/>
      <w:pgSz w:w="12240" w:h="15840"/>
      <w:pgMar w:top="1440" w:right="1440" w:bottom="1440" w:left="1440" w:header="720" w:footer="72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665"/>
    <w:multiLevelType w:val="hybridMultilevel"/>
    <w:tmpl w:val="08AE653A"/>
    <w:lvl w:ilvl="0" w:tplc="6634335E">
      <w:start w:val="4"/>
      <w:numFmt w:val="decimal"/>
      <w:lvlText w:val="%1."/>
      <w:lvlJc w:val="left"/>
      <w:pPr>
        <w:ind w:left="720" w:hanging="360"/>
      </w:pPr>
      <w:rPr>
        <w:rFonts w:hint="default"/>
        <w:b/>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BCE5CD8"/>
    <w:multiLevelType w:val="hybridMultilevel"/>
    <w:tmpl w:val="269A4D36"/>
    <w:lvl w:ilvl="0" w:tplc="C96A9C0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85F4652"/>
    <w:multiLevelType w:val="hybridMultilevel"/>
    <w:tmpl w:val="F93042FE"/>
    <w:lvl w:ilvl="0" w:tplc="86FAC8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B667E91"/>
    <w:multiLevelType w:val="hybridMultilevel"/>
    <w:tmpl w:val="36CA51EE"/>
    <w:lvl w:ilvl="0" w:tplc="6DDACCD2">
      <w:start w:val="1"/>
      <w:numFmt w:val="lowerLetter"/>
      <w:lvlText w:val="%1."/>
      <w:lvlJc w:val="left"/>
      <w:pPr>
        <w:ind w:left="435" w:hanging="360"/>
      </w:pPr>
      <w:rPr>
        <w:rFonts w:hint="default"/>
        <w:i w:val="0"/>
      </w:rPr>
    </w:lvl>
    <w:lvl w:ilvl="1" w:tplc="40090019" w:tentative="1">
      <w:start w:val="1"/>
      <w:numFmt w:val="lowerLetter"/>
      <w:lvlText w:val="%2."/>
      <w:lvlJc w:val="left"/>
      <w:pPr>
        <w:ind w:left="1155" w:hanging="360"/>
      </w:pPr>
    </w:lvl>
    <w:lvl w:ilvl="2" w:tplc="4009001B" w:tentative="1">
      <w:start w:val="1"/>
      <w:numFmt w:val="lowerRoman"/>
      <w:lvlText w:val="%3."/>
      <w:lvlJc w:val="right"/>
      <w:pPr>
        <w:ind w:left="1875" w:hanging="180"/>
      </w:pPr>
    </w:lvl>
    <w:lvl w:ilvl="3" w:tplc="4009000F" w:tentative="1">
      <w:start w:val="1"/>
      <w:numFmt w:val="decimal"/>
      <w:lvlText w:val="%4."/>
      <w:lvlJc w:val="left"/>
      <w:pPr>
        <w:ind w:left="2595" w:hanging="360"/>
      </w:pPr>
    </w:lvl>
    <w:lvl w:ilvl="4" w:tplc="40090019" w:tentative="1">
      <w:start w:val="1"/>
      <w:numFmt w:val="lowerLetter"/>
      <w:lvlText w:val="%5."/>
      <w:lvlJc w:val="left"/>
      <w:pPr>
        <w:ind w:left="3315" w:hanging="360"/>
      </w:pPr>
    </w:lvl>
    <w:lvl w:ilvl="5" w:tplc="4009001B" w:tentative="1">
      <w:start w:val="1"/>
      <w:numFmt w:val="lowerRoman"/>
      <w:lvlText w:val="%6."/>
      <w:lvlJc w:val="right"/>
      <w:pPr>
        <w:ind w:left="4035" w:hanging="180"/>
      </w:pPr>
    </w:lvl>
    <w:lvl w:ilvl="6" w:tplc="4009000F" w:tentative="1">
      <w:start w:val="1"/>
      <w:numFmt w:val="decimal"/>
      <w:lvlText w:val="%7."/>
      <w:lvlJc w:val="left"/>
      <w:pPr>
        <w:ind w:left="4755" w:hanging="360"/>
      </w:pPr>
    </w:lvl>
    <w:lvl w:ilvl="7" w:tplc="40090019" w:tentative="1">
      <w:start w:val="1"/>
      <w:numFmt w:val="lowerLetter"/>
      <w:lvlText w:val="%8."/>
      <w:lvlJc w:val="left"/>
      <w:pPr>
        <w:ind w:left="5475" w:hanging="360"/>
      </w:pPr>
    </w:lvl>
    <w:lvl w:ilvl="8" w:tplc="4009001B" w:tentative="1">
      <w:start w:val="1"/>
      <w:numFmt w:val="lowerRoman"/>
      <w:lvlText w:val="%9."/>
      <w:lvlJc w:val="right"/>
      <w:pPr>
        <w:ind w:left="6195" w:hanging="180"/>
      </w:pPr>
    </w:lvl>
  </w:abstractNum>
  <w:abstractNum w:abstractNumId="4">
    <w:nsid w:val="47473606"/>
    <w:multiLevelType w:val="hybridMultilevel"/>
    <w:tmpl w:val="E8883382"/>
    <w:lvl w:ilvl="0" w:tplc="4FA85E2A">
      <w:start w:val="1"/>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5">
    <w:nsid w:val="5539277E"/>
    <w:multiLevelType w:val="hybridMultilevel"/>
    <w:tmpl w:val="3EF6C6B6"/>
    <w:lvl w:ilvl="0" w:tplc="77A216BA">
      <w:start w:val="1"/>
      <w:numFmt w:val="lowerLetter"/>
      <w:lvlText w:val="%1."/>
      <w:lvlJc w:val="left"/>
      <w:pPr>
        <w:ind w:left="720" w:hanging="360"/>
      </w:pPr>
      <w:rPr>
        <w:rFonts w:hint="default"/>
        <w:b/>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EF404B9"/>
    <w:multiLevelType w:val="hybridMultilevel"/>
    <w:tmpl w:val="C1A8F1A2"/>
    <w:lvl w:ilvl="0" w:tplc="C96A9C0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B2772BE"/>
    <w:multiLevelType w:val="hybridMultilevel"/>
    <w:tmpl w:val="6D606610"/>
    <w:lvl w:ilvl="0" w:tplc="86FAC8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4C2"/>
    <w:rsid w:val="000C7BF4"/>
    <w:rsid w:val="000D381F"/>
    <w:rsid w:val="000F7D7E"/>
    <w:rsid w:val="00175C5D"/>
    <w:rsid w:val="001774C2"/>
    <w:rsid w:val="001B7177"/>
    <w:rsid w:val="001E14CD"/>
    <w:rsid w:val="00212306"/>
    <w:rsid w:val="00240779"/>
    <w:rsid w:val="002F151A"/>
    <w:rsid w:val="003709F1"/>
    <w:rsid w:val="003711B9"/>
    <w:rsid w:val="00386599"/>
    <w:rsid w:val="00446DF0"/>
    <w:rsid w:val="004A07C8"/>
    <w:rsid w:val="004A2197"/>
    <w:rsid w:val="004B0A49"/>
    <w:rsid w:val="00515755"/>
    <w:rsid w:val="00622E1E"/>
    <w:rsid w:val="00631ADA"/>
    <w:rsid w:val="006A7CEB"/>
    <w:rsid w:val="008728D8"/>
    <w:rsid w:val="008B041F"/>
    <w:rsid w:val="008E3283"/>
    <w:rsid w:val="00930765"/>
    <w:rsid w:val="009654CA"/>
    <w:rsid w:val="00AB5D00"/>
    <w:rsid w:val="00B567FF"/>
    <w:rsid w:val="00B56F71"/>
    <w:rsid w:val="00BB41A4"/>
    <w:rsid w:val="00BE2FDD"/>
    <w:rsid w:val="00C31ACE"/>
    <w:rsid w:val="00C93DBF"/>
    <w:rsid w:val="00D179A7"/>
    <w:rsid w:val="00E2557B"/>
    <w:rsid w:val="00E75802"/>
    <w:rsid w:val="00EE1C53"/>
    <w:rsid w:val="00F424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1C53"/>
    <w:rPr>
      <w:rFonts w:ascii="Tahoma" w:hAnsi="Tahoma" w:cs="Tahoma"/>
      <w:sz w:val="16"/>
      <w:szCs w:val="16"/>
    </w:rPr>
  </w:style>
  <w:style w:type="paragraph" w:styleId="ListParagraph">
    <w:name w:val="List Paragraph"/>
    <w:basedOn w:val="Normal"/>
    <w:uiPriority w:val="34"/>
    <w:qFormat/>
    <w:rsid w:val="00930765"/>
    <w:pPr>
      <w:ind w:left="720"/>
      <w:contextualSpacing/>
    </w:pPr>
  </w:style>
  <w:style w:type="character" w:styleId="Hyperlink">
    <w:name w:val="Hyperlink"/>
    <w:basedOn w:val="DefaultParagraphFont"/>
    <w:uiPriority w:val="99"/>
    <w:rsid w:val="00622E1E"/>
    <w:rPr>
      <w:color w:val="0000FF" w:themeColor="hyperlink"/>
      <w:u w:val="single"/>
    </w:rPr>
  </w:style>
  <w:style w:type="paragraph" w:styleId="NormalWeb">
    <w:name w:val="Normal (Web)"/>
    <w:basedOn w:val="Normal"/>
    <w:uiPriority w:val="99"/>
    <w:unhideWhenUsed/>
    <w:rsid w:val="006A7CE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1C53"/>
    <w:rPr>
      <w:rFonts w:ascii="Tahoma" w:hAnsi="Tahoma" w:cs="Tahoma"/>
      <w:sz w:val="16"/>
      <w:szCs w:val="16"/>
    </w:rPr>
  </w:style>
  <w:style w:type="paragraph" w:styleId="ListParagraph">
    <w:name w:val="List Paragraph"/>
    <w:basedOn w:val="Normal"/>
    <w:uiPriority w:val="34"/>
    <w:qFormat/>
    <w:rsid w:val="00930765"/>
    <w:pPr>
      <w:ind w:left="720"/>
      <w:contextualSpacing/>
    </w:pPr>
  </w:style>
  <w:style w:type="character" w:styleId="Hyperlink">
    <w:name w:val="Hyperlink"/>
    <w:basedOn w:val="DefaultParagraphFont"/>
    <w:uiPriority w:val="99"/>
    <w:rsid w:val="00622E1E"/>
    <w:rPr>
      <w:color w:val="0000FF" w:themeColor="hyperlink"/>
      <w:u w:val="single"/>
    </w:rPr>
  </w:style>
  <w:style w:type="paragraph" w:styleId="NormalWeb">
    <w:name w:val="Normal (Web)"/>
    <w:basedOn w:val="Normal"/>
    <w:uiPriority w:val="99"/>
    <w:unhideWhenUsed/>
    <w:rsid w:val="006A7C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560735">
      <w:bodyDiv w:val="1"/>
      <w:marLeft w:val="0"/>
      <w:marRight w:val="0"/>
      <w:marTop w:val="0"/>
      <w:marBottom w:val="0"/>
      <w:divBdr>
        <w:top w:val="none" w:sz="0" w:space="0" w:color="auto"/>
        <w:left w:val="none" w:sz="0" w:space="0" w:color="auto"/>
        <w:bottom w:val="none" w:sz="0" w:space="0" w:color="auto"/>
        <w:right w:val="none" w:sz="0" w:space="0" w:color="auto"/>
      </w:divBdr>
    </w:div>
    <w:div w:id="1774666557">
      <w:bodyDiv w:val="1"/>
      <w:marLeft w:val="0"/>
      <w:marRight w:val="0"/>
      <w:marTop w:val="0"/>
      <w:marBottom w:val="0"/>
      <w:divBdr>
        <w:top w:val="none" w:sz="0" w:space="0" w:color="auto"/>
        <w:left w:val="none" w:sz="0" w:space="0" w:color="auto"/>
        <w:bottom w:val="none" w:sz="0" w:space="0" w:color="auto"/>
        <w:right w:val="none" w:sz="0" w:space="0" w:color="auto"/>
      </w:divBdr>
    </w:div>
    <w:div w:id="1899978311">
      <w:marLeft w:val="0"/>
      <w:marRight w:val="0"/>
      <w:marTop w:val="0"/>
      <w:marBottom w:val="0"/>
      <w:divBdr>
        <w:top w:val="none" w:sz="0" w:space="0" w:color="auto"/>
        <w:left w:val="none" w:sz="0" w:space="0" w:color="auto"/>
        <w:bottom w:val="none" w:sz="0" w:space="0" w:color="auto"/>
        <w:right w:val="none" w:sz="0" w:space="0" w:color="auto"/>
      </w:divBdr>
    </w:div>
    <w:div w:id="1899978312">
      <w:marLeft w:val="0"/>
      <w:marRight w:val="0"/>
      <w:marTop w:val="0"/>
      <w:marBottom w:val="0"/>
      <w:divBdr>
        <w:top w:val="none" w:sz="0" w:space="0" w:color="auto"/>
        <w:left w:val="none" w:sz="0" w:space="0" w:color="auto"/>
        <w:bottom w:val="none" w:sz="0" w:space="0" w:color="auto"/>
        <w:right w:val="none" w:sz="0" w:space="0" w:color="auto"/>
      </w:divBdr>
    </w:div>
    <w:div w:id="1899978313">
      <w:marLeft w:val="0"/>
      <w:marRight w:val="0"/>
      <w:marTop w:val="0"/>
      <w:marBottom w:val="0"/>
      <w:divBdr>
        <w:top w:val="none" w:sz="0" w:space="0" w:color="auto"/>
        <w:left w:val="none" w:sz="0" w:space="0" w:color="auto"/>
        <w:bottom w:val="none" w:sz="0" w:space="0" w:color="auto"/>
        <w:right w:val="none" w:sz="0" w:space="0" w:color="auto"/>
      </w:divBdr>
    </w:div>
    <w:div w:id="1899978314">
      <w:marLeft w:val="0"/>
      <w:marRight w:val="0"/>
      <w:marTop w:val="0"/>
      <w:marBottom w:val="0"/>
      <w:divBdr>
        <w:top w:val="none" w:sz="0" w:space="0" w:color="auto"/>
        <w:left w:val="none" w:sz="0" w:space="0" w:color="auto"/>
        <w:bottom w:val="none" w:sz="0" w:space="0" w:color="auto"/>
        <w:right w:val="none" w:sz="0" w:space="0" w:color="auto"/>
      </w:divBdr>
    </w:div>
    <w:div w:id="1899978315">
      <w:marLeft w:val="0"/>
      <w:marRight w:val="0"/>
      <w:marTop w:val="0"/>
      <w:marBottom w:val="0"/>
      <w:divBdr>
        <w:top w:val="none" w:sz="0" w:space="0" w:color="auto"/>
        <w:left w:val="none" w:sz="0" w:space="0" w:color="auto"/>
        <w:bottom w:val="none" w:sz="0" w:space="0" w:color="auto"/>
        <w:right w:val="none" w:sz="0" w:space="0" w:color="auto"/>
      </w:divBdr>
    </w:div>
    <w:div w:id="1899978316">
      <w:marLeft w:val="0"/>
      <w:marRight w:val="0"/>
      <w:marTop w:val="0"/>
      <w:marBottom w:val="0"/>
      <w:divBdr>
        <w:top w:val="none" w:sz="0" w:space="0" w:color="auto"/>
        <w:left w:val="none" w:sz="0" w:space="0" w:color="auto"/>
        <w:bottom w:val="none" w:sz="0" w:space="0" w:color="auto"/>
        <w:right w:val="none" w:sz="0" w:space="0" w:color="auto"/>
      </w:divBdr>
    </w:div>
    <w:div w:id="206957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patelhemant99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1levi13953@gam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5buddharatnag@sjcem.edu.in" TargetMode="External"/><Relationship Id="rId5" Type="http://schemas.openxmlformats.org/officeDocument/2006/relationships/settings" Target="settings.xml"/><Relationship Id="rId10" Type="http://schemas.openxmlformats.org/officeDocument/2006/relationships/hyperlink" Target="mailto:4gauravaghadia@gmail.com" TargetMode="External"/><Relationship Id="rId4" Type="http://schemas.microsoft.com/office/2007/relationships/stylesWithEffects" Target="stylesWithEffects.xml"/><Relationship Id="rId9" Type="http://schemas.openxmlformats.org/officeDocument/2006/relationships/hyperlink" Target="mailto:3garryrumao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32B6C-C731-457B-8CAF-43FD9C04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7</cp:revision>
  <dcterms:created xsi:type="dcterms:W3CDTF">2020-05-17T14:07:00Z</dcterms:created>
  <dcterms:modified xsi:type="dcterms:W3CDTF">2020-05-17T14:58:00Z</dcterms:modified>
</cp:coreProperties>
</file>