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DF2" w:rsidRDefault="00D50DF2" w:rsidP="00252000">
      <w:pPr>
        <w:jc w:val="both"/>
        <w:rPr>
          <w:rFonts w:ascii="Times New Roman" w:hAnsi="Times New Roman" w:cs="Times New Roman"/>
          <w:sz w:val="24"/>
          <w:szCs w:val="24"/>
        </w:rPr>
      </w:pPr>
    </w:p>
    <w:p w:rsidR="0023475D" w:rsidRPr="009A1479" w:rsidRDefault="0023475D" w:rsidP="0023475D">
      <w:pPr>
        <w:spacing w:after="0"/>
        <w:jc w:val="center"/>
        <w:rPr>
          <w:rFonts w:ascii="Times New Roman" w:hAnsi="Times New Roman" w:cs="Times New Roman"/>
          <w:sz w:val="46"/>
          <w:szCs w:val="46"/>
        </w:rPr>
      </w:pPr>
      <w:r w:rsidRPr="009A1479">
        <w:rPr>
          <w:rFonts w:ascii="Times New Roman" w:hAnsi="Times New Roman" w:cs="Times New Roman"/>
          <w:sz w:val="46"/>
          <w:szCs w:val="46"/>
        </w:rPr>
        <w:t xml:space="preserve">A Review </w:t>
      </w:r>
      <w:r w:rsidR="00CE06D9" w:rsidRPr="009A1479">
        <w:rPr>
          <w:rFonts w:ascii="Times New Roman" w:hAnsi="Times New Roman" w:cs="Times New Roman"/>
          <w:sz w:val="46"/>
          <w:szCs w:val="46"/>
        </w:rPr>
        <w:t>of</w:t>
      </w:r>
      <w:r w:rsidR="00046626" w:rsidRPr="009A1479">
        <w:rPr>
          <w:rFonts w:ascii="Times New Roman" w:hAnsi="Times New Roman" w:cs="Times New Roman"/>
          <w:sz w:val="46"/>
          <w:szCs w:val="46"/>
        </w:rPr>
        <w:t xml:space="preserve"> </w:t>
      </w:r>
      <w:r w:rsidRPr="009A1479">
        <w:rPr>
          <w:rFonts w:ascii="Times New Roman" w:hAnsi="Times New Roman" w:cs="Times New Roman"/>
          <w:sz w:val="46"/>
          <w:szCs w:val="46"/>
        </w:rPr>
        <w:t xml:space="preserve">Blood Flow </w:t>
      </w:r>
      <w:r w:rsidR="00046626" w:rsidRPr="009A1479">
        <w:rPr>
          <w:rFonts w:ascii="Times New Roman" w:hAnsi="Times New Roman" w:cs="Times New Roman"/>
          <w:sz w:val="46"/>
          <w:szCs w:val="46"/>
        </w:rPr>
        <w:t>Th</w:t>
      </w:r>
      <w:bookmarkStart w:id="0" w:name="_GoBack"/>
      <w:bookmarkEnd w:id="0"/>
      <w:r w:rsidR="00046626" w:rsidRPr="009A1479">
        <w:rPr>
          <w:rFonts w:ascii="Times New Roman" w:hAnsi="Times New Roman" w:cs="Times New Roman"/>
          <w:sz w:val="46"/>
          <w:szCs w:val="46"/>
        </w:rPr>
        <w:t xml:space="preserve">rough </w:t>
      </w:r>
      <w:r w:rsidRPr="009A1479">
        <w:rPr>
          <w:rFonts w:ascii="Times New Roman" w:hAnsi="Times New Roman" w:cs="Times New Roman"/>
          <w:sz w:val="46"/>
          <w:szCs w:val="46"/>
        </w:rPr>
        <w:t xml:space="preserve">Micro </w:t>
      </w:r>
      <w:r>
        <w:rPr>
          <w:rFonts w:ascii="Times New Roman" w:hAnsi="Times New Roman" w:cs="Times New Roman"/>
          <w:sz w:val="46"/>
          <w:szCs w:val="46"/>
        </w:rPr>
        <w:t>C</w:t>
      </w:r>
      <w:r w:rsidRPr="009A1479">
        <w:rPr>
          <w:rFonts w:ascii="Times New Roman" w:hAnsi="Times New Roman" w:cs="Times New Roman"/>
          <w:sz w:val="46"/>
          <w:szCs w:val="46"/>
        </w:rPr>
        <w:t>hannel</w:t>
      </w:r>
    </w:p>
    <w:p w:rsidR="00026BA3" w:rsidRDefault="00026BA3" w:rsidP="00D87303">
      <w:pPr>
        <w:spacing w:after="0" w:line="240" w:lineRule="auto"/>
        <w:jc w:val="center"/>
        <w:rPr>
          <w:rFonts w:ascii="Times New Roman" w:hAnsi="Times New Roman" w:cs="Times New Roman"/>
          <w:b/>
          <w:sz w:val="24"/>
          <w:szCs w:val="24"/>
        </w:rPr>
      </w:pPr>
    </w:p>
    <w:p w:rsidR="0023475D" w:rsidRDefault="0023475D" w:rsidP="00D87303">
      <w:pPr>
        <w:spacing w:after="0" w:line="240" w:lineRule="auto"/>
        <w:jc w:val="center"/>
        <w:rPr>
          <w:rFonts w:ascii="Times New Roman" w:hAnsi="Times New Roman" w:cs="Times New Roman"/>
          <w:b/>
          <w:sz w:val="24"/>
          <w:szCs w:val="24"/>
        </w:rPr>
      </w:pPr>
    </w:p>
    <w:p w:rsidR="00026BA3" w:rsidRDefault="00026BA3" w:rsidP="00D87303">
      <w:pPr>
        <w:spacing w:after="0" w:line="240" w:lineRule="auto"/>
        <w:jc w:val="center"/>
        <w:rPr>
          <w:rFonts w:ascii="Times New Roman" w:hAnsi="Times New Roman" w:cs="Times New Roman"/>
          <w:b/>
          <w:sz w:val="24"/>
          <w:szCs w:val="24"/>
        </w:rPr>
      </w:pPr>
    </w:p>
    <w:p w:rsidR="00386902" w:rsidRPr="0023475D" w:rsidRDefault="0023475D" w:rsidP="0023475D">
      <w:pPr>
        <w:spacing w:after="0" w:line="240" w:lineRule="auto"/>
        <w:jc w:val="center"/>
        <w:rPr>
          <w:rFonts w:ascii="Times New Roman" w:eastAsia="Times New Roman" w:hAnsi="Times New Roman"/>
          <w:b/>
          <w:i/>
          <w:sz w:val="28"/>
          <w:szCs w:val="24"/>
          <w:lang w:val="en-GB" w:eastAsia="en-GB"/>
        </w:rPr>
      </w:pPr>
      <w:proofErr w:type="spellStart"/>
      <w:r w:rsidRPr="0023475D">
        <w:rPr>
          <w:rFonts w:ascii="Times New Roman" w:hAnsi="Times New Roman" w:cs="Times New Roman"/>
          <w:b/>
          <w:sz w:val="24"/>
          <w:szCs w:val="18"/>
        </w:rPr>
        <w:t>Nitesh</w:t>
      </w:r>
      <w:proofErr w:type="spellEnd"/>
      <w:r w:rsidRPr="0023475D">
        <w:rPr>
          <w:rFonts w:ascii="Times New Roman" w:hAnsi="Times New Roman" w:cs="Times New Roman"/>
          <w:b/>
          <w:sz w:val="24"/>
          <w:szCs w:val="18"/>
        </w:rPr>
        <w:t xml:space="preserve"> Pudke</w:t>
      </w:r>
      <w:r w:rsidRPr="0023475D">
        <w:rPr>
          <w:rFonts w:ascii="Times New Roman" w:hAnsi="Times New Roman" w:cs="Times New Roman"/>
          <w:b/>
          <w:sz w:val="24"/>
          <w:szCs w:val="18"/>
          <w:vertAlign w:val="superscript"/>
        </w:rPr>
        <w:t>1</w:t>
      </w:r>
      <w:r w:rsidRPr="0023475D">
        <w:rPr>
          <w:rFonts w:ascii="Times New Roman" w:hAnsi="Times New Roman" w:cs="Times New Roman"/>
          <w:b/>
          <w:sz w:val="24"/>
          <w:szCs w:val="18"/>
        </w:rPr>
        <w:t xml:space="preserve">, </w:t>
      </w:r>
      <w:proofErr w:type="spellStart"/>
      <w:r w:rsidRPr="0023475D">
        <w:rPr>
          <w:rFonts w:ascii="Times New Roman" w:hAnsi="Times New Roman" w:cs="Times New Roman"/>
          <w:b/>
          <w:sz w:val="24"/>
          <w:szCs w:val="18"/>
        </w:rPr>
        <w:t>Nalini</w:t>
      </w:r>
      <w:proofErr w:type="spellEnd"/>
      <w:r w:rsidRPr="0023475D">
        <w:rPr>
          <w:rFonts w:ascii="Times New Roman" w:hAnsi="Times New Roman" w:cs="Times New Roman"/>
          <w:b/>
          <w:sz w:val="24"/>
          <w:szCs w:val="18"/>
        </w:rPr>
        <w:t xml:space="preserve"> Nagpure</w:t>
      </w:r>
      <w:r>
        <w:rPr>
          <w:rFonts w:ascii="Times New Roman" w:hAnsi="Times New Roman" w:cs="Times New Roman"/>
          <w:b/>
          <w:sz w:val="24"/>
          <w:szCs w:val="18"/>
          <w:vertAlign w:val="superscript"/>
        </w:rPr>
        <w:t>2</w:t>
      </w:r>
      <w:r w:rsidRPr="0023475D">
        <w:rPr>
          <w:rFonts w:ascii="Times New Roman" w:hAnsi="Times New Roman" w:cs="Times New Roman"/>
          <w:b/>
          <w:sz w:val="24"/>
          <w:szCs w:val="18"/>
        </w:rPr>
        <w:t xml:space="preserve">, </w:t>
      </w:r>
      <w:proofErr w:type="spellStart"/>
      <w:r w:rsidRPr="0023475D">
        <w:rPr>
          <w:rFonts w:ascii="Times New Roman" w:hAnsi="Times New Roman" w:cs="Times New Roman"/>
          <w:b/>
          <w:sz w:val="24"/>
          <w:szCs w:val="18"/>
        </w:rPr>
        <w:t>Bhola</w:t>
      </w:r>
      <w:proofErr w:type="spellEnd"/>
      <w:r w:rsidRPr="0023475D">
        <w:rPr>
          <w:rFonts w:ascii="Times New Roman" w:hAnsi="Times New Roman" w:cs="Times New Roman"/>
          <w:b/>
          <w:sz w:val="24"/>
          <w:szCs w:val="18"/>
        </w:rPr>
        <w:t xml:space="preserve"> Rode</w:t>
      </w:r>
      <w:r>
        <w:rPr>
          <w:rFonts w:ascii="Times New Roman" w:hAnsi="Times New Roman" w:cs="Times New Roman"/>
          <w:b/>
          <w:sz w:val="24"/>
          <w:szCs w:val="18"/>
          <w:vertAlign w:val="superscript"/>
        </w:rPr>
        <w:t>3</w:t>
      </w:r>
      <w:r w:rsidRPr="0023475D">
        <w:rPr>
          <w:rFonts w:ascii="Times New Roman" w:hAnsi="Times New Roman" w:cs="Times New Roman"/>
          <w:b/>
          <w:sz w:val="24"/>
          <w:szCs w:val="18"/>
        </w:rPr>
        <w:t xml:space="preserve">, </w:t>
      </w:r>
      <w:proofErr w:type="spellStart"/>
      <w:r w:rsidRPr="0023475D">
        <w:rPr>
          <w:rFonts w:ascii="Times New Roman" w:hAnsi="Times New Roman" w:cs="Times New Roman"/>
          <w:b/>
          <w:sz w:val="24"/>
          <w:szCs w:val="18"/>
        </w:rPr>
        <w:t>Sahil</w:t>
      </w:r>
      <w:proofErr w:type="spellEnd"/>
      <w:r w:rsidRPr="0023475D">
        <w:rPr>
          <w:rFonts w:ascii="Times New Roman" w:hAnsi="Times New Roman" w:cs="Times New Roman"/>
          <w:b/>
          <w:sz w:val="24"/>
          <w:szCs w:val="18"/>
        </w:rPr>
        <w:t xml:space="preserve"> Yadao</w:t>
      </w:r>
      <w:r>
        <w:rPr>
          <w:rFonts w:ascii="Times New Roman" w:hAnsi="Times New Roman" w:cs="Times New Roman"/>
          <w:b/>
          <w:sz w:val="24"/>
          <w:szCs w:val="18"/>
          <w:vertAlign w:val="superscript"/>
        </w:rPr>
        <w:t>4</w:t>
      </w:r>
      <w:r w:rsidRPr="0023475D">
        <w:rPr>
          <w:rFonts w:ascii="Times New Roman" w:hAnsi="Times New Roman" w:cs="Times New Roman"/>
          <w:b/>
          <w:sz w:val="24"/>
          <w:szCs w:val="18"/>
        </w:rPr>
        <w:t xml:space="preserve">, </w:t>
      </w:r>
      <w:proofErr w:type="spellStart"/>
      <w:r w:rsidRPr="0023475D">
        <w:rPr>
          <w:rFonts w:ascii="Times New Roman" w:hAnsi="Times New Roman" w:cs="Times New Roman"/>
          <w:b/>
          <w:sz w:val="24"/>
          <w:szCs w:val="18"/>
        </w:rPr>
        <w:t>Tripti</w:t>
      </w:r>
      <w:proofErr w:type="spellEnd"/>
      <w:r w:rsidRPr="0023475D">
        <w:rPr>
          <w:rFonts w:ascii="Times New Roman" w:hAnsi="Times New Roman" w:cs="Times New Roman"/>
          <w:b/>
          <w:sz w:val="24"/>
          <w:szCs w:val="18"/>
        </w:rPr>
        <w:t xml:space="preserve"> Kumbalpuri</w:t>
      </w:r>
      <w:r>
        <w:rPr>
          <w:rFonts w:ascii="Times New Roman" w:hAnsi="Times New Roman" w:cs="Times New Roman"/>
          <w:b/>
          <w:sz w:val="24"/>
          <w:szCs w:val="18"/>
          <w:vertAlign w:val="superscript"/>
        </w:rPr>
        <w:t>5</w:t>
      </w:r>
    </w:p>
    <w:p w:rsidR="00A41BC8" w:rsidRDefault="00A41BC8" w:rsidP="0023475D">
      <w:pPr>
        <w:spacing w:after="0" w:line="240" w:lineRule="auto"/>
        <w:jc w:val="center"/>
        <w:rPr>
          <w:rFonts w:ascii="Times New Roman" w:hAnsi="Times New Roman" w:cs="Times New Roman"/>
          <w:i/>
          <w:sz w:val="20"/>
          <w:vertAlign w:val="superscript"/>
        </w:rPr>
      </w:pPr>
    </w:p>
    <w:p w:rsidR="0023475D" w:rsidRDefault="0023475D" w:rsidP="0023475D">
      <w:pPr>
        <w:jc w:val="center"/>
        <w:rPr>
          <w:rFonts w:ascii="Times New Roman" w:hAnsi="Times New Roman" w:cs="Times New Roman"/>
          <w:i/>
          <w:sz w:val="20"/>
          <w:szCs w:val="18"/>
          <w:vertAlign w:val="superscript"/>
        </w:rPr>
      </w:pPr>
    </w:p>
    <w:p w:rsidR="0023475D" w:rsidRPr="0023475D" w:rsidRDefault="0023475D" w:rsidP="0023475D">
      <w:pPr>
        <w:jc w:val="center"/>
        <w:rPr>
          <w:rFonts w:ascii="Times New Roman" w:hAnsi="Times New Roman" w:cs="Times New Roman"/>
          <w:i/>
          <w:sz w:val="20"/>
          <w:szCs w:val="18"/>
          <w:vertAlign w:val="superscript"/>
        </w:rPr>
      </w:pPr>
      <w:r w:rsidRPr="0023475D">
        <w:rPr>
          <w:rFonts w:ascii="Times New Roman" w:hAnsi="Times New Roman" w:cs="Times New Roman"/>
          <w:i/>
          <w:sz w:val="20"/>
          <w:szCs w:val="18"/>
          <w:vertAlign w:val="superscript"/>
        </w:rPr>
        <w:t>1</w:t>
      </w:r>
      <w:proofErr w:type="gramStart"/>
      <w:r w:rsidRPr="0023475D">
        <w:rPr>
          <w:rFonts w:ascii="Times New Roman" w:hAnsi="Times New Roman" w:cs="Times New Roman"/>
          <w:i/>
          <w:sz w:val="20"/>
          <w:szCs w:val="18"/>
          <w:vertAlign w:val="superscript"/>
        </w:rPr>
        <w:t>,2,3,4,5</w:t>
      </w:r>
      <w:r w:rsidRPr="0023475D">
        <w:rPr>
          <w:rFonts w:ascii="Times New Roman" w:hAnsi="Times New Roman" w:cs="Times New Roman"/>
          <w:i/>
          <w:sz w:val="20"/>
          <w:szCs w:val="18"/>
        </w:rPr>
        <w:t>Department</w:t>
      </w:r>
      <w:proofErr w:type="gramEnd"/>
      <w:r w:rsidRPr="0023475D">
        <w:rPr>
          <w:rFonts w:ascii="Times New Roman" w:hAnsi="Times New Roman" w:cs="Times New Roman"/>
          <w:i/>
          <w:sz w:val="20"/>
          <w:szCs w:val="18"/>
        </w:rPr>
        <w:t xml:space="preserve"> of Mechanical Engineering, Government College of Engineering, Nagpur 441108, India</w:t>
      </w:r>
    </w:p>
    <w:p w:rsidR="00026BA3" w:rsidRDefault="001017A1" w:rsidP="00026BA3">
      <w:pPr>
        <w:rPr>
          <w:rFonts w:ascii="Times New Roman" w:eastAsia="Times New Roman" w:hAnsi="Times New Roman"/>
          <w:i/>
          <w:sz w:val="20"/>
          <w:szCs w:val="24"/>
          <w:lang w:val="en-GB" w:eastAsia="en-GB"/>
        </w:rPr>
      </w:pPr>
      <w:r>
        <w:rPr>
          <w:rFonts w:ascii="Times New Roman" w:eastAsia="Times New Roman" w:hAnsi="Times New Roman"/>
          <w:i/>
          <w:sz w:val="20"/>
          <w:szCs w:val="24"/>
          <w:lang w:val="en-GB" w:eastAsia="en-GB"/>
        </w:rPr>
        <w:tab/>
      </w:r>
      <w:r>
        <w:rPr>
          <w:rFonts w:ascii="Times New Roman" w:eastAsia="Times New Roman" w:hAnsi="Times New Roman"/>
          <w:i/>
          <w:sz w:val="20"/>
          <w:szCs w:val="24"/>
          <w:lang w:val="en-GB" w:eastAsia="en-GB"/>
        </w:rPr>
        <w:tab/>
      </w:r>
    </w:p>
    <w:p w:rsidR="00026BA3" w:rsidRDefault="00026BA3" w:rsidP="00026BA3">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5C1487">
        <w:rPr>
          <w:rFonts w:ascii="Times New Roman" w:hAnsi="Times New Roman"/>
          <w:i/>
          <w:sz w:val="20"/>
          <w:szCs w:val="20"/>
        </w:rPr>
        <w:t>11 December</w:t>
      </w:r>
      <w:r>
        <w:rPr>
          <w:rFonts w:ascii="Times New Roman" w:hAnsi="Times New Roman"/>
          <w:i/>
          <w:sz w:val="20"/>
          <w:szCs w:val="20"/>
        </w:rPr>
        <w:t xml:space="preserve">, 2020,   </w:t>
      </w:r>
      <w:r w:rsidRPr="00C26237">
        <w:rPr>
          <w:rFonts w:ascii="Times New Roman" w:hAnsi="Times New Roman"/>
          <w:b/>
          <w:i/>
          <w:sz w:val="20"/>
          <w:szCs w:val="20"/>
        </w:rPr>
        <w:t>Revised on</w:t>
      </w:r>
      <w:r w:rsidR="005C1487">
        <w:rPr>
          <w:rFonts w:ascii="Times New Roman" w:hAnsi="Times New Roman"/>
          <w:i/>
          <w:sz w:val="20"/>
          <w:szCs w:val="20"/>
        </w:rPr>
        <w:t>: 11 January</w:t>
      </w:r>
      <w:r>
        <w:rPr>
          <w:rFonts w:ascii="Times New Roman" w:hAnsi="Times New Roman"/>
          <w:i/>
          <w:sz w:val="20"/>
          <w:szCs w:val="20"/>
        </w:rPr>
        <w:t xml:space="preserve">, </w:t>
      </w:r>
      <w:proofErr w:type="gramStart"/>
      <w:r w:rsidR="009D075E">
        <w:rPr>
          <w:rFonts w:ascii="Times New Roman" w:hAnsi="Times New Roman"/>
          <w:i/>
          <w:sz w:val="20"/>
          <w:szCs w:val="20"/>
        </w:rPr>
        <w:t>2021 ,</w:t>
      </w:r>
      <w:proofErr w:type="gramEnd"/>
      <w:r w:rsidR="009D075E">
        <w:rPr>
          <w:rFonts w:ascii="Times New Roman" w:hAnsi="Times New Roman"/>
          <w:i/>
          <w:sz w:val="20"/>
          <w:szCs w:val="20"/>
        </w:rPr>
        <w:t xml:space="preserve"> Published</w:t>
      </w:r>
      <w:r w:rsidRPr="00C26237">
        <w:rPr>
          <w:rFonts w:ascii="Times New Roman" w:hAnsi="Times New Roman"/>
          <w:b/>
          <w:i/>
          <w:sz w:val="20"/>
          <w:szCs w:val="20"/>
        </w:rPr>
        <w:t xml:space="preserve"> on</w:t>
      </w:r>
      <w:r>
        <w:rPr>
          <w:rFonts w:ascii="Times New Roman" w:hAnsi="Times New Roman"/>
          <w:i/>
          <w:sz w:val="20"/>
          <w:szCs w:val="20"/>
        </w:rPr>
        <w:t xml:space="preserve">: </w:t>
      </w:r>
      <w:r w:rsidR="005C1487">
        <w:rPr>
          <w:rFonts w:ascii="Times New Roman" w:hAnsi="Times New Roman"/>
          <w:i/>
          <w:sz w:val="20"/>
          <w:szCs w:val="20"/>
        </w:rPr>
        <w:t>15 January,</w:t>
      </w:r>
      <w:r>
        <w:rPr>
          <w:rFonts w:ascii="Times New Roman" w:hAnsi="Times New Roman"/>
          <w:i/>
          <w:sz w:val="20"/>
          <w:szCs w:val="20"/>
        </w:rPr>
        <w:t xml:space="preserve"> 202</w:t>
      </w:r>
      <w:r w:rsidR="005C1487">
        <w:rPr>
          <w:rFonts w:ascii="Times New Roman" w:hAnsi="Times New Roman"/>
          <w:i/>
          <w:sz w:val="20"/>
          <w:szCs w:val="20"/>
        </w:rPr>
        <w:t>1</w:t>
      </w:r>
    </w:p>
    <w:p w:rsidR="00BB7C66" w:rsidRDefault="00BB7C66" w:rsidP="00252000">
      <w:pPr>
        <w:spacing w:after="0" w:line="240" w:lineRule="auto"/>
        <w:jc w:val="both"/>
        <w:rPr>
          <w:rFonts w:ascii="Times New Roman" w:eastAsia="Times New Roman" w:hAnsi="Times New Roman"/>
          <w:i/>
          <w:sz w:val="20"/>
          <w:szCs w:val="24"/>
          <w:lang w:val="en-GB" w:eastAsia="en-GB"/>
        </w:rPr>
      </w:pPr>
    </w:p>
    <w:p w:rsidR="00D4712D" w:rsidRDefault="00D4712D" w:rsidP="00252000">
      <w:pPr>
        <w:spacing w:after="0"/>
        <w:jc w:val="both"/>
        <w:rPr>
          <w:rFonts w:ascii="Times New Roman" w:hAnsi="Times New Roman" w:cs="Times New Roman"/>
          <w:sz w:val="24"/>
          <w:szCs w:val="24"/>
        </w:rPr>
      </w:pPr>
    </w:p>
    <w:p w:rsidR="00751C07" w:rsidRDefault="00751C07" w:rsidP="00252000">
      <w:pPr>
        <w:spacing w:after="0"/>
        <w:jc w:val="both"/>
        <w:rPr>
          <w:rFonts w:ascii="Times New Roman" w:hAnsi="Times New Roman" w:cs="Times New Roman"/>
          <w:sz w:val="24"/>
          <w:szCs w:val="24"/>
        </w:rPr>
      </w:pPr>
    </w:p>
    <w:p w:rsidR="009546A8" w:rsidRDefault="009546A8" w:rsidP="00252000">
      <w:pPr>
        <w:spacing w:after="0"/>
        <w:jc w:val="both"/>
        <w:rPr>
          <w:rFonts w:ascii="Times New Roman" w:hAnsi="Times New Roman" w:cs="Times New Roman"/>
          <w:sz w:val="24"/>
          <w:szCs w:val="24"/>
        </w:rPr>
      </w:pPr>
    </w:p>
    <w:p w:rsidR="009546A8" w:rsidRDefault="009546A8" w:rsidP="00252000">
      <w:pPr>
        <w:spacing w:after="0"/>
        <w:jc w:val="both"/>
        <w:rPr>
          <w:rFonts w:ascii="Times New Roman" w:hAnsi="Times New Roman" w:cs="Times New Roman"/>
          <w:sz w:val="24"/>
          <w:szCs w:val="24"/>
        </w:rPr>
        <w:sectPr w:rsidR="009546A8" w:rsidSect="00852AA9">
          <w:headerReference w:type="default" r:id="rId9"/>
          <w:footerReference w:type="default" r:id="rId10"/>
          <w:pgSz w:w="12240" w:h="15840" w:code="1"/>
          <w:pgMar w:top="979" w:right="979" w:bottom="979" w:left="979" w:header="720" w:footer="720" w:gutter="0"/>
          <w:pgNumType w:start="55"/>
          <w:cols w:space="1642"/>
          <w:docGrid w:linePitch="360"/>
        </w:sectPr>
      </w:pPr>
    </w:p>
    <w:p w:rsidR="00277F7C" w:rsidRPr="00277F7C" w:rsidRDefault="008E1058" w:rsidP="00110C1D">
      <w:pPr>
        <w:autoSpaceDE w:val="0"/>
        <w:autoSpaceDN w:val="0"/>
        <w:adjustRightInd w:val="0"/>
        <w:spacing w:after="0" w:line="240" w:lineRule="auto"/>
        <w:jc w:val="both"/>
        <w:rPr>
          <w:rFonts w:ascii="Times New Roman" w:hAnsi="Times New Roman" w:cs="Times New Roman"/>
          <w:i/>
          <w:sz w:val="20"/>
          <w:szCs w:val="18"/>
        </w:rPr>
      </w:pPr>
      <w:r w:rsidRPr="009F0148">
        <w:rPr>
          <w:rFonts w:ascii="Times New Roman" w:eastAsia="Times New Roman" w:hAnsi="Times New Roman"/>
          <w:b/>
          <w:i/>
          <w:kern w:val="28"/>
          <w:sz w:val="20"/>
          <w:szCs w:val="20"/>
          <w:lang w:val="en-GB"/>
        </w:rPr>
        <w:lastRenderedPageBreak/>
        <w:t>Abstract -</w:t>
      </w:r>
      <w:r w:rsidR="00D87303">
        <w:rPr>
          <w:rFonts w:ascii="Times New Roman" w:eastAsia="Times New Roman" w:hAnsi="Times New Roman"/>
          <w:b/>
          <w:i/>
          <w:kern w:val="28"/>
          <w:sz w:val="20"/>
          <w:szCs w:val="20"/>
          <w:lang w:val="en-GB"/>
        </w:rPr>
        <w:t xml:space="preserve"> </w:t>
      </w:r>
      <w:r w:rsidR="00277F7C" w:rsidRPr="00277F7C">
        <w:rPr>
          <w:rFonts w:ascii="Times New Roman" w:hAnsi="Times New Roman" w:cs="Times New Roman"/>
          <w:i/>
          <w:sz w:val="20"/>
          <w:szCs w:val="18"/>
        </w:rPr>
        <w:t xml:space="preserve">The microfluidic platform has increasingly been explored for research, engineering and biological application. Microfluidic is the major study of microcirculation in which microfluidic refers to the behavior, precise control and manipulation of fluids that are geometrically constrained to a small scale. Microfluidic devices are expected to provide tool not only to better understand the biophysical behavior of blood flow in micro vessels but also for disease diagnosis. In this review, we provide an overview of blood flow through the micro channel. A special emphasis on obtaining the steady flow characteristics of blood using micro-PIV (particle image </w:t>
      </w:r>
      <w:proofErr w:type="spellStart"/>
      <w:r w:rsidR="00277F7C" w:rsidRPr="00277F7C">
        <w:rPr>
          <w:rFonts w:ascii="Times New Roman" w:hAnsi="Times New Roman" w:cs="Times New Roman"/>
          <w:i/>
          <w:sz w:val="20"/>
          <w:szCs w:val="18"/>
        </w:rPr>
        <w:t>velocimetry</w:t>
      </w:r>
      <w:proofErr w:type="spellEnd"/>
      <w:r w:rsidR="00277F7C" w:rsidRPr="00277F7C">
        <w:rPr>
          <w:rFonts w:ascii="Times New Roman" w:hAnsi="Times New Roman" w:cs="Times New Roman"/>
          <w:i/>
          <w:sz w:val="20"/>
          <w:szCs w:val="18"/>
        </w:rPr>
        <w:t>) and the most practical and the recently developed methods for microfluidic device fabrication. Numerical and computational methods needed to analyze fluid characteristics are also introduced.</w:t>
      </w:r>
    </w:p>
    <w:p w:rsidR="0017644C" w:rsidRDefault="00110C1D" w:rsidP="00110C1D">
      <w:pPr>
        <w:autoSpaceDE w:val="0"/>
        <w:autoSpaceDN w:val="0"/>
        <w:adjustRightInd w:val="0"/>
        <w:spacing w:after="0" w:line="240" w:lineRule="auto"/>
        <w:jc w:val="both"/>
        <w:rPr>
          <w:rFonts w:ascii="Times New Roman" w:eastAsia="Times New Roman" w:hAnsi="Times New Roman"/>
          <w:b/>
          <w:i/>
          <w:kern w:val="28"/>
          <w:sz w:val="20"/>
          <w:szCs w:val="20"/>
          <w:lang w:val="en-GB"/>
        </w:rPr>
      </w:pPr>
      <w:r w:rsidRPr="00110C1D">
        <w:rPr>
          <w:rFonts w:ascii="Times New Roman" w:hAnsi="Times New Roman" w:cs="Times New Roman"/>
          <w:i/>
          <w:iCs/>
          <w:sz w:val="20"/>
          <w:szCs w:val="20"/>
        </w:rPr>
        <w:t>.</w:t>
      </w:r>
    </w:p>
    <w:p w:rsidR="00277F7C" w:rsidRDefault="0017644C" w:rsidP="00277F7C">
      <w:pPr>
        <w:spacing w:after="100"/>
        <w:jc w:val="both"/>
        <w:rPr>
          <w:rFonts w:ascii="Times New Roman" w:hAnsi="Times New Roman" w:cs="Times New Roman"/>
          <w:b/>
          <w:sz w:val="18"/>
          <w:szCs w:val="18"/>
        </w:rPr>
      </w:pPr>
      <w:r w:rsidRPr="00E67FDE">
        <w:rPr>
          <w:rFonts w:ascii="Times New Roman" w:hAnsi="Times New Roman" w:cs="Times New Roman"/>
          <w:b/>
          <w:bCs/>
          <w:i/>
          <w:iCs/>
          <w:sz w:val="20"/>
          <w:szCs w:val="20"/>
        </w:rPr>
        <w:t>Key</w:t>
      </w:r>
      <w:r w:rsidR="009F0148">
        <w:rPr>
          <w:rFonts w:ascii="Times New Roman" w:hAnsi="Times New Roman" w:cs="Times New Roman"/>
          <w:b/>
          <w:bCs/>
          <w:i/>
          <w:iCs/>
          <w:sz w:val="20"/>
          <w:szCs w:val="20"/>
        </w:rPr>
        <w:t>words</w:t>
      </w:r>
      <w:r w:rsidR="008E1058" w:rsidRPr="00E67FDE">
        <w:rPr>
          <w:rFonts w:ascii="Times New Roman" w:hAnsi="Times New Roman" w:cs="Times New Roman"/>
          <w:b/>
          <w:bCs/>
          <w:i/>
          <w:iCs/>
          <w:sz w:val="20"/>
          <w:szCs w:val="20"/>
        </w:rPr>
        <w:t xml:space="preserve"> -</w:t>
      </w:r>
      <w:r w:rsidR="00D87303">
        <w:rPr>
          <w:rFonts w:ascii="Times New Roman" w:hAnsi="Times New Roman" w:cs="Times New Roman"/>
          <w:b/>
          <w:bCs/>
          <w:i/>
          <w:iCs/>
          <w:sz w:val="20"/>
          <w:szCs w:val="20"/>
        </w:rPr>
        <w:t xml:space="preserve"> </w:t>
      </w:r>
      <w:r w:rsidR="00277F7C" w:rsidRPr="00277F7C">
        <w:rPr>
          <w:rFonts w:ascii="Times New Roman" w:hAnsi="Times New Roman" w:cs="Times New Roman"/>
          <w:b/>
          <w:i/>
          <w:sz w:val="18"/>
          <w:szCs w:val="18"/>
        </w:rPr>
        <w:t>Micro fluids, Micro channel, Micro-PIV, Fabrication methods.</w:t>
      </w:r>
    </w:p>
    <w:p w:rsidR="009F0148" w:rsidRPr="00BD00DB" w:rsidRDefault="009F0148" w:rsidP="00252000">
      <w:pPr>
        <w:autoSpaceDE w:val="0"/>
        <w:autoSpaceDN w:val="0"/>
        <w:adjustRightInd w:val="0"/>
        <w:spacing w:after="0" w:line="240" w:lineRule="auto"/>
        <w:jc w:val="both"/>
        <w:rPr>
          <w:rFonts w:ascii="Times New Roman" w:eastAsia="Times New Roman" w:hAnsi="Times New Roman" w:cs="Times New Roman"/>
          <w:b/>
          <w:i/>
          <w:kern w:val="28"/>
          <w:sz w:val="20"/>
          <w:szCs w:val="20"/>
          <w:lang w:val="en-GB"/>
        </w:rPr>
      </w:pPr>
    </w:p>
    <w:p w:rsidR="009F0148" w:rsidRPr="00BD00DB" w:rsidRDefault="009F0148" w:rsidP="00252000">
      <w:pPr>
        <w:autoSpaceDE w:val="0"/>
        <w:autoSpaceDN w:val="0"/>
        <w:adjustRightInd w:val="0"/>
        <w:spacing w:after="0" w:line="240" w:lineRule="auto"/>
        <w:jc w:val="both"/>
        <w:rPr>
          <w:rFonts w:ascii="Times New Roman" w:eastAsia="Times New Roman" w:hAnsi="Times New Roman" w:cs="Times New Roman"/>
          <w:b/>
          <w:i/>
          <w:kern w:val="28"/>
          <w:sz w:val="20"/>
          <w:szCs w:val="20"/>
          <w:lang w:val="en-GB"/>
        </w:rPr>
      </w:pPr>
    </w:p>
    <w:p w:rsidR="00B57A25" w:rsidRPr="006C6476" w:rsidRDefault="006C6476" w:rsidP="006C6476">
      <w:pPr>
        <w:pStyle w:val="Heading1"/>
        <w:numPr>
          <w:ilvl w:val="0"/>
          <w:numId w:val="0"/>
        </w:numPr>
        <w:spacing w:before="0" w:after="0"/>
        <w:rPr>
          <w:b/>
          <w:szCs w:val="16"/>
        </w:rPr>
      </w:pPr>
      <w:r w:rsidRPr="006C6476">
        <w:rPr>
          <w:b/>
          <w:szCs w:val="16"/>
        </w:rPr>
        <w:t>i-</w:t>
      </w:r>
      <w:r w:rsidR="00751C07" w:rsidRPr="006C6476">
        <w:rPr>
          <w:b/>
          <w:szCs w:val="16"/>
        </w:rPr>
        <w:t>Introduction</w:t>
      </w:r>
    </w:p>
    <w:p w:rsidR="003A753F" w:rsidRDefault="003A753F" w:rsidP="00D87303">
      <w:pPr>
        <w:autoSpaceDE w:val="0"/>
        <w:autoSpaceDN w:val="0"/>
        <w:adjustRightInd w:val="0"/>
        <w:spacing w:after="0" w:line="240" w:lineRule="auto"/>
        <w:jc w:val="both"/>
        <w:rPr>
          <w:rFonts w:ascii="Times New Roman" w:eastAsia="Times New Roman" w:hAnsi="Times New Roman"/>
          <w:sz w:val="20"/>
          <w:szCs w:val="20"/>
        </w:rPr>
      </w:pPr>
    </w:p>
    <w:p w:rsidR="00496243" w:rsidRPr="00496243" w:rsidRDefault="00496243" w:rsidP="00496243">
      <w:pPr>
        <w:pStyle w:val="BodyText"/>
        <w:spacing w:line="276" w:lineRule="auto"/>
        <w:jc w:val="both"/>
        <w:rPr>
          <w:rFonts w:ascii="Times New Roman" w:cs="Times New Roman"/>
        </w:rPr>
      </w:pPr>
      <w:r w:rsidRPr="00496243">
        <w:rPr>
          <w:rFonts w:ascii="Times New Roman" w:cs="Times New Roman"/>
          <w:b/>
          <w:sz w:val="46"/>
          <w:szCs w:val="46"/>
        </w:rPr>
        <w:t>U</w:t>
      </w:r>
      <w:r w:rsidRPr="00496243">
        <w:rPr>
          <w:rFonts w:ascii="Times New Roman" w:cs="Times New Roman"/>
        </w:rPr>
        <w:t>nderstanding the fluid mechanics inside the human body has</w:t>
      </w:r>
      <w:r w:rsidRPr="00496243">
        <w:rPr>
          <w:rFonts w:ascii="Times New Roman" w:cs="Times New Roman"/>
          <w:spacing w:val="-14"/>
        </w:rPr>
        <w:t xml:space="preserve"> </w:t>
      </w:r>
      <w:r w:rsidRPr="00496243">
        <w:rPr>
          <w:rFonts w:ascii="Times New Roman" w:cs="Times New Roman"/>
          <w:spacing w:val="-3"/>
        </w:rPr>
        <w:t>been</w:t>
      </w:r>
      <w:r w:rsidRPr="00496243">
        <w:rPr>
          <w:rFonts w:ascii="Times New Roman" w:cs="Times New Roman"/>
          <w:spacing w:val="-1"/>
        </w:rPr>
        <w:t xml:space="preserve"> </w:t>
      </w:r>
      <w:r w:rsidRPr="00496243">
        <w:rPr>
          <w:rFonts w:ascii="Times New Roman" w:cs="Times New Roman"/>
        </w:rPr>
        <w:t>one</w:t>
      </w:r>
      <w:r w:rsidRPr="00496243">
        <w:rPr>
          <w:rFonts w:ascii="Times New Roman" w:cs="Times New Roman"/>
          <w:spacing w:val="-14"/>
        </w:rPr>
        <w:t xml:space="preserve"> </w:t>
      </w:r>
      <w:r w:rsidRPr="00496243">
        <w:rPr>
          <w:rFonts w:ascii="Times New Roman" w:cs="Times New Roman"/>
          <w:spacing w:val="-3"/>
        </w:rPr>
        <w:t>of</w:t>
      </w:r>
      <w:r w:rsidRPr="00496243">
        <w:rPr>
          <w:rFonts w:ascii="Times New Roman" w:cs="Times New Roman"/>
          <w:spacing w:val="-11"/>
        </w:rPr>
        <w:t xml:space="preserve"> </w:t>
      </w:r>
      <w:r w:rsidRPr="00496243">
        <w:rPr>
          <w:rFonts w:ascii="Times New Roman" w:cs="Times New Roman"/>
        </w:rPr>
        <w:t>the</w:t>
      </w:r>
      <w:r w:rsidRPr="00496243">
        <w:rPr>
          <w:rFonts w:ascii="Times New Roman" w:cs="Times New Roman"/>
          <w:spacing w:val="-14"/>
        </w:rPr>
        <w:t xml:space="preserve"> </w:t>
      </w:r>
      <w:r w:rsidRPr="00496243">
        <w:rPr>
          <w:rFonts w:ascii="Times New Roman" w:cs="Times New Roman"/>
        </w:rPr>
        <w:t>high</w:t>
      </w:r>
      <w:r w:rsidRPr="00496243">
        <w:rPr>
          <w:rFonts w:ascii="Times New Roman" w:cs="Times New Roman"/>
          <w:spacing w:val="-11"/>
        </w:rPr>
        <w:t xml:space="preserve"> </w:t>
      </w:r>
      <w:r w:rsidRPr="00496243">
        <w:rPr>
          <w:rFonts w:ascii="Times New Roman" w:cs="Times New Roman"/>
        </w:rPr>
        <w:t>motivators</w:t>
      </w:r>
      <w:r w:rsidRPr="00496243">
        <w:rPr>
          <w:rFonts w:ascii="Times New Roman" w:cs="Times New Roman"/>
          <w:spacing w:val="-13"/>
        </w:rPr>
        <w:t xml:space="preserve"> </w:t>
      </w:r>
      <w:r w:rsidRPr="00496243">
        <w:rPr>
          <w:rFonts w:ascii="Times New Roman" w:cs="Times New Roman"/>
          <w:spacing w:val="-3"/>
        </w:rPr>
        <w:t>of</w:t>
      </w:r>
      <w:r w:rsidRPr="00496243">
        <w:rPr>
          <w:rFonts w:ascii="Times New Roman" w:cs="Times New Roman"/>
          <w:spacing w:val="-11"/>
        </w:rPr>
        <w:t xml:space="preserve"> </w:t>
      </w:r>
      <w:r w:rsidRPr="00496243">
        <w:rPr>
          <w:rFonts w:ascii="Times New Roman" w:cs="Times New Roman"/>
        </w:rPr>
        <w:t>the</w:t>
      </w:r>
      <w:r w:rsidRPr="00496243">
        <w:rPr>
          <w:rFonts w:ascii="Times New Roman" w:cs="Times New Roman"/>
          <w:spacing w:val="-14"/>
        </w:rPr>
        <w:t xml:space="preserve"> </w:t>
      </w:r>
      <w:r w:rsidRPr="00496243">
        <w:rPr>
          <w:rFonts w:ascii="Times New Roman" w:cs="Times New Roman"/>
        </w:rPr>
        <w:t>systematic</w:t>
      </w:r>
      <w:r w:rsidRPr="00496243">
        <w:rPr>
          <w:rFonts w:ascii="Times New Roman" w:cs="Times New Roman"/>
          <w:spacing w:val="-9"/>
        </w:rPr>
        <w:t xml:space="preserve"> </w:t>
      </w:r>
      <w:r w:rsidRPr="00496243">
        <w:rPr>
          <w:rFonts w:ascii="Times New Roman" w:cs="Times New Roman"/>
        </w:rPr>
        <w:t xml:space="preserve">examine of fluid </w:t>
      </w:r>
      <w:r w:rsidRPr="00496243">
        <w:rPr>
          <w:rFonts w:ascii="Times New Roman" w:cs="Times New Roman"/>
          <w:spacing w:val="-3"/>
        </w:rPr>
        <w:t xml:space="preserve">flow, </w:t>
      </w:r>
      <w:r w:rsidRPr="00496243">
        <w:rPr>
          <w:rFonts w:ascii="Times New Roman" w:cs="Times New Roman"/>
        </w:rPr>
        <w:t xml:space="preserve">in general, since the very early days. However, in recent years, due to advances in computers, </w:t>
      </w:r>
      <w:r w:rsidRPr="00496243">
        <w:rPr>
          <w:rFonts w:ascii="Times New Roman" w:cs="Times New Roman"/>
        </w:rPr>
        <w:lastRenderedPageBreak/>
        <w:t xml:space="preserve">optics, and digital image processing techniques, it has become possible to combine a conventional particle image </w:t>
      </w:r>
      <w:proofErr w:type="spellStart"/>
      <w:r w:rsidRPr="00496243">
        <w:rPr>
          <w:rFonts w:ascii="Times New Roman" w:cs="Times New Roman"/>
        </w:rPr>
        <w:t>velocimetry</w:t>
      </w:r>
      <w:proofErr w:type="spellEnd"/>
      <w:r w:rsidRPr="00496243">
        <w:rPr>
          <w:rFonts w:ascii="Times New Roman" w:cs="Times New Roman"/>
        </w:rPr>
        <w:t xml:space="preserve"> (PIV) system with an inverted microscope and consequently improve both spatial and temporal resolution. The present review outlines the most relevant studies on the flow properties of blood at a micro scale level by using past video-based methods and current micro-PIV and confocal micro-PIV techniques. More recently, with the advent of sophisticated experimental and analysing techniques and due to the ease and controllability over experimental parameters, scientists turned to in-vitro models to address bio fluid mechanics inside the vessels. Although the comparability of results between in-vitro studies and the in-vivo or ex-vivo studies remains debatable, they still prove to be extremely useful for understanding the basic flow physics as well as for the design and development of novel biomedical devices. The major challenges associated with in-vitro investigations are miniaturization, complex nature of the fluid itself, and the deformability of the vessel wall. With the advent of fabrication technologies like photolithography and soft lithography, miniaturization is now possible even in the range of nanometres. The complexity of fluids like blood can be addressed by using blood analog fluids that can mimic its mechanical properties Additionally the most recent computational fluid dynamics studies on micro scale hemodynamic are also </w:t>
      </w:r>
      <w:r w:rsidRPr="00496243">
        <w:rPr>
          <w:rFonts w:ascii="Times New Roman" w:cs="Times New Roman"/>
        </w:rPr>
        <w:lastRenderedPageBreak/>
        <w:t xml:space="preserve">reviewed by </w:t>
      </w:r>
      <w:r w:rsidRPr="00496243">
        <w:rPr>
          <w:rFonts w:ascii="Times New Roman" w:cs="Times New Roman"/>
          <w:spacing w:val="-3"/>
        </w:rPr>
        <w:t xml:space="preserve">R. </w:t>
      </w:r>
      <w:r w:rsidRPr="00496243">
        <w:rPr>
          <w:rFonts w:ascii="Times New Roman" w:cs="Times New Roman"/>
        </w:rPr>
        <w:t xml:space="preserve">Lima [1] who acquire pace measurements </w:t>
      </w:r>
      <w:r w:rsidRPr="00496243">
        <w:rPr>
          <w:rFonts w:ascii="Times New Roman" w:cs="Times New Roman"/>
          <w:spacing w:val="-4"/>
        </w:rPr>
        <w:t xml:space="preserve">for </w:t>
      </w:r>
      <w:r w:rsidRPr="00496243">
        <w:rPr>
          <w:rFonts w:ascii="Times New Roman" w:cs="Times New Roman"/>
        </w:rPr>
        <w:t>several optically sectioned</w:t>
      </w:r>
      <w:r w:rsidRPr="00496243">
        <w:rPr>
          <w:rFonts w:ascii="Times New Roman" w:cs="Times New Roman"/>
          <w:spacing w:val="-4"/>
        </w:rPr>
        <w:t xml:space="preserve"> </w:t>
      </w:r>
      <w:r w:rsidRPr="00496243">
        <w:rPr>
          <w:rFonts w:ascii="Times New Roman" w:cs="Times New Roman"/>
        </w:rPr>
        <w:t>images</w:t>
      </w:r>
      <w:r w:rsidRPr="00496243">
        <w:rPr>
          <w:rFonts w:ascii="Times New Roman" w:cs="Times New Roman"/>
          <w:spacing w:val="-9"/>
        </w:rPr>
        <w:t xml:space="preserve"> </w:t>
      </w:r>
      <w:r w:rsidRPr="00496243">
        <w:rPr>
          <w:rFonts w:ascii="Times New Roman" w:cs="Times New Roman"/>
        </w:rPr>
        <w:t>along</w:t>
      </w:r>
      <w:r w:rsidRPr="00496243">
        <w:rPr>
          <w:rFonts w:ascii="Times New Roman" w:cs="Times New Roman"/>
          <w:spacing w:val="-12"/>
        </w:rPr>
        <w:t xml:space="preserve"> </w:t>
      </w:r>
      <w:r w:rsidRPr="00496243">
        <w:rPr>
          <w:rFonts w:ascii="Times New Roman" w:cs="Times New Roman"/>
        </w:rPr>
        <w:t>the</w:t>
      </w:r>
      <w:r w:rsidRPr="00496243">
        <w:rPr>
          <w:rFonts w:ascii="Times New Roman" w:cs="Times New Roman"/>
          <w:spacing w:val="-6"/>
        </w:rPr>
        <w:t xml:space="preserve"> </w:t>
      </w:r>
      <w:r w:rsidRPr="00496243">
        <w:rPr>
          <w:rFonts w:ascii="Times New Roman" w:cs="Times New Roman"/>
        </w:rPr>
        <w:t>depth</w:t>
      </w:r>
      <w:r w:rsidRPr="00496243">
        <w:rPr>
          <w:rFonts w:ascii="Times New Roman" w:cs="Times New Roman"/>
          <w:spacing w:val="-3"/>
        </w:rPr>
        <w:t xml:space="preserve"> of</w:t>
      </w:r>
      <w:r w:rsidRPr="00496243">
        <w:rPr>
          <w:rFonts w:ascii="Times New Roman" w:cs="Times New Roman"/>
          <w:spacing w:val="-7"/>
        </w:rPr>
        <w:t xml:space="preserve"> </w:t>
      </w:r>
      <w:r w:rsidRPr="00496243">
        <w:rPr>
          <w:rFonts w:ascii="Times New Roman" w:cs="Times New Roman"/>
        </w:rPr>
        <w:t>the</w:t>
      </w:r>
      <w:r w:rsidRPr="00496243">
        <w:rPr>
          <w:rFonts w:ascii="Times New Roman" w:cs="Times New Roman"/>
          <w:spacing w:val="-6"/>
        </w:rPr>
        <w:t xml:space="preserve"> </w:t>
      </w:r>
      <w:r w:rsidRPr="00496243">
        <w:rPr>
          <w:rFonts w:ascii="Times New Roman" w:cs="Times New Roman"/>
        </w:rPr>
        <w:t>micro channel</w:t>
      </w:r>
      <w:r w:rsidRPr="00496243">
        <w:rPr>
          <w:rFonts w:ascii="Times New Roman" w:cs="Times New Roman"/>
          <w:spacing w:val="-7"/>
        </w:rPr>
        <w:t xml:space="preserve"> </w:t>
      </w:r>
      <w:r w:rsidRPr="00496243">
        <w:rPr>
          <w:rFonts w:ascii="Times New Roman" w:cs="Times New Roman"/>
        </w:rPr>
        <w:t>the</w:t>
      </w:r>
      <w:r w:rsidRPr="00496243">
        <w:rPr>
          <w:rFonts w:ascii="Times New Roman" w:cs="Times New Roman"/>
          <w:spacing w:val="-10"/>
        </w:rPr>
        <w:t xml:space="preserve"> </w:t>
      </w:r>
      <w:r w:rsidRPr="00496243">
        <w:rPr>
          <w:rFonts w:ascii="Times New Roman" w:cs="Times New Roman"/>
        </w:rPr>
        <w:t>use of confocal micro particle photograph velocimetry (PIV).</w:t>
      </w:r>
      <w:r w:rsidRPr="00496243">
        <w:rPr>
          <w:rFonts w:ascii="Times New Roman" w:cs="Times New Roman"/>
          <w:color w:val="5B9BD4"/>
          <w:vertAlign w:val="superscript"/>
        </w:rPr>
        <w:t xml:space="preserve"> </w:t>
      </w:r>
      <w:r w:rsidRPr="00496243">
        <w:rPr>
          <w:rFonts w:ascii="Times New Roman" w:cs="Times New Roman"/>
        </w:rPr>
        <w:t xml:space="preserve">Also Raj M [2] used similar micro-PIV (particle image </w:t>
      </w:r>
      <w:proofErr w:type="spellStart"/>
      <w:r w:rsidRPr="00496243">
        <w:rPr>
          <w:rFonts w:ascii="Times New Roman" w:cs="Times New Roman"/>
        </w:rPr>
        <w:t>velocimetry</w:t>
      </w:r>
      <w:proofErr w:type="spellEnd"/>
      <w:r w:rsidRPr="00496243">
        <w:rPr>
          <w:rFonts w:ascii="Times New Roman" w:cs="Times New Roman"/>
        </w:rPr>
        <w:t xml:space="preserve">) to pick out the problematic components </w:t>
      </w:r>
      <w:r w:rsidRPr="00496243">
        <w:rPr>
          <w:rFonts w:ascii="Times New Roman" w:cs="Times New Roman"/>
          <w:spacing w:val="-3"/>
        </w:rPr>
        <w:t xml:space="preserve">of </w:t>
      </w:r>
      <w:r w:rsidRPr="00496243">
        <w:rPr>
          <w:rFonts w:ascii="Times New Roman" w:cs="Times New Roman"/>
        </w:rPr>
        <w:t xml:space="preserve">the pressure as </w:t>
      </w:r>
      <w:r w:rsidRPr="00496243">
        <w:rPr>
          <w:rFonts w:ascii="Times New Roman" w:cs="Times New Roman"/>
          <w:spacing w:val="-3"/>
        </w:rPr>
        <w:t xml:space="preserve">well </w:t>
      </w:r>
      <w:r w:rsidRPr="00496243">
        <w:rPr>
          <w:rFonts w:ascii="Times New Roman" w:cs="Times New Roman"/>
        </w:rPr>
        <w:t>as the rate area.</w:t>
      </w:r>
      <w:r w:rsidRPr="00496243">
        <w:rPr>
          <w:rFonts w:ascii="Times New Roman" w:cs="Times New Roman"/>
          <w:spacing w:val="-4"/>
        </w:rPr>
        <w:t xml:space="preserve"> </w:t>
      </w:r>
      <w:r w:rsidRPr="00496243">
        <w:rPr>
          <w:rFonts w:ascii="Times New Roman" w:cs="Times New Roman"/>
        </w:rPr>
        <w:t xml:space="preserve">Gale [3] indicates a unique way to evaluate where </w:t>
      </w:r>
      <w:proofErr w:type="gramStart"/>
      <w:r w:rsidRPr="00496243">
        <w:rPr>
          <w:rFonts w:ascii="Times New Roman" w:cs="Times New Roman"/>
        </w:rPr>
        <w:t>he</w:t>
      </w:r>
      <w:proofErr w:type="gramEnd"/>
      <w:r w:rsidRPr="00496243">
        <w:rPr>
          <w:rFonts w:ascii="Times New Roman" w:cs="Times New Roman"/>
        </w:rPr>
        <w:t xml:space="preserve"> emphasis </w:t>
      </w:r>
      <w:r w:rsidRPr="00496243">
        <w:rPr>
          <w:rFonts w:ascii="Times New Roman" w:cs="Times New Roman"/>
          <w:spacing w:val="-3"/>
        </w:rPr>
        <w:t xml:space="preserve">on both </w:t>
      </w:r>
      <w:r w:rsidRPr="00496243">
        <w:rPr>
          <w:rFonts w:ascii="Times New Roman" w:cs="Times New Roman"/>
        </w:rPr>
        <w:t xml:space="preserve">the most realistic and these </w:t>
      </w:r>
      <w:r w:rsidRPr="00496243">
        <w:rPr>
          <w:rFonts w:ascii="Times New Roman" w:cs="Times New Roman"/>
          <w:spacing w:val="-3"/>
        </w:rPr>
        <w:t xml:space="preserve">days </w:t>
      </w:r>
      <w:r w:rsidRPr="00496243">
        <w:rPr>
          <w:rFonts w:ascii="Times New Roman" w:cs="Times New Roman"/>
        </w:rPr>
        <w:t xml:space="preserve">advanced methods </w:t>
      </w:r>
      <w:r w:rsidRPr="00496243">
        <w:rPr>
          <w:rFonts w:ascii="Times New Roman" w:cs="Times New Roman"/>
          <w:spacing w:val="-4"/>
        </w:rPr>
        <w:t xml:space="preserve">for </w:t>
      </w:r>
      <w:r w:rsidRPr="00496243">
        <w:rPr>
          <w:rFonts w:ascii="Times New Roman" w:cs="Times New Roman"/>
        </w:rPr>
        <w:t xml:space="preserve">microfluidic </w:t>
      </w:r>
      <w:r w:rsidRPr="00496243">
        <w:rPr>
          <w:rFonts w:ascii="Times New Roman" w:cs="Times New Roman"/>
          <w:spacing w:val="-3"/>
        </w:rPr>
        <w:t xml:space="preserve">tool </w:t>
      </w:r>
      <w:r w:rsidRPr="00496243">
        <w:rPr>
          <w:rFonts w:ascii="Times New Roman" w:cs="Times New Roman"/>
        </w:rPr>
        <w:t xml:space="preserve">fabrication. He specially copes with laminate, moulding, 3-d printing, and high resolution nanofabrication techniques. The techniques are compared </w:t>
      </w:r>
      <w:r w:rsidRPr="00496243">
        <w:rPr>
          <w:rFonts w:ascii="Times New Roman" w:cs="Times New Roman"/>
          <w:spacing w:val="-4"/>
        </w:rPr>
        <w:t xml:space="preserve">for </w:t>
      </w:r>
      <w:r w:rsidRPr="00496243">
        <w:rPr>
          <w:rFonts w:ascii="Times New Roman" w:cs="Times New Roman"/>
        </w:rPr>
        <w:t xml:space="preserve">his </w:t>
      </w:r>
      <w:r w:rsidRPr="00496243">
        <w:rPr>
          <w:rFonts w:ascii="Times New Roman" w:cs="Times New Roman"/>
          <w:spacing w:val="-3"/>
        </w:rPr>
        <w:t xml:space="preserve">or </w:t>
      </w:r>
      <w:r w:rsidRPr="00496243">
        <w:rPr>
          <w:rFonts w:ascii="Times New Roman" w:cs="Times New Roman"/>
        </w:rPr>
        <w:t>her relative costs and advantages, with unique interest paid to the commercialization prospects of the diverse technology.</w:t>
      </w:r>
      <w:r w:rsidRPr="00496243">
        <w:rPr>
          <w:rFonts w:ascii="Times New Roman" w:cs="Times New Roman"/>
          <w:color w:val="5B9BD4"/>
        </w:rPr>
        <w:t xml:space="preserve"> </w:t>
      </w:r>
      <w:r w:rsidRPr="00496243">
        <w:rPr>
          <w:rFonts w:ascii="Times New Roman" w:cs="Times New Roman"/>
        </w:rPr>
        <w:t xml:space="preserve">Microfluidics affords a brilliant possibility to create gadgets able to outperforming classical strategies in biomedical and chemical studies Neil </w:t>
      </w:r>
      <w:r w:rsidR="00FD18B9" w:rsidRPr="00496243">
        <w:rPr>
          <w:rFonts w:ascii="Times New Roman" w:cs="Times New Roman"/>
        </w:rPr>
        <w:t>Convey</w:t>
      </w:r>
      <w:r w:rsidRPr="00496243">
        <w:rPr>
          <w:rFonts w:ascii="Times New Roman" w:cs="Times New Roman"/>
        </w:rPr>
        <w:t xml:space="preserve"> and </w:t>
      </w:r>
      <w:proofErr w:type="spellStart"/>
      <w:r w:rsidRPr="00496243">
        <w:rPr>
          <w:rFonts w:ascii="Times New Roman" w:cs="Times New Roman"/>
        </w:rPr>
        <w:t>Nikolaj</w:t>
      </w:r>
      <w:proofErr w:type="spellEnd"/>
      <w:r w:rsidRPr="00496243">
        <w:rPr>
          <w:rFonts w:ascii="Times New Roman" w:cs="Times New Roman"/>
        </w:rPr>
        <w:t xml:space="preserve"> </w:t>
      </w:r>
      <w:proofErr w:type="spellStart"/>
      <w:r w:rsidRPr="00496243">
        <w:rPr>
          <w:rFonts w:ascii="Times New Roman" w:cs="Times New Roman"/>
        </w:rPr>
        <w:t>Gadegaard</w:t>
      </w:r>
      <w:proofErr w:type="spellEnd"/>
      <w:r w:rsidRPr="00496243">
        <w:rPr>
          <w:rFonts w:ascii="Times New Roman" w:cs="Times New Roman"/>
        </w:rPr>
        <w:t xml:space="preserve"> [4] proposed a paper where they confirmed the progress and review </w:t>
      </w:r>
      <w:r w:rsidRPr="00496243">
        <w:rPr>
          <w:rFonts w:ascii="Times New Roman" w:cs="Times New Roman"/>
          <w:spacing w:val="-3"/>
        </w:rPr>
        <w:t xml:space="preserve">on </w:t>
      </w:r>
      <w:r w:rsidRPr="00496243">
        <w:rPr>
          <w:rFonts w:ascii="Times New Roman" w:cs="Times New Roman"/>
        </w:rPr>
        <w:t xml:space="preserve">30 years </w:t>
      </w:r>
      <w:r w:rsidRPr="00496243">
        <w:rPr>
          <w:rFonts w:ascii="Times New Roman" w:cs="Times New Roman"/>
          <w:spacing w:val="-3"/>
        </w:rPr>
        <w:t xml:space="preserve">of </w:t>
      </w:r>
      <w:r w:rsidRPr="00496243">
        <w:rPr>
          <w:rFonts w:ascii="Times New Roman" w:cs="Times New Roman"/>
        </w:rPr>
        <w:t>microfluidics where they appraise how factors inclusive of government</w:t>
      </w:r>
      <w:r w:rsidRPr="00496243">
        <w:rPr>
          <w:rFonts w:ascii="Times New Roman" w:cs="Times New Roman"/>
          <w:spacing w:val="-13"/>
        </w:rPr>
        <w:t xml:space="preserve"> </w:t>
      </w:r>
      <w:r w:rsidRPr="00496243">
        <w:rPr>
          <w:rFonts w:ascii="Times New Roman" w:cs="Times New Roman"/>
        </w:rPr>
        <w:t>investment</w:t>
      </w:r>
      <w:r w:rsidRPr="00496243">
        <w:rPr>
          <w:rFonts w:ascii="Times New Roman" w:cs="Times New Roman"/>
          <w:spacing w:val="-7"/>
        </w:rPr>
        <w:t xml:space="preserve"> </w:t>
      </w:r>
      <w:r w:rsidRPr="00496243">
        <w:rPr>
          <w:rFonts w:ascii="Times New Roman" w:cs="Times New Roman"/>
        </w:rPr>
        <w:t>encouraged</w:t>
      </w:r>
      <w:r w:rsidRPr="00496243">
        <w:rPr>
          <w:rFonts w:ascii="Times New Roman" w:cs="Times New Roman"/>
          <w:spacing w:val="-13"/>
        </w:rPr>
        <w:t xml:space="preserve"> </w:t>
      </w:r>
      <w:r w:rsidRPr="00496243">
        <w:rPr>
          <w:rFonts w:ascii="Times New Roman" w:cs="Times New Roman"/>
        </w:rPr>
        <w:t>the</w:t>
      </w:r>
      <w:r w:rsidRPr="00496243">
        <w:rPr>
          <w:rFonts w:ascii="Times New Roman" w:cs="Times New Roman"/>
          <w:spacing w:val="-11"/>
        </w:rPr>
        <w:t xml:space="preserve"> </w:t>
      </w:r>
      <w:r w:rsidRPr="00496243">
        <w:rPr>
          <w:rFonts w:ascii="Times New Roman" w:cs="Times New Roman"/>
        </w:rPr>
        <w:t>development</w:t>
      </w:r>
      <w:r w:rsidRPr="00496243">
        <w:rPr>
          <w:rFonts w:ascii="Times New Roman" w:cs="Times New Roman"/>
          <w:spacing w:val="-8"/>
        </w:rPr>
        <w:t xml:space="preserve"> </w:t>
      </w:r>
      <w:r w:rsidRPr="00496243">
        <w:rPr>
          <w:rFonts w:ascii="Times New Roman" w:cs="Times New Roman"/>
          <w:spacing w:val="-3"/>
        </w:rPr>
        <w:t>of</w:t>
      </w:r>
      <w:r w:rsidRPr="00496243">
        <w:rPr>
          <w:rFonts w:ascii="Times New Roman" w:cs="Times New Roman"/>
          <w:spacing w:val="-13"/>
        </w:rPr>
        <w:t xml:space="preserve"> </w:t>
      </w:r>
      <w:r w:rsidRPr="00496243">
        <w:rPr>
          <w:rFonts w:ascii="Times New Roman" w:cs="Times New Roman"/>
        </w:rPr>
        <w:t>latest substances and fabrication strategies. Cutting-edge packages of</w:t>
      </w:r>
      <w:r w:rsidRPr="00496243">
        <w:rPr>
          <w:rFonts w:ascii="Times New Roman" w:cs="Times New Roman"/>
          <w:spacing w:val="-7"/>
        </w:rPr>
        <w:t xml:space="preserve"> </w:t>
      </w:r>
      <w:r w:rsidRPr="00496243">
        <w:rPr>
          <w:rFonts w:ascii="Times New Roman" w:cs="Times New Roman"/>
        </w:rPr>
        <w:t>microfluidics</w:t>
      </w:r>
      <w:r w:rsidRPr="00496243">
        <w:rPr>
          <w:rFonts w:ascii="Times New Roman" w:cs="Times New Roman"/>
          <w:spacing w:val="-8"/>
        </w:rPr>
        <w:t xml:space="preserve"> </w:t>
      </w:r>
      <w:r w:rsidRPr="00496243">
        <w:rPr>
          <w:rFonts w:ascii="Times New Roman" w:cs="Times New Roman"/>
        </w:rPr>
        <w:t>are</w:t>
      </w:r>
      <w:r w:rsidRPr="00496243">
        <w:rPr>
          <w:rFonts w:ascii="Times New Roman" w:cs="Times New Roman"/>
          <w:spacing w:val="-9"/>
        </w:rPr>
        <w:t xml:space="preserve"> </w:t>
      </w:r>
      <w:r w:rsidRPr="00496243">
        <w:rPr>
          <w:rFonts w:ascii="Times New Roman" w:cs="Times New Roman"/>
        </w:rPr>
        <w:t>also</w:t>
      </w:r>
      <w:r w:rsidRPr="00496243">
        <w:rPr>
          <w:rFonts w:ascii="Times New Roman" w:cs="Times New Roman"/>
          <w:spacing w:val="-6"/>
        </w:rPr>
        <w:t xml:space="preserve"> </w:t>
      </w:r>
      <w:r w:rsidRPr="00496243">
        <w:rPr>
          <w:rFonts w:ascii="Times New Roman" w:cs="Times New Roman"/>
        </w:rPr>
        <w:t>examined</w:t>
      </w:r>
      <w:r w:rsidRPr="00496243">
        <w:rPr>
          <w:rFonts w:ascii="Times New Roman" w:cs="Times New Roman"/>
          <w:spacing w:val="-11"/>
        </w:rPr>
        <w:t xml:space="preserve"> </w:t>
      </w:r>
      <w:r w:rsidRPr="00496243">
        <w:rPr>
          <w:rFonts w:ascii="Times New Roman" w:cs="Times New Roman"/>
        </w:rPr>
        <w:t>and</w:t>
      </w:r>
      <w:r w:rsidRPr="00496243">
        <w:rPr>
          <w:rFonts w:ascii="Times New Roman" w:cs="Times New Roman"/>
          <w:spacing w:val="-6"/>
        </w:rPr>
        <w:t xml:space="preserve"> </w:t>
      </w:r>
      <w:r w:rsidRPr="00496243">
        <w:rPr>
          <w:rFonts w:ascii="Times New Roman" w:cs="Times New Roman"/>
        </w:rPr>
        <w:t>they</w:t>
      </w:r>
      <w:r w:rsidRPr="00496243">
        <w:rPr>
          <w:rFonts w:ascii="Times New Roman" w:cs="Times New Roman"/>
          <w:spacing w:val="-12"/>
        </w:rPr>
        <w:t xml:space="preserve"> </w:t>
      </w:r>
      <w:r w:rsidRPr="00496243">
        <w:rPr>
          <w:rFonts w:ascii="Times New Roman" w:cs="Times New Roman"/>
        </w:rPr>
        <w:t>highlight</w:t>
      </w:r>
      <w:r w:rsidRPr="00496243">
        <w:rPr>
          <w:rFonts w:ascii="Times New Roman" w:cs="Times New Roman"/>
          <w:spacing w:val="-10"/>
        </w:rPr>
        <w:t xml:space="preserve"> </w:t>
      </w:r>
      <w:r w:rsidRPr="00496243">
        <w:rPr>
          <w:rFonts w:ascii="Times New Roman" w:cs="Times New Roman"/>
        </w:rPr>
        <w:t xml:space="preserve">regions where paintings need to </w:t>
      </w:r>
      <w:r w:rsidRPr="00496243">
        <w:rPr>
          <w:rFonts w:ascii="Times New Roman" w:cs="Times New Roman"/>
          <w:spacing w:val="-3"/>
        </w:rPr>
        <w:t xml:space="preserve">be </w:t>
      </w:r>
      <w:r w:rsidRPr="00496243">
        <w:rPr>
          <w:rFonts w:ascii="Times New Roman" w:cs="Times New Roman"/>
        </w:rPr>
        <w:t xml:space="preserve">focused within the destiny to ensure that the era realizes its complete potential. Microfluidic platforms have an increasing being </w:t>
      </w:r>
      <w:r w:rsidRPr="00496243">
        <w:rPr>
          <w:rFonts w:ascii="Times New Roman" w:cs="Times New Roman"/>
          <w:spacing w:val="-3"/>
        </w:rPr>
        <w:t>explored</w:t>
      </w:r>
      <w:r w:rsidRPr="00496243">
        <w:rPr>
          <w:rFonts w:ascii="Times New Roman" w:cs="Times New Roman"/>
        </w:rPr>
        <w:t xml:space="preserve"> </w:t>
      </w:r>
      <w:r w:rsidRPr="00496243">
        <w:rPr>
          <w:rFonts w:ascii="Times New Roman" w:cs="Times New Roman"/>
          <w:spacing w:val="-4"/>
        </w:rPr>
        <w:t xml:space="preserve">for </w:t>
      </w:r>
      <w:r w:rsidRPr="00496243">
        <w:rPr>
          <w:rFonts w:ascii="Times New Roman" w:cs="Times New Roman"/>
        </w:rPr>
        <w:t xml:space="preserve">in vitro </w:t>
      </w:r>
      <w:r w:rsidRPr="00496243">
        <w:rPr>
          <w:rFonts w:ascii="Times New Roman" w:cs="Times New Roman"/>
          <w:spacing w:val="-3"/>
        </w:rPr>
        <w:t xml:space="preserve">blood </w:t>
      </w:r>
      <w:r w:rsidRPr="00496243">
        <w:rPr>
          <w:rFonts w:ascii="Times New Roman" w:cs="Times New Roman"/>
        </w:rPr>
        <w:t xml:space="preserve">diagnostics and </w:t>
      </w:r>
      <w:r w:rsidRPr="00496243">
        <w:rPr>
          <w:rFonts w:ascii="Times New Roman" w:cs="Times New Roman"/>
          <w:spacing w:val="-4"/>
        </w:rPr>
        <w:t xml:space="preserve">for </w:t>
      </w:r>
      <w:r w:rsidRPr="00496243">
        <w:rPr>
          <w:rFonts w:ascii="Times New Roman" w:cs="Times New Roman"/>
        </w:rPr>
        <w:t xml:space="preserve">reading complex </w:t>
      </w:r>
      <w:r w:rsidR="00FD18B9" w:rsidRPr="00496243">
        <w:rPr>
          <w:rFonts w:ascii="Times New Roman" w:cs="Times New Roman"/>
        </w:rPr>
        <w:t>micro vascular</w:t>
      </w:r>
      <w:r w:rsidRPr="00496243">
        <w:rPr>
          <w:rFonts w:ascii="Times New Roman" w:cs="Times New Roman"/>
        </w:rPr>
        <w:t xml:space="preserve"> tactics where D. </w:t>
      </w:r>
      <w:proofErr w:type="spellStart"/>
      <w:r w:rsidRPr="00496243">
        <w:rPr>
          <w:rFonts w:ascii="Times New Roman" w:cs="Times New Roman"/>
        </w:rPr>
        <w:t>Pasias</w:t>
      </w:r>
      <w:proofErr w:type="spellEnd"/>
      <w:r w:rsidRPr="00496243">
        <w:rPr>
          <w:rFonts w:ascii="Times New Roman" w:cs="Times New Roman"/>
        </w:rPr>
        <w:t xml:space="preserve"> [5] in modern- day year obtained pace fields the usage </w:t>
      </w:r>
      <w:r w:rsidRPr="00496243">
        <w:rPr>
          <w:rFonts w:ascii="Times New Roman" w:cs="Times New Roman"/>
          <w:spacing w:val="-3"/>
        </w:rPr>
        <w:t xml:space="preserve">of </w:t>
      </w:r>
      <w:r w:rsidRPr="00496243">
        <w:rPr>
          <w:rFonts w:ascii="Times New Roman" w:cs="Times New Roman"/>
        </w:rPr>
        <w:t xml:space="preserve">micro-PIV techniques. The analytical answer </w:t>
      </w:r>
      <w:r w:rsidRPr="00496243">
        <w:rPr>
          <w:rFonts w:ascii="Times New Roman" w:cs="Times New Roman"/>
          <w:spacing w:val="-4"/>
        </w:rPr>
        <w:t xml:space="preserve">for </w:t>
      </w:r>
      <w:r w:rsidRPr="00496243">
        <w:rPr>
          <w:rFonts w:ascii="Times New Roman" w:cs="Times New Roman"/>
          <w:spacing w:val="-3"/>
        </w:rPr>
        <w:t xml:space="preserve">blood </w:t>
      </w:r>
      <w:r w:rsidRPr="00496243">
        <w:rPr>
          <w:rFonts w:ascii="Times New Roman" w:cs="Times New Roman"/>
        </w:rPr>
        <w:t>speed within the channel</w:t>
      </w:r>
      <w:r w:rsidRPr="00496243">
        <w:rPr>
          <w:rFonts w:ascii="Times New Roman" w:cs="Times New Roman"/>
          <w:spacing w:val="-12"/>
        </w:rPr>
        <w:t xml:space="preserve"> </w:t>
      </w:r>
      <w:r w:rsidRPr="00496243">
        <w:rPr>
          <w:rFonts w:ascii="Times New Roman" w:cs="Times New Roman"/>
        </w:rPr>
        <w:t>is</w:t>
      </w:r>
      <w:r w:rsidRPr="00496243">
        <w:rPr>
          <w:rFonts w:ascii="Times New Roman" w:cs="Times New Roman"/>
          <w:spacing w:val="-14"/>
        </w:rPr>
        <w:t xml:space="preserve"> </w:t>
      </w:r>
      <w:r w:rsidRPr="00496243">
        <w:rPr>
          <w:rFonts w:ascii="Times New Roman" w:cs="Times New Roman"/>
        </w:rPr>
        <w:t>advanced</w:t>
      </w:r>
      <w:r w:rsidRPr="00496243">
        <w:rPr>
          <w:rFonts w:ascii="Times New Roman" w:cs="Times New Roman"/>
          <w:spacing w:val="-7"/>
        </w:rPr>
        <w:t xml:space="preserve"> </w:t>
      </w:r>
      <w:r w:rsidRPr="00496243">
        <w:rPr>
          <w:rFonts w:ascii="Times New Roman" w:cs="Times New Roman"/>
        </w:rPr>
        <w:t>utilizing</w:t>
      </w:r>
      <w:r w:rsidRPr="00496243">
        <w:rPr>
          <w:rFonts w:ascii="Times New Roman" w:cs="Times New Roman"/>
          <w:spacing w:val="-13"/>
        </w:rPr>
        <w:t xml:space="preserve"> </w:t>
      </w:r>
      <w:r w:rsidRPr="00496243">
        <w:rPr>
          <w:rFonts w:ascii="Times New Roman" w:cs="Times New Roman"/>
        </w:rPr>
        <w:t>the</w:t>
      </w:r>
      <w:r w:rsidRPr="00496243">
        <w:rPr>
          <w:rFonts w:ascii="Times New Roman" w:cs="Times New Roman"/>
          <w:spacing w:val="-10"/>
        </w:rPr>
        <w:t xml:space="preserve"> </w:t>
      </w:r>
      <w:r w:rsidRPr="00496243">
        <w:rPr>
          <w:rFonts w:ascii="Times New Roman" w:cs="Times New Roman"/>
        </w:rPr>
        <w:t>power</w:t>
      </w:r>
      <w:r w:rsidRPr="00496243">
        <w:rPr>
          <w:rFonts w:ascii="Times New Roman" w:cs="Times New Roman"/>
          <w:spacing w:val="-3"/>
        </w:rPr>
        <w:t xml:space="preserve"> </w:t>
      </w:r>
      <w:r w:rsidRPr="00496243">
        <w:rPr>
          <w:rFonts w:ascii="Times New Roman" w:cs="Times New Roman"/>
        </w:rPr>
        <w:t>law</w:t>
      </w:r>
      <w:r w:rsidRPr="00496243">
        <w:rPr>
          <w:rFonts w:ascii="Times New Roman" w:cs="Times New Roman"/>
          <w:spacing w:val="-15"/>
        </w:rPr>
        <w:t xml:space="preserve"> </w:t>
      </w:r>
      <w:r w:rsidRPr="00496243">
        <w:rPr>
          <w:rFonts w:ascii="Times New Roman" w:cs="Times New Roman"/>
        </w:rPr>
        <w:t>version</w:t>
      </w:r>
      <w:r w:rsidRPr="00496243">
        <w:rPr>
          <w:rFonts w:ascii="Times New Roman" w:cs="Times New Roman"/>
          <w:spacing w:val="-3"/>
        </w:rPr>
        <w:t xml:space="preserve"> </w:t>
      </w:r>
      <w:r w:rsidRPr="00496243">
        <w:rPr>
          <w:rFonts w:ascii="Times New Roman" w:cs="Times New Roman"/>
          <w:spacing w:val="-4"/>
        </w:rPr>
        <w:t>for</w:t>
      </w:r>
      <w:r w:rsidRPr="00496243">
        <w:rPr>
          <w:rFonts w:ascii="Times New Roman" w:cs="Times New Roman"/>
          <w:spacing w:val="-3"/>
        </w:rPr>
        <w:t xml:space="preserve"> </w:t>
      </w:r>
      <w:r w:rsidRPr="00496243">
        <w:rPr>
          <w:rFonts w:ascii="Times New Roman" w:cs="Times New Roman"/>
        </w:rPr>
        <w:t>blood viscosity.</w:t>
      </w:r>
      <w:r w:rsidRPr="00496243">
        <w:rPr>
          <w:rFonts w:ascii="Times New Roman" w:cs="Times New Roman"/>
          <w:spacing w:val="-9"/>
        </w:rPr>
        <w:t xml:space="preserve"> </w:t>
      </w:r>
      <w:r w:rsidRPr="00496243">
        <w:rPr>
          <w:rFonts w:ascii="Times New Roman" w:cs="Times New Roman"/>
        </w:rPr>
        <w:t>The</w:t>
      </w:r>
      <w:r w:rsidRPr="00496243">
        <w:rPr>
          <w:rFonts w:ascii="Times New Roman" w:cs="Times New Roman"/>
          <w:spacing w:val="-17"/>
        </w:rPr>
        <w:t xml:space="preserve"> </w:t>
      </w:r>
      <w:r w:rsidRPr="00496243">
        <w:rPr>
          <w:rFonts w:ascii="Times New Roman" w:cs="Times New Roman"/>
        </w:rPr>
        <w:t>consequences</w:t>
      </w:r>
      <w:r w:rsidRPr="00496243">
        <w:rPr>
          <w:rFonts w:ascii="Times New Roman" w:cs="Times New Roman"/>
          <w:spacing w:val="-12"/>
        </w:rPr>
        <w:t xml:space="preserve"> </w:t>
      </w:r>
      <w:r w:rsidRPr="00496243">
        <w:rPr>
          <w:rFonts w:ascii="Times New Roman" w:cs="Times New Roman"/>
        </w:rPr>
        <w:t>confirmed</w:t>
      </w:r>
      <w:r w:rsidRPr="00496243">
        <w:rPr>
          <w:rFonts w:ascii="Times New Roman" w:cs="Times New Roman"/>
          <w:spacing w:val="-14"/>
        </w:rPr>
        <w:t xml:space="preserve"> </w:t>
      </w:r>
      <w:r w:rsidRPr="00496243">
        <w:rPr>
          <w:rFonts w:ascii="Times New Roman" w:cs="Times New Roman"/>
        </w:rPr>
        <w:t>that</w:t>
      </w:r>
      <w:r w:rsidRPr="00496243">
        <w:rPr>
          <w:rFonts w:ascii="Times New Roman" w:cs="Times New Roman"/>
          <w:spacing w:val="-14"/>
        </w:rPr>
        <w:t xml:space="preserve"> </w:t>
      </w:r>
      <w:r w:rsidRPr="00496243">
        <w:rPr>
          <w:rFonts w:ascii="Times New Roman" w:cs="Times New Roman"/>
          <w:spacing w:val="-4"/>
        </w:rPr>
        <w:t>RBC</w:t>
      </w:r>
      <w:r w:rsidRPr="00496243">
        <w:rPr>
          <w:rFonts w:ascii="Times New Roman" w:cs="Times New Roman"/>
          <w:spacing w:val="-10"/>
        </w:rPr>
        <w:t xml:space="preserve"> </w:t>
      </w:r>
      <w:r w:rsidRPr="00496243">
        <w:rPr>
          <w:rFonts w:ascii="Times New Roman" w:cs="Times New Roman"/>
        </w:rPr>
        <w:t xml:space="preserve">aggregation has an impact </w:t>
      </w:r>
      <w:r w:rsidRPr="00496243">
        <w:rPr>
          <w:rFonts w:ascii="Times New Roman" w:cs="Times New Roman"/>
          <w:spacing w:val="-3"/>
        </w:rPr>
        <w:t xml:space="preserve">on </w:t>
      </w:r>
      <w:r w:rsidRPr="00496243">
        <w:rPr>
          <w:rFonts w:ascii="Times New Roman" w:cs="Times New Roman"/>
        </w:rPr>
        <w:t xml:space="preserve">the past due stages </w:t>
      </w:r>
      <w:r w:rsidRPr="00496243">
        <w:rPr>
          <w:rFonts w:ascii="Times New Roman" w:cs="Times New Roman"/>
          <w:spacing w:val="-3"/>
        </w:rPr>
        <w:t xml:space="preserve">of </w:t>
      </w:r>
      <w:r w:rsidRPr="00496243">
        <w:rPr>
          <w:rFonts w:ascii="Times New Roman" w:cs="Times New Roman"/>
        </w:rPr>
        <w:t xml:space="preserve">the </w:t>
      </w:r>
      <w:r w:rsidRPr="00496243">
        <w:rPr>
          <w:rFonts w:ascii="Times New Roman" w:cs="Times New Roman"/>
          <w:spacing w:val="-4"/>
        </w:rPr>
        <w:t xml:space="preserve">flow, </w:t>
      </w:r>
      <w:r w:rsidRPr="00496243">
        <w:rPr>
          <w:rFonts w:ascii="Times New Roman" w:cs="Times New Roman"/>
        </w:rPr>
        <w:t xml:space="preserve">located particularly within the bluntness </w:t>
      </w:r>
      <w:r w:rsidRPr="00496243">
        <w:rPr>
          <w:rFonts w:ascii="Times New Roman" w:cs="Times New Roman"/>
          <w:spacing w:val="-3"/>
        </w:rPr>
        <w:t xml:space="preserve">of </w:t>
      </w:r>
      <w:r w:rsidRPr="00496243">
        <w:rPr>
          <w:rFonts w:ascii="Times New Roman" w:cs="Times New Roman"/>
        </w:rPr>
        <w:t xml:space="preserve">the speed profiles. </w:t>
      </w:r>
      <w:r w:rsidRPr="00496243">
        <w:rPr>
          <w:rFonts w:ascii="Times New Roman" w:cs="Times New Roman"/>
          <w:spacing w:val="-4"/>
        </w:rPr>
        <w:t xml:space="preserve">On </w:t>
      </w:r>
      <w:r w:rsidRPr="00496243">
        <w:rPr>
          <w:rFonts w:ascii="Times New Roman" w:cs="Times New Roman"/>
        </w:rPr>
        <w:t xml:space="preserve">the initial levels </w:t>
      </w:r>
      <w:r w:rsidRPr="00496243">
        <w:rPr>
          <w:rFonts w:ascii="Times New Roman" w:cs="Times New Roman"/>
          <w:spacing w:val="-3"/>
        </w:rPr>
        <w:t xml:space="preserve">of </w:t>
      </w:r>
      <w:r w:rsidRPr="00496243">
        <w:rPr>
          <w:rFonts w:ascii="Times New Roman" w:cs="Times New Roman"/>
        </w:rPr>
        <w:t>the waft, the shearing conditions are determined</w:t>
      </w:r>
      <w:r w:rsidRPr="00496243">
        <w:rPr>
          <w:rFonts w:ascii="Times New Roman" w:cs="Times New Roman"/>
          <w:spacing w:val="-9"/>
        </w:rPr>
        <w:t xml:space="preserve"> </w:t>
      </w:r>
      <w:r w:rsidRPr="00496243">
        <w:rPr>
          <w:rFonts w:ascii="Times New Roman" w:cs="Times New Roman"/>
        </w:rPr>
        <w:t>moderately</w:t>
      </w:r>
      <w:r w:rsidRPr="00496243">
        <w:rPr>
          <w:rFonts w:ascii="Times New Roman" w:cs="Times New Roman"/>
          <w:spacing w:val="-14"/>
        </w:rPr>
        <w:t xml:space="preserve"> </w:t>
      </w:r>
      <w:r w:rsidRPr="00496243">
        <w:rPr>
          <w:rFonts w:ascii="Times New Roman" w:cs="Times New Roman"/>
        </w:rPr>
        <w:t>improved,</w:t>
      </w:r>
      <w:r w:rsidRPr="00496243">
        <w:rPr>
          <w:rFonts w:ascii="Times New Roman" w:cs="Times New Roman"/>
          <w:spacing w:val="-2"/>
        </w:rPr>
        <w:t xml:space="preserve"> </w:t>
      </w:r>
      <w:r w:rsidRPr="00496243">
        <w:rPr>
          <w:rFonts w:ascii="Times New Roman" w:cs="Times New Roman"/>
        </w:rPr>
        <w:t>preventing</w:t>
      </w:r>
      <w:r w:rsidRPr="00496243">
        <w:rPr>
          <w:rFonts w:ascii="Times New Roman" w:cs="Times New Roman"/>
          <w:spacing w:val="-8"/>
        </w:rPr>
        <w:t xml:space="preserve"> </w:t>
      </w:r>
      <w:r w:rsidRPr="00496243">
        <w:rPr>
          <w:rFonts w:ascii="Times New Roman" w:cs="Times New Roman"/>
        </w:rPr>
        <w:t>excessive</w:t>
      </w:r>
      <w:r w:rsidRPr="00496243">
        <w:rPr>
          <w:rFonts w:ascii="Times New Roman" w:cs="Times New Roman"/>
          <w:spacing w:val="-8"/>
        </w:rPr>
        <w:t xml:space="preserve"> </w:t>
      </w:r>
      <w:r w:rsidRPr="00496243">
        <w:rPr>
          <w:rFonts w:ascii="Times New Roman" w:cs="Times New Roman"/>
        </w:rPr>
        <w:t xml:space="preserve">RBC mixture formation. Because the drift decelerates in the channel, </w:t>
      </w:r>
      <w:r w:rsidRPr="00496243">
        <w:rPr>
          <w:rFonts w:ascii="Times New Roman" w:cs="Times New Roman"/>
          <w:spacing w:val="-4"/>
        </w:rPr>
        <w:t xml:space="preserve">RBC </w:t>
      </w:r>
      <w:r w:rsidRPr="00496243">
        <w:rPr>
          <w:rFonts w:ascii="Times New Roman" w:cs="Times New Roman"/>
        </w:rPr>
        <w:t>aggregation will increase, affecting the drift characteristics.</w:t>
      </w:r>
    </w:p>
    <w:p w:rsidR="00745769" w:rsidRPr="00745769" w:rsidRDefault="00496243" w:rsidP="00745769">
      <w:pPr>
        <w:autoSpaceDE w:val="0"/>
        <w:autoSpaceDN w:val="0"/>
        <w:adjustRightInd w:val="0"/>
        <w:jc w:val="both"/>
        <w:rPr>
          <w:rFonts w:ascii="Times New Roman" w:cs="Times New Roman"/>
          <w:sz w:val="20"/>
          <w:szCs w:val="20"/>
        </w:rPr>
      </w:pPr>
      <w:r w:rsidRPr="00496243">
        <w:rPr>
          <w:rFonts w:ascii="Times New Roman" w:cs="Times New Roman"/>
          <w:sz w:val="20"/>
          <w:szCs w:val="20"/>
        </w:rPr>
        <w:t xml:space="preserve">This study motivates to cope with the aforementioned troubles in the existing experimental paradigm </w:t>
      </w:r>
      <w:r w:rsidRPr="00496243">
        <w:rPr>
          <w:rFonts w:ascii="Times New Roman" w:cs="Times New Roman"/>
          <w:spacing w:val="-3"/>
          <w:sz w:val="20"/>
          <w:szCs w:val="20"/>
        </w:rPr>
        <w:t xml:space="preserve">of </w:t>
      </w:r>
      <w:r w:rsidRPr="00496243">
        <w:rPr>
          <w:rFonts w:ascii="Times New Roman" w:cs="Times New Roman"/>
          <w:sz w:val="20"/>
          <w:szCs w:val="20"/>
        </w:rPr>
        <w:t xml:space="preserve">small deformation studies in deformable </w:t>
      </w:r>
      <w:r w:rsidR="00FD18B9" w:rsidRPr="00496243">
        <w:rPr>
          <w:rFonts w:ascii="Times New Roman" w:cs="Times New Roman"/>
          <w:sz w:val="20"/>
          <w:szCs w:val="20"/>
        </w:rPr>
        <w:t>micro channel</w:t>
      </w:r>
      <w:r w:rsidRPr="00496243">
        <w:rPr>
          <w:rFonts w:ascii="Times New Roman" w:cs="Times New Roman"/>
          <w:sz w:val="20"/>
          <w:szCs w:val="20"/>
        </w:rPr>
        <w:t xml:space="preserve"> </w:t>
      </w:r>
      <w:r w:rsidRPr="00496243">
        <w:rPr>
          <w:rFonts w:ascii="Times New Roman" w:cs="Times New Roman"/>
          <w:spacing w:val="-3"/>
          <w:sz w:val="20"/>
          <w:szCs w:val="20"/>
        </w:rPr>
        <w:t xml:space="preserve">with </w:t>
      </w:r>
      <w:r w:rsidRPr="00496243">
        <w:rPr>
          <w:rFonts w:ascii="Times New Roman" w:cs="Times New Roman"/>
          <w:sz w:val="20"/>
          <w:szCs w:val="20"/>
        </w:rPr>
        <w:t xml:space="preserve">a non- Newtonian fluid </w:t>
      </w:r>
      <w:r w:rsidRPr="00496243">
        <w:rPr>
          <w:rFonts w:ascii="Times New Roman" w:cs="Times New Roman"/>
          <w:spacing w:val="-4"/>
          <w:sz w:val="20"/>
          <w:szCs w:val="20"/>
        </w:rPr>
        <w:t xml:space="preserve">flow, author </w:t>
      </w:r>
      <w:r w:rsidRPr="00496243">
        <w:rPr>
          <w:rFonts w:ascii="Times New Roman" w:cs="Times New Roman"/>
          <w:sz w:val="20"/>
          <w:szCs w:val="20"/>
        </w:rPr>
        <w:t xml:space="preserve">investigated FSI in physiologically applicable embedded deformable </w:t>
      </w:r>
      <w:r w:rsidR="00FD18B9" w:rsidRPr="00496243">
        <w:rPr>
          <w:rFonts w:ascii="Times New Roman" w:cs="Times New Roman"/>
          <w:sz w:val="20"/>
          <w:szCs w:val="20"/>
        </w:rPr>
        <w:t>micro channel</w:t>
      </w:r>
      <w:r w:rsidRPr="00496243">
        <w:rPr>
          <w:rFonts w:ascii="Times New Roman" w:cs="Times New Roman"/>
          <w:sz w:val="20"/>
          <w:szCs w:val="20"/>
        </w:rPr>
        <w:t xml:space="preserve"> with varying softness the use </w:t>
      </w:r>
      <w:r w:rsidRPr="00496243">
        <w:rPr>
          <w:rFonts w:ascii="Times New Roman" w:cs="Times New Roman"/>
          <w:spacing w:val="-3"/>
          <w:sz w:val="20"/>
          <w:szCs w:val="20"/>
        </w:rPr>
        <w:t xml:space="preserve">of </w:t>
      </w:r>
      <w:r w:rsidRPr="00496243">
        <w:rPr>
          <w:rFonts w:ascii="Times New Roman" w:cs="Times New Roman"/>
          <w:sz w:val="20"/>
          <w:szCs w:val="20"/>
        </w:rPr>
        <w:t xml:space="preserve">polydimethylsiloxane (PDMS). </w:t>
      </w:r>
      <w:r w:rsidRPr="00496243">
        <w:rPr>
          <w:rFonts w:ascii="Times New Roman" w:cs="Times New Roman"/>
          <w:spacing w:val="-3"/>
          <w:sz w:val="20"/>
          <w:szCs w:val="20"/>
        </w:rPr>
        <w:t xml:space="preserve">Such </w:t>
      </w:r>
      <w:r w:rsidRPr="00496243">
        <w:rPr>
          <w:rFonts w:ascii="Times New Roman" w:cs="Times New Roman"/>
          <w:sz w:val="20"/>
          <w:szCs w:val="20"/>
        </w:rPr>
        <w:t xml:space="preserve">PDMS-primarily based phantoms have </w:t>
      </w:r>
      <w:r w:rsidRPr="00496243">
        <w:rPr>
          <w:rFonts w:ascii="Times New Roman" w:cs="Times New Roman"/>
          <w:spacing w:val="-3"/>
          <w:sz w:val="20"/>
          <w:szCs w:val="20"/>
        </w:rPr>
        <w:t xml:space="preserve">won </w:t>
      </w:r>
      <w:r w:rsidRPr="00496243">
        <w:rPr>
          <w:rFonts w:ascii="Times New Roman" w:cs="Times New Roman"/>
          <w:sz w:val="20"/>
          <w:szCs w:val="20"/>
        </w:rPr>
        <w:t xml:space="preserve">plenty attention recently due to </w:t>
      </w:r>
      <w:r w:rsidRPr="00496243">
        <w:rPr>
          <w:rFonts w:ascii="Times New Roman" w:cs="Times New Roman"/>
          <w:sz w:val="20"/>
          <w:szCs w:val="20"/>
        </w:rPr>
        <w:lastRenderedPageBreak/>
        <w:t xml:space="preserve">the benefit </w:t>
      </w:r>
      <w:r w:rsidRPr="00496243">
        <w:rPr>
          <w:rFonts w:ascii="Times New Roman" w:cs="Times New Roman"/>
          <w:spacing w:val="-3"/>
          <w:sz w:val="20"/>
          <w:szCs w:val="20"/>
        </w:rPr>
        <w:t xml:space="preserve">of </w:t>
      </w:r>
      <w:r w:rsidRPr="00496243">
        <w:rPr>
          <w:rFonts w:ascii="Times New Roman" w:cs="Times New Roman"/>
          <w:sz w:val="20"/>
          <w:szCs w:val="20"/>
        </w:rPr>
        <w:t xml:space="preserve">fabrication and operation, optical compatibility, biocompatibility, and because </w:t>
      </w:r>
      <w:r w:rsidRPr="00496243">
        <w:rPr>
          <w:rFonts w:ascii="Times New Roman" w:cs="Times New Roman"/>
          <w:spacing w:val="-3"/>
          <w:sz w:val="20"/>
          <w:szCs w:val="20"/>
        </w:rPr>
        <w:t xml:space="preserve">of </w:t>
      </w:r>
      <w:r w:rsidRPr="00496243">
        <w:rPr>
          <w:rFonts w:ascii="Times New Roman" w:cs="Times New Roman"/>
          <w:sz w:val="20"/>
          <w:szCs w:val="20"/>
        </w:rPr>
        <w:t xml:space="preserve">the reality that </w:t>
      </w:r>
      <w:r w:rsidRPr="00496243">
        <w:rPr>
          <w:rFonts w:ascii="Times New Roman" w:cs="Times New Roman"/>
          <w:spacing w:val="2"/>
          <w:sz w:val="20"/>
          <w:szCs w:val="20"/>
        </w:rPr>
        <w:t xml:space="preserve">the </w:t>
      </w:r>
      <w:r w:rsidRPr="00496243">
        <w:rPr>
          <w:rFonts w:ascii="Times New Roman" w:cs="Times New Roman"/>
          <w:sz w:val="20"/>
          <w:szCs w:val="20"/>
        </w:rPr>
        <w:t xml:space="preserve">rheological parameters </w:t>
      </w:r>
      <w:r w:rsidRPr="00496243">
        <w:rPr>
          <w:rFonts w:ascii="Times New Roman" w:cs="Times New Roman"/>
          <w:spacing w:val="-3"/>
          <w:sz w:val="20"/>
          <w:szCs w:val="20"/>
        </w:rPr>
        <w:t xml:space="preserve">of </w:t>
      </w:r>
      <w:r w:rsidRPr="00496243">
        <w:rPr>
          <w:rFonts w:ascii="Times New Roman" w:cs="Times New Roman"/>
          <w:sz w:val="20"/>
          <w:szCs w:val="20"/>
        </w:rPr>
        <w:t xml:space="preserve">this elastomer can </w:t>
      </w:r>
      <w:r w:rsidRPr="00496243">
        <w:rPr>
          <w:rFonts w:ascii="Times New Roman" w:cs="Times New Roman"/>
          <w:spacing w:val="-3"/>
          <w:sz w:val="20"/>
          <w:szCs w:val="20"/>
        </w:rPr>
        <w:t xml:space="preserve">be </w:t>
      </w:r>
      <w:r w:rsidRPr="00496243">
        <w:rPr>
          <w:rFonts w:ascii="Times New Roman" w:cs="Times New Roman"/>
          <w:sz w:val="20"/>
          <w:szCs w:val="20"/>
        </w:rPr>
        <w:t>tuned very without</w:t>
      </w:r>
      <w:r w:rsidRPr="00496243">
        <w:rPr>
          <w:rFonts w:ascii="Times New Roman" w:cs="Times New Roman"/>
          <w:spacing w:val="-8"/>
          <w:sz w:val="20"/>
          <w:szCs w:val="20"/>
        </w:rPr>
        <w:t xml:space="preserve"> </w:t>
      </w:r>
      <w:r w:rsidRPr="00496243">
        <w:rPr>
          <w:rFonts w:ascii="Times New Roman" w:cs="Times New Roman"/>
          <w:sz w:val="20"/>
          <w:szCs w:val="20"/>
        </w:rPr>
        <w:t>problems</w:t>
      </w:r>
      <w:r w:rsidRPr="00496243">
        <w:rPr>
          <w:rFonts w:ascii="Times New Roman" w:cs="Times New Roman"/>
          <w:spacing w:val="-5"/>
          <w:sz w:val="20"/>
          <w:szCs w:val="20"/>
        </w:rPr>
        <w:t xml:space="preserve"> </w:t>
      </w:r>
      <w:r w:rsidRPr="00496243">
        <w:rPr>
          <w:rFonts w:ascii="Times New Roman" w:cs="Times New Roman"/>
          <w:sz w:val="20"/>
          <w:szCs w:val="20"/>
        </w:rPr>
        <w:t>via</w:t>
      </w:r>
      <w:r w:rsidRPr="00496243">
        <w:rPr>
          <w:rFonts w:ascii="Times New Roman" w:cs="Times New Roman"/>
          <w:spacing w:val="-7"/>
          <w:sz w:val="20"/>
          <w:szCs w:val="20"/>
        </w:rPr>
        <w:t xml:space="preserve"> </w:t>
      </w:r>
      <w:r w:rsidRPr="00496243">
        <w:rPr>
          <w:rFonts w:ascii="Times New Roman" w:cs="Times New Roman"/>
          <w:sz w:val="20"/>
          <w:szCs w:val="20"/>
        </w:rPr>
        <w:t>converting</w:t>
      </w:r>
      <w:r w:rsidRPr="00496243">
        <w:rPr>
          <w:rFonts w:ascii="Times New Roman" w:cs="Times New Roman"/>
          <w:spacing w:val="-14"/>
          <w:sz w:val="20"/>
          <w:szCs w:val="20"/>
        </w:rPr>
        <w:t xml:space="preserve"> </w:t>
      </w:r>
      <w:r w:rsidRPr="00496243">
        <w:rPr>
          <w:rFonts w:ascii="Times New Roman" w:cs="Times New Roman"/>
          <w:sz w:val="20"/>
          <w:szCs w:val="20"/>
        </w:rPr>
        <w:t>the</w:t>
      </w:r>
      <w:r w:rsidRPr="00496243">
        <w:rPr>
          <w:rFonts w:ascii="Times New Roman" w:cs="Times New Roman"/>
          <w:spacing w:val="-11"/>
          <w:sz w:val="20"/>
          <w:szCs w:val="20"/>
        </w:rPr>
        <w:t xml:space="preserve"> </w:t>
      </w:r>
      <w:r w:rsidRPr="00496243">
        <w:rPr>
          <w:rFonts w:ascii="Times New Roman" w:cs="Times New Roman"/>
          <w:sz w:val="20"/>
          <w:szCs w:val="20"/>
        </w:rPr>
        <w:t>base</w:t>
      </w:r>
      <w:r w:rsidRPr="00496243">
        <w:rPr>
          <w:rFonts w:ascii="Times New Roman" w:cs="Times New Roman"/>
          <w:spacing w:val="-7"/>
          <w:sz w:val="20"/>
          <w:szCs w:val="20"/>
        </w:rPr>
        <w:t xml:space="preserve"> </w:t>
      </w:r>
      <w:r w:rsidRPr="00496243">
        <w:rPr>
          <w:rFonts w:ascii="Times New Roman" w:cs="Times New Roman"/>
          <w:sz w:val="20"/>
          <w:szCs w:val="20"/>
        </w:rPr>
        <w:t>to</w:t>
      </w:r>
      <w:r w:rsidRPr="00496243">
        <w:rPr>
          <w:rFonts w:ascii="Times New Roman" w:cs="Times New Roman"/>
          <w:spacing w:val="-8"/>
          <w:sz w:val="20"/>
          <w:szCs w:val="20"/>
        </w:rPr>
        <w:t xml:space="preserve"> </w:t>
      </w:r>
      <w:r w:rsidRPr="00745769">
        <w:rPr>
          <w:rFonts w:ascii="Times New Roman" w:cs="Times New Roman"/>
          <w:sz w:val="20"/>
          <w:szCs w:val="20"/>
        </w:rPr>
        <w:t>cross-linker</w:t>
      </w:r>
      <w:r w:rsidRPr="00745769">
        <w:rPr>
          <w:rFonts w:ascii="Times New Roman" w:cs="Times New Roman"/>
          <w:spacing w:val="-9"/>
          <w:sz w:val="20"/>
          <w:szCs w:val="20"/>
        </w:rPr>
        <w:t xml:space="preserve"> </w:t>
      </w:r>
      <w:r w:rsidRPr="00745769">
        <w:rPr>
          <w:rFonts w:ascii="Times New Roman" w:cs="Times New Roman"/>
          <w:sz w:val="20"/>
          <w:szCs w:val="20"/>
        </w:rPr>
        <w:t>ratio</w:t>
      </w:r>
      <w:r w:rsidR="00745769" w:rsidRPr="00745769">
        <w:rPr>
          <w:rFonts w:ascii="Times New Roman" w:cs="Times New Roman"/>
          <w:sz w:val="20"/>
          <w:szCs w:val="20"/>
        </w:rPr>
        <w:t xml:space="preserve"> for the duration </w:t>
      </w:r>
      <w:r w:rsidR="00745769" w:rsidRPr="00745769">
        <w:rPr>
          <w:rFonts w:ascii="Times New Roman" w:cs="Times New Roman"/>
          <w:spacing w:val="-3"/>
          <w:sz w:val="20"/>
          <w:szCs w:val="20"/>
        </w:rPr>
        <w:t xml:space="preserve">of </w:t>
      </w:r>
      <w:r w:rsidR="00745769" w:rsidRPr="00745769">
        <w:rPr>
          <w:rFonts w:ascii="Times New Roman" w:cs="Times New Roman"/>
          <w:sz w:val="20"/>
          <w:szCs w:val="20"/>
        </w:rPr>
        <w:t xml:space="preserve">preparation. Furthermore, disease applicable functions like stenosis also can </w:t>
      </w:r>
      <w:r w:rsidR="00745769" w:rsidRPr="00745769">
        <w:rPr>
          <w:rFonts w:ascii="Times New Roman" w:cs="Times New Roman"/>
          <w:spacing w:val="-3"/>
          <w:sz w:val="20"/>
          <w:szCs w:val="20"/>
        </w:rPr>
        <w:t xml:space="preserve">be </w:t>
      </w:r>
      <w:r w:rsidR="00745769" w:rsidRPr="00745769">
        <w:rPr>
          <w:rFonts w:ascii="Times New Roman" w:cs="Times New Roman"/>
          <w:sz w:val="20"/>
          <w:szCs w:val="20"/>
        </w:rPr>
        <w:t xml:space="preserve">included easily in </w:t>
      </w:r>
      <w:r w:rsidR="00745769" w:rsidRPr="00745769">
        <w:rPr>
          <w:rFonts w:ascii="Times New Roman" w:cs="Times New Roman"/>
          <w:spacing w:val="-3"/>
          <w:sz w:val="20"/>
          <w:szCs w:val="20"/>
        </w:rPr>
        <w:t xml:space="preserve">such </w:t>
      </w:r>
      <w:r w:rsidR="00745769" w:rsidRPr="00745769">
        <w:rPr>
          <w:rFonts w:ascii="Times New Roman" w:cs="Times New Roman"/>
          <w:sz w:val="20"/>
          <w:szCs w:val="20"/>
        </w:rPr>
        <w:t xml:space="preserve">systems. Cylindrical micro channel </w:t>
      </w:r>
      <w:r w:rsidR="00745769" w:rsidRPr="00745769">
        <w:rPr>
          <w:rFonts w:ascii="Times New Roman" w:cs="Times New Roman"/>
          <w:spacing w:val="-3"/>
          <w:sz w:val="20"/>
          <w:szCs w:val="20"/>
        </w:rPr>
        <w:t xml:space="preserve">with </w:t>
      </w:r>
      <w:r w:rsidR="00745769" w:rsidRPr="00745769">
        <w:rPr>
          <w:rFonts w:ascii="Times New Roman" w:cs="Times New Roman"/>
          <w:sz w:val="20"/>
          <w:szCs w:val="20"/>
        </w:rPr>
        <w:t xml:space="preserve">a size compare to arteries were fabricated the use </w:t>
      </w:r>
      <w:r w:rsidR="00745769" w:rsidRPr="00745769">
        <w:rPr>
          <w:rFonts w:ascii="Times New Roman" w:cs="Times New Roman"/>
          <w:spacing w:val="-3"/>
          <w:sz w:val="20"/>
          <w:szCs w:val="20"/>
        </w:rPr>
        <w:t xml:space="preserve">of </w:t>
      </w:r>
      <w:r w:rsidR="00745769" w:rsidRPr="00745769">
        <w:rPr>
          <w:rFonts w:ascii="Times New Roman" w:cs="Times New Roman"/>
          <w:sz w:val="20"/>
          <w:szCs w:val="20"/>
        </w:rPr>
        <w:t xml:space="preserve">a frugal procedure utilizing a pull-out </w:t>
      </w:r>
      <w:r w:rsidR="00745769" w:rsidRPr="00745769">
        <w:rPr>
          <w:rFonts w:ascii="Times New Roman" w:cs="Times New Roman"/>
          <w:spacing w:val="-3"/>
          <w:sz w:val="20"/>
          <w:szCs w:val="20"/>
        </w:rPr>
        <w:t xml:space="preserve">smooth </w:t>
      </w:r>
      <w:r w:rsidR="00745769" w:rsidRPr="00745769">
        <w:rPr>
          <w:rFonts w:ascii="Times New Roman" w:cs="Times New Roman"/>
          <w:sz w:val="20"/>
          <w:szCs w:val="20"/>
        </w:rPr>
        <w:t xml:space="preserve">lithography approach. The popular in-vitro </w:t>
      </w:r>
      <w:r w:rsidR="00745769" w:rsidRPr="00745769">
        <w:rPr>
          <w:rFonts w:ascii="Times New Roman" w:cs="Times New Roman"/>
          <w:spacing w:val="-3"/>
          <w:sz w:val="20"/>
          <w:szCs w:val="20"/>
        </w:rPr>
        <w:t xml:space="preserve">blood </w:t>
      </w:r>
      <w:r w:rsidR="00745769" w:rsidRPr="00745769">
        <w:rPr>
          <w:rFonts w:ascii="Times New Roman" w:cs="Times New Roman"/>
          <w:sz w:val="20"/>
          <w:szCs w:val="20"/>
        </w:rPr>
        <w:t>mimicking fluid Xanthan gum (XG)</w:t>
      </w:r>
      <w:r w:rsidR="00745769" w:rsidRPr="00745769">
        <w:rPr>
          <w:rFonts w:ascii="Times New Roman" w:cs="Times New Roman"/>
          <w:spacing w:val="-8"/>
          <w:sz w:val="20"/>
          <w:szCs w:val="20"/>
        </w:rPr>
        <w:t xml:space="preserve"> </w:t>
      </w:r>
      <w:r w:rsidR="00745769" w:rsidRPr="00745769">
        <w:rPr>
          <w:rFonts w:ascii="Times New Roman" w:cs="Times New Roman"/>
          <w:sz w:val="20"/>
          <w:szCs w:val="20"/>
        </w:rPr>
        <w:t>solution</w:t>
      </w:r>
      <w:r w:rsidR="00745769" w:rsidRPr="00745769">
        <w:rPr>
          <w:rFonts w:ascii="Times New Roman" w:cs="Times New Roman"/>
          <w:spacing w:val="-7"/>
          <w:sz w:val="20"/>
          <w:szCs w:val="20"/>
        </w:rPr>
        <w:t xml:space="preserve"> </w:t>
      </w:r>
      <w:r w:rsidR="00745769" w:rsidRPr="00745769">
        <w:rPr>
          <w:rFonts w:ascii="Times New Roman" w:cs="Times New Roman"/>
          <w:sz w:val="20"/>
          <w:szCs w:val="20"/>
        </w:rPr>
        <w:t>is</w:t>
      </w:r>
      <w:r w:rsidR="00745769" w:rsidRPr="00745769">
        <w:rPr>
          <w:rFonts w:ascii="Times New Roman" w:cs="Times New Roman"/>
          <w:spacing w:val="-9"/>
          <w:sz w:val="20"/>
          <w:szCs w:val="20"/>
        </w:rPr>
        <w:t xml:space="preserve"> </w:t>
      </w:r>
      <w:r w:rsidR="00745769" w:rsidRPr="00745769">
        <w:rPr>
          <w:rFonts w:ascii="Times New Roman" w:cs="Times New Roman"/>
          <w:sz w:val="20"/>
          <w:szCs w:val="20"/>
        </w:rPr>
        <w:t>used</w:t>
      </w:r>
      <w:r w:rsidR="00745769" w:rsidRPr="00745769">
        <w:rPr>
          <w:rFonts w:ascii="Times New Roman" w:cs="Times New Roman"/>
          <w:spacing w:val="-12"/>
          <w:sz w:val="20"/>
          <w:szCs w:val="20"/>
        </w:rPr>
        <w:t xml:space="preserve"> </w:t>
      </w:r>
      <w:r w:rsidR="00745769" w:rsidRPr="00745769">
        <w:rPr>
          <w:rFonts w:ascii="Times New Roman" w:cs="Times New Roman"/>
          <w:sz w:val="20"/>
          <w:szCs w:val="20"/>
        </w:rPr>
        <w:t>as</w:t>
      </w:r>
      <w:r w:rsidR="00745769" w:rsidRPr="00745769">
        <w:rPr>
          <w:rFonts w:ascii="Times New Roman" w:cs="Times New Roman"/>
          <w:spacing w:val="-10"/>
          <w:sz w:val="20"/>
          <w:szCs w:val="20"/>
        </w:rPr>
        <w:t xml:space="preserve"> </w:t>
      </w:r>
      <w:r w:rsidR="00745769" w:rsidRPr="00745769">
        <w:rPr>
          <w:rFonts w:ascii="Times New Roman" w:cs="Times New Roman"/>
          <w:sz w:val="20"/>
          <w:szCs w:val="20"/>
        </w:rPr>
        <w:t>the</w:t>
      </w:r>
      <w:r w:rsidR="00745769" w:rsidRPr="00745769">
        <w:rPr>
          <w:rFonts w:ascii="Times New Roman" w:cs="Times New Roman"/>
          <w:spacing w:val="-15"/>
          <w:sz w:val="20"/>
          <w:szCs w:val="20"/>
        </w:rPr>
        <w:t xml:space="preserve"> </w:t>
      </w:r>
      <w:r w:rsidR="00745769" w:rsidRPr="00745769">
        <w:rPr>
          <w:rFonts w:ascii="Times New Roman" w:cs="Times New Roman"/>
          <w:sz w:val="20"/>
          <w:szCs w:val="20"/>
        </w:rPr>
        <w:t>non-Newtonian</w:t>
      </w:r>
      <w:r w:rsidR="00745769" w:rsidRPr="00745769">
        <w:rPr>
          <w:rFonts w:ascii="Times New Roman" w:cs="Times New Roman"/>
          <w:spacing w:val="-1"/>
          <w:sz w:val="20"/>
          <w:szCs w:val="20"/>
        </w:rPr>
        <w:t xml:space="preserve"> </w:t>
      </w:r>
      <w:r w:rsidR="00745769" w:rsidRPr="00745769">
        <w:rPr>
          <w:rFonts w:ascii="Times New Roman" w:cs="Times New Roman"/>
          <w:sz w:val="20"/>
          <w:szCs w:val="20"/>
        </w:rPr>
        <w:t>bio</w:t>
      </w:r>
      <w:r w:rsidR="00745769" w:rsidRPr="00745769">
        <w:rPr>
          <w:rFonts w:ascii="Times New Roman" w:cs="Times New Roman"/>
          <w:spacing w:val="-12"/>
          <w:sz w:val="20"/>
          <w:szCs w:val="20"/>
        </w:rPr>
        <w:t xml:space="preserve"> </w:t>
      </w:r>
      <w:r w:rsidR="00745769" w:rsidRPr="00745769">
        <w:rPr>
          <w:rFonts w:ascii="Times New Roman" w:cs="Times New Roman"/>
          <w:sz w:val="20"/>
          <w:szCs w:val="20"/>
        </w:rPr>
        <w:t>fluid.</w:t>
      </w:r>
      <w:r w:rsidR="00745769" w:rsidRPr="00745769">
        <w:rPr>
          <w:rFonts w:ascii="Times New Roman" w:cs="Times New Roman"/>
          <w:spacing w:val="-11"/>
          <w:sz w:val="20"/>
          <w:szCs w:val="20"/>
        </w:rPr>
        <w:t xml:space="preserve"> </w:t>
      </w:r>
      <w:r w:rsidR="00745769" w:rsidRPr="00745769">
        <w:rPr>
          <w:rFonts w:ascii="Times New Roman" w:cs="Times New Roman"/>
          <w:sz w:val="20"/>
          <w:szCs w:val="20"/>
        </w:rPr>
        <w:t xml:space="preserve">Unique attention is dedicated to the cautious characterization </w:t>
      </w:r>
      <w:r w:rsidR="00745769" w:rsidRPr="00745769">
        <w:rPr>
          <w:rFonts w:ascii="Times New Roman" w:cs="Times New Roman"/>
          <w:spacing w:val="-3"/>
          <w:sz w:val="20"/>
          <w:szCs w:val="20"/>
        </w:rPr>
        <w:t xml:space="preserve">of </w:t>
      </w:r>
      <w:r w:rsidR="00745769" w:rsidRPr="00745769">
        <w:rPr>
          <w:rFonts w:ascii="Times New Roman" w:cs="Times New Roman"/>
          <w:sz w:val="20"/>
          <w:szCs w:val="20"/>
        </w:rPr>
        <w:t xml:space="preserve">both the deformable solid </w:t>
      </w:r>
      <w:r w:rsidR="00745769" w:rsidRPr="00745769">
        <w:rPr>
          <w:rFonts w:ascii="Times New Roman" w:cs="Times New Roman"/>
          <w:spacing w:val="-3"/>
          <w:sz w:val="20"/>
          <w:szCs w:val="20"/>
        </w:rPr>
        <w:t xml:space="preserve">wall </w:t>
      </w:r>
      <w:r w:rsidR="00745769" w:rsidRPr="00745769">
        <w:rPr>
          <w:rFonts w:ascii="Times New Roman" w:cs="Times New Roman"/>
          <w:sz w:val="20"/>
          <w:szCs w:val="20"/>
        </w:rPr>
        <w:t xml:space="preserve">and the non-Newtonian fluid. Stress drop and wall deformation are monitored as a characteristic </w:t>
      </w:r>
      <w:r w:rsidR="00745769" w:rsidRPr="00745769">
        <w:rPr>
          <w:rFonts w:ascii="Times New Roman" w:cs="Times New Roman"/>
          <w:spacing w:val="-3"/>
          <w:sz w:val="20"/>
          <w:szCs w:val="20"/>
        </w:rPr>
        <w:t xml:space="preserve">of </w:t>
      </w:r>
      <w:r w:rsidR="00745769" w:rsidRPr="00745769">
        <w:rPr>
          <w:rFonts w:ascii="Times New Roman" w:cs="Times New Roman"/>
          <w:sz w:val="20"/>
          <w:szCs w:val="20"/>
        </w:rPr>
        <w:t xml:space="preserve">the imposed drift rate. Moreover, velocity fields had </w:t>
      </w:r>
      <w:r w:rsidR="00745769" w:rsidRPr="00745769">
        <w:rPr>
          <w:rFonts w:ascii="Times New Roman" w:cs="Times New Roman"/>
          <w:spacing w:val="-3"/>
          <w:sz w:val="20"/>
          <w:szCs w:val="20"/>
        </w:rPr>
        <w:t xml:space="preserve">been </w:t>
      </w:r>
      <w:r w:rsidR="00745769" w:rsidRPr="00745769">
        <w:rPr>
          <w:rFonts w:ascii="Times New Roman" w:cs="Times New Roman"/>
          <w:sz w:val="20"/>
          <w:szCs w:val="20"/>
        </w:rPr>
        <w:t xml:space="preserve">evaluated to </w:t>
      </w:r>
      <w:r w:rsidR="00745769" w:rsidRPr="00745769">
        <w:rPr>
          <w:rFonts w:ascii="Times New Roman" w:cs="Times New Roman"/>
          <w:spacing w:val="-3"/>
          <w:sz w:val="20"/>
          <w:szCs w:val="20"/>
        </w:rPr>
        <w:t xml:space="preserve">look </w:t>
      </w:r>
      <w:r w:rsidR="00745769" w:rsidRPr="00745769">
        <w:rPr>
          <w:rFonts w:ascii="Times New Roman" w:cs="Times New Roman"/>
          <w:sz w:val="20"/>
          <w:szCs w:val="20"/>
        </w:rPr>
        <w:t xml:space="preserve">at the impact </w:t>
      </w:r>
      <w:r w:rsidR="00745769" w:rsidRPr="00745769">
        <w:rPr>
          <w:rFonts w:ascii="Times New Roman" w:cs="Times New Roman"/>
          <w:spacing w:val="-3"/>
          <w:sz w:val="20"/>
          <w:szCs w:val="20"/>
        </w:rPr>
        <w:t xml:space="preserve">of </w:t>
      </w:r>
      <w:r w:rsidR="00745769" w:rsidRPr="00745769">
        <w:rPr>
          <w:rFonts w:ascii="Times New Roman" w:cs="Times New Roman"/>
          <w:sz w:val="20"/>
          <w:szCs w:val="20"/>
        </w:rPr>
        <w:t xml:space="preserve">the deformable </w:t>
      </w:r>
      <w:r w:rsidR="00745769" w:rsidRPr="00745769">
        <w:rPr>
          <w:rFonts w:ascii="Times New Roman" w:cs="Times New Roman"/>
          <w:spacing w:val="-3"/>
          <w:sz w:val="20"/>
          <w:szCs w:val="20"/>
        </w:rPr>
        <w:t xml:space="preserve">wall on </w:t>
      </w:r>
      <w:r w:rsidR="00745769" w:rsidRPr="00745769">
        <w:rPr>
          <w:rFonts w:ascii="Times New Roman" w:cs="Times New Roman"/>
          <w:sz w:val="20"/>
          <w:szCs w:val="20"/>
        </w:rPr>
        <w:t>the velocity distribution. A</w:t>
      </w:r>
      <w:r w:rsidR="00745769" w:rsidRPr="00745769">
        <w:rPr>
          <w:rFonts w:ascii="Times New Roman" w:cs="Times New Roman"/>
          <w:spacing w:val="-6"/>
          <w:sz w:val="20"/>
          <w:szCs w:val="20"/>
        </w:rPr>
        <w:t xml:space="preserve"> </w:t>
      </w:r>
      <w:r w:rsidR="00745769" w:rsidRPr="00745769">
        <w:rPr>
          <w:rFonts w:ascii="Times New Roman" w:cs="Times New Roman"/>
          <w:sz w:val="20"/>
          <w:szCs w:val="20"/>
        </w:rPr>
        <w:t>simple mathematical version is also proposed to assess the flow triggered deformation of the channel wall.</w:t>
      </w:r>
    </w:p>
    <w:p w:rsidR="00745769" w:rsidRPr="00745769" w:rsidRDefault="00745769" w:rsidP="00745769">
      <w:pPr>
        <w:spacing w:after="0"/>
        <w:jc w:val="both"/>
        <w:rPr>
          <w:rFonts w:ascii="Times New Roman" w:hAnsi="Times New Roman" w:cs="Times New Roman"/>
          <w:color w:val="000000" w:themeColor="text1"/>
          <w:sz w:val="20"/>
          <w:szCs w:val="20"/>
        </w:rPr>
      </w:pPr>
      <w:r w:rsidRPr="00745769">
        <w:rPr>
          <w:rFonts w:ascii="Times New Roman" w:hAnsi="Times New Roman" w:cs="Times New Roman"/>
          <w:color w:val="000000" w:themeColor="text1"/>
          <w:sz w:val="20"/>
          <w:szCs w:val="20"/>
        </w:rPr>
        <w:t xml:space="preserve">The relaxation </w:t>
      </w:r>
      <w:r w:rsidRPr="00745769">
        <w:rPr>
          <w:rFonts w:ascii="Times New Roman" w:hAnsi="Times New Roman" w:cs="Times New Roman"/>
          <w:color w:val="000000" w:themeColor="text1"/>
          <w:spacing w:val="-3"/>
          <w:sz w:val="20"/>
          <w:szCs w:val="20"/>
        </w:rPr>
        <w:t xml:space="preserve">of </w:t>
      </w:r>
      <w:r w:rsidRPr="00745769">
        <w:rPr>
          <w:rFonts w:ascii="Times New Roman" w:hAnsi="Times New Roman" w:cs="Times New Roman"/>
          <w:color w:val="000000" w:themeColor="text1"/>
          <w:sz w:val="20"/>
          <w:szCs w:val="20"/>
        </w:rPr>
        <w:t xml:space="preserve">the paper is prepared as </w:t>
      </w:r>
      <w:r w:rsidRPr="00745769">
        <w:rPr>
          <w:rFonts w:ascii="Times New Roman" w:hAnsi="Times New Roman" w:cs="Times New Roman"/>
          <w:color w:val="000000" w:themeColor="text1"/>
          <w:spacing w:val="-3"/>
          <w:sz w:val="20"/>
          <w:szCs w:val="20"/>
        </w:rPr>
        <w:t xml:space="preserve">follows: </w:t>
      </w:r>
      <w:r w:rsidRPr="00745769">
        <w:rPr>
          <w:rFonts w:ascii="Times New Roman" w:hAnsi="Times New Roman" w:cs="Times New Roman"/>
          <w:color w:val="000000" w:themeColor="text1"/>
          <w:sz w:val="20"/>
          <w:szCs w:val="20"/>
        </w:rPr>
        <w:t xml:space="preserve">Sec. II &amp; sec. III explains the material used and method fabrication </w:t>
      </w:r>
      <w:r w:rsidRPr="00745769">
        <w:rPr>
          <w:rFonts w:ascii="Times New Roman" w:hAnsi="Times New Roman" w:cs="Times New Roman"/>
          <w:color w:val="000000" w:themeColor="text1"/>
          <w:spacing w:val="-3"/>
          <w:sz w:val="20"/>
          <w:szCs w:val="20"/>
        </w:rPr>
        <w:t xml:space="preserve">of </w:t>
      </w:r>
      <w:r w:rsidRPr="00745769">
        <w:rPr>
          <w:rFonts w:ascii="Times New Roman" w:hAnsi="Times New Roman" w:cs="Times New Roman"/>
          <w:color w:val="000000" w:themeColor="text1"/>
          <w:sz w:val="20"/>
          <w:szCs w:val="20"/>
        </w:rPr>
        <w:t xml:space="preserve">the micro channel, sec. </w:t>
      </w:r>
      <w:proofErr w:type="gramStart"/>
      <w:r w:rsidRPr="00745769">
        <w:rPr>
          <w:rFonts w:ascii="Times New Roman" w:hAnsi="Times New Roman" w:cs="Times New Roman"/>
          <w:color w:val="000000" w:themeColor="text1"/>
          <w:sz w:val="20"/>
          <w:szCs w:val="20"/>
        </w:rPr>
        <w:t>Iv</w:t>
      </w:r>
      <w:proofErr w:type="gramEnd"/>
      <w:r w:rsidRPr="00745769">
        <w:rPr>
          <w:rFonts w:ascii="Times New Roman" w:hAnsi="Times New Roman" w:cs="Times New Roman"/>
          <w:color w:val="000000" w:themeColor="text1"/>
          <w:sz w:val="20"/>
          <w:szCs w:val="20"/>
        </w:rPr>
        <w:t xml:space="preserve"> flow visualization techniques, </w:t>
      </w:r>
      <w:r w:rsidRPr="00745769">
        <w:rPr>
          <w:rFonts w:ascii="Times New Roman" w:hAnsi="Times New Roman" w:cs="Times New Roman"/>
          <w:color w:val="000000" w:themeColor="text1"/>
          <w:spacing w:val="-3"/>
          <w:sz w:val="20"/>
          <w:szCs w:val="20"/>
        </w:rPr>
        <w:t xml:space="preserve">In </w:t>
      </w:r>
      <w:r w:rsidRPr="00745769">
        <w:rPr>
          <w:rFonts w:ascii="Times New Roman" w:hAnsi="Times New Roman" w:cs="Times New Roman"/>
          <w:color w:val="000000" w:themeColor="text1"/>
          <w:sz w:val="20"/>
          <w:szCs w:val="20"/>
        </w:rPr>
        <w:t xml:space="preserve">Sec. V, a simple mathematical formulation is </w:t>
      </w:r>
      <w:r w:rsidRPr="00745769">
        <w:rPr>
          <w:rFonts w:ascii="Times New Roman" w:hAnsi="Times New Roman" w:cs="Times New Roman"/>
          <w:color w:val="000000" w:themeColor="text1"/>
          <w:spacing w:val="-3"/>
          <w:sz w:val="20"/>
          <w:szCs w:val="20"/>
        </w:rPr>
        <w:t xml:space="preserve">developed </w:t>
      </w:r>
      <w:r w:rsidRPr="00745769">
        <w:rPr>
          <w:rFonts w:ascii="Times New Roman" w:hAnsi="Times New Roman" w:cs="Times New Roman"/>
          <w:color w:val="000000" w:themeColor="text1"/>
          <w:sz w:val="20"/>
          <w:szCs w:val="20"/>
        </w:rPr>
        <w:t xml:space="preserve">to. The salient conclusions </w:t>
      </w:r>
      <w:r w:rsidRPr="00745769">
        <w:rPr>
          <w:rFonts w:ascii="Times New Roman" w:hAnsi="Times New Roman" w:cs="Times New Roman"/>
          <w:color w:val="000000" w:themeColor="text1"/>
          <w:spacing w:val="-3"/>
          <w:sz w:val="20"/>
          <w:szCs w:val="20"/>
        </w:rPr>
        <w:t xml:space="preserve">of </w:t>
      </w:r>
      <w:r w:rsidRPr="00745769">
        <w:rPr>
          <w:rFonts w:ascii="Times New Roman" w:hAnsi="Times New Roman" w:cs="Times New Roman"/>
          <w:color w:val="000000" w:themeColor="text1"/>
          <w:sz w:val="20"/>
          <w:szCs w:val="20"/>
        </w:rPr>
        <w:t>this study are summarized in Sec. VI.</w:t>
      </w:r>
    </w:p>
    <w:p w:rsidR="00745769" w:rsidRPr="00D91B99" w:rsidRDefault="00745769" w:rsidP="00745769">
      <w:pPr>
        <w:spacing w:after="0"/>
        <w:jc w:val="both"/>
        <w:rPr>
          <w:rFonts w:ascii="Times New Roman" w:hAnsi="Times New Roman" w:cs="Times New Roman"/>
          <w:color w:val="000000" w:themeColor="text1"/>
          <w:sz w:val="20"/>
          <w:szCs w:val="20"/>
        </w:rPr>
      </w:pPr>
    </w:p>
    <w:p w:rsidR="00745769" w:rsidRPr="00E52ECC" w:rsidRDefault="00E52ECC" w:rsidP="00E52ECC">
      <w:pPr>
        <w:spacing w:after="120"/>
        <w:jc w:val="center"/>
        <w:rPr>
          <w:rFonts w:ascii="Times New Roman" w:hAnsi="Times New Roman"/>
          <w:b/>
          <w:color w:val="000000" w:themeColor="text1"/>
          <w:sz w:val="20"/>
          <w:szCs w:val="20"/>
        </w:rPr>
      </w:pPr>
      <w:r w:rsidRPr="00E52ECC">
        <w:rPr>
          <w:rFonts w:ascii="Times New Roman" w:hAnsi="Times New Roman"/>
          <w:b/>
          <w:color w:val="000000" w:themeColor="text1"/>
          <w:sz w:val="20"/>
          <w:szCs w:val="20"/>
        </w:rPr>
        <w:t>II-</w:t>
      </w:r>
      <w:r w:rsidR="00745769" w:rsidRPr="00E52ECC">
        <w:rPr>
          <w:rFonts w:ascii="Times New Roman" w:hAnsi="Times New Roman"/>
          <w:b/>
          <w:color w:val="000000" w:themeColor="text1"/>
          <w:sz w:val="20"/>
          <w:szCs w:val="20"/>
        </w:rPr>
        <w:t>DIFFERENT FABRICATION MATERIAL FOR MICROCHANNEL</w:t>
      </w:r>
    </w:p>
    <w:p w:rsidR="00745769" w:rsidRDefault="00745769" w:rsidP="00745769">
      <w:pPr>
        <w:pStyle w:val="ListParagraph"/>
        <w:jc w:val="both"/>
        <w:rPr>
          <w:rFonts w:ascii="Times New Roman" w:hAnsi="Times New Roman"/>
          <w:color w:val="000000" w:themeColor="text1"/>
          <w:sz w:val="20"/>
          <w:szCs w:val="20"/>
        </w:rPr>
      </w:pPr>
    </w:p>
    <w:p w:rsidR="00745769" w:rsidRPr="00666016" w:rsidRDefault="00745769" w:rsidP="00745769">
      <w:pPr>
        <w:pStyle w:val="ListParagraph"/>
        <w:numPr>
          <w:ilvl w:val="0"/>
          <w:numId w:val="43"/>
        </w:numPr>
        <w:spacing w:after="161"/>
        <w:ind w:left="426"/>
        <w:jc w:val="both"/>
        <w:rPr>
          <w:rFonts w:ascii="Times New Roman" w:hAnsi="Times New Roman"/>
          <w:i/>
          <w:sz w:val="20"/>
          <w:szCs w:val="20"/>
        </w:rPr>
      </w:pPr>
      <w:r w:rsidRPr="00666016">
        <w:rPr>
          <w:rFonts w:ascii="Times New Roman" w:hAnsi="Times New Roman"/>
          <w:i/>
          <w:sz w:val="20"/>
          <w:szCs w:val="20"/>
        </w:rPr>
        <w:t>Polymeric and glass substrates</w:t>
      </w:r>
    </w:p>
    <w:p w:rsidR="00745769" w:rsidRDefault="00745769" w:rsidP="00745769">
      <w:pPr>
        <w:spacing w:after="0"/>
        <w:jc w:val="both"/>
        <w:rPr>
          <w:rFonts w:ascii="Times New Roman" w:hAnsi="Times New Roman" w:cs="Times New Roman"/>
          <w:sz w:val="20"/>
          <w:szCs w:val="20"/>
        </w:rPr>
      </w:pPr>
      <w:r w:rsidRPr="00B4519D">
        <w:rPr>
          <w:rFonts w:ascii="Times New Roman" w:hAnsi="Times New Roman" w:cs="Times New Roman"/>
          <w:sz w:val="20"/>
          <w:szCs w:val="20"/>
        </w:rPr>
        <w:t>In the last few years, microfluidic devices have been started to be manufactured on polymeric substrates instead of silicon and glass substrates mainly because of their low cost.</w:t>
      </w:r>
      <w:r w:rsidRPr="00B4519D">
        <w:rPr>
          <w:rFonts w:ascii="Times New Roman" w:eastAsia="DengXian" w:hAnsi="Times New Roman" w:cs="Times New Roman"/>
          <w:sz w:val="20"/>
          <w:szCs w:val="20"/>
        </w:rPr>
        <w:t xml:space="preserve"> </w:t>
      </w:r>
      <w:r w:rsidRPr="00B4519D">
        <w:rPr>
          <w:rFonts w:ascii="Times New Roman" w:hAnsi="Times New Roman" w:cs="Times New Roman"/>
          <w:sz w:val="20"/>
          <w:szCs w:val="20"/>
        </w:rPr>
        <w:t xml:space="preserve">The low cost also allows them to be manufactured as a disposable device. The foremost important polymeric materials for microfluidic devices are </w:t>
      </w:r>
      <w:proofErr w:type="spellStart"/>
      <w:r w:rsidRPr="00B4519D">
        <w:rPr>
          <w:rFonts w:ascii="Times New Roman" w:hAnsi="Times New Roman" w:cs="Times New Roman"/>
          <w:sz w:val="20"/>
          <w:szCs w:val="20"/>
        </w:rPr>
        <w:t>polymethyl</w:t>
      </w:r>
      <w:r>
        <w:rPr>
          <w:rFonts w:ascii="Times New Roman" w:hAnsi="Times New Roman" w:cs="Times New Roman"/>
          <w:sz w:val="20"/>
          <w:szCs w:val="20"/>
        </w:rPr>
        <w:t>methacrylate</w:t>
      </w:r>
      <w:proofErr w:type="spellEnd"/>
      <w:r>
        <w:rPr>
          <w:rFonts w:ascii="Times New Roman" w:hAnsi="Times New Roman" w:cs="Times New Roman"/>
          <w:sz w:val="20"/>
          <w:szCs w:val="20"/>
        </w:rPr>
        <w:t xml:space="preserve"> (PMMA)</w:t>
      </w:r>
      <w:r w:rsidR="003A38EE">
        <w:rPr>
          <w:rFonts w:ascii="Times New Roman" w:hAnsi="Times New Roman" w:cs="Times New Roman"/>
          <w:sz w:val="20"/>
          <w:szCs w:val="20"/>
        </w:rPr>
        <w:t xml:space="preserve"> </w:t>
      </w:r>
      <w:r>
        <w:rPr>
          <w:rFonts w:ascii="Times New Roman" w:hAnsi="Times New Roman" w:cs="Times New Roman"/>
          <w:sz w:val="20"/>
          <w:szCs w:val="20"/>
        </w:rPr>
        <w:t xml:space="preserve">and </w:t>
      </w:r>
      <w:proofErr w:type="spellStart"/>
      <w:r>
        <w:rPr>
          <w:rFonts w:ascii="Times New Roman" w:hAnsi="Times New Roman" w:cs="Times New Roman"/>
          <w:sz w:val="20"/>
          <w:szCs w:val="20"/>
        </w:rPr>
        <w:t>polydimethyl</w:t>
      </w:r>
      <w:r w:rsidRPr="00B4519D">
        <w:rPr>
          <w:rFonts w:ascii="Times New Roman" w:hAnsi="Times New Roman" w:cs="Times New Roman"/>
          <w:sz w:val="20"/>
          <w:szCs w:val="20"/>
        </w:rPr>
        <w:t>siloxane</w:t>
      </w:r>
      <w:proofErr w:type="spellEnd"/>
      <w:r w:rsidRPr="00B4519D">
        <w:rPr>
          <w:rFonts w:ascii="Times New Roman" w:hAnsi="Times New Roman" w:cs="Times New Roman"/>
          <w:sz w:val="20"/>
          <w:szCs w:val="20"/>
        </w:rPr>
        <w:t xml:space="preserve"> (PDMS).</w:t>
      </w:r>
      <w:r w:rsidRPr="00B4519D">
        <w:rPr>
          <w:rFonts w:ascii="Times New Roman" w:eastAsiaTheme="minorEastAsia" w:hAnsi="Times New Roman" w:cs="Times New Roman"/>
          <w:sz w:val="20"/>
          <w:szCs w:val="20"/>
          <w:lang w:eastAsia="zh-CN"/>
        </w:rPr>
        <w:t xml:space="preserve"> </w:t>
      </w:r>
      <w:proofErr w:type="gramStart"/>
      <w:r w:rsidRPr="00B4519D">
        <w:rPr>
          <w:rFonts w:ascii="Times New Roman" w:eastAsiaTheme="minorEastAsia" w:hAnsi="Times New Roman" w:cs="Times New Roman"/>
          <w:sz w:val="20"/>
          <w:szCs w:val="20"/>
          <w:lang w:eastAsia="zh-CN"/>
        </w:rPr>
        <w:t>in</w:t>
      </w:r>
      <w:proofErr w:type="gramEnd"/>
      <w:r w:rsidRPr="00B4519D">
        <w:rPr>
          <w:rFonts w:ascii="Times New Roman" w:hAnsi="Times New Roman" w:cs="Times New Roman"/>
          <w:sz w:val="20"/>
          <w:szCs w:val="20"/>
        </w:rPr>
        <w:t xml:space="preserve"> recent years, PMMA has come up as a solution to wide range of microfluidic devices because of its low cost and associated easier fabricating methods. PMMA is perfectly transparent and is used as a substitute for glass. It is often used as a drug delivery system material, implants and possesses high biocompatibility. It also produces lesser amount of heat-</w:t>
      </w:r>
      <w:r w:rsidRPr="00B4519D">
        <w:rPr>
          <w:rFonts w:ascii="Times New Roman" w:hAnsi="Times New Roman" w:cs="Times New Roman"/>
          <w:sz w:val="20"/>
          <w:szCs w:val="20"/>
        </w:rPr>
        <w:lastRenderedPageBreak/>
        <w:t>affected zone (HAZ) when compared to other polymer materials such as polycarbonate (PC) and polypropylene (PP) when processed under laser processing methods. The microfluidic channels on PMMA can also be manufactured precisely using hot embossing.</w:t>
      </w:r>
      <w:r w:rsidRPr="00B4519D">
        <w:rPr>
          <w:rFonts w:ascii="Times New Roman" w:eastAsia="DengXian" w:hAnsi="Times New Roman" w:cs="Times New Roman"/>
          <w:sz w:val="20"/>
          <w:szCs w:val="20"/>
        </w:rPr>
        <w:t xml:space="preserve"> </w:t>
      </w:r>
      <w:r w:rsidRPr="00B4519D">
        <w:rPr>
          <w:rFonts w:ascii="Times New Roman" w:hAnsi="Times New Roman" w:cs="Times New Roman"/>
          <w:sz w:val="20"/>
          <w:szCs w:val="20"/>
        </w:rPr>
        <w:t xml:space="preserve"> PMMA has</w:t>
      </w:r>
      <w:r w:rsidRPr="00B4519D">
        <w:rPr>
          <w:rFonts w:ascii="Times New Roman" w:eastAsia="DengXian" w:hAnsi="Times New Roman" w:cs="Times New Roman"/>
          <w:sz w:val="20"/>
          <w:szCs w:val="20"/>
        </w:rPr>
        <w:t xml:space="preserve"> </w:t>
      </w:r>
      <w:r w:rsidRPr="00B4519D">
        <w:rPr>
          <w:rFonts w:ascii="Times New Roman" w:hAnsi="Times New Roman" w:cs="Times New Roman"/>
          <w:sz w:val="20"/>
          <w:szCs w:val="20"/>
        </w:rPr>
        <w:t>been found to be most easily fabricated substrate</w:t>
      </w:r>
      <w:r w:rsidRPr="00B4519D">
        <w:rPr>
          <w:rFonts w:ascii="Times New Roman" w:eastAsia="DengXian" w:hAnsi="Times New Roman" w:cs="Times New Roman"/>
          <w:sz w:val="20"/>
          <w:szCs w:val="20"/>
        </w:rPr>
        <w:t>.</w:t>
      </w:r>
      <w:r w:rsidRPr="00B4519D">
        <w:rPr>
          <w:rFonts w:ascii="Times New Roman" w:hAnsi="Times New Roman" w:cs="Times New Roman"/>
          <w:sz w:val="20"/>
          <w:szCs w:val="20"/>
        </w:rPr>
        <w:t xml:space="preserve"> Materials using advanced femtosecond laser processing.</w:t>
      </w:r>
    </w:p>
    <w:p w:rsidR="00745769" w:rsidRDefault="00745769" w:rsidP="00745769">
      <w:pPr>
        <w:spacing w:after="0"/>
        <w:jc w:val="both"/>
        <w:rPr>
          <w:rFonts w:ascii="Times New Roman" w:hAnsi="Times New Roman" w:cs="Times New Roman"/>
          <w:sz w:val="20"/>
          <w:szCs w:val="20"/>
        </w:rPr>
      </w:pPr>
      <w:r>
        <w:rPr>
          <w:rFonts w:ascii="Times New Roman" w:hAnsi="Times New Roman" w:cs="Times New Roman"/>
          <w:sz w:val="20"/>
          <w:szCs w:val="20"/>
        </w:rPr>
        <w:t>Glass was used as an alternative to silicon for many microfluidic applications. Glass was superseded as the standard microfluidic material by cheaper alternatives that would allow for a simple approach to the manufacture of microfluidic while still allowing for the interpolation of valves and pump. Towards the late 20</w:t>
      </w:r>
      <w:r w:rsidRPr="000E1852">
        <w:rPr>
          <w:rFonts w:ascii="Times New Roman" w:hAnsi="Times New Roman" w:cs="Times New Roman"/>
          <w:sz w:val="20"/>
          <w:szCs w:val="20"/>
          <w:vertAlign w:val="superscript"/>
        </w:rPr>
        <w:t>th</w:t>
      </w:r>
      <w:r>
        <w:rPr>
          <w:rFonts w:ascii="Times New Roman" w:hAnsi="Times New Roman" w:cs="Times New Roman"/>
          <w:sz w:val="20"/>
          <w:szCs w:val="20"/>
        </w:rPr>
        <w:t xml:space="preserve"> century the elastomeric material </w:t>
      </w:r>
      <w:proofErr w:type="spellStart"/>
      <w:r>
        <w:rPr>
          <w:rFonts w:ascii="Times New Roman" w:hAnsi="Times New Roman" w:cs="Times New Roman"/>
          <w:sz w:val="20"/>
          <w:szCs w:val="20"/>
        </w:rPr>
        <w:t>polydimethylsiloxane</w:t>
      </w:r>
      <w:proofErr w:type="spellEnd"/>
      <w:r>
        <w:rPr>
          <w:rFonts w:ascii="Times New Roman" w:hAnsi="Times New Roman" w:cs="Times New Roman"/>
          <w:sz w:val="20"/>
          <w:szCs w:val="20"/>
        </w:rPr>
        <w:t xml:space="preserve"> (PDMS) pioneered by George Whiteside and his group at Harvard, it quickly became the most popular material for the manufacture of microfluidic devices. Compared to glass and silicon, the fabrication of devices in PDMS is simple and does not require expensive clean room facilities. Firstly, a master structure is prepared (through silicon micromachining) next, the PDMS base and curing agent are mixed together before the solution is poured over a </w:t>
      </w:r>
      <w:proofErr w:type="spellStart"/>
      <w:r>
        <w:rPr>
          <w:rFonts w:ascii="Times New Roman" w:hAnsi="Times New Roman" w:cs="Times New Roman"/>
          <w:sz w:val="20"/>
          <w:szCs w:val="20"/>
        </w:rPr>
        <w:t>mould</w:t>
      </w:r>
      <w:proofErr w:type="spellEnd"/>
      <w:r>
        <w:rPr>
          <w:rFonts w:ascii="Times New Roman" w:hAnsi="Times New Roman" w:cs="Times New Roman"/>
          <w:sz w:val="20"/>
          <w:szCs w:val="20"/>
        </w:rPr>
        <w:t xml:space="preserve">. The low surface energy of the PDMS means that it readily flows into small features and release from the </w:t>
      </w:r>
      <w:proofErr w:type="spellStart"/>
      <w:r>
        <w:rPr>
          <w:rFonts w:ascii="Times New Roman" w:hAnsi="Times New Roman" w:cs="Times New Roman"/>
          <w:sz w:val="20"/>
          <w:szCs w:val="20"/>
        </w:rPr>
        <w:t>mould</w:t>
      </w:r>
      <w:proofErr w:type="spellEnd"/>
      <w:r>
        <w:rPr>
          <w:rFonts w:ascii="Times New Roman" w:hAnsi="Times New Roman" w:cs="Times New Roman"/>
          <w:sz w:val="20"/>
          <w:szCs w:val="20"/>
        </w:rPr>
        <w:t xml:space="preserve"> is simple. Another main advantage of PDMS is how it can be bonded to itself on to other materials. PDMS channel can be sealed through a variety of methods. In the simplest method, tape can be used to seal channels but it is more common place for devices to be sealed against a glass slide or with a further layer of PDMS. When placed in conformal contact with another substrate, the elastomeric nature of PDMS means that is forms a seal capable of withstanding moderate fluid pressure. PDMS polymer have some useful properties, including good optical transparency and biocompatibility, easily reversible sealing to glass, elasticity, replication of fine and complex geometries, permeability to glass, thermal stability and low cost. Because of these properties this material was suitable for studying several phenomena in the microcirculation by combining it with our confocal micro PIV system. </w:t>
      </w:r>
    </w:p>
    <w:p w:rsidR="00745769" w:rsidRPr="00392274" w:rsidRDefault="00745769" w:rsidP="00745769">
      <w:pPr>
        <w:spacing w:after="0"/>
        <w:jc w:val="both"/>
        <w:rPr>
          <w:rFonts w:ascii="Times New Roman" w:hAnsi="Times New Roman" w:cs="Times New Roman"/>
          <w:sz w:val="20"/>
          <w:szCs w:val="20"/>
        </w:rPr>
      </w:pPr>
      <w:r w:rsidRPr="00B4519D">
        <w:rPr>
          <w:rFonts w:ascii="Times New Roman" w:eastAsia="DengXian" w:hAnsi="Times New Roman" w:cs="Times New Roman"/>
          <w:sz w:val="20"/>
          <w:szCs w:val="20"/>
        </w:rPr>
        <w:t xml:space="preserve"> </w:t>
      </w:r>
      <w:r w:rsidRPr="00514131">
        <w:rPr>
          <w:rFonts w:ascii="Times New Roman" w:hAnsi="Times New Roman" w:cs="Times New Roman"/>
          <w:color w:val="000000" w:themeColor="text1"/>
          <w:sz w:val="20"/>
          <w:szCs w:val="20"/>
        </w:rPr>
        <w:t>Some</w:t>
      </w:r>
      <w:r w:rsidRPr="00392274">
        <w:rPr>
          <w:rFonts w:ascii="Times New Roman" w:hAnsi="Times New Roman" w:cs="Times New Roman"/>
          <w:sz w:val="20"/>
          <w:szCs w:val="20"/>
        </w:rPr>
        <w:t xml:space="preserve"> other polymeric</w:t>
      </w:r>
      <w:r>
        <w:rPr>
          <w:rFonts w:ascii="Times New Roman" w:hAnsi="Times New Roman" w:cs="Times New Roman"/>
          <w:sz w:val="20"/>
          <w:szCs w:val="20"/>
        </w:rPr>
        <w:t xml:space="preserve"> materials have also been stud</w:t>
      </w:r>
      <w:r w:rsidRPr="00392274">
        <w:rPr>
          <w:rFonts w:ascii="Times New Roman" w:hAnsi="Times New Roman" w:cs="Times New Roman"/>
          <w:sz w:val="20"/>
          <w:szCs w:val="20"/>
        </w:rPr>
        <w:t>ied such as PC,28 polystyrene (PS)29 and polyethylene terephthalate (PET).30 Some authors have also studied cyclic olefin polymers such as Topas31 or Zeonor.32 Polymers offer high ch</w:t>
      </w:r>
      <w:r>
        <w:rPr>
          <w:rFonts w:ascii="Times New Roman" w:hAnsi="Times New Roman" w:cs="Times New Roman"/>
          <w:sz w:val="20"/>
          <w:szCs w:val="20"/>
        </w:rPr>
        <w:t>emical resistance and good opti</w:t>
      </w:r>
      <w:r w:rsidRPr="00392274">
        <w:rPr>
          <w:rFonts w:ascii="Times New Roman" w:hAnsi="Times New Roman" w:cs="Times New Roman"/>
          <w:sz w:val="20"/>
          <w:szCs w:val="20"/>
        </w:rPr>
        <w:t xml:space="preserve">cal </w:t>
      </w:r>
      <w:r w:rsidRPr="00392274">
        <w:rPr>
          <w:rFonts w:ascii="Times New Roman" w:hAnsi="Times New Roman" w:cs="Times New Roman"/>
          <w:sz w:val="20"/>
          <w:szCs w:val="20"/>
        </w:rPr>
        <w:lastRenderedPageBreak/>
        <w:t>properties besides offering a range of possibilities for functionalization and are cheap to process.</w:t>
      </w:r>
    </w:p>
    <w:p w:rsidR="00745769" w:rsidRDefault="00745769" w:rsidP="00745769">
      <w:pPr>
        <w:spacing w:after="0"/>
        <w:jc w:val="both"/>
        <w:rPr>
          <w:rFonts w:ascii="Times New Roman" w:hAnsi="Times New Roman" w:cs="Times New Roman"/>
          <w:sz w:val="20"/>
          <w:szCs w:val="20"/>
        </w:rPr>
      </w:pPr>
      <w:r w:rsidRPr="00392274">
        <w:rPr>
          <w:rFonts w:ascii="Times New Roman" w:hAnsi="Times New Roman" w:cs="Times New Roman"/>
          <w:sz w:val="20"/>
          <w:szCs w:val="20"/>
        </w:rPr>
        <w:t xml:space="preserve">Fabricating </w:t>
      </w:r>
      <w:r w:rsidR="003A38EE" w:rsidRPr="00392274">
        <w:rPr>
          <w:rFonts w:ascii="Times New Roman" w:hAnsi="Times New Roman" w:cs="Times New Roman"/>
          <w:sz w:val="20"/>
          <w:szCs w:val="20"/>
        </w:rPr>
        <w:t>micro channel</w:t>
      </w:r>
      <w:r w:rsidRPr="00392274">
        <w:rPr>
          <w:rFonts w:ascii="Times New Roman" w:hAnsi="Times New Roman" w:cs="Times New Roman"/>
          <w:sz w:val="20"/>
          <w:szCs w:val="20"/>
        </w:rPr>
        <w:t xml:space="preserve"> on glass poses a big chal</w:t>
      </w:r>
      <w:r w:rsidRPr="00392274">
        <w:rPr>
          <w:rFonts w:ascii="Times New Roman" w:eastAsiaTheme="minorEastAsia" w:hAnsi="Times New Roman" w:cs="Times New Roman"/>
          <w:sz w:val="20"/>
          <w:szCs w:val="20"/>
          <w:lang w:eastAsia="zh-CN"/>
        </w:rPr>
        <w:t xml:space="preserve">lenge </w:t>
      </w:r>
      <w:r w:rsidRPr="00392274">
        <w:rPr>
          <w:rFonts w:ascii="Times New Roman" w:hAnsi="Times New Roman" w:cs="Times New Roman"/>
          <w:sz w:val="20"/>
          <w:szCs w:val="20"/>
        </w:rPr>
        <w:t xml:space="preserve">for conventional fabricating techniques. The process requires a series of steps. This makes the whole process cost to become significant. However, </w:t>
      </w:r>
      <w:r>
        <w:rPr>
          <w:rFonts w:ascii="Times New Roman" w:hAnsi="Times New Roman" w:cs="Times New Roman"/>
          <w:sz w:val="20"/>
          <w:szCs w:val="20"/>
        </w:rPr>
        <w:t>fabricat</w:t>
      </w:r>
      <w:r w:rsidRPr="00392274">
        <w:rPr>
          <w:rFonts w:ascii="Times New Roman" w:hAnsi="Times New Roman" w:cs="Times New Roman"/>
          <w:sz w:val="20"/>
          <w:szCs w:val="20"/>
        </w:rPr>
        <w:t xml:space="preserve">ing </w:t>
      </w:r>
      <w:r w:rsidR="00F01A45" w:rsidRPr="00392274">
        <w:rPr>
          <w:rFonts w:ascii="Times New Roman" w:hAnsi="Times New Roman" w:cs="Times New Roman"/>
          <w:sz w:val="20"/>
          <w:szCs w:val="20"/>
        </w:rPr>
        <w:t>micro channel</w:t>
      </w:r>
      <w:r w:rsidRPr="00392274">
        <w:rPr>
          <w:rFonts w:ascii="Times New Roman" w:hAnsi="Times New Roman" w:cs="Times New Roman"/>
          <w:sz w:val="20"/>
          <w:szCs w:val="20"/>
        </w:rPr>
        <w:t xml:space="preserve"> on glass substrates is a time- consuming process. However, because of high degree of transparency, inertness to most substances and ability to sustain higher temperature make it first choice for </w:t>
      </w:r>
      <w:r>
        <w:rPr>
          <w:rFonts w:ascii="Times New Roman" w:hAnsi="Times New Roman" w:cs="Times New Roman"/>
          <w:sz w:val="20"/>
          <w:szCs w:val="20"/>
        </w:rPr>
        <w:t>most of the microfluidic device [4].</w:t>
      </w:r>
    </w:p>
    <w:p w:rsidR="00745769" w:rsidRPr="00392274" w:rsidRDefault="00745769" w:rsidP="00745769">
      <w:pPr>
        <w:spacing w:after="0"/>
        <w:jc w:val="both"/>
        <w:rPr>
          <w:rFonts w:ascii="Times New Roman" w:hAnsi="Times New Roman" w:cs="Times New Roman"/>
          <w:sz w:val="20"/>
          <w:szCs w:val="20"/>
        </w:rPr>
      </w:pPr>
    </w:p>
    <w:p w:rsidR="00745769" w:rsidRPr="00666016" w:rsidRDefault="00745769" w:rsidP="00745769">
      <w:pPr>
        <w:pStyle w:val="ListParagraph"/>
        <w:numPr>
          <w:ilvl w:val="0"/>
          <w:numId w:val="43"/>
        </w:numPr>
        <w:spacing w:after="0"/>
        <w:ind w:left="284" w:hanging="284"/>
        <w:jc w:val="both"/>
        <w:rPr>
          <w:rFonts w:ascii="Times New Roman" w:eastAsia="DengXian" w:hAnsi="Times New Roman"/>
          <w:i/>
          <w:sz w:val="20"/>
          <w:szCs w:val="20"/>
        </w:rPr>
      </w:pPr>
      <w:r w:rsidRPr="00666016">
        <w:rPr>
          <w:rFonts w:ascii="Times New Roman" w:hAnsi="Times New Roman"/>
          <w:i/>
          <w:sz w:val="20"/>
          <w:szCs w:val="20"/>
        </w:rPr>
        <w:t>Semiconductors, ceramics and composites</w:t>
      </w:r>
    </w:p>
    <w:p w:rsidR="00A974D5" w:rsidRDefault="00745769" w:rsidP="00A974D5">
      <w:pPr>
        <w:spacing w:after="0"/>
        <w:jc w:val="both"/>
        <w:rPr>
          <w:rFonts w:ascii="Times New Roman" w:hAnsi="Times New Roman" w:cs="Times New Roman"/>
          <w:bCs/>
          <w:sz w:val="20"/>
          <w:szCs w:val="20"/>
          <w:u w:color="000000"/>
        </w:rPr>
      </w:pPr>
      <w:r w:rsidRPr="00392274">
        <w:rPr>
          <w:rFonts w:ascii="Times New Roman" w:hAnsi="Times New Roman" w:cs="Times New Roman"/>
          <w:sz w:val="20"/>
          <w:szCs w:val="20"/>
        </w:rPr>
        <w:t xml:space="preserve">Most of the early developments in </w:t>
      </w:r>
      <w:r w:rsidR="00F01A45" w:rsidRPr="00392274">
        <w:rPr>
          <w:rFonts w:ascii="Times New Roman" w:hAnsi="Times New Roman" w:cs="Times New Roman"/>
          <w:sz w:val="20"/>
          <w:szCs w:val="20"/>
        </w:rPr>
        <w:t>micro channel</w:t>
      </w:r>
      <w:r w:rsidRPr="00392274">
        <w:rPr>
          <w:rFonts w:ascii="Times New Roman" w:hAnsi="Times New Roman" w:cs="Times New Roman"/>
          <w:sz w:val="20"/>
          <w:szCs w:val="20"/>
        </w:rPr>
        <w:t>-based applications were based on silicon</w:t>
      </w:r>
      <w:r w:rsidRPr="00392274">
        <w:rPr>
          <w:rFonts w:ascii="Times New Roman" w:eastAsiaTheme="minorEastAsia" w:hAnsi="Times New Roman" w:cs="Times New Roman"/>
          <w:sz w:val="20"/>
          <w:szCs w:val="20"/>
          <w:lang w:eastAsia="zh-CN"/>
        </w:rPr>
        <w:t xml:space="preserve"> </w:t>
      </w:r>
      <w:r w:rsidRPr="00392274">
        <w:rPr>
          <w:rFonts w:ascii="Times New Roman" w:hAnsi="Times New Roman" w:cs="Times New Roman"/>
          <w:sz w:val="20"/>
          <w:szCs w:val="20"/>
        </w:rPr>
        <w:t xml:space="preserve">and were originally developed for integrated circuit (IC) industry. The high-speed digital circuits are required to be cooled at faster rate for performing better with millions of logic gates built over it. For cooling of such devices, either forced air convection technology or liquid-based micro- channel technology is used. However, liquid cooling has been proved to be far much efficient than forced air convection cooling. Silicon is not only used for micro- electronic devices but also applications such as fuel cells. Apart from silicon, quartz is also widely used as a substrate material for several </w:t>
      </w:r>
      <w:r w:rsidR="00F01A45" w:rsidRPr="00392274">
        <w:rPr>
          <w:rFonts w:ascii="Times New Roman" w:hAnsi="Times New Roman" w:cs="Times New Roman"/>
          <w:sz w:val="20"/>
          <w:szCs w:val="20"/>
        </w:rPr>
        <w:t>micro channel</w:t>
      </w:r>
      <w:r w:rsidRPr="00392274">
        <w:rPr>
          <w:rFonts w:ascii="Times New Roman" w:hAnsi="Times New Roman" w:cs="Times New Roman"/>
          <w:sz w:val="20"/>
          <w:szCs w:val="20"/>
        </w:rPr>
        <w:t>-based devices. Quartz is sometimes more suitable than silicon for these purposes because it is (1) chemically inert and stable, (2) optically transparent, (3) cheaper than silicon and (4) a good elect</w:t>
      </w:r>
      <w:r>
        <w:rPr>
          <w:rFonts w:ascii="Times New Roman" w:hAnsi="Times New Roman" w:cs="Times New Roman"/>
          <w:sz w:val="20"/>
          <w:szCs w:val="20"/>
        </w:rPr>
        <w:t>rical insulator [8]</w:t>
      </w:r>
      <w:r w:rsidRPr="00392274">
        <w:rPr>
          <w:rFonts w:ascii="Times New Roman" w:hAnsi="Times New Roman" w:cs="Times New Roman"/>
          <w:sz w:val="20"/>
          <w:szCs w:val="20"/>
        </w:rPr>
        <w:t xml:space="preserve"> Gallium nitride (</w:t>
      </w:r>
      <w:proofErr w:type="spellStart"/>
      <w:r w:rsidRPr="00392274">
        <w:rPr>
          <w:rFonts w:ascii="Times New Roman" w:hAnsi="Times New Roman" w:cs="Times New Roman"/>
          <w:sz w:val="20"/>
          <w:szCs w:val="20"/>
        </w:rPr>
        <w:t>GaN</w:t>
      </w:r>
      <w:proofErr w:type="spellEnd"/>
      <w:r w:rsidRPr="00392274">
        <w:rPr>
          <w:rFonts w:ascii="Times New Roman" w:hAnsi="Times New Roman" w:cs="Times New Roman"/>
          <w:sz w:val="20"/>
          <w:szCs w:val="20"/>
        </w:rPr>
        <w:t>) is another important semiconductor material which has attracted considerable</w:t>
      </w:r>
      <w:r>
        <w:rPr>
          <w:rFonts w:ascii="Times New Roman" w:hAnsi="Times New Roman" w:cs="Times New Roman"/>
          <w:sz w:val="20"/>
          <w:szCs w:val="20"/>
        </w:rPr>
        <w:t xml:space="preserve"> </w:t>
      </w:r>
      <w:r w:rsidRPr="00392274">
        <w:rPr>
          <w:rFonts w:ascii="Times New Roman" w:hAnsi="Times New Roman" w:cs="Times New Roman"/>
          <w:bCs/>
          <w:sz w:val="20"/>
          <w:szCs w:val="20"/>
          <w:u w:color="000000"/>
        </w:rPr>
        <w:t>interest over recent</w:t>
      </w:r>
      <w:r w:rsidRPr="00392274">
        <w:rPr>
          <w:rFonts w:ascii="Times New Roman" w:eastAsiaTheme="minorEastAsia" w:hAnsi="Times New Roman" w:cs="Times New Roman"/>
          <w:bCs/>
          <w:sz w:val="20"/>
          <w:szCs w:val="20"/>
          <w:u w:color="000000"/>
          <w:lang w:eastAsia="zh-CN"/>
        </w:rPr>
        <w:t xml:space="preserve"> </w:t>
      </w:r>
      <w:r w:rsidRPr="00392274">
        <w:rPr>
          <w:rFonts w:ascii="Times New Roman" w:hAnsi="Times New Roman" w:cs="Times New Roman"/>
          <w:bCs/>
          <w:sz w:val="20"/>
          <w:szCs w:val="20"/>
          <w:u w:color="000000"/>
        </w:rPr>
        <w:t xml:space="preserve">years because of wide band gap and can be used in various optical devices including light emitting </w:t>
      </w:r>
      <w:proofErr w:type="gramStart"/>
      <w:r w:rsidRPr="00392274">
        <w:rPr>
          <w:rFonts w:ascii="Times New Roman" w:hAnsi="Times New Roman" w:cs="Times New Roman"/>
          <w:bCs/>
          <w:sz w:val="20"/>
          <w:szCs w:val="20"/>
          <w:u w:color="000000"/>
        </w:rPr>
        <w:t>diode(</w:t>
      </w:r>
      <w:proofErr w:type="gramEnd"/>
      <w:r w:rsidRPr="00392274">
        <w:rPr>
          <w:rFonts w:ascii="Times New Roman" w:hAnsi="Times New Roman" w:cs="Times New Roman"/>
          <w:bCs/>
          <w:sz w:val="20"/>
          <w:szCs w:val="20"/>
          <w:u w:color="000000"/>
        </w:rPr>
        <w:t>LED) and laser diode. Photo structured glass ceramic (</w:t>
      </w:r>
      <w:proofErr w:type="spellStart"/>
      <w:r w:rsidRPr="00392274">
        <w:rPr>
          <w:rFonts w:ascii="Times New Roman" w:hAnsi="Times New Roman" w:cs="Times New Roman"/>
          <w:bCs/>
          <w:sz w:val="20"/>
          <w:szCs w:val="20"/>
          <w:u w:color="000000"/>
        </w:rPr>
        <w:t>Foturan</w:t>
      </w:r>
      <w:proofErr w:type="spellEnd"/>
      <w:r w:rsidRPr="00392274">
        <w:rPr>
          <w:rFonts w:ascii="Times New Roman" w:hAnsi="Times New Roman" w:cs="Times New Roman"/>
          <w:bCs/>
          <w:sz w:val="20"/>
          <w:szCs w:val="20"/>
          <w:u w:color="000000"/>
        </w:rPr>
        <w:t>) has also</w:t>
      </w:r>
      <w:r>
        <w:rPr>
          <w:rFonts w:ascii="Times New Roman" w:hAnsi="Times New Roman" w:cs="Times New Roman"/>
          <w:bCs/>
          <w:sz w:val="20"/>
          <w:szCs w:val="20"/>
          <w:u w:color="000000"/>
        </w:rPr>
        <w:t xml:space="preserve"> </w:t>
      </w:r>
      <w:r w:rsidRPr="00392274">
        <w:rPr>
          <w:rFonts w:ascii="Times New Roman" w:hAnsi="Times New Roman" w:cs="Times New Roman"/>
          <w:bCs/>
          <w:sz w:val="20"/>
          <w:szCs w:val="20"/>
          <w:u w:color="000000"/>
        </w:rPr>
        <w:t>been used in three-dimensional (3D) microfluidic</w:t>
      </w:r>
      <w:r>
        <w:rPr>
          <w:rFonts w:ascii="Times New Roman" w:hAnsi="Times New Roman" w:cs="Times New Roman"/>
          <w:sz w:val="20"/>
          <w:szCs w:val="20"/>
        </w:rPr>
        <w:t xml:space="preserve"> </w:t>
      </w:r>
      <w:r w:rsidRPr="00392274">
        <w:rPr>
          <w:rFonts w:ascii="Times New Roman" w:hAnsi="Times New Roman" w:cs="Times New Roman"/>
          <w:bCs/>
          <w:sz w:val="20"/>
          <w:szCs w:val="20"/>
          <w:u w:color="000000"/>
        </w:rPr>
        <w:t>devices.</w:t>
      </w:r>
      <w:r w:rsidRPr="00392274">
        <w:rPr>
          <w:rFonts w:ascii="Times New Roman" w:eastAsiaTheme="minorEastAsia" w:hAnsi="Times New Roman" w:cs="Times New Roman"/>
          <w:bCs/>
          <w:sz w:val="20"/>
          <w:szCs w:val="20"/>
          <w:u w:color="000000"/>
          <w:lang w:eastAsia="zh-CN"/>
        </w:rPr>
        <w:t xml:space="preserve"> </w:t>
      </w:r>
      <w:r w:rsidR="00F01A45" w:rsidRPr="00392274">
        <w:rPr>
          <w:rFonts w:ascii="Times New Roman" w:hAnsi="Times New Roman" w:cs="Times New Roman"/>
          <w:bCs/>
          <w:sz w:val="20"/>
          <w:szCs w:val="20"/>
          <w:u w:color="000000"/>
        </w:rPr>
        <w:t>Photo structured</w:t>
      </w:r>
      <w:r w:rsidRPr="00392274">
        <w:rPr>
          <w:rFonts w:ascii="Times New Roman" w:hAnsi="Times New Roman" w:cs="Times New Roman"/>
          <w:bCs/>
          <w:sz w:val="20"/>
          <w:szCs w:val="20"/>
          <w:u w:color="000000"/>
        </w:rPr>
        <w:t xml:space="preserve"> glass ceramic was developed</w:t>
      </w:r>
      <w:r>
        <w:rPr>
          <w:rFonts w:ascii="Times New Roman" w:hAnsi="Times New Roman" w:cs="Times New Roman"/>
          <w:bCs/>
          <w:sz w:val="20"/>
          <w:szCs w:val="20"/>
          <w:u w:color="000000"/>
        </w:rPr>
        <w:t xml:space="preserve"> </w:t>
      </w:r>
      <w:r w:rsidRPr="00392274">
        <w:rPr>
          <w:rFonts w:ascii="Times New Roman" w:hAnsi="Times New Roman" w:cs="Times New Roman"/>
          <w:bCs/>
          <w:sz w:val="20"/>
          <w:szCs w:val="20"/>
          <w:u w:color="000000"/>
        </w:rPr>
        <w:t xml:space="preserve">by Schott </w:t>
      </w:r>
      <w:proofErr w:type="spellStart"/>
      <w:r w:rsidRPr="00392274">
        <w:rPr>
          <w:rFonts w:ascii="Times New Roman" w:hAnsi="Times New Roman" w:cs="Times New Roman"/>
          <w:bCs/>
          <w:sz w:val="20"/>
          <w:szCs w:val="20"/>
          <w:u w:color="000000"/>
        </w:rPr>
        <w:t>Glaswerke</w:t>
      </w:r>
      <w:proofErr w:type="spellEnd"/>
      <w:r w:rsidRPr="00392274">
        <w:rPr>
          <w:rFonts w:ascii="Times New Roman" w:hAnsi="Times New Roman" w:cs="Times New Roman"/>
          <w:bCs/>
          <w:sz w:val="20"/>
          <w:szCs w:val="20"/>
          <w:u w:color="000000"/>
        </w:rPr>
        <w:t xml:space="preserve"> and is optically transparent to</w:t>
      </w:r>
      <w:r>
        <w:rPr>
          <w:rFonts w:ascii="Times New Roman" w:hAnsi="Times New Roman" w:cs="Times New Roman"/>
          <w:bCs/>
          <w:sz w:val="20"/>
          <w:szCs w:val="20"/>
          <w:u w:color="000000"/>
        </w:rPr>
        <w:t xml:space="preserve"> </w:t>
      </w:r>
      <w:r w:rsidRPr="00392274">
        <w:rPr>
          <w:rFonts w:ascii="Times New Roman" w:hAnsi="Times New Roman" w:cs="Times New Roman"/>
          <w:bCs/>
          <w:sz w:val="20"/>
          <w:szCs w:val="20"/>
          <w:u w:color="000000"/>
        </w:rPr>
        <w:t>human</w:t>
      </w:r>
      <w:r w:rsidR="001F29BD">
        <w:rPr>
          <w:rFonts w:ascii="Times New Roman" w:hAnsi="Times New Roman" w:cs="Times New Roman"/>
          <w:bCs/>
          <w:sz w:val="20"/>
          <w:szCs w:val="20"/>
          <w:u w:color="000000"/>
        </w:rPr>
        <w:t xml:space="preserve"> </w:t>
      </w:r>
      <w:r w:rsidR="001F29BD" w:rsidRPr="00392274">
        <w:rPr>
          <w:rFonts w:ascii="Times New Roman" w:hAnsi="Times New Roman" w:cs="Times New Roman"/>
          <w:bCs/>
          <w:sz w:val="20"/>
          <w:szCs w:val="20"/>
          <w:u w:color="000000"/>
        </w:rPr>
        <w:t>eyes. It has been specially developed for 3D</w:t>
      </w:r>
      <w:r w:rsidR="001F29BD">
        <w:rPr>
          <w:rFonts w:ascii="Times New Roman" w:hAnsi="Times New Roman" w:cs="Times New Roman"/>
          <w:bCs/>
          <w:sz w:val="20"/>
          <w:szCs w:val="20"/>
          <w:u w:color="000000"/>
        </w:rPr>
        <w:t xml:space="preserve"> </w:t>
      </w:r>
      <w:r w:rsidR="001F29BD" w:rsidRPr="00392274">
        <w:rPr>
          <w:rFonts w:ascii="Times New Roman" w:hAnsi="Times New Roman" w:cs="Times New Roman"/>
          <w:bCs/>
          <w:sz w:val="20"/>
          <w:szCs w:val="20"/>
          <w:u w:color="000000"/>
        </w:rPr>
        <w:t>microfluidic devices. In recent years, ceramic-based</w:t>
      </w:r>
      <w:r w:rsidR="001F29BD">
        <w:rPr>
          <w:rFonts w:ascii="Times New Roman" w:hAnsi="Times New Roman" w:cs="Times New Roman"/>
          <w:bCs/>
          <w:sz w:val="20"/>
          <w:szCs w:val="20"/>
          <w:u w:color="000000"/>
        </w:rPr>
        <w:t xml:space="preserve"> </w:t>
      </w:r>
      <w:r w:rsidR="001F29BD" w:rsidRPr="00392274">
        <w:rPr>
          <w:rFonts w:ascii="Times New Roman" w:hAnsi="Times New Roman" w:cs="Times New Roman"/>
          <w:bCs/>
          <w:sz w:val="20"/>
          <w:szCs w:val="20"/>
          <w:u w:color="000000"/>
        </w:rPr>
        <w:t>heat exchangers have also been investigated. Although</w:t>
      </w:r>
      <w:r w:rsidR="001F29BD">
        <w:rPr>
          <w:rFonts w:ascii="Times New Roman" w:hAnsi="Times New Roman" w:cs="Times New Roman"/>
          <w:bCs/>
          <w:sz w:val="20"/>
          <w:szCs w:val="20"/>
          <w:u w:color="000000"/>
        </w:rPr>
        <w:t xml:space="preserve"> </w:t>
      </w:r>
      <w:r w:rsidR="001F29BD" w:rsidRPr="00392274">
        <w:rPr>
          <w:rFonts w:ascii="Times New Roman" w:hAnsi="Times New Roman" w:cs="Times New Roman"/>
          <w:bCs/>
          <w:sz w:val="20"/>
          <w:szCs w:val="20"/>
          <w:u w:color="000000"/>
        </w:rPr>
        <w:t>the high manufacturing cost associated with ceramic</w:t>
      </w:r>
      <w:r w:rsidR="001F29BD">
        <w:rPr>
          <w:rFonts w:ascii="Times New Roman" w:hAnsi="Times New Roman" w:cs="Times New Roman"/>
          <w:bCs/>
          <w:sz w:val="20"/>
          <w:szCs w:val="20"/>
          <w:u w:color="000000"/>
        </w:rPr>
        <w:t xml:space="preserve"> </w:t>
      </w:r>
      <w:r w:rsidR="00A974D5">
        <w:rPr>
          <w:rFonts w:ascii="Times New Roman" w:hAnsi="Times New Roman" w:cs="Times New Roman"/>
          <w:bCs/>
          <w:sz w:val="20"/>
          <w:szCs w:val="20"/>
          <w:u w:color="000000"/>
        </w:rPr>
        <w:t xml:space="preserve">heat </w:t>
      </w:r>
      <w:proofErr w:type="gramStart"/>
      <w:r w:rsidR="00A974D5">
        <w:rPr>
          <w:rFonts w:ascii="Times New Roman" w:hAnsi="Times New Roman" w:cs="Times New Roman"/>
          <w:bCs/>
          <w:sz w:val="20"/>
          <w:szCs w:val="20"/>
          <w:u w:color="000000"/>
        </w:rPr>
        <w:t xml:space="preserve">exchangers  </w:t>
      </w:r>
      <w:r w:rsidR="00A974D5" w:rsidRPr="00392274">
        <w:rPr>
          <w:rFonts w:ascii="Times New Roman" w:hAnsi="Times New Roman" w:cs="Times New Roman"/>
          <w:bCs/>
          <w:sz w:val="20"/>
          <w:szCs w:val="20"/>
          <w:u w:color="000000"/>
        </w:rPr>
        <w:t>often</w:t>
      </w:r>
      <w:proofErr w:type="gramEnd"/>
      <w:r w:rsidR="00A974D5" w:rsidRPr="00392274">
        <w:rPr>
          <w:rFonts w:ascii="Times New Roman" w:hAnsi="Times New Roman" w:cs="Times New Roman"/>
          <w:bCs/>
          <w:sz w:val="20"/>
          <w:szCs w:val="20"/>
          <w:u w:color="000000"/>
        </w:rPr>
        <w:t xml:space="preserve"> p</w:t>
      </w:r>
      <w:r w:rsidR="00A974D5">
        <w:rPr>
          <w:rFonts w:ascii="Times New Roman" w:hAnsi="Times New Roman" w:cs="Times New Roman"/>
          <w:bCs/>
          <w:sz w:val="20"/>
          <w:szCs w:val="20"/>
          <w:u w:color="000000"/>
        </w:rPr>
        <w:t>ose a challenge, some new fabri</w:t>
      </w:r>
      <w:r w:rsidR="00A974D5" w:rsidRPr="00392274">
        <w:rPr>
          <w:rFonts w:ascii="Times New Roman" w:hAnsi="Times New Roman" w:cs="Times New Roman"/>
          <w:bCs/>
          <w:sz w:val="20"/>
          <w:szCs w:val="20"/>
          <w:u w:color="000000"/>
        </w:rPr>
        <w:t>cation technologies have been developed in recent times</w:t>
      </w:r>
      <w:r w:rsidR="00A974D5">
        <w:rPr>
          <w:rFonts w:ascii="Times New Roman" w:hAnsi="Times New Roman" w:cs="Times New Roman"/>
          <w:bCs/>
          <w:sz w:val="20"/>
          <w:szCs w:val="20"/>
          <w:u w:color="000000"/>
        </w:rPr>
        <w:t xml:space="preserve"> </w:t>
      </w:r>
      <w:r w:rsidR="00A974D5" w:rsidRPr="00392274">
        <w:rPr>
          <w:rFonts w:ascii="Times New Roman" w:hAnsi="Times New Roman" w:cs="Times New Roman"/>
          <w:bCs/>
          <w:sz w:val="20"/>
          <w:szCs w:val="20"/>
          <w:u w:color="000000"/>
        </w:rPr>
        <w:t>for manufacturing of ceramic-based heat exchangers.</w:t>
      </w:r>
      <w:r w:rsidR="00A974D5">
        <w:rPr>
          <w:rFonts w:ascii="Times New Roman" w:hAnsi="Times New Roman" w:cs="Times New Roman"/>
          <w:bCs/>
          <w:sz w:val="20"/>
          <w:szCs w:val="20"/>
          <w:u w:color="000000"/>
        </w:rPr>
        <w:t xml:space="preserve"> </w:t>
      </w:r>
      <w:r w:rsidR="00A974D5" w:rsidRPr="00392274">
        <w:rPr>
          <w:rFonts w:ascii="Times New Roman" w:hAnsi="Times New Roman" w:cs="Times New Roman"/>
          <w:bCs/>
          <w:sz w:val="20"/>
          <w:szCs w:val="20"/>
          <w:u w:color="000000"/>
        </w:rPr>
        <w:t>Pressure laminated integrated structure (PLIS) method</w:t>
      </w:r>
      <w:r w:rsidR="00A974D5">
        <w:rPr>
          <w:rFonts w:ascii="Times New Roman" w:hAnsi="Times New Roman" w:cs="Times New Roman"/>
          <w:bCs/>
          <w:sz w:val="20"/>
          <w:szCs w:val="20"/>
          <w:u w:color="000000"/>
        </w:rPr>
        <w:t xml:space="preserve"> </w:t>
      </w:r>
      <w:r w:rsidR="00A974D5" w:rsidRPr="00392274">
        <w:rPr>
          <w:rFonts w:ascii="Times New Roman" w:hAnsi="Times New Roman" w:cs="Times New Roman"/>
          <w:bCs/>
          <w:sz w:val="20"/>
          <w:szCs w:val="20"/>
          <w:u w:color="000000"/>
        </w:rPr>
        <w:t xml:space="preserve">developed by </w:t>
      </w:r>
      <w:proofErr w:type="spellStart"/>
      <w:r w:rsidR="00A974D5" w:rsidRPr="00392274">
        <w:rPr>
          <w:rFonts w:ascii="Times New Roman" w:hAnsi="Times New Roman" w:cs="Times New Roman"/>
          <w:bCs/>
          <w:sz w:val="20"/>
          <w:szCs w:val="20"/>
          <w:u w:color="000000"/>
        </w:rPr>
        <w:t>Kee</w:t>
      </w:r>
      <w:proofErr w:type="spellEnd"/>
      <w:r w:rsidR="00A974D5" w:rsidRPr="00392274">
        <w:rPr>
          <w:rFonts w:ascii="Times New Roman" w:hAnsi="Times New Roman" w:cs="Times New Roman"/>
          <w:bCs/>
          <w:sz w:val="20"/>
          <w:szCs w:val="20"/>
          <w:u w:color="000000"/>
        </w:rPr>
        <w:t xml:space="preserve"> et al.</w:t>
      </w:r>
      <w:r w:rsidR="00A974D5" w:rsidRPr="00392274">
        <w:rPr>
          <w:rFonts w:ascii="Times New Roman" w:eastAsiaTheme="minorEastAsia" w:hAnsi="Times New Roman" w:cs="Times New Roman"/>
          <w:bCs/>
          <w:sz w:val="20"/>
          <w:szCs w:val="20"/>
          <w:u w:color="000000"/>
          <w:lang w:eastAsia="zh-CN"/>
        </w:rPr>
        <w:t xml:space="preserve"> </w:t>
      </w:r>
      <w:r w:rsidR="00A974D5" w:rsidRPr="00392274">
        <w:rPr>
          <w:rFonts w:ascii="Times New Roman" w:hAnsi="Times New Roman" w:cs="Times New Roman"/>
          <w:bCs/>
          <w:sz w:val="20"/>
          <w:szCs w:val="20"/>
          <w:u w:color="000000"/>
        </w:rPr>
        <w:t>offers a cost-effective solution</w:t>
      </w:r>
      <w:r w:rsidR="00A974D5">
        <w:rPr>
          <w:rFonts w:ascii="Times New Roman" w:hAnsi="Times New Roman" w:cs="Times New Roman"/>
          <w:bCs/>
          <w:sz w:val="20"/>
          <w:szCs w:val="20"/>
          <w:u w:color="000000"/>
        </w:rPr>
        <w:t xml:space="preserve"> </w:t>
      </w:r>
      <w:r w:rsidR="00A974D5" w:rsidRPr="00392274">
        <w:rPr>
          <w:rFonts w:ascii="Times New Roman" w:hAnsi="Times New Roman" w:cs="Times New Roman"/>
          <w:bCs/>
          <w:sz w:val="20"/>
          <w:szCs w:val="20"/>
          <w:u w:color="000000"/>
        </w:rPr>
        <w:t>for such ceramic-based devices</w:t>
      </w:r>
    </w:p>
    <w:p w:rsidR="00A974D5" w:rsidRDefault="00A974D5" w:rsidP="00A974D5">
      <w:pPr>
        <w:spacing w:after="0"/>
        <w:jc w:val="both"/>
        <w:rPr>
          <w:rFonts w:ascii="Times New Roman" w:hAnsi="Times New Roman" w:cs="Times New Roman"/>
          <w:bCs/>
          <w:sz w:val="20"/>
          <w:szCs w:val="20"/>
          <w:u w:color="000000"/>
        </w:rPr>
      </w:pPr>
    </w:p>
    <w:p w:rsidR="001F29BD" w:rsidRDefault="00C16BCC" w:rsidP="001F29BD">
      <w:pPr>
        <w:autoSpaceDE w:val="0"/>
        <w:autoSpaceDN w:val="0"/>
        <w:adjustRightInd w:val="0"/>
        <w:jc w:val="both"/>
        <w:rPr>
          <w:rFonts w:ascii="Times New Roman" w:hAnsi="Times New Roman" w:cs="Times New Roman"/>
          <w:bCs/>
          <w:sz w:val="20"/>
          <w:szCs w:val="20"/>
          <w:u w:color="000000"/>
        </w:rPr>
      </w:pPr>
      <w:r>
        <w:rPr>
          <w:rFonts w:ascii="Times New Roman" w:eastAsiaTheme="minorEastAsia" w:cs="Times New Roman"/>
          <w:noProof/>
          <w:sz w:val="24"/>
          <w:szCs w:val="24"/>
        </w:rPr>
        <w:drawing>
          <wp:inline distT="0" distB="0" distL="0" distR="0" wp14:anchorId="6C93A6CB" wp14:editId="7772B3E0">
            <wp:extent cx="3045460" cy="1789082"/>
            <wp:effectExtent l="19050" t="19050" r="21590" b="209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5460" cy="1789082"/>
                    </a:xfrm>
                    <a:prstGeom prst="rect">
                      <a:avLst/>
                    </a:prstGeom>
                    <a:noFill/>
                    <a:ln>
                      <a:solidFill>
                        <a:sysClr val="windowText" lastClr="000000"/>
                      </a:solidFill>
                    </a:ln>
                  </pic:spPr>
                </pic:pic>
              </a:graphicData>
            </a:graphic>
          </wp:inline>
        </w:drawing>
      </w:r>
    </w:p>
    <w:p w:rsidR="00C16BCC" w:rsidRPr="00C16BCC" w:rsidRDefault="00C16BCC" w:rsidP="00C16BCC">
      <w:pPr>
        <w:pStyle w:val="BodyText"/>
        <w:kinsoku w:val="0"/>
        <w:overflowPunct w:val="0"/>
        <w:spacing w:line="204" w:lineRule="auto"/>
        <w:jc w:val="both"/>
        <w:rPr>
          <w:rFonts w:ascii="Times New Roman" w:cs="Times New Roman"/>
          <w:i/>
          <w:color w:val="231F20"/>
          <w:w w:val="105"/>
          <w:szCs w:val="16"/>
        </w:rPr>
      </w:pPr>
      <w:r w:rsidRPr="00C16BCC">
        <w:rPr>
          <w:rFonts w:ascii="Times New Roman" w:cs="Times New Roman"/>
          <w:i/>
          <w:color w:val="000000" w:themeColor="text1"/>
          <w:w w:val="105"/>
          <w:szCs w:val="16"/>
        </w:rPr>
        <w:t>Fig. 1</w:t>
      </w:r>
      <w:r>
        <w:rPr>
          <w:rFonts w:ascii="Times New Roman" w:cs="Times New Roman"/>
          <w:i/>
          <w:color w:val="231F20"/>
          <w:w w:val="105"/>
          <w:szCs w:val="16"/>
        </w:rPr>
        <w:t>-</w:t>
      </w:r>
      <w:r w:rsidRPr="00C16BCC">
        <w:rPr>
          <w:rFonts w:ascii="Times New Roman" w:cs="Times New Roman"/>
          <w:i/>
          <w:color w:val="231F20"/>
          <w:w w:val="105"/>
          <w:szCs w:val="16"/>
        </w:rPr>
        <w:t xml:space="preserve"> Steps involved in the fabrication of the cylindrical micro channel and their characterization. (a) (</w:t>
      </w:r>
      <w:proofErr w:type="gramStart"/>
      <w:r w:rsidRPr="00C16BCC">
        <w:rPr>
          <w:rFonts w:ascii="Times New Roman" w:cs="Times New Roman"/>
          <w:i/>
          <w:color w:val="231F20"/>
          <w:w w:val="105"/>
          <w:szCs w:val="16"/>
        </w:rPr>
        <w:t>i</w:t>
      </w:r>
      <w:proofErr w:type="gramEnd"/>
      <w:r w:rsidRPr="00C16BCC">
        <w:rPr>
          <w:rFonts w:ascii="Times New Roman" w:cs="Times New Roman"/>
          <w:i/>
          <w:color w:val="231F20"/>
          <w:w w:val="105"/>
          <w:szCs w:val="16"/>
        </w:rPr>
        <w:t>) The needle</w:t>
      </w:r>
      <w:r w:rsidRPr="00C16BCC">
        <w:rPr>
          <w:rFonts w:ascii="Times New Roman" w:cs="Times New Roman"/>
          <w:i/>
          <w:color w:val="231F20"/>
          <w:spacing w:val="43"/>
          <w:w w:val="105"/>
          <w:szCs w:val="16"/>
        </w:rPr>
        <w:t xml:space="preserve"> </w:t>
      </w:r>
      <w:proofErr w:type="spellStart"/>
      <w:r w:rsidRPr="00C16BCC">
        <w:rPr>
          <w:rFonts w:ascii="Times New Roman" w:cs="Times New Roman"/>
          <w:i/>
          <w:color w:val="231F20"/>
          <w:w w:val="105"/>
          <w:szCs w:val="16"/>
        </w:rPr>
        <w:t>mold</w:t>
      </w:r>
      <w:proofErr w:type="spellEnd"/>
      <w:r w:rsidRPr="00C16BCC">
        <w:rPr>
          <w:rFonts w:ascii="Times New Roman" w:cs="Times New Roman"/>
          <w:i/>
          <w:color w:val="231F20"/>
          <w:w w:val="105"/>
          <w:szCs w:val="16"/>
        </w:rPr>
        <w:t xml:space="preserve"> and rectangular brass cavity. (ii) Pouring PDMS into the cavity with the </w:t>
      </w:r>
      <w:proofErr w:type="spellStart"/>
      <w:r w:rsidRPr="00C16BCC">
        <w:rPr>
          <w:rFonts w:ascii="Times New Roman" w:cs="Times New Roman"/>
          <w:i/>
          <w:color w:val="231F20"/>
          <w:w w:val="105"/>
          <w:szCs w:val="16"/>
        </w:rPr>
        <w:t>mold</w:t>
      </w:r>
      <w:proofErr w:type="spellEnd"/>
      <w:r w:rsidRPr="00C16BCC">
        <w:rPr>
          <w:rFonts w:ascii="Times New Roman" w:cs="Times New Roman"/>
          <w:i/>
          <w:color w:val="231F20"/>
          <w:w w:val="105"/>
          <w:szCs w:val="16"/>
        </w:rPr>
        <w:t xml:space="preserve"> in position. (iii) </w:t>
      </w:r>
      <w:proofErr w:type="spellStart"/>
      <w:r w:rsidRPr="00C16BCC">
        <w:rPr>
          <w:rFonts w:ascii="Times New Roman" w:cs="Times New Roman"/>
          <w:i/>
          <w:color w:val="231F20"/>
          <w:w w:val="105"/>
          <w:szCs w:val="16"/>
        </w:rPr>
        <w:t>Mold</w:t>
      </w:r>
      <w:proofErr w:type="spellEnd"/>
      <w:r w:rsidRPr="00C16BCC">
        <w:rPr>
          <w:rFonts w:ascii="Times New Roman" w:cs="Times New Roman"/>
          <w:i/>
          <w:color w:val="231F20"/>
          <w:w w:val="105"/>
          <w:szCs w:val="16"/>
        </w:rPr>
        <w:t xml:space="preserve"> removed after the PDMS in cured and a base glass slide and ports inserted. (b) SEM of the cross-section of the channel. (c) 3D </w:t>
      </w:r>
      <w:proofErr w:type="spellStart"/>
      <w:r w:rsidRPr="00C16BCC">
        <w:rPr>
          <w:rFonts w:ascii="Times New Roman" w:cs="Times New Roman"/>
          <w:i/>
          <w:color w:val="231F20"/>
          <w:w w:val="105"/>
          <w:szCs w:val="16"/>
        </w:rPr>
        <w:t>Profilometry</w:t>
      </w:r>
      <w:proofErr w:type="spellEnd"/>
      <w:r w:rsidRPr="00C16BCC">
        <w:rPr>
          <w:rFonts w:ascii="Times New Roman" w:cs="Times New Roman"/>
          <w:i/>
          <w:color w:val="231F20"/>
          <w:spacing w:val="-5"/>
          <w:w w:val="105"/>
          <w:szCs w:val="16"/>
        </w:rPr>
        <w:t xml:space="preserve"> </w:t>
      </w:r>
      <w:r w:rsidRPr="00C16BCC">
        <w:rPr>
          <w:rFonts w:ascii="Times New Roman" w:cs="Times New Roman"/>
          <w:i/>
          <w:color w:val="231F20"/>
          <w:w w:val="105"/>
          <w:szCs w:val="16"/>
        </w:rPr>
        <w:t>of</w:t>
      </w:r>
      <w:r w:rsidRPr="00C16BCC">
        <w:rPr>
          <w:rFonts w:ascii="Times New Roman" w:cs="Times New Roman"/>
          <w:i/>
          <w:color w:val="231F20"/>
          <w:spacing w:val="-3"/>
          <w:w w:val="105"/>
          <w:szCs w:val="16"/>
        </w:rPr>
        <w:t xml:space="preserve"> </w:t>
      </w:r>
      <w:r w:rsidRPr="00C16BCC">
        <w:rPr>
          <w:rFonts w:ascii="Times New Roman" w:cs="Times New Roman"/>
          <w:i/>
          <w:color w:val="231F20"/>
          <w:w w:val="105"/>
          <w:szCs w:val="16"/>
        </w:rPr>
        <w:t>the</w:t>
      </w:r>
      <w:r w:rsidRPr="00C16BCC">
        <w:rPr>
          <w:rFonts w:ascii="Times New Roman" w:cs="Times New Roman"/>
          <w:i/>
          <w:color w:val="231F20"/>
          <w:spacing w:val="-5"/>
          <w:w w:val="105"/>
          <w:szCs w:val="16"/>
        </w:rPr>
        <w:t xml:space="preserve"> </w:t>
      </w:r>
      <w:r w:rsidRPr="00C16BCC">
        <w:rPr>
          <w:rFonts w:ascii="Times New Roman" w:cs="Times New Roman"/>
          <w:i/>
          <w:color w:val="231F20"/>
          <w:w w:val="105"/>
          <w:szCs w:val="16"/>
        </w:rPr>
        <w:t>inner</w:t>
      </w:r>
      <w:r w:rsidRPr="00C16BCC">
        <w:rPr>
          <w:rFonts w:ascii="Times New Roman" w:cs="Times New Roman"/>
          <w:i/>
          <w:color w:val="231F20"/>
          <w:spacing w:val="-4"/>
          <w:w w:val="105"/>
          <w:szCs w:val="16"/>
        </w:rPr>
        <w:t xml:space="preserve"> </w:t>
      </w:r>
      <w:r w:rsidRPr="00C16BCC">
        <w:rPr>
          <w:rFonts w:ascii="Times New Roman" w:cs="Times New Roman"/>
          <w:i/>
          <w:color w:val="231F20"/>
          <w:w w:val="105"/>
          <w:szCs w:val="16"/>
        </w:rPr>
        <w:t>channel</w:t>
      </w:r>
      <w:r w:rsidRPr="00C16BCC">
        <w:rPr>
          <w:rFonts w:ascii="Times New Roman" w:cs="Times New Roman"/>
          <w:i/>
          <w:color w:val="231F20"/>
          <w:spacing w:val="-5"/>
          <w:w w:val="105"/>
          <w:szCs w:val="16"/>
        </w:rPr>
        <w:t xml:space="preserve"> </w:t>
      </w:r>
      <w:r w:rsidRPr="00C16BCC">
        <w:rPr>
          <w:rFonts w:ascii="Times New Roman" w:cs="Times New Roman"/>
          <w:i/>
          <w:color w:val="231F20"/>
          <w:w w:val="105"/>
          <w:szCs w:val="16"/>
        </w:rPr>
        <w:t>surface</w:t>
      </w:r>
      <w:r w:rsidRPr="00C16BCC">
        <w:rPr>
          <w:rFonts w:ascii="Times New Roman" w:cs="Times New Roman"/>
          <w:i/>
          <w:color w:val="231F20"/>
          <w:spacing w:val="-3"/>
          <w:w w:val="105"/>
          <w:szCs w:val="16"/>
        </w:rPr>
        <w:t xml:space="preserve"> </w:t>
      </w:r>
      <w:r w:rsidRPr="00C16BCC">
        <w:rPr>
          <w:rFonts w:ascii="Times New Roman" w:cs="Times New Roman"/>
          <w:i/>
          <w:color w:val="231F20"/>
          <w:w w:val="105"/>
          <w:szCs w:val="16"/>
        </w:rPr>
        <w:t>along</w:t>
      </w:r>
      <w:r w:rsidRPr="00C16BCC">
        <w:rPr>
          <w:rFonts w:ascii="Times New Roman" w:cs="Times New Roman"/>
          <w:i/>
          <w:color w:val="231F20"/>
          <w:spacing w:val="-5"/>
          <w:w w:val="105"/>
          <w:szCs w:val="16"/>
        </w:rPr>
        <w:t xml:space="preserve"> </w:t>
      </w:r>
      <w:r w:rsidRPr="00C16BCC">
        <w:rPr>
          <w:rFonts w:ascii="Times New Roman" w:cs="Times New Roman"/>
          <w:i/>
          <w:color w:val="231F20"/>
          <w:w w:val="105"/>
          <w:szCs w:val="16"/>
        </w:rPr>
        <w:t>a</w:t>
      </w:r>
      <w:r w:rsidRPr="00C16BCC">
        <w:rPr>
          <w:rFonts w:ascii="Times New Roman" w:cs="Times New Roman"/>
          <w:i/>
          <w:color w:val="231F20"/>
          <w:spacing w:val="-3"/>
          <w:w w:val="105"/>
          <w:szCs w:val="16"/>
        </w:rPr>
        <w:t xml:space="preserve"> </w:t>
      </w:r>
      <w:r w:rsidRPr="00C16BCC">
        <w:rPr>
          <w:rFonts w:ascii="Times New Roman" w:cs="Times New Roman"/>
          <w:i/>
          <w:color w:val="231F20"/>
          <w:w w:val="105"/>
          <w:szCs w:val="16"/>
        </w:rPr>
        <w:t>longitudinal</w:t>
      </w:r>
      <w:r w:rsidRPr="00C16BCC">
        <w:rPr>
          <w:rFonts w:ascii="Times New Roman" w:cs="Times New Roman"/>
          <w:i/>
          <w:color w:val="231F20"/>
          <w:spacing w:val="-4"/>
          <w:w w:val="105"/>
          <w:szCs w:val="16"/>
        </w:rPr>
        <w:t xml:space="preserve"> </w:t>
      </w:r>
      <w:r w:rsidRPr="00C16BCC">
        <w:rPr>
          <w:rFonts w:ascii="Times New Roman" w:cs="Times New Roman"/>
          <w:i/>
          <w:color w:val="231F20"/>
          <w:w w:val="105"/>
          <w:szCs w:val="16"/>
        </w:rPr>
        <w:t>cut</w:t>
      </w:r>
      <w:r w:rsidRPr="00C16BCC">
        <w:rPr>
          <w:rFonts w:ascii="Times New Roman" w:cs="Times New Roman"/>
          <w:i/>
          <w:color w:val="231F20"/>
          <w:spacing w:val="-4"/>
          <w:w w:val="105"/>
          <w:szCs w:val="16"/>
        </w:rPr>
        <w:t xml:space="preserve"> </w:t>
      </w:r>
      <w:r w:rsidRPr="00C16BCC">
        <w:rPr>
          <w:rFonts w:ascii="Times New Roman" w:cs="Times New Roman"/>
          <w:i/>
          <w:color w:val="231F20"/>
          <w:w w:val="105"/>
          <w:szCs w:val="16"/>
        </w:rPr>
        <w:t>section. (</w:t>
      </w:r>
      <w:proofErr w:type="gramStart"/>
      <w:r w:rsidRPr="00C16BCC">
        <w:rPr>
          <w:rFonts w:ascii="Times New Roman" w:cs="Times New Roman"/>
          <w:i/>
          <w:color w:val="231F20"/>
          <w:w w:val="105"/>
          <w:szCs w:val="16"/>
        </w:rPr>
        <w:t>adapted</w:t>
      </w:r>
      <w:proofErr w:type="gramEnd"/>
      <w:r w:rsidRPr="00C16BCC">
        <w:rPr>
          <w:rFonts w:ascii="Times New Roman" w:cs="Times New Roman"/>
          <w:i/>
          <w:color w:val="231F20"/>
          <w:w w:val="105"/>
          <w:szCs w:val="16"/>
        </w:rPr>
        <w:t xml:space="preserve"> from [2])</w:t>
      </w:r>
    </w:p>
    <w:p w:rsidR="00C16BCC" w:rsidRDefault="00C16BCC" w:rsidP="001F29BD">
      <w:pPr>
        <w:autoSpaceDE w:val="0"/>
        <w:autoSpaceDN w:val="0"/>
        <w:adjustRightInd w:val="0"/>
        <w:jc w:val="both"/>
        <w:rPr>
          <w:rFonts w:ascii="Times New Roman" w:hAnsi="Times New Roman" w:cs="Times New Roman"/>
          <w:bCs/>
          <w:sz w:val="20"/>
          <w:szCs w:val="20"/>
          <w:u w:color="000000"/>
        </w:rPr>
      </w:pPr>
    </w:p>
    <w:p w:rsidR="00871A4A" w:rsidRPr="00871A4A" w:rsidRDefault="00871A4A" w:rsidP="00871A4A">
      <w:pPr>
        <w:spacing w:after="0"/>
        <w:ind w:left="142"/>
        <w:rPr>
          <w:rFonts w:ascii="Times New Roman" w:hAnsi="Times New Roman" w:cs="Times New Roman"/>
          <w:b/>
          <w:bCs/>
          <w:sz w:val="18"/>
          <w:szCs w:val="20"/>
        </w:rPr>
      </w:pPr>
      <w:r w:rsidRPr="00871A4A">
        <w:rPr>
          <w:rFonts w:ascii="Times New Roman" w:hAnsi="Times New Roman" w:cs="Times New Roman"/>
          <w:b/>
          <w:bCs/>
          <w:sz w:val="18"/>
          <w:szCs w:val="20"/>
        </w:rPr>
        <w:t>III-METHODS OF FABRICATING MICROCHANNEL</w:t>
      </w:r>
    </w:p>
    <w:p w:rsidR="00871A4A" w:rsidRPr="00871A4A" w:rsidRDefault="00871A4A" w:rsidP="00871A4A">
      <w:pPr>
        <w:spacing w:after="0"/>
        <w:ind w:left="360"/>
        <w:rPr>
          <w:rFonts w:ascii="Times New Roman" w:hAnsi="Times New Roman" w:cs="Times New Roman"/>
          <w:bCs/>
          <w:sz w:val="20"/>
          <w:szCs w:val="20"/>
        </w:rPr>
      </w:pPr>
    </w:p>
    <w:p w:rsidR="00871A4A" w:rsidRPr="00871A4A" w:rsidRDefault="00871A4A" w:rsidP="00871A4A">
      <w:pPr>
        <w:spacing w:after="0"/>
        <w:jc w:val="both"/>
        <w:rPr>
          <w:rFonts w:ascii="Times New Roman" w:hAnsi="Times New Roman" w:cs="Times New Roman"/>
          <w:sz w:val="20"/>
          <w:szCs w:val="20"/>
        </w:rPr>
      </w:pPr>
      <w:r w:rsidRPr="00871A4A">
        <w:rPr>
          <w:rFonts w:ascii="Times New Roman" w:hAnsi="Times New Roman" w:cs="Times New Roman"/>
          <w:sz w:val="20"/>
          <w:szCs w:val="20"/>
        </w:rPr>
        <w:t>The ability to coax a wide variety of materials into even smaller device is based on progress in micromachining and other fabrication techniques. To date, different types of fabrication methods</w:t>
      </w:r>
      <w:r w:rsidRPr="00871A4A">
        <w:rPr>
          <w:rFonts w:ascii="Times New Roman" w:hAnsi="Times New Roman" w:cs="Times New Roman"/>
          <w:bCs/>
          <w:sz w:val="20"/>
          <w:szCs w:val="20"/>
        </w:rPr>
        <w:t xml:space="preserve"> </w:t>
      </w:r>
      <w:r w:rsidRPr="00871A4A">
        <w:rPr>
          <w:rFonts w:ascii="Times New Roman" w:hAnsi="Times New Roman" w:cs="Times New Roman"/>
          <w:sz w:val="20"/>
          <w:szCs w:val="20"/>
        </w:rPr>
        <w:t>for different types of materials and applications have been studied by different researchers across</w:t>
      </w:r>
      <w:r w:rsidRPr="00871A4A">
        <w:rPr>
          <w:rFonts w:ascii="Times New Roman" w:hAnsi="Times New Roman" w:cs="Times New Roman"/>
          <w:bCs/>
          <w:sz w:val="20"/>
          <w:szCs w:val="20"/>
        </w:rPr>
        <w:t xml:space="preserve"> </w:t>
      </w:r>
      <w:r w:rsidRPr="00871A4A">
        <w:rPr>
          <w:rFonts w:ascii="Times New Roman" w:hAnsi="Times New Roman" w:cs="Times New Roman"/>
          <w:sz w:val="20"/>
          <w:szCs w:val="20"/>
        </w:rPr>
        <w:t>the world and the list is very exhaustive. Although there are some methods such as lithography, 3D printing and laser micromachining which have been discussed widely, there are some methods that are very uncommon and very few literatures are available. In the following sections, some of the most used fabrication processes have been discussed briefly.</w:t>
      </w:r>
    </w:p>
    <w:p w:rsidR="00871A4A" w:rsidRPr="00871A4A" w:rsidRDefault="00871A4A" w:rsidP="00871A4A">
      <w:pPr>
        <w:spacing w:after="0"/>
        <w:rPr>
          <w:rFonts w:ascii="Times New Roman" w:hAnsi="Times New Roman" w:cs="Times New Roman"/>
          <w:sz w:val="20"/>
          <w:szCs w:val="20"/>
        </w:rPr>
      </w:pPr>
    </w:p>
    <w:p w:rsidR="00871A4A" w:rsidRPr="00871A4A" w:rsidRDefault="00871A4A" w:rsidP="00871A4A">
      <w:pPr>
        <w:pStyle w:val="ListParagraph"/>
        <w:numPr>
          <w:ilvl w:val="0"/>
          <w:numId w:val="45"/>
        </w:numPr>
        <w:spacing w:after="0"/>
        <w:ind w:left="426"/>
        <w:rPr>
          <w:rFonts w:ascii="Times New Roman" w:hAnsi="Times New Roman"/>
          <w:bCs/>
          <w:i/>
          <w:sz w:val="20"/>
          <w:szCs w:val="20"/>
        </w:rPr>
      </w:pPr>
      <w:r w:rsidRPr="00871A4A">
        <w:rPr>
          <w:rFonts w:ascii="Times New Roman" w:hAnsi="Times New Roman"/>
          <w:bCs/>
          <w:i/>
          <w:sz w:val="20"/>
          <w:szCs w:val="20"/>
        </w:rPr>
        <w:t>Soft lithography</w:t>
      </w:r>
    </w:p>
    <w:p w:rsidR="00871A4A" w:rsidRPr="00871A4A" w:rsidRDefault="00871A4A" w:rsidP="00871A4A">
      <w:pPr>
        <w:spacing w:after="0"/>
        <w:jc w:val="both"/>
        <w:rPr>
          <w:rFonts w:ascii="Times New Roman" w:hAnsi="Times New Roman" w:cs="Times New Roman"/>
          <w:sz w:val="20"/>
          <w:szCs w:val="20"/>
        </w:rPr>
      </w:pPr>
      <w:r w:rsidRPr="00871A4A">
        <w:rPr>
          <w:rFonts w:ascii="Times New Roman" w:hAnsi="Times New Roman" w:cs="Times New Roman"/>
          <w:sz w:val="20"/>
          <w:szCs w:val="20"/>
        </w:rPr>
        <w:t xml:space="preserve">Above fig.1. </w:t>
      </w:r>
      <w:proofErr w:type="gramStart"/>
      <w:r w:rsidRPr="00871A4A">
        <w:rPr>
          <w:rFonts w:ascii="Times New Roman" w:hAnsi="Times New Roman" w:cs="Times New Roman"/>
          <w:sz w:val="20"/>
          <w:szCs w:val="20"/>
        </w:rPr>
        <w:t>shows</w:t>
      </w:r>
      <w:proofErr w:type="gramEnd"/>
      <w:r w:rsidRPr="00871A4A">
        <w:rPr>
          <w:rFonts w:ascii="Times New Roman" w:hAnsi="Times New Roman" w:cs="Times New Roman"/>
          <w:sz w:val="20"/>
          <w:szCs w:val="20"/>
        </w:rPr>
        <w:t xml:space="preserve"> Soft lithography. It been developed as an alternative to Photolithography and a replication technology for both micro and nanofabrication. In soft lithography, LP (Lumbar puncture) needles of nominal diameter, D = 510 micrometer (Comet India), were used as the replicating mold for the fabrication process. A rectangular brass cavity of dimensions (30 - 15 - 5 mm) was fabricated to hold the PDMS micro channel and to house the inlets, outlets, and the pressure sensing ports. The </w:t>
      </w:r>
      <w:r w:rsidR="00E91B32" w:rsidRPr="00871A4A">
        <w:rPr>
          <w:rFonts w:ascii="Times New Roman" w:hAnsi="Times New Roman" w:cs="Times New Roman"/>
          <w:sz w:val="20"/>
          <w:szCs w:val="20"/>
        </w:rPr>
        <w:lastRenderedPageBreak/>
        <w:t>micro channel</w:t>
      </w:r>
      <w:r w:rsidRPr="00871A4A">
        <w:rPr>
          <w:rFonts w:ascii="Times New Roman" w:hAnsi="Times New Roman" w:cs="Times New Roman"/>
          <w:sz w:val="20"/>
          <w:szCs w:val="20"/>
        </w:rPr>
        <w:t xml:space="preserve"> fabricated inside the cavity is of length L which is taken as the distance between the inlet and outlet pressure sensing terminals. The base polymer and curing agents of the two-part PDMS were mixed in the required ratio and kept in a vacuum chamber to remove air bubbles generated during mixing. For the current experiment, two </w:t>
      </w:r>
      <w:proofErr w:type="gramStart"/>
      <w:r w:rsidRPr="00871A4A">
        <w:rPr>
          <w:rFonts w:ascii="Times New Roman" w:hAnsi="Times New Roman" w:cs="Times New Roman"/>
          <w:sz w:val="20"/>
          <w:szCs w:val="20"/>
        </w:rPr>
        <w:t>base</w:t>
      </w:r>
      <w:proofErr w:type="gramEnd"/>
      <w:r w:rsidRPr="00871A4A">
        <w:rPr>
          <w:rFonts w:ascii="Times New Roman" w:hAnsi="Times New Roman" w:cs="Times New Roman"/>
          <w:sz w:val="20"/>
          <w:szCs w:val="20"/>
        </w:rPr>
        <w:t xml:space="preserve"> to cross linker ratios were chosen, 10:1 (CH10) and 30:1(CH30). The PDMS mixture was then poured over the </w:t>
      </w:r>
    </w:p>
    <w:p w:rsidR="00871A4A" w:rsidRPr="00871A4A" w:rsidRDefault="00871A4A" w:rsidP="00871A4A">
      <w:pPr>
        <w:spacing w:after="0"/>
        <w:jc w:val="both"/>
        <w:rPr>
          <w:rFonts w:ascii="Times New Roman" w:hAnsi="Times New Roman" w:cs="Times New Roman"/>
          <w:sz w:val="20"/>
          <w:szCs w:val="20"/>
        </w:rPr>
      </w:pPr>
      <w:proofErr w:type="gramStart"/>
      <w:r w:rsidRPr="00871A4A">
        <w:rPr>
          <w:rFonts w:ascii="Times New Roman" w:hAnsi="Times New Roman" w:cs="Times New Roman"/>
          <w:sz w:val="20"/>
          <w:szCs w:val="20"/>
        </w:rPr>
        <w:t>needle</w:t>
      </w:r>
      <w:proofErr w:type="gramEnd"/>
      <w:r w:rsidRPr="00871A4A">
        <w:rPr>
          <w:rFonts w:ascii="Times New Roman" w:hAnsi="Times New Roman" w:cs="Times New Roman"/>
          <w:sz w:val="20"/>
          <w:szCs w:val="20"/>
        </w:rPr>
        <w:t xml:space="preserve"> mold which was kept along the length from inlet to outlet as shown in Figure and cured in an oven at 95 C for 12 -h. The needle is gently pulled off from the PDMS matrix once it is cured and the inlet, outlet, and pressure sensor ports were inserted into the structure using hollow metallic needles. The current method is frugal compared to many other soft lithography techniques as it does not employ any mold fabrication process like photolithography or any other rapid prototyping methods. Furthermore, the present fabrication technique yielded very good results regarding surface homogeneity and withstood high pressures during leak flow testing. The final dimension of the cross-section of the </w:t>
      </w:r>
      <w:r w:rsidR="00E91B32" w:rsidRPr="00871A4A">
        <w:rPr>
          <w:rFonts w:ascii="Times New Roman" w:hAnsi="Times New Roman" w:cs="Times New Roman"/>
          <w:sz w:val="20"/>
          <w:szCs w:val="20"/>
        </w:rPr>
        <w:t>micro channel</w:t>
      </w:r>
      <w:r w:rsidRPr="00871A4A">
        <w:rPr>
          <w:rFonts w:ascii="Times New Roman" w:hAnsi="Times New Roman" w:cs="Times New Roman"/>
          <w:sz w:val="20"/>
          <w:szCs w:val="20"/>
        </w:rPr>
        <w:t xml:space="preserve"> was observed under a microscope and the diameter was measured using standard image processing methods.</w:t>
      </w:r>
    </w:p>
    <w:p w:rsidR="00871A4A" w:rsidRPr="00871A4A" w:rsidRDefault="00871A4A" w:rsidP="00871A4A">
      <w:pPr>
        <w:spacing w:after="0"/>
        <w:ind w:hanging="147"/>
        <w:rPr>
          <w:rFonts w:ascii="Times New Roman" w:hAnsi="Times New Roman" w:cs="Times New Roman"/>
          <w:sz w:val="20"/>
          <w:szCs w:val="20"/>
        </w:rPr>
      </w:pPr>
    </w:p>
    <w:p w:rsidR="00871A4A" w:rsidRPr="00871A4A" w:rsidRDefault="00871A4A" w:rsidP="00871A4A">
      <w:pPr>
        <w:pStyle w:val="ListParagraph"/>
        <w:numPr>
          <w:ilvl w:val="0"/>
          <w:numId w:val="45"/>
        </w:numPr>
        <w:tabs>
          <w:tab w:val="left" w:pos="284"/>
        </w:tabs>
        <w:spacing w:after="0"/>
        <w:ind w:left="426"/>
        <w:rPr>
          <w:rFonts w:ascii="Times New Roman" w:hAnsi="Times New Roman"/>
          <w:bCs/>
          <w:i/>
          <w:sz w:val="20"/>
          <w:szCs w:val="20"/>
        </w:rPr>
      </w:pPr>
      <w:r w:rsidRPr="00871A4A">
        <w:rPr>
          <w:rFonts w:ascii="Times New Roman" w:hAnsi="Times New Roman"/>
          <w:bCs/>
          <w:i/>
          <w:sz w:val="20"/>
          <w:szCs w:val="20"/>
        </w:rPr>
        <w:t xml:space="preserve"> 3D printing</w:t>
      </w:r>
    </w:p>
    <w:p w:rsidR="00871A4A" w:rsidRPr="00871A4A" w:rsidRDefault="00871A4A" w:rsidP="00871A4A">
      <w:pPr>
        <w:spacing w:after="0"/>
        <w:jc w:val="both"/>
        <w:rPr>
          <w:rFonts w:ascii="Times New Roman" w:hAnsi="Times New Roman" w:cs="Times New Roman"/>
          <w:sz w:val="20"/>
          <w:szCs w:val="20"/>
        </w:rPr>
      </w:pPr>
      <w:r w:rsidRPr="00871A4A">
        <w:rPr>
          <w:rFonts w:ascii="Times New Roman" w:hAnsi="Times New Roman" w:cs="Times New Roman"/>
          <w:sz w:val="20"/>
          <w:szCs w:val="20"/>
        </w:rPr>
        <w:t xml:space="preserve">3D printing was utilizing to produce a micro-mold for a PDMS microfluidic device. ABS plastic was selected because it is one of most commonly used thermoplastics for FDM technique, and it is reactive to surface modification with the use of an AVB (acetone </w:t>
      </w:r>
      <w:proofErr w:type="spellStart"/>
      <w:r w:rsidRPr="00871A4A">
        <w:rPr>
          <w:rFonts w:ascii="Times New Roman" w:hAnsi="Times New Roman" w:cs="Times New Roman"/>
          <w:sz w:val="20"/>
          <w:szCs w:val="20"/>
        </w:rPr>
        <w:t>Vapour</w:t>
      </w:r>
      <w:proofErr w:type="spellEnd"/>
      <w:r w:rsidRPr="00871A4A">
        <w:rPr>
          <w:rFonts w:ascii="Times New Roman" w:hAnsi="Times New Roman" w:cs="Times New Roman"/>
          <w:sz w:val="20"/>
          <w:szCs w:val="20"/>
        </w:rPr>
        <w:t xml:space="preserve"> Bath). The design is first </w:t>
      </w:r>
      <w:proofErr w:type="spellStart"/>
      <w:r w:rsidRPr="00871A4A">
        <w:rPr>
          <w:rFonts w:ascii="Times New Roman" w:hAnsi="Times New Roman" w:cs="Times New Roman"/>
          <w:sz w:val="20"/>
          <w:szCs w:val="20"/>
        </w:rPr>
        <w:t>modelled</w:t>
      </w:r>
      <w:proofErr w:type="spellEnd"/>
      <w:r w:rsidRPr="00871A4A">
        <w:rPr>
          <w:rFonts w:ascii="Times New Roman" w:hAnsi="Times New Roman" w:cs="Times New Roman"/>
          <w:sz w:val="20"/>
          <w:szCs w:val="20"/>
        </w:rPr>
        <w:t xml:space="preserve"> with the desired parameters using the 3D CAD software and then the file is saved. The file is then saved again, as a. STL file, this file format is supported by many software packages which are used for rapid prototyping and 3D printing. </w:t>
      </w:r>
      <w:proofErr w:type="gramStart"/>
      <w:r w:rsidRPr="00871A4A">
        <w:rPr>
          <w:rFonts w:ascii="Times New Roman" w:hAnsi="Times New Roman" w:cs="Times New Roman"/>
          <w:sz w:val="20"/>
          <w:szCs w:val="20"/>
        </w:rPr>
        <w:t>In order to print the mold, the previously saved.</w:t>
      </w:r>
      <w:proofErr w:type="gramEnd"/>
      <w:r w:rsidRPr="00871A4A">
        <w:rPr>
          <w:rFonts w:ascii="Times New Roman" w:hAnsi="Times New Roman" w:cs="Times New Roman"/>
          <w:sz w:val="20"/>
          <w:szCs w:val="20"/>
        </w:rPr>
        <w:t xml:space="preserve"> STL file is first exported into the corresponding software of the 3D printer. The 3D printing process for the micro-mold is illustrated in fig. 2. Figure shows the design of the fluidic layer which consists of three micro-channels and a reservoir. Two of the micro-channels act as the vessels for the fluid inlets which </w:t>
      </w:r>
      <w:proofErr w:type="gramStart"/>
      <w:r w:rsidRPr="00871A4A">
        <w:rPr>
          <w:rFonts w:ascii="Times New Roman" w:hAnsi="Times New Roman" w:cs="Times New Roman"/>
          <w:sz w:val="20"/>
          <w:szCs w:val="20"/>
        </w:rPr>
        <w:t>is</w:t>
      </w:r>
      <w:proofErr w:type="gramEnd"/>
      <w:r w:rsidRPr="00871A4A">
        <w:rPr>
          <w:rFonts w:ascii="Times New Roman" w:hAnsi="Times New Roman" w:cs="Times New Roman"/>
          <w:sz w:val="20"/>
          <w:szCs w:val="20"/>
        </w:rPr>
        <w:t xml:space="preserve"> directed towards the mixing reservoir that is situated in the </w:t>
      </w:r>
      <w:proofErr w:type="spellStart"/>
      <w:r w:rsidRPr="00871A4A">
        <w:rPr>
          <w:rFonts w:ascii="Times New Roman" w:hAnsi="Times New Roman" w:cs="Times New Roman"/>
          <w:sz w:val="20"/>
          <w:szCs w:val="20"/>
        </w:rPr>
        <w:t>centre</w:t>
      </w:r>
      <w:proofErr w:type="spellEnd"/>
      <w:r w:rsidRPr="00871A4A">
        <w:rPr>
          <w:rFonts w:ascii="Times New Roman" w:hAnsi="Times New Roman" w:cs="Times New Roman"/>
          <w:sz w:val="20"/>
          <w:szCs w:val="20"/>
        </w:rPr>
        <w:t xml:space="preserve"> of the device. A third micro-channel, which acts as the vessel for the fluid outlet, is directed from the mixing reservoir towards the fluid outlet. The fluidic layer mold has a </w:t>
      </w:r>
      <w:r w:rsidRPr="00871A4A">
        <w:rPr>
          <w:rFonts w:ascii="Times New Roman" w:hAnsi="Times New Roman" w:cs="Times New Roman"/>
          <w:sz w:val="20"/>
          <w:szCs w:val="20"/>
        </w:rPr>
        <w:lastRenderedPageBreak/>
        <w:t>channels height of 0.75mm and width of 2mm. It also has a check valve assist with a height of 0.25mm.</w:t>
      </w:r>
    </w:p>
    <w:p w:rsidR="00871A4A" w:rsidRPr="00871A4A" w:rsidRDefault="00871A4A" w:rsidP="00871A4A">
      <w:pPr>
        <w:spacing w:after="0"/>
        <w:rPr>
          <w:rFonts w:ascii="Times New Roman" w:hAnsi="Times New Roman" w:cs="Times New Roman"/>
          <w:bCs/>
          <w:i/>
          <w:sz w:val="20"/>
          <w:szCs w:val="20"/>
        </w:rPr>
      </w:pPr>
    </w:p>
    <w:p w:rsidR="00871A4A" w:rsidRPr="00871A4A" w:rsidRDefault="00871A4A" w:rsidP="00871A4A">
      <w:pPr>
        <w:pStyle w:val="ListParagraph"/>
        <w:numPr>
          <w:ilvl w:val="0"/>
          <w:numId w:val="45"/>
        </w:numPr>
        <w:spacing w:after="0"/>
        <w:ind w:left="426"/>
        <w:rPr>
          <w:rFonts w:ascii="Times New Roman" w:hAnsi="Times New Roman"/>
          <w:bCs/>
          <w:i/>
          <w:sz w:val="20"/>
          <w:szCs w:val="20"/>
        </w:rPr>
      </w:pPr>
      <w:r w:rsidRPr="00871A4A">
        <w:rPr>
          <w:rFonts w:ascii="Times New Roman" w:hAnsi="Times New Roman"/>
          <w:bCs/>
          <w:i/>
          <w:sz w:val="20"/>
          <w:szCs w:val="20"/>
        </w:rPr>
        <w:t xml:space="preserve">Laser-Evolved </w:t>
      </w:r>
      <w:r w:rsidR="00E91B32" w:rsidRPr="00871A4A">
        <w:rPr>
          <w:rFonts w:ascii="Times New Roman" w:hAnsi="Times New Roman"/>
          <w:bCs/>
          <w:i/>
          <w:sz w:val="20"/>
          <w:szCs w:val="20"/>
        </w:rPr>
        <w:t>Micro channeling</w:t>
      </w:r>
    </w:p>
    <w:p w:rsidR="00871A4A" w:rsidRDefault="00871A4A" w:rsidP="00871A4A">
      <w:pPr>
        <w:spacing w:after="0"/>
        <w:jc w:val="both"/>
        <w:rPr>
          <w:rFonts w:ascii="Times New Roman" w:hAnsi="Times New Roman" w:cs="Times New Roman"/>
          <w:sz w:val="20"/>
          <w:szCs w:val="20"/>
        </w:rPr>
      </w:pPr>
      <w:r w:rsidRPr="00871A4A">
        <w:rPr>
          <w:rFonts w:ascii="Times New Roman" w:hAnsi="Times New Roman" w:cs="Times New Roman"/>
          <w:sz w:val="20"/>
          <w:szCs w:val="20"/>
        </w:rPr>
        <w:t xml:space="preserve">As far as process complexity is concerned, laser associated </w:t>
      </w:r>
      <w:r w:rsidR="00E91B32" w:rsidRPr="00871A4A">
        <w:rPr>
          <w:rFonts w:ascii="Times New Roman" w:hAnsi="Times New Roman" w:cs="Times New Roman"/>
          <w:sz w:val="20"/>
          <w:szCs w:val="20"/>
        </w:rPr>
        <w:t>micro channel</w:t>
      </w:r>
      <w:r w:rsidRPr="00871A4A">
        <w:rPr>
          <w:rFonts w:ascii="Times New Roman" w:hAnsi="Times New Roman" w:cs="Times New Roman"/>
          <w:sz w:val="20"/>
          <w:szCs w:val="20"/>
        </w:rPr>
        <w:t xml:space="preserve"> fabrication processes are most</w:t>
      </w:r>
      <w:r w:rsidRPr="00871A4A">
        <w:rPr>
          <w:rFonts w:ascii="Times New Roman" w:hAnsi="Times New Roman" w:cs="Times New Roman"/>
          <w:b/>
          <w:bCs/>
          <w:sz w:val="20"/>
          <w:szCs w:val="20"/>
        </w:rPr>
        <w:t xml:space="preserve"> </w:t>
      </w:r>
      <w:r w:rsidRPr="00871A4A">
        <w:rPr>
          <w:rFonts w:ascii="Times New Roman" w:hAnsi="Times New Roman" w:cs="Times New Roman"/>
          <w:sz w:val="20"/>
          <w:szCs w:val="20"/>
        </w:rPr>
        <w:t>simple in nature with capability of generating almost every shape of microstructures. Laser processing is very versatile, takes minimum amount of time and can be used on almost every type of substrate material. In most of the cases, the material removal phenomenon is heat dependent; the processing must be optimized for getting the best possible result.</w:t>
      </w:r>
    </w:p>
    <w:p w:rsidR="00E91B32" w:rsidRPr="00871A4A" w:rsidRDefault="00E91B32" w:rsidP="00871A4A">
      <w:pPr>
        <w:spacing w:after="0"/>
        <w:jc w:val="both"/>
        <w:rPr>
          <w:rFonts w:ascii="Times New Roman" w:hAnsi="Times New Roman" w:cs="Times New Roman"/>
          <w:sz w:val="20"/>
          <w:szCs w:val="20"/>
        </w:rPr>
      </w:pPr>
    </w:p>
    <w:p w:rsidR="00871A4A" w:rsidRPr="00871A4A" w:rsidRDefault="00871A4A" w:rsidP="00871A4A">
      <w:pPr>
        <w:spacing w:after="0"/>
        <w:rPr>
          <w:rFonts w:ascii="Times New Roman" w:hAnsi="Times New Roman" w:cs="Times New Roman"/>
          <w:bCs/>
          <w:i/>
          <w:sz w:val="20"/>
          <w:szCs w:val="20"/>
        </w:rPr>
      </w:pPr>
      <w:r w:rsidRPr="00871A4A">
        <w:rPr>
          <w:noProof/>
          <w:sz w:val="20"/>
          <w:szCs w:val="20"/>
        </w:rPr>
        <w:drawing>
          <wp:inline distT="0" distB="0" distL="0" distR="0" wp14:anchorId="3CEC659B" wp14:editId="5402CE5D">
            <wp:extent cx="3050540" cy="1487978"/>
            <wp:effectExtent l="19050" t="19050" r="16510" b="171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989" cy="1579899"/>
                    </a:xfrm>
                    <a:prstGeom prst="rect">
                      <a:avLst/>
                    </a:prstGeom>
                    <a:noFill/>
                    <a:ln>
                      <a:solidFill>
                        <a:schemeClr val="tx1"/>
                      </a:solidFill>
                    </a:ln>
                  </pic:spPr>
                </pic:pic>
              </a:graphicData>
            </a:graphic>
          </wp:inline>
        </w:drawing>
      </w:r>
    </w:p>
    <w:p w:rsidR="00871A4A" w:rsidRPr="00E91B32" w:rsidRDefault="00871A4A" w:rsidP="00E91B32">
      <w:pPr>
        <w:spacing w:after="0"/>
        <w:ind w:hanging="147"/>
        <w:jc w:val="center"/>
        <w:rPr>
          <w:rFonts w:ascii="Times New Roman" w:hAnsi="Times New Roman" w:cs="Times New Roman"/>
          <w:i/>
          <w:sz w:val="20"/>
          <w:szCs w:val="20"/>
        </w:rPr>
      </w:pPr>
      <w:r w:rsidRPr="00E91B32">
        <w:rPr>
          <w:rFonts w:ascii="Times New Roman" w:hAnsi="Times New Roman" w:cs="Times New Roman"/>
          <w:i/>
          <w:sz w:val="20"/>
          <w:szCs w:val="20"/>
        </w:rPr>
        <w:t>Fig. 2 The 3D printing process for the micro-mold (adapted from [18])</w:t>
      </w:r>
    </w:p>
    <w:p w:rsidR="00871A4A" w:rsidRPr="00871A4A" w:rsidRDefault="00871A4A" w:rsidP="00871A4A">
      <w:pPr>
        <w:spacing w:after="0"/>
        <w:ind w:hanging="147"/>
        <w:rPr>
          <w:rFonts w:ascii="Times New Roman" w:hAnsi="Times New Roman" w:cs="Times New Roman"/>
          <w:sz w:val="20"/>
          <w:szCs w:val="20"/>
        </w:rPr>
      </w:pPr>
    </w:p>
    <w:p w:rsidR="00871A4A" w:rsidRPr="00871A4A" w:rsidRDefault="00871A4A" w:rsidP="00871A4A">
      <w:pPr>
        <w:spacing w:after="0"/>
        <w:jc w:val="both"/>
        <w:rPr>
          <w:rFonts w:ascii="Times New Roman" w:hAnsi="Times New Roman" w:cs="Times New Roman"/>
          <w:sz w:val="20"/>
          <w:szCs w:val="20"/>
        </w:rPr>
      </w:pPr>
      <w:r w:rsidRPr="00871A4A">
        <w:rPr>
          <w:rFonts w:ascii="Times New Roman" w:hAnsi="Times New Roman" w:cs="Times New Roman"/>
          <w:sz w:val="20"/>
          <w:szCs w:val="20"/>
        </w:rPr>
        <w:t xml:space="preserve">Laser processing of </w:t>
      </w:r>
      <w:r w:rsidR="00E91B32" w:rsidRPr="00871A4A">
        <w:rPr>
          <w:rFonts w:ascii="Times New Roman" w:hAnsi="Times New Roman" w:cs="Times New Roman"/>
          <w:sz w:val="20"/>
          <w:szCs w:val="20"/>
        </w:rPr>
        <w:t>micro channel</w:t>
      </w:r>
      <w:r w:rsidRPr="00871A4A">
        <w:rPr>
          <w:rFonts w:ascii="Times New Roman" w:hAnsi="Times New Roman" w:cs="Times New Roman"/>
          <w:sz w:val="20"/>
          <w:szCs w:val="20"/>
        </w:rPr>
        <w:t xml:space="preserve"> has evolved recently and has been studied by different researchers. In most of the researches, either </w:t>
      </w:r>
      <w:r w:rsidR="00E91B32" w:rsidRPr="00871A4A">
        <w:rPr>
          <w:rFonts w:ascii="Times New Roman" w:hAnsi="Times New Roman" w:cs="Times New Roman"/>
          <w:sz w:val="20"/>
          <w:szCs w:val="20"/>
        </w:rPr>
        <w:t>neodymium doped</w:t>
      </w:r>
      <w:r w:rsidRPr="00871A4A">
        <w:rPr>
          <w:rFonts w:ascii="Times New Roman" w:hAnsi="Times New Roman" w:cs="Times New Roman"/>
          <w:sz w:val="20"/>
          <w:szCs w:val="20"/>
        </w:rPr>
        <w:t xml:space="preserve"> yttrium </w:t>
      </w:r>
      <w:r w:rsidR="00E91B32" w:rsidRPr="00871A4A">
        <w:rPr>
          <w:rFonts w:ascii="Times New Roman" w:hAnsi="Times New Roman" w:cs="Times New Roman"/>
          <w:sz w:val="20"/>
          <w:szCs w:val="20"/>
        </w:rPr>
        <w:t>aluminum</w:t>
      </w:r>
      <w:r w:rsidRPr="00871A4A">
        <w:rPr>
          <w:rFonts w:ascii="Times New Roman" w:hAnsi="Times New Roman" w:cs="Times New Roman"/>
          <w:sz w:val="20"/>
          <w:szCs w:val="20"/>
        </w:rPr>
        <w:t xml:space="preserve"> garnet (</w:t>
      </w:r>
      <w:proofErr w:type="spellStart"/>
      <w:r w:rsidRPr="00871A4A">
        <w:rPr>
          <w:rFonts w:ascii="Times New Roman" w:hAnsi="Times New Roman" w:cs="Times New Roman"/>
          <w:sz w:val="20"/>
          <w:szCs w:val="20"/>
        </w:rPr>
        <w:t>Nd</w:t>
      </w:r>
      <w:proofErr w:type="spellEnd"/>
      <w:r w:rsidRPr="00871A4A">
        <w:rPr>
          <w:rFonts w:ascii="Times New Roman" w:hAnsi="Times New Roman" w:cs="Times New Roman"/>
          <w:sz w:val="20"/>
          <w:szCs w:val="20"/>
        </w:rPr>
        <w:t xml:space="preserve">: YAG) or </w:t>
      </w:r>
      <w:proofErr w:type="spellStart"/>
      <w:r w:rsidRPr="00871A4A">
        <w:rPr>
          <w:rFonts w:ascii="Times New Roman" w:hAnsi="Times New Roman" w:cs="Times New Roman"/>
          <w:sz w:val="20"/>
          <w:szCs w:val="20"/>
        </w:rPr>
        <w:t>excimer</w:t>
      </w:r>
      <w:proofErr w:type="spellEnd"/>
      <w:r w:rsidRPr="00871A4A">
        <w:rPr>
          <w:rFonts w:ascii="Times New Roman" w:hAnsi="Times New Roman" w:cs="Times New Roman"/>
          <w:sz w:val="20"/>
          <w:szCs w:val="20"/>
        </w:rPr>
        <w:t xml:space="preserve"> laser has been used. A few researchers have also used CO2 lasers for fabricating </w:t>
      </w:r>
      <w:r w:rsidR="00E91B32" w:rsidRPr="00871A4A">
        <w:rPr>
          <w:rFonts w:ascii="Times New Roman" w:hAnsi="Times New Roman" w:cs="Times New Roman"/>
          <w:sz w:val="20"/>
          <w:szCs w:val="20"/>
        </w:rPr>
        <w:t>micro channel</w:t>
      </w:r>
      <w:r w:rsidRPr="00871A4A">
        <w:rPr>
          <w:rFonts w:ascii="Times New Roman" w:hAnsi="Times New Roman" w:cs="Times New Roman"/>
          <w:sz w:val="20"/>
          <w:szCs w:val="20"/>
        </w:rPr>
        <w:t>. Most of the laser fabricating processes involve either one or maximum two steps only; they do not require clean room facilities. They do not require the preparation of mask, such as in photolithographic process or etching process. There are numerous</w:t>
      </w:r>
      <w:r w:rsidRPr="00871A4A">
        <w:rPr>
          <w:rFonts w:ascii="Times New Roman" w:hAnsi="Times New Roman" w:cs="Times New Roman"/>
          <w:b/>
          <w:bCs/>
          <w:sz w:val="20"/>
          <w:szCs w:val="20"/>
        </w:rPr>
        <w:t xml:space="preserve"> </w:t>
      </w:r>
      <w:r w:rsidRPr="00871A4A">
        <w:rPr>
          <w:rFonts w:ascii="Times New Roman" w:hAnsi="Times New Roman" w:cs="Times New Roman"/>
          <w:sz w:val="20"/>
          <w:szCs w:val="20"/>
        </w:rPr>
        <w:t xml:space="preserve">advantages of using lasers as </w:t>
      </w:r>
      <w:r w:rsidR="00E91B32" w:rsidRPr="00871A4A">
        <w:rPr>
          <w:rFonts w:ascii="Times New Roman" w:hAnsi="Times New Roman" w:cs="Times New Roman"/>
          <w:sz w:val="20"/>
          <w:szCs w:val="20"/>
        </w:rPr>
        <w:t>micro channeling</w:t>
      </w:r>
      <w:r w:rsidRPr="00871A4A">
        <w:rPr>
          <w:rFonts w:ascii="Times New Roman" w:hAnsi="Times New Roman" w:cs="Times New Roman"/>
          <w:sz w:val="20"/>
          <w:szCs w:val="20"/>
        </w:rPr>
        <w:t xml:space="preserve"> tool over other processes. Laser-based processes are environmentally clean, </w:t>
      </w:r>
      <w:r w:rsidR="00E91B32" w:rsidRPr="00871A4A">
        <w:rPr>
          <w:rFonts w:ascii="Times New Roman" w:hAnsi="Times New Roman" w:cs="Times New Roman"/>
          <w:sz w:val="20"/>
          <w:szCs w:val="20"/>
        </w:rPr>
        <w:t>scrap less</w:t>
      </w:r>
      <w:r w:rsidRPr="00871A4A">
        <w:rPr>
          <w:rFonts w:ascii="Times New Roman" w:hAnsi="Times New Roman" w:cs="Times New Roman"/>
          <w:sz w:val="20"/>
          <w:szCs w:val="20"/>
        </w:rPr>
        <w:t xml:space="preserve"> and based on simple-to-operate techniques. With the use of appropriate kind of laser, almost every kind of material including metals, non-metals and ceramic can easily be cut into almost any shape. It also covers a wide range of operations such as drilling, engraving, scribing, joining, micro structuring and surface modification which can be used to fabricate</w:t>
      </w:r>
      <w:r w:rsidRPr="00871A4A">
        <w:rPr>
          <w:rFonts w:ascii="Times New Roman" w:hAnsi="Times New Roman" w:cs="Times New Roman"/>
          <w:b/>
          <w:bCs/>
          <w:sz w:val="20"/>
          <w:szCs w:val="20"/>
        </w:rPr>
        <w:t xml:space="preserve"> </w:t>
      </w:r>
      <w:r w:rsidRPr="00871A4A">
        <w:rPr>
          <w:rFonts w:ascii="Times New Roman" w:hAnsi="Times New Roman" w:cs="Times New Roman"/>
          <w:sz w:val="20"/>
          <w:szCs w:val="20"/>
        </w:rPr>
        <w:t xml:space="preserve">the whole device in its entirety. Recently, </w:t>
      </w:r>
      <w:r w:rsidR="00E91B32" w:rsidRPr="00871A4A">
        <w:rPr>
          <w:rFonts w:ascii="Times New Roman" w:hAnsi="Times New Roman" w:cs="Times New Roman"/>
          <w:sz w:val="20"/>
          <w:szCs w:val="20"/>
        </w:rPr>
        <w:t>micro fabrication</w:t>
      </w:r>
      <w:r w:rsidRPr="00871A4A">
        <w:rPr>
          <w:rFonts w:ascii="Times New Roman" w:hAnsi="Times New Roman" w:cs="Times New Roman"/>
          <w:sz w:val="20"/>
          <w:szCs w:val="20"/>
        </w:rPr>
        <w:t xml:space="preserve"> using laser-assisted photo polymerization technique has enabled the Micro features as small as 120 </w:t>
      </w:r>
      <w:r w:rsidRPr="00871A4A">
        <w:rPr>
          <w:rFonts w:ascii="Times New Roman" w:hAnsi="Times New Roman" w:cs="Times New Roman"/>
          <w:sz w:val="20"/>
          <w:szCs w:val="20"/>
        </w:rPr>
        <w:lastRenderedPageBreak/>
        <w:t>nm on urethane acrylate monomer. IN the market, there are different kinds of laser sources available producing wavelengths ranging from deep UV (157 nm) to IR (10mm) and pulse durations from microseconds to femtoseconds.</w:t>
      </w:r>
    </w:p>
    <w:p w:rsidR="00871A4A" w:rsidRPr="00871A4A" w:rsidRDefault="00871A4A" w:rsidP="00871A4A">
      <w:pPr>
        <w:spacing w:after="0"/>
        <w:jc w:val="both"/>
        <w:rPr>
          <w:rFonts w:ascii="Times New Roman" w:hAnsi="Times New Roman" w:cs="Times New Roman"/>
          <w:sz w:val="20"/>
          <w:szCs w:val="20"/>
        </w:rPr>
      </w:pPr>
    </w:p>
    <w:p w:rsidR="00871A4A" w:rsidRPr="00E91B32" w:rsidRDefault="00871A4A" w:rsidP="00E91B32">
      <w:pPr>
        <w:ind w:left="142"/>
        <w:jc w:val="center"/>
        <w:rPr>
          <w:rFonts w:ascii="Times New Roman" w:hAnsi="Times New Roman" w:cs="Times New Roman"/>
          <w:b/>
          <w:sz w:val="20"/>
          <w:szCs w:val="20"/>
        </w:rPr>
      </w:pPr>
      <w:r w:rsidRPr="00E91B32">
        <w:rPr>
          <w:rFonts w:ascii="Times New Roman" w:hAnsi="Times New Roman" w:cs="Times New Roman"/>
          <w:b/>
          <w:sz w:val="20"/>
          <w:szCs w:val="20"/>
        </w:rPr>
        <w:t>IV</w:t>
      </w:r>
      <w:r w:rsidR="00E91B32" w:rsidRPr="00E91B32">
        <w:rPr>
          <w:rFonts w:ascii="Times New Roman" w:hAnsi="Times New Roman" w:cs="Times New Roman"/>
          <w:b/>
          <w:sz w:val="20"/>
          <w:szCs w:val="20"/>
        </w:rPr>
        <w:t>- FLOW</w:t>
      </w:r>
      <w:r w:rsidRPr="00E91B32">
        <w:rPr>
          <w:rFonts w:ascii="Times New Roman" w:hAnsi="Times New Roman" w:cs="Times New Roman"/>
          <w:b/>
          <w:sz w:val="20"/>
          <w:szCs w:val="20"/>
        </w:rPr>
        <w:t xml:space="preserve"> VISUALISATION TECHNIQUES IN     MICROCIRCULATION</w:t>
      </w:r>
    </w:p>
    <w:p w:rsidR="00871A4A" w:rsidRPr="00871A4A" w:rsidRDefault="00871A4A" w:rsidP="00871A4A">
      <w:pPr>
        <w:spacing w:after="0"/>
        <w:jc w:val="both"/>
        <w:rPr>
          <w:rFonts w:ascii="Times New Roman" w:hAnsi="Times New Roman" w:cs="Times New Roman"/>
          <w:sz w:val="20"/>
          <w:szCs w:val="20"/>
        </w:rPr>
      </w:pPr>
      <w:r w:rsidRPr="00871A4A">
        <w:rPr>
          <w:rFonts w:ascii="Times New Roman" w:hAnsi="Times New Roman" w:cs="Times New Roman"/>
          <w:sz w:val="20"/>
          <w:szCs w:val="20"/>
        </w:rPr>
        <w:t xml:space="preserve">Measuring blood flow in a major blood vessels are non-optical methods measurement are Doppler ultrasound and magnetic resonance imaging. The non-optical method of measurement of flow suffers from the disadvantage of being invasive. Whereas later comes under optical method and are of non-invasive nature [6] Doppler ultrasound and MRI techniques too have several drawbacks. One of them is inability to obtain </w:t>
      </w:r>
      <w:r w:rsidR="00E91B32" w:rsidRPr="00871A4A">
        <w:rPr>
          <w:rFonts w:ascii="Times New Roman" w:hAnsi="Times New Roman" w:cs="Times New Roman"/>
          <w:sz w:val="20"/>
          <w:szCs w:val="20"/>
        </w:rPr>
        <w:t>quantitate</w:t>
      </w:r>
      <w:r w:rsidRPr="00871A4A">
        <w:rPr>
          <w:rFonts w:ascii="Times New Roman" w:hAnsi="Times New Roman" w:cs="Times New Roman"/>
          <w:sz w:val="20"/>
          <w:szCs w:val="20"/>
        </w:rPr>
        <w:t xml:space="preserve"> detailed information at a </w:t>
      </w:r>
      <w:r w:rsidR="00E91B32" w:rsidRPr="00871A4A">
        <w:rPr>
          <w:rFonts w:ascii="Times New Roman" w:hAnsi="Times New Roman" w:cs="Times New Roman"/>
          <w:sz w:val="20"/>
          <w:szCs w:val="20"/>
        </w:rPr>
        <w:t>micro scale</w:t>
      </w:r>
      <w:r w:rsidRPr="00871A4A">
        <w:rPr>
          <w:rFonts w:ascii="Times New Roman" w:hAnsi="Times New Roman" w:cs="Times New Roman"/>
          <w:sz w:val="20"/>
          <w:szCs w:val="20"/>
        </w:rPr>
        <w:t xml:space="preserve"> level due to the relatively poor spatial resolution [7].</w:t>
      </w:r>
    </w:p>
    <w:p w:rsidR="00871A4A" w:rsidRPr="00871A4A" w:rsidRDefault="00871A4A" w:rsidP="00871A4A">
      <w:pPr>
        <w:spacing w:after="0"/>
        <w:jc w:val="both"/>
        <w:rPr>
          <w:rFonts w:ascii="Times New Roman" w:hAnsi="Times New Roman" w:cs="Times New Roman"/>
          <w:sz w:val="20"/>
          <w:szCs w:val="20"/>
        </w:rPr>
      </w:pPr>
      <w:r w:rsidRPr="00871A4A">
        <w:rPr>
          <w:rFonts w:ascii="Times New Roman" w:hAnsi="Times New Roman" w:cs="Times New Roman"/>
          <w:sz w:val="20"/>
          <w:szCs w:val="20"/>
        </w:rPr>
        <w:t xml:space="preserve">In the past laser Doppler imaging were used for flood flow measurement in micro vessels. Results obtained are in the form of direct </w:t>
      </w:r>
      <w:proofErr w:type="spellStart"/>
      <w:r w:rsidRPr="00871A4A">
        <w:rPr>
          <w:rFonts w:ascii="Times New Roman" w:hAnsi="Times New Roman" w:cs="Times New Roman"/>
          <w:sz w:val="20"/>
          <w:szCs w:val="20"/>
        </w:rPr>
        <w:t>phometric</w:t>
      </w:r>
      <w:proofErr w:type="spellEnd"/>
      <w:r w:rsidRPr="00871A4A">
        <w:rPr>
          <w:rFonts w:ascii="Times New Roman" w:hAnsi="Times New Roman" w:cs="Times New Roman"/>
          <w:sz w:val="20"/>
          <w:szCs w:val="20"/>
        </w:rPr>
        <w:t xml:space="preserve"> information without image information.</w:t>
      </w:r>
    </w:p>
    <w:p w:rsidR="00B20049" w:rsidRDefault="00B20049" w:rsidP="00B20049">
      <w:pPr>
        <w:spacing w:after="0"/>
        <w:jc w:val="both"/>
        <w:rPr>
          <w:rFonts w:ascii="Times New Roman" w:hAnsi="Times New Roman" w:cs="Times New Roman"/>
          <w:sz w:val="20"/>
        </w:rPr>
      </w:pPr>
      <w:r>
        <w:rPr>
          <w:noProof/>
          <w:sz w:val="24"/>
          <w:szCs w:val="24"/>
        </w:rPr>
        <w:drawing>
          <wp:inline distT="0" distB="0" distL="0" distR="0" wp14:anchorId="288FBE95" wp14:editId="2D8F1433">
            <wp:extent cx="3050771" cy="1946275"/>
            <wp:effectExtent l="19050" t="19050" r="16510" b="158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08972" cy="1983405"/>
                    </a:xfrm>
                    <a:prstGeom prst="rect">
                      <a:avLst/>
                    </a:prstGeom>
                    <a:noFill/>
                    <a:ln>
                      <a:solidFill>
                        <a:sysClr val="windowText" lastClr="000000"/>
                      </a:solidFill>
                    </a:ln>
                  </pic:spPr>
                </pic:pic>
              </a:graphicData>
            </a:graphic>
          </wp:inline>
        </w:drawing>
      </w:r>
    </w:p>
    <w:p w:rsidR="00B20049" w:rsidRPr="00B20049" w:rsidRDefault="00B20049" w:rsidP="00B20049">
      <w:pPr>
        <w:spacing w:after="0"/>
        <w:jc w:val="center"/>
        <w:rPr>
          <w:rFonts w:ascii="Times New Roman" w:hAnsi="Times New Roman" w:cs="Times New Roman"/>
          <w:i/>
          <w:sz w:val="20"/>
          <w:szCs w:val="16"/>
        </w:rPr>
      </w:pPr>
      <w:r w:rsidRPr="00B20049">
        <w:rPr>
          <w:rFonts w:ascii="Times New Roman" w:hAnsi="Times New Roman" w:cs="Times New Roman"/>
          <w:bCs/>
          <w:i/>
          <w:color w:val="000000" w:themeColor="text1"/>
          <w:sz w:val="20"/>
          <w:szCs w:val="16"/>
        </w:rPr>
        <w:t>Fig. 3</w:t>
      </w:r>
      <w:r w:rsidRPr="00B20049">
        <w:rPr>
          <w:rFonts w:ascii="Times New Roman" w:hAnsi="Times New Roman" w:cs="Times New Roman"/>
          <w:b/>
          <w:bCs/>
          <w:i/>
          <w:color w:val="000000" w:themeColor="text1"/>
          <w:sz w:val="20"/>
          <w:szCs w:val="16"/>
        </w:rPr>
        <w:t xml:space="preserve"> </w:t>
      </w:r>
      <w:r w:rsidRPr="00B20049">
        <w:rPr>
          <w:rFonts w:ascii="Times New Roman" w:hAnsi="Times New Roman" w:cs="Times New Roman"/>
          <w:i/>
          <w:sz w:val="20"/>
          <w:szCs w:val="16"/>
        </w:rPr>
        <w:t xml:space="preserve">Confocal micro-PTV system used to measure the flow of </w:t>
      </w:r>
      <w:proofErr w:type="spellStart"/>
      <w:r w:rsidRPr="00B20049">
        <w:rPr>
          <w:rFonts w:ascii="Times New Roman" w:hAnsi="Times New Roman" w:cs="Times New Roman"/>
          <w:i/>
          <w:sz w:val="20"/>
          <w:szCs w:val="16"/>
        </w:rPr>
        <w:t>labelled</w:t>
      </w:r>
      <w:proofErr w:type="spellEnd"/>
      <w:r w:rsidRPr="00B20049">
        <w:rPr>
          <w:rFonts w:ascii="Times New Roman" w:hAnsi="Times New Roman" w:cs="Times New Roman"/>
          <w:i/>
          <w:sz w:val="20"/>
          <w:szCs w:val="16"/>
        </w:rPr>
        <w:t xml:space="preserve"> RBCs at both diluted and high suspensions of blood cells (adapted from [7])</w:t>
      </w:r>
    </w:p>
    <w:p w:rsidR="00A64159" w:rsidRDefault="00A64159" w:rsidP="00A64159">
      <w:pPr>
        <w:spacing w:after="0"/>
        <w:jc w:val="both"/>
        <w:rPr>
          <w:rFonts w:ascii="Times New Roman" w:hAnsi="Times New Roman" w:cs="Times New Roman"/>
          <w:sz w:val="20"/>
          <w:szCs w:val="20"/>
        </w:rPr>
      </w:pPr>
    </w:p>
    <w:p w:rsidR="00A64159" w:rsidRPr="00A64159" w:rsidRDefault="00A64159" w:rsidP="00A64159">
      <w:pPr>
        <w:spacing w:after="0"/>
        <w:jc w:val="both"/>
        <w:rPr>
          <w:rFonts w:ascii="Times New Roman" w:hAnsi="Times New Roman" w:cs="Times New Roman"/>
          <w:sz w:val="20"/>
          <w:szCs w:val="20"/>
        </w:rPr>
      </w:pPr>
      <w:r w:rsidRPr="00A64159">
        <w:rPr>
          <w:rFonts w:ascii="Times New Roman" w:hAnsi="Times New Roman" w:cs="Times New Roman"/>
          <w:sz w:val="20"/>
          <w:szCs w:val="20"/>
        </w:rPr>
        <w:t>However, with the advancements in measurement techniques video-based methods are widely used and hence given reliable results in the mentioned literatures [1</w:t>
      </w:r>
      <w:proofErr w:type="gramStart"/>
      <w:r w:rsidRPr="00A64159">
        <w:rPr>
          <w:rFonts w:ascii="Times New Roman" w:hAnsi="Times New Roman" w:cs="Times New Roman"/>
          <w:sz w:val="20"/>
          <w:szCs w:val="20"/>
        </w:rPr>
        <w:t>,2</w:t>
      </w:r>
      <w:proofErr w:type="gramEnd"/>
      <w:r w:rsidRPr="00A64159">
        <w:rPr>
          <w:rFonts w:ascii="Times New Roman" w:hAnsi="Times New Roman" w:cs="Times New Roman"/>
          <w:sz w:val="20"/>
          <w:szCs w:val="20"/>
        </w:rPr>
        <w:t xml:space="preserve">] A very recent video-approach to study the flow properties of blood in microcirculation is the micro-particle velocimetry. </w:t>
      </w:r>
      <w:proofErr w:type="gramStart"/>
      <w:r w:rsidRPr="00A64159">
        <w:rPr>
          <w:rFonts w:ascii="Times New Roman" w:hAnsi="Times New Roman" w:cs="Times New Roman"/>
          <w:sz w:val="20"/>
          <w:szCs w:val="20"/>
        </w:rPr>
        <w:t>Due to its high spatial and temporal resolution.</w:t>
      </w:r>
      <w:proofErr w:type="gramEnd"/>
    </w:p>
    <w:p w:rsidR="00A64159" w:rsidRPr="00A64159" w:rsidRDefault="00A64159" w:rsidP="00A64159">
      <w:pPr>
        <w:spacing w:after="0"/>
        <w:jc w:val="both"/>
        <w:rPr>
          <w:rFonts w:ascii="Times New Roman" w:hAnsi="Times New Roman" w:cs="Times New Roman"/>
          <w:sz w:val="20"/>
          <w:szCs w:val="20"/>
        </w:rPr>
      </w:pPr>
      <w:r w:rsidRPr="00A64159">
        <w:rPr>
          <w:rFonts w:ascii="Times New Roman" w:hAnsi="Times New Roman" w:cs="Times New Roman"/>
          <w:sz w:val="20"/>
          <w:szCs w:val="20"/>
        </w:rPr>
        <w:t xml:space="preserve">Lima and his colleagues [1] Investigated the ability of a confocal </w:t>
      </w:r>
      <w:proofErr w:type="spellStart"/>
      <w:r w:rsidRPr="00A64159">
        <w:rPr>
          <w:rFonts w:ascii="Times New Roman" w:hAnsi="Times New Roman" w:cs="Times New Roman"/>
          <w:sz w:val="20"/>
          <w:szCs w:val="20"/>
        </w:rPr>
        <w:t>micrp-piv</w:t>
      </w:r>
      <w:proofErr w:type="spellEnd"/>
      <w:r w:rsidRPr="00A64159">
        <w:rPr>
          <w:rFonts w:ascii="Times New Roman" w:hAnsi="Times New Roman" w:cs="Times New Roman"/>
          <w:sz w:val="20"/>
          <w:szCs w:val="20"/>
        </w:rPr>
        <w:t xml:space="preserve"> system to measure the velocity profiles </w:t>
      </w:r>
      <w:r w:rsidRPr="00A64159">
        <w:rPr>
          <w:rFonts w:ascii="Times New Roman" w:hAnsi="Times New Roman" w:cs="Times New Roman"/>
          <w:sz w:val="20"/>
          <w:szCs w:val="20"/>
        </w:rPr>
        <w:lastRenderedPageBreak/>
        <w:t xml:space="preserve">of both </w:t>
      </w:r>
      <w:r w:rsidRPr="00A64159">
        <w:rPr>
          <w:rFonts w:ascii="Times New Roman" w:hAnsi="Times New Roman" w:cs="Times New Roman"/>
          <w:sz w:val="20"/>
          <w:szCs w:val="20"/>
        </w:rPr>
        <w:t>physiological</w:t>
      </w:r>
      <w:r w:rsidRPr="00A64159">
        <w:rPr>
          <w:rFonts w:ascii="Times New Roman" w:hAnsi="Times New Roman" w:cs="Times New Roman"/>
          <w:sz w:val="20"/>
          <w:szCs w:val="20"/>
        </w:rPr>
        <w:t xml:space="preserve"> saline (PS) and in vitro blood (20% </w:t>
      </w:r>
      <w:proofErr w:type="spellStart"/>
      <w:r w:rsidRPr="00A64159">
        <w:rPr>
          <w:rFonts w:ascii="Times New Roman" w:hAnsi="Times New Roman" w:cs="Times New Roman"/>
          <w:sz w:val="20"/>
          <w:szCs w:val="20"/>
        </w:rPr>
        <w:t>Hct</w:t>
      </w:r>
      <w:proofErr w:type="spellEnd"/>
      <w:r w:rsidRPr="00A64159">
        <w:rPr>
          <w:rFonts w:ascii="Times New Roman" w:hAnsi="Times New Roman" w:cs="Times New Roman"/>
          <w:sz w:val="20"/>
          <w:szCs w:val="20"/>
        </w:rPr>
        <w:t xml:space="preserve">) in rectangular (300 µm wide, 45 µm deep) </w:t>
      </w:r>
      <w:proofErr w:type="spellStart"/>
      <w:r w:rsidRPr="00A64159">
        <w:rPr>
          <w:rFonts w:ascii="Times New Roman" w:hAnsi="Times New Roman" w:cs="Times New Roman"/>
          <w:sz w:val="20"/>
          <w:szCs w:val="20"/>
        </w:rPr>
        <w:t>polydimethylsiloxane</w:t>
      </w:r>
      <w:proofErr w:type="spellEnd"/>
      <w:r w:rsidRPr="00A64159">
        <w:rPr>
          <w:rFonts w:ascii="Times New Roman" w:hAnsi="Times New Roman" w:cs="Times New Roman"/>
          <w:sz w:val="20"/>
          <w:szCs w:val="20"/>
        </w:rPr>
        <w:t xml:space="preserve"> (PDMS) </w:t>
      </w:r>
      <w:r w:rsidRPr="00A64159">
        <w:rPr>
          <w:rFonts w:ascii="Times New Roman" w:hAnsi="Times New Roman" w:cs="Times New Roman"/>
          <w:sz w:val="20"/>
          <w:szCs w:val="20"/>
        </w:rPr>
        <w:t>micro channel</w:t>
      </w:r>
      <w:r w:rsidRPr="00A64159">
        <w:rPr>
          <w:rFonts w:ascii="Times New Roman" w:hAnsi="Times New Roman" w:cs="Times New Roman"/>
          <w:sz w:val="20"/>
          <w:szCs w:val="20"/>
        </w:rPr>
        <w:t xml:space="preserve">. Generally, the velocity profiles were found to be markedly blunt in the central region, mainly due to the low aspect ratio (h/w=0.15) of the rectangular </w:t>
      </w:r>
      <w:r w:rsidRPr="00A64159">
        <w:rPr>
          <w:rFonts w:ascii="Times New Roman" w:hAnsi="Times New Roman" w:cs="Times New Roman"/>
          <w:sz w:val="20"/>
          <w:szCs w:val="20"/>
        </w:rPr>
        <w:t>micro channel</w:t>
      </w:r>
      <w:r w:rsidRPr="00A64159">
        <w:rPr>
          <w:rFonts w:ascii="Times New Roman" w:hAnsi="Times New Roman" w:cs="Times New Roman"/>
          <w:sz w:val="20"/>
          <w:szCs w:val="20"/>
        </w:rPr>
        <w:t xml:space="preserve">. Predictions using a theoretical model for the rectangular </w:t>
      </w:r>
      <w:r w:rsidRPr="00A64159">
        <w:rPr>
          <w:rFonts w:ascii="Times New Roman" w:hAnsi="Times New Roman" w:cs="Times New Roman"/>
          <w:sz w:val="20"/>
          <w:szCs w:val="20"/>
        </w:rPr>
        <w:t>micro channel</w:t>
      </w:r>
      <w:r w:rsidRPr="00A64159">
        <w:rPr>
          <w:rFonts w:ascii="Times New Roman" w:hAnsi="Times New Roman" w:cs="Times New Roman"/>
          <w:sz w:val="20"/>
          <w:szCs w:val="20"/>
        </w:rPr>
        <w:t xml:space="preserve"> corresponded quite well with the experimental micro-PIV results for the PS fluid. However, for the in vitro blood with 20%Hct, small fluctuations were found in the ensemble velocity profile most likely due to the int</w:t>
      </w:r>
      <w:r>
        <w:rPr>
          <w:rFonts w:ascii="Times New Roman" w:hAnsi="Times New Roman" w:cs="Times New Roman"/>
          <w:sz w:val="20"/>
          <w:szCs w:val="20"/>
        </w:rPr>
        <w:t>eractions between neighboring</w:t>
      </w:r>
      <w:r w:rsidRPr="00A64159">
        <w:rPr>
          <w:rFonts w:ascii="Times New Roman" w:hAnsi="Times New Roman" w:cs="Times New Roman"/>
          <w:sz w:val="20"/>
          <w:szCs w:val="20"/>
        </w:rPr>
        <w:t xml:space="preserve"> RBCs, high shear rate generated in the vicinity of the walls and temporal fluctuations of the local </w:t>
      </w:r>
      <w:proofErr w:type="spellStart"/>
      <w:r w:rsidRPr="00A64159">
        <w:rPr>
          <w:rFonts w:ascii="Times New Roman" w:hAnsi="Times New Roman" w:cs="Times New Roman"/>
          <w:sz w:val="20"/>
          <w:szCs w:val="20"/>
        </w:rPr>
        <w:t>Hct</w:t>
      </w:r>
      <w:proofErr w:type="spellEnd"/>
      <w:r w:rsidRPr="00A64159">
        <w:rPr>
          <w:rFonts w:ascii="Times New Roman" w:hAnsi="Times New Roman" w:cs="Times New Roman"/>
          <w:sz w:val="20"/>
          <w:szCs w:val="20"/>
        </w:rPr>
        <w:t xml:space="preserve">. similarly, </w:t>
      </w:r>
      <w:r w:rsidRPr="00A64159">
        <w:rPr>
          <w:rFonts w:ascii="Times New Roman" w:hAnsi="Times New Roman" w:cs="Times New Roman"/>
          <w:color w:val="000000" w:themeColor="text1"/>
          <w:sz w:val="20"/>
          <w:szCs w:val="20"/>
        </w:rPr>
        <w:t xml:space="preserve">Raj </w:t>
      </w:r>
      <w:proofErr w:type="spellStart"/>
      <w:r w:rsidRPr="00A64159">
        <w:rPr>
          <w:rFonts w:ascii="Times New Roman" w:hAnsi="Times New Roman" w:cs="Times New Roman"/>
          <w:color w:val="000000" w:themeColor="text1"/>
          <w:sz w:val="20"/>
          <w:szCs w:val="20"/>
        </w:rPr>
        <w:t>met al</w:t>
      </w:r>
      <w:proofErr w:type="spellEnd"/>
      <w:r w:rsidRPr="00A64159">
        <w:rPr>
          <w:rFonts w:ascii="Times New Roman" w:hAnsi="Times New Roman" w:cs="Times New Roman"/>
          <w:color w:val="000000" w:themeColor="text1"/>
          <w:sz w:val="20"/>
          <w:szCs w:val="20"/>
        </w:rPr>
        <w:t xml:space="preserve"> </w:t>
      </w:r>
      <w:r w:rsidRPr="00A64159">
        <w:rPr>
          <w:rFonts w:ascii="Times New Roman" w:hAnsi="Times New Roman" w:cs="Times New Roman"/>
          <w:sz w:val="20"/>
          <w:szCs w:val="20"/>
        </w:rPr>
        <w:t xml:space="preserve">[2] Visualized flow by the micro-PIV in which author used two </w:t>
      </w:r>
      <w:r w:rsidRPr="00A64159">
        <w:rPr>
          <w:rFonts w:ascii="Times New Roman" w:hAnsi="Times New Roman" w:cs="Times New Roman"/>
          <w:sz w:val="20"/>
          <w:szCs w:val="20"/>
        </w:rPr>
        <w:t>micro channel</w:t>
      </w:r>
      <w:r w:rsidRPr="00A64159">
        <w:rPr>
          <w:rFonts w:ascii="Times New Roman" w:hAnsi="Times New Roman" w:cs="Times New Roman"/>
          <w:sz w:val="20"/>
          <w:szCs w:val="20"/>
        </w:rPr>
        <w:t xml:space="preserve"> of varying base to cross linker ratio. The synchronizer of the micro-PIV is synced with the pressure sensor with the TTL signal from the </w:t>
      </w:r>
      <w:r w:rsidRPr="00A64159">
        <w:rPr>
          <w:rFonts w:ascii="Times New Roman" w:hAnsi="Times New Roman" w:cs="Times New Roman"/>
          <w:sz w:val="20"/>
          <w:szCs w:val="20"/>
        </w:rPr>
        <w:t>Lab view</w:t>
      </w:r>
      <w:r w:rsidRPr="00A64159">
        <w:rPr>
          <w:rFonts w:ascii="Times New Roman" w:hAnsi="Times New Roman" w:cs="Times New Roman"/>
          <w:sz w:val="20"/>
          <w:szCs w:val="20"/>
        </w:rPr>
        <w:t xml:space="preserve"> interface for the simultaneous measurement of pressure drop and the velocity field. An iterative multi-pass cross-correlation algorithm using Fast Fourier Transform (FFT) with a final sub-window size of 32 x 32 </w:t>
      </w:r>
      <w:proofErr w:type="gramStart"/>
      <w:r w:rsidRPr="00A64159">
        <w:rPr>
          <w:rFonts w:ascii="Times New Roman" w:hAnsi="Times New Roman" w:cs="Times New Roman"/>
          <w:sz w:val="20"/>
          <w:szCs w:val="20"/>
        </w:rPr>
        <w:t>pixel</w:t>
      </w:r>
      <w:proofErr w:type="gramEnd"/>
      <w:r w:rsidRPr="00A64159">
        <w:rPr>
          <w:rFonts w:ascii="Times New Roman" w:hAnsi="Times New Roman" w:cs="Times New Roman"/>
          <w:sz w:val="20"/>
          <w:szCs w:val="20"/>
        </w:rPr>
        <w:t xml:space="preserve"> and an overlap of 50% was chosen to evaluate the final velocity filed. Additionally, this work also demonstrated that confocal micro-PIV can be effectively integrated with a PDMS </w:t>
      </w:r>
      <w:r w:rsidRPr="00A64159">
        <w:rPr>
          <w:rFonts w:ascii="Times New Roman" w:hAnsi="Times New Roman" w:cs="Times New Roman"/>
          <w:sz w:val="20"/>
          <w:szCs w:val="20"/>
        </w:rPr>
        <w:t>micro channel</w:t>
      </w:r>
      <w:r w:rsidRPr="00A64159">
        <w:rPr>
          <w:rFonts w:ascii="Times New Roman" w:hAnsi="Times New Roman" w:cs="Times New Roman"/>
          <w:sz w:val="20"/>
          <w:szCs w:val="20"/>
        </w:rPr>
        <w:t xml:space="preserve"> and used to obtain blood velocity profiles along the full depth of the </w:t>
      </w:r>
      <w:r w:rsidRPr="00A64159">
        <w:rPr>
          <w:rFonts w:ascii="Times New Roman" w:hAnsi="Times New Roman" w:cs="Times New Roman"/>
          <w:sz w:val="20"/>
          <w:szCs w:val="20"/>
        </w:rPr>
        <w:t>micro channel</w:t>
      </w:r>
      <w:r w:rsidRPr="00A64159">
        <w:rPr>
          <w:rFonts w:ascii="Times New Roman" w:hAnsi="Times New Roman" w:cs="Times New Roman"/>
          <w:sz w:val="20"/>
          <w:szCs w:val="20"/>
        </w:rPr>
        <w:t xml:space="preserve"> because of its unique 3-d optical sectioning ability.</w:t>
      </w:r>
    </w:p>
    <w:p w:rsidR="00A64159" w:rsidRPr="00A64159" w:rsidRDefault="00A64159" w:rsidP="00A64159">
      <w:pPr>
        <w:spacing w:after="0"/>
        <w:rPr>
          <w:rFonts w:ascii="Times New Roman" w:hAnsi="Times New Roman" w:cs="Times New Roman"/>
          <w:sz w:val="20"/>
          <w:szCs w:val="20"/>
        </w:rPr>
      </w:pPr>
    </w:p>
    <w:p w:rsidR="00A64159" w:rsidRPr="00A64159" w:rsidRDefault="00A64159" w:rsidP="00A64159">
      <w:pPr>
        <w:spacing w:after="0"/>
        <w:rPr>
          <w:rFonts w:ascii="Times New Roman" w:hAnsi="Times New Roman" w:cs="Times New Roman"/>
          <w:sz w:val="20"/>
          <w:szCs w:val="20"/>
        </w:rPr>
      </w:pPr>
      <w:r w:rsidRPr="00A64159">
        <w:rPr>
          <w:rFonts w:ascii="Times New Roman" w:hAnsi="Times New Roman" w:cs="Times New Roman"/>
          <w:sz w:val="20"/>
          <w:szCs w:val="20"/>
        </w:rPr>
        <w:t xml:space="preserve">Particle-Based Flow Diagnostic Techniques in Micro-PIV </w:t>
      </w:r>
    </w:p>
    <w:p w:rsidR="00A64159" w:rsidRPr="00A64159" w:rsidRDefault="00A64159" w:rsidP="00A64159">
      <w:pPr>
        <w:spacing w:after="0"/>
        <w:rPr>
          <w:rFonts w:ascii="Times New Roman" w:hAnsi="Times New Roman" w:cs="Times New Roman"/>
          <w:sz w:val="20"/>
          <w:szCs w:val="20"/>
        </w:rPr>
      </w:pPr>
      <w:r w:rsidRPr="00A64159">
        <w:rPr>
          <w:rFonts w:ascii="Times New Roman" w:hAnsi="Times New Roman" w:cs="Times New Roman"/>
          <w:sz w:val="20"/>
          <w:szCs w:val="20"/>
        </w:rPr>
        <w:t>To tract the fluid movement different tracer particle of varying size (~µm in size) used in various studies.</w:t>
      </w:r>
    </w:p>
    <w:p w:rsidR="00A64159" w:rsidRPr="00A64159" w:rsidRDefault="00A64159" w:rsidP="00A64159">
      <w:pPr>
        <w:spacing w:after="0"/>
        <w:rPr>
          <w:rFonts w:ascii="Times New Roman" w:hAnsi="Times New Roman" w:cs="Times New Roman"/>
          <w:sz w:val="20"/>
          <w:szCs w:val="20"/>
        </w:rPr>
      </w:pPr>
      <w:r w:rsidRPr="00A64159">
        <w:rPr>
          <w:rFonts w:ascii="Times New Roman" w:hAnsi="Times New Roman" w:cs="Times New Roman"/>
          <w:sz w:val="20"/>
          <w:szCs w:val="20"/>
        </w:rPr>
        <w:t>With the assumptions: -</w:t>
      </w:r>
    </w:p>
    <w:p w:rsidR="00A64159" w:rsidRPr="00A64159" w:rsidRDefault="00A64159" w:rsidP="00A64159">
      <w:pPr>
        <w:pStyle w:val="ListParagraph"/>
        <w:numPr>
          <w:ilvl w:val="0"/>
          <w:numId w:val="46"/>
        </w:numPr>
        <w:spacing w:after="0"/>
        <w:jc w:val="both"/>
        <w:rPr>
          <w:rFonts w:ascii="Times New Roman" w:hAnsi="Times New Roman"/>
          <w:sz w:val="20"/>
          <w:szCs w:val="20"/>
        </w:rPr>
      </w:pPr>
      <w:r w:rsidRPr="00A64159">
        <w:rPr>
          <w:rFonts w:ascii="Times New Roman" w:hAnsi="Times New Roman"/>
          <w:sz w:val="20"/>
          <w:szCs w:val="20"/>
        </w:rPr>
        <w:t xml:space="preserve">Particle tracer moves with the same velocity as local flow velocity </w:t>
      </w:r>
    </w:p>
    <w:p w:rsidR="00A64159" w:rsidRPr="00A64159" w:rsidRDefault="00A64159" w:rsidP="00A64159">
      <w:pPr>
        <w:pStyle w:val="ListParagraph"/>
        <w:numPr>
          <w:ilvl w:val="0"/>
          <w:numId w:val="46"/>
        </w:numPr>
        <w:spacing w:after="0"/>
        <w:jc w:val="both"/>
        <w:rPr>
          <w:rFonts w:ascii="Times New Roman" w:hAnsi="Times New Roman"/>
          <w:sz w:val="20"/>
          <w:szCs w:val="20"/>
        </w:rPr>
      </w:pPr>
      <w:r w:rsidRPr="00A64159">
        <w:rPr>
          <w:rFonts w:ascii="Times New Roman" w:hAnsi="Times New Roman"/>
          <w:sz w:val="20"/>
          <w:szCs w:val="20"/>
        </w:rPr>
        <w:t>Tracer particle should be neutrally buoyant and small enough to follow the flow perfectly.</w:t>
      </w:r>
    </w:p>
    <w:p w:rsidR="00A64159" w:rsidRPr="00A64159" w:rsidRDefault="00A64159" w:rsidP="00A64159">
      <w:pPr>
        <w:pStyle w:val="ListParagraph"/>
        <w:numPr>
          <w:ilvl w:val="0"/>
          <w:numId w:val="46"/>
        </w:numPr>
        <w:spacing w:after="0"/>
        <w:jc w:val="both"/>
        <w:rPr>
          <w:rFonts w:ascii="Times New Roman" w:hAnsi="Times New Roman"/>
          <w:sz w:val="20"/>
          <w:szCs w:val="20"/>
        </w:rPr>
      </w:pPr>
      <w:r w:rsidRPr="00A64159">
        <w:rPr>
          <w:rFonts w:ascii="Times New Roman" w:hAnsi="Times New Roman"/>
          <w:sz w:val="20"/>
          <w:szCs w:val="20"/>
        </w:rPr>
        <w:t xml:space="preserve">Tracer particles should be big enough to scatter the illumination lights efficiently. </w:t>
      </w:r>
    </w:p>
    <w:p w:rsidR="00A64159" w:rsidRPr="00A64159" w:rsidRDefault="00A64159" w:rsidP="00A64159">
      <w:pPr>
        <w:pStyle w:val="ListParagraph"/>
        <w:numPr>
          <w:ilvl w:val="0"/>
          <w:numId w:val="46"/>
        </w:numPr>
        <w:spacing w:after="0"/>
        <w:jc w:val="both"/>
        <w:rPr>
          <w:rFonts w:ascii="Times New Roman" w:hAnsi="Times New Roman"/>
          <w:sz w:val="20"/>
          <w:szCs w:val="20"/>
        </w:rPr>
      </w:pPr>
      <w:r w:rsidRPr="00A64159">
        <w:rPr>
          <w:rFonts w:ascii="Times New Roman" w:hAnsi="Times New Roman"/>
          <w:sz w:val="20"/>
          <w:szCs w:val="20"/>
        </w:rPr>
        <w:t xml:space="preserve">It should not alter the flow properties. </w:t>
      </w:r>
    </w:p>
    <w:p w:rsidR="00A64159" w:rsidRPr="00A64159" w:rsidRDefault="00A64159" w:rsidP="00A64159">
      <w:pPr>
        <w:spacing w:after="0"/>
        <w:rPr>
          <w:rFonts w:ascii="Times New Roman" w:hAnsi="Times New Roman" w:cs="Times New Roman"/>
          <w:sz w:val="20"/>
          <w:szCs w:val="20"/>
        </w:rPr>
      </w:pPr>
      <w:r w:rsidRPr="00A64159">
        <w:rPr>
          <w:rFonts w:ascii="Times New Roman" w:hAnsi="Times New Roman" w:cs="Times New Roman"/>
          <w:sz w:val="20"/>
          <w:szCs w:val="20"/>
        </w:rPr>
        <w:t xml:space="preserve">Also, refractive index of the particle to that of the final should be taken in consideration. </w:t>
      </w:r>
    </w:p>
    <w:p w:rsidR="00A64159" w:rsidRPr="00A64159" w:rsidRDefault="00A64159" w:rsidP="00A64159">
      <w:pPr>
        <w:spacing w:after="0"/>
        <w:rPr>
          <w:rFonts w:ascii="Times New Roman" w:hAnsi="Times New Roman" w:cs="Times New Roman"/>
          <w:i/>
          <w:sz w:val="20"/>
          <w:szCs w:val="20"/>
        </w:rPr>
      </w:pPr>
    </w:p>
    <w:p w:rsidR="00A64159" w:rsidRPr="00A64159" w:rsidRDefault="00A64159" w:rsidP="00A64159">
      <w:pPr>
        <w:spacing w:after="0"/>
        <w:rPr>
          <w:rFonts w:ascii="Times New Roman" w:hAnsi="Times New Roman" w:cs="Times New Roman"/>
          <w:sz w:val="20"/>
          <w:szCs w:val="20"/>
        </w:rPr>
      </w:pPr>
      <w:r w:rsidRPr="00A64159">
        <w:rPr>
          <w:rFonts w:ascii="Times New Roman" w:hAnsi="Times New Roman" w:cs="Times New Roman"/>
          <w:sz w:val="20"/>
          <w:szCs w:val="20"/>
        </w:rPr>
        <w:t xml:space="preserve">Flow </w:t>
      </w:r>
      <w:r w:rsidRPr="00A64159">
        <w:rPr>
          <w:rFonts w:ascii="Times New Roman" w:hAnsi="Times New Roman" w:cs="Times New Roman"/>
          <w:sz w:val="20"/>
          <w:szCs w:val="20"/>
        </w:rPr>
        <w:t>through</w:t>
      </w:r>
      <w:r w:rsidRPr="00A64159">
        <w:rPr>
          <w:rFonts w:ascii="Times New Roman" w:hAnsi="Times New Roman" w:cs="Times New Roman"/>
          <w:sz w:val="20"/>
          <w:szCs w:val="20"/>
        </w:rPr>
        <w:t xml:space="preserve"> </w:t>
      </w:r>
      <w:r w:rsidRPr="00A64159">
        <w:rPr>
          <w:rFonts w:ascii="Times New Roman" w:hAnsi="Times New Roman" w:cs="Times New Roman"/>
          <w:sz w:val="20"/>
          <w:szCs w:val="20"/>
        </w:rPr>
        <w:t>Micro channel</w:t>
      </w:r>
      <w:r w:rsidRPr="00A64159">
        <w:rPr>
          <w:rFonts w:ascii="Times New Roman" w:hAnsi="Times New Roman" w:cs="Times New Roman"/>
          <w:sz w:val="20"/>
          <w:szCs w:val="20"/>
        </w:rPr>
        <w:t xml:space="preserve"> </w:t>
      </w:r>
    </w:p>
    <w:p w:rsidR="00A64159" w:rsidRPr="00A64159" w:rsidRDefault="00A64159" w:rsidP="00A64159">
      <w:pPr>
        <w:spacing w:after="0"/>
        <w:jc w:val="both"/>
        <w:rPr>
          <w:rFonts w:ascii="Times New Roman" w:hAnsi="Times New Roman" w:cs="Times New Roman"/>
          <w:sz w:val="20"/>
          <w:szCs w:val="20"/>
        </w:rPr>
      </w:pPr>
      <w:r w:rsidRPr="00A64159">
        <w:rPr>
          <w:rFonts w:ascii="Times New Roman" w:hAnsi="Times New Roman" w:cs="Times New Roman"/>
          <w:sz w:val="20"/>
          <w:szCs w:val="20"/>
        </w:rPr>
        <w:t xml:space="preserve">The perfusion of blood in </w:t>
      </w:r>
      <w:r w:rsidRPr="00A64159">
        <w:rPr>
          <w:rFonts w:ascii="Times New Roman" w:hAnsi="Times New Roman" w:cs="Times New Roman"/>
          <w:sz w:val="20"/>
          <w:szCs w:val="20"/>
        </w:rPr>
        <w:t>micro channel</w:t>
      </w:r>
      <w:r w:rsidRPr="00A64159">
        <w:rPr>
          <w:rFonts w:ascii="Times New Roman" w:hAnsi="Times New Roman" w:cs="Times New Roman"/>
          <w:sz w:val="20"/>
          <w:szCs w:val="20"/>
        </w:rPr>
        <w:t xml:space="preserve"> devices is typically achieved through pressure driven set-up for </w:t>
      </w:r>
      <w:r w:rsidRPr="00A64159">
        <w:rPr>
          <w:rFonts w:ascii="Times New Roman" w:hAnsi="Times New Roman" w:cs="Times New Roman"/>
          <w:sz w:val="20"/>
          <w:szCs w:val="20"/>
        </w:rPr>
        <w:lastRenderedPageBreak/>
        <w:t xml:space="preserve">studying flow characteristics. The flow should be steady and uniform which is generally done by syringe pump [2] An alternate flow driven option i.e. surface tension driven blood flow to examine the aggregating and non-aggregating RBC and </w:t>
      </w:r>
      <w:r w:rsidRPr="00A64159">
        <w:rPr>
          <w:rFonts w:ascii="Times New Roman" w:hAnsi="Times New Roman" w:cs="Times New Roman"/>
          <w:sz w:val="20"/>
          <w:szCs w:val="20"/>
        </w:rPr>
        <w:t>newt anion</w:t>
      </w:r>
      <w:r w:rsidRPr="00A64159">
        <w:rPr>
          <w:rFonts w:ascii="Times New Roman" w:hAnsi="Times New Roman" w:cs="Times New Roman"/>
          <w:sz w:val="20"/>
          <w:szCs w:val="20"/>
        </w:rPr>
        <w:t xml:space="preserve"> suspension in a rectangular glass </w:t>
      </w:r>
      <w:r w:rsidRPr="00A64159">
        <w:rPr>
          <w:rFonts w:ascii="Times New Roman" w:hAnsi="Times New Roman" w:cs="Times New Roman"/>
          <w:sz w:val="20"/>
          <w:szCs w:val="20"/>
        </w:rPr>
        <w:t>micro channel</w:t>
      </w:r>
      <w:r>
        <w:rPr>
          <w:rFonts w:ascii="Times New Roman" w:hAnsi="Times New Roman" w:cs="Times New Roman"/>
          <w:sz w:val="20"/>
          <w:szCs w:val="20"/>
        </w:rPr>
        <w:t xml:space="preserve"> </w:t>
      </w:r>
      <w:r w:rsidRPr="00A64159">
        <w:rPr>
          <w:rFonts w:ascii="Times New Roman" w:hAnsi="Times New Roman" w:cs="Times New Roman"/>
          <w:sz w:val="20"/>
          <w:szCs w:val="20"/>
        </w:rPr>
        <w:t>was examined by [5]. Surface tension driven (STD</w:t>
      </w:r>
      <w:proofErr w:type="gramStart"/>
      <w:r w:rsidRPr="00A64159">
        <w:rPr>
          <w:rFonts w:ascii="Times New Roman" w:hAnsi="Times New Roman" w:cs="Times New Roman"/>
          <w:sz w:val="20"/>
          <w:szCs w:val="20"/>
        </w:rPr>
        <w:t>)blood</w:t>
      </w:r>
      <w:proofErr w:type="gramEnd"/>
      <w:r w:rsidRPr="00A64159">
        <w:rPr>
          <w:rFonts w:ascii="Times New Roman" w:hAnsi="Times New Roman" w:cs="Times New Roman"/>
          <w:sz w:val="20"/>
          <w:szCs w:val="20"/>
        </w:rPr>
        <w:t xml:space="preserve"> flow offers a simpler and cost effective option to the pressure driven flows. Surface tension is a material property of a fluid-fluid interface whose origins lie in the different attractive intermolecular </w:t>
      </w:r>
      <w:r w:rsidR="007C5DF2" w:rsidRPr="00A64159">
        <w:rPr>
          <w:rFonts w:ascii="Times New Roman" w:hAnsi="Times New Roman" w:cs="Times New Roman"/>
          <w:sz w:val="20"/>
          <w:szCs w:val="20"/>
        </w:rPr>
        <w:t>force that acts</w:t>
      </w:r>
      <w:r w:rsidRPr="00A64159">
        <w:rPr>
          <w:rFonts w:ascii="Times New Roman" w:hAnsi="Times New Roman" w:cs="Times New Roman"/>
          <w:sz w:val="20"/>
          <w:szCs w:val="20"/>
        </w:rPr>
        <w:t xml:space="preserve"> in the two fluid phases. STD </w:t>
      </w:r>
      <w:r w:rsidR="007C5DF2" w:rsidRPr="00A64159">
        <w:rPr>
          <w:rFonts w:ascii="Times New Roman" w:hAnsi="Times New Roman" w:cs="Times New Roman"/>
          <w:sz w:val="20"/>
          <w:szCs w:val="20"/>
        </w:rPr>
        <w:t>flow depends</w:t>
      </w:r>
      <w:r w:rsidRPr="00A64159">
        <w:rPr>
          <w:rFonts w:ascii="Times New Roman" w:hAnsi="Times New Roman" w:cs="Times New Roman"/>
          <w:sz w:val="20"/>
          <w:szCs w:val="20"/>
        </w:rPr>
        <w:t xml:space="preserve"> on the </w:t>
      </w:r>
      <w:r w:rsidR="007C5DF2" w:rsidRPr="00A64159">
        <w:rPr>
          <w:rFonts w:ascii="Times New Roman" w:hAnsi="Times New Roman" w:cs="Times New Roman"/>
          <w:sz w:val="20"/>
          <w:szCs w:val="20"/>
        </w:rPr>
        <w:t>hydrophobicity</w:t>
      </w:r>
      <w:r w:rsidRPr="00A64159">
        <w:rPr>
          <w:rFonts w:ascii="Times New Roman" w:hAnsi="Times New Roman" w:cs="Times New Roman"/>
          <w:sz w:val="20"/>
          <w:szCs w:val="20"/>
        </w:rPr>
        <w:t>/hydrophobicity of the surface material. Hydrophilic materials have good affinity with fluids resulting in droplet formation.</w:t>
      </w:r>
    </w:p>
    <w:p w:rsidR="00A64159" w:rsidRPr="00A64159" w:rsidRDefault="00A64159" w:rsidP="00A64159">
      <w:pPr>
        <w:spacing w:after="0"/>
        <w:jc w:val="both"/>
        <w:rPr>
          <w:rFonts w:ascii="Times New Roman" w:hAnsi="Times New Roman" w:cs="Times New Roman"/>
          <w:sz w:val="20"/>
          <w:szCs w:val="20"/>
        </w:rPr>
      </w:pPr>
    </w:p>
    <w:p w:rsidR="00A64159" w:rsidRPr="007C5DF2" w:rsidRDefault="007C5DF2" w:rsidP="007C5DF2">
      <w:pPr>
        <w:jc w:val="center"/>
        <w:rPr>
          <w:rFonts w:ascii="Times New Roman" w:hAnsi="Times New Roman" w:cs="Times New Roman"/>
          <w:b/>
          <w:sz w:val="20"/>
          <w:szCs w:val="20"/>
        </w:rPr>
      </w:pPr>
      <w:r w:rsidRPr="007C5DF2">
        <w:rPr>
          <w:rFonts w:ascii="Times New Roman" w:hAnsi="Times New Roman" w:cs="Times New Roman"/>
          <w:b/>
          <w:sz w:val="20"/>
          <w:szCs w:val="20"/>
        </w:rPr>
        <w:t>V- SMATHEMATICAL</w:t>
      </w:r>
      <w:r w:rsidR="00A64159" w:rsidRPr="007C5DF2">
        <w:rPr>
          <w:rFonts w:ascii="Times New Roman" w:hAnsi="Times New Roman" w:cs="Times New Roman"/>
          <w:b/>
          <w:sz w:val="20"/>
          <w:szCs w:val="20"/>
        </w:rPr>
        <w:t xml:space="preserve"> MODELLING OF BLOOD FLOW THROUGH RECTANGULAR MICROCHANNEL BY TWO FLUID </w:t>
      </w:r>
      <w:r w:rsidRPr="007C5DF2">
        <w:rPr>
          <w:rFonts w:ascii="Times New Roman" w:hAnsi="Times New Roman" w:cs="Times New Roman"/>
          <w:b/>
          <w:sz w:val="20"/>
          <w:szCs w:val="20"/>
        </w:rPr>
        <w:t>APPROACHES</w:t>
      </w:r>
    </w:p>
    <w:p w:rsidR="00A64159" w:rsidRPr="00A64159" w:rsidRDefault="00A64159" w:rsidP="00A64159">
      <w:pPr>
        <w:jc w:val="both"/>
        <w:rPr>
          <w:rFonts w:ascii="Times New Roman" w:hAnsi="Times New Roman" w:cs="Times New Roman"/>
          <w:color w:val="000000" w:themeColor="text1"/>
          <w:sz w:val="20"/>
          <w:szCs w:val="20"/>
        </w:rPr>
      </w:pPr>
      <w:r w:rsidRPr="00A64159">
        <w:rPr>
          <w:rFonts w:ascii="Times New Roman" w:hAnsi="Times New Roman" w:cs="Times New Roman"/>
          <w:color w:val="000000" w:themeColor="text1"/>
          <w:sz w:val="20"/>
          <w:szCs w:val="20"/>
          <w:shd w:val="clear" w:color="auto" w:fill="FFFFFF"/>
        </w:rPr>
        <w:t>The blood is assumed to behave as a two-component mixture comprised of plasma and red blood cells (RBCs). The plasma is assumed to behave as a viscous fluid whereas the RBCs are given a granular-like structure where the viscosity also depends on the shear-rate [9].</w:t>
      </w:r>
    </w:p>
    <w:p w:rsidR="00A64159" w:rsidRPr="00A64159" w:rsidRDefault="00A64159" w:rsidP="00A64159">
      <w:pPr>
        <w:jc w:val="both"/>
        <w:rPr>
          <w:rFonts w:ascii="Times New Roman" w:hAnsi="Times New Roman" w:cs="Times New Roman"/>
          <w:color w:val="000000" w:themeColor="text1"/>
          <w:sz w:val="20"/>
          <w:szCs w:val="20"/>
        </w:rPr>
      </w:pPr>
      <w:r w:rsidRPr="00A64159">
        <w:rPr>
          <w:rFonts w:ascii="Times New Roman" w:hAnsi="Times New Roman" w:cs="Times New Roman"/>
          <w:color w:val="000000" w:themeColor="text1"/>
          <w:sz w:val="20"/>
          <w:szCs w:val="20"/>
          <w:shd w:val="clear" w:color="auto" w:fill="FFFFFF"/>
        </w:rPr>
        <w:t xml:space="preserve">For the two phase formulation two methods are widely used Mixture Theory (or the theory of interacting continua) [11] and Averaging Method(s) [10]. Both approaches are based on the underlying assumption that each component may be mathematically described as a continuum. Here we use mixture theory for numerical </w:t>
      </w:r>
      <w:proofErr w:type="spellStart"/>
      <w:r w:rsidRPr="00A64159">
        <w:rPr>
          <w:rFonts w:ascii="Times New Roman" w:hAnsi="Times New Roman" w:cs="Times New Roman"/>
          <w:color w:val="000000" w:themeColor="text1"/>
          <w:sz w:val="20"/>
          <w:szCs w:val="20"/>
          <w:shd w:val="clear" w:color="auto" w:fill="FFFFFF"/>
        </w:rPr>
        <w:t>modelling</w:t>
      </w:r>
      <w:proofErr w:type="spellEnd"/>
      <w:r w:rsidRPr="00A64159">
        <w:rPr>
          <w:rFonts w:ascii="Times New Roman" w:hAnsi="Times New Roman" w:cs="Times New Roman"/>
          <w:color w:val="000000" w:themeColor="text1"/>
          <w:sz w:val="20"/>
          <w:szCs w:val="20"/>
          <w:shd w:val="clear" w:color="auto" w:fill="FFFFFF"/>
        </w:rPr>
        <w:t xml:space="preserve"> [13].</w:t>
      </w:r>
    </w:p>
    <w:p w:rsidR="00A64159" w:rsidRPr="00A64159" w:rsidRDefault="00A64159" w:rsidP="00A64159">
      <w:pPr>
        <w:jc w:val="both"/>
        <w:rPr>
          <w:rFonts w:ascii="Times New Roman" w:hAnsi="Times New Roman" w:cs="Times New Roman"/>
          <w:color w:val="000000" w:themeColor="text1"/>
          <w:sz w:val="20"/>
          <w:szCs w:val="20"/>
          <w:shd w:val="clear" w:color="auto" w:fill="FFFFFF"/>
        </w:rPr>
      </w:pPr>
      <w:r w:rsidRPr="00A64159">
        <w:rPr>
          <w:rFonts w:ascii="Times New Roman" w:hAnsi="Times New Roman" w:cs="Times New Roman"/>
          <w:color w:val="000000" w:themeColor="text1"/>
          <w:sz w:val="20"/>
          <w:szCs w:val="20"/>
        </w:rPr>
        <w:t>Let plasma component is represented by </w:t>
      </w:r>
      <w:r w:rsidRPr="00A64159">
        <w:rPr>
          <w:rStyle w:val="mjxassistivemathml"/>
          <w:rFonts w:ascii="Times New Roman" w:hAnsi="Times New Roman" w:cs="Times New Roman"/>
          <w:color w:val="000000" w:themeColor="text1"/>
          <w:sz w:val="20"/>
          <w:szCs w:val="20"/>
          <w:bdr w:val="none" w:sz="0" w:space="0" w:color="auto" w:frame="1"/>
        </w:rPr>
        <w:t>S1</w:t>
      </w:r>
      <w:r w:rsidRPr="00A64159">
        <w:rPr>
          <w:rFonts w:ascii="Times New Roman" w:hAnsi="Times New Roman" w:cs="Times New Roman"/>
          <w:color w:val="000000" w:themeColor="text1"/>
          <w:sz w:val="20"/>
          <w:szCs w:val="20"/>
        </w:rPr>
        <w:t> and the RBC component by </w:t>
      </w:r>
      <w:r w:rsidRPr="00A64159">
        <w:rPr>
          <w:rStyle w:val="mjxassistivemathml"/>
          <w:rFonts w:ascii="Times New Roman" w:hAnsi="Times New Roman" w:cs="Times New Roman"/>
          <w:color w:val="000000" w:themeColor="text1"/>
          <w:sz w:val="20"/>
          <w:szCs w:val="20"/>
          <w:bdr w:val="none" w:sz="0" w:space="0" w:color="auto" w:frame="1"/>
        </w:rPr>
        <w:t>S2</w:t>
      </w:r>
      <w:r w:rsidRPr="00A64159">
        <w:rPr>
          <w:rFonts w:ascii="Times New Roman" w:hAnsi="Times New Roman" w:cs="Times New Roman"/>
          <w:color w:val="000000" w:themeColor="text1"/>
          <w:sz w:val="20"/>
          <w:szCs w:val="20"/>
        </w:rPr>
        <w:t>, </w:t>
      </w:r>
      <w:r w:rsidRPr="00A64159">
        <w:rPr>
          <w:rStyle w:val="mjxassistivemathml"/>
          <w:rFonts w:ascii="Times New Roman" w:hAnsi="Times New Roman" w:cs="Times New Roman"/>
          <w:color w:val="000000" w:themeColor="text1"/>
          <w:sz w:val="20"/>
          <w:szCs w:val="20"/>
          <w:bdr w:val="none" w:sz="0" w:space="0" w:color="auto" w:frame="1"/>
        </w:rPr>
        <w:t>X1</w:t>
      </w:r>
      <w:r w:rsidRPr="00A64159">
        <w:rPr>
          <w:rFonts w:ascii="Times New Roman" w:hAnsi="Times New Roman" w:cs="Times New Roman"/>
          <w:color w:val="000000" w:themeColor="text1"/>
          <w:sz w:val="20"/>
          <w:szCs w:val="20"/>
        </w:rPr>
        <w:t> and </w:t>
      </w:r>
      <w:r w:rsidRPr="00A64159">
        <w:rPr>
          <w:rStyle w:val="mjxassistivemathml"/>
          <w:rFonts w:ascii="Times New Roman" w:hAnsi="Times New Roman" w:cs="Times New Roman"/>
          <w:color w:val="000000" w:themeColor="text1"/>
          <w:sz w:val="20"/>
          <w:szCs w:val="20"/>
          <w:bdr w:val="none" w:sz="0" w:space="0" w:color="auto" w:frame="1"/>
        </w:rPr>
        <w:t>X2</w:t>
      </w:r>
      <w:r w:rsidRPr="00A64159">
        <w:rPr>
          <w:rFonts w:ascii="Times New Roman" w:hAnsi="Times New Roman" w:cs="Times New Roman"/>
          <w:color w:val="000000" w:themeColor="text1"/>
          <w:sz w:val="20"/>
          <w:szCs w:val="20"/>
        </w:rPr>
        <w:t> denote the positions of </w:t>
      </w:r>
      <w:r w:rsidRPr="00A64159">
        <w:rPr>
          <w:rStyle w:val="mjxassistivemathml"/>
          <w:rFonts w:ascii="Times New Roman" w:hAnsi="Times New Roman" w:cs="Times New Roman"/>
          <w:color w:val="000000" w:themeColor="text1"/>
          <w:sz w:val="20"/>
          <w:szCs w:val="20"/>
          <w:bdr w:val="none" w:sz="0" w:space="0" w:color="auto" w:frame="1"/>
        </w:rPr>
        <w:t>S1</w:t>
      </w:r>
      <w:r w:rsidRPr="00A64159">
        <w:rPr>
          <w:rFonts w:ascii="Times New Roman" w:hAnsi="Times New Roman" w:cs="Times New Roman"/>
          <w:color w:val="000000" w:themeColor="text1"/>
          <w:sz w:val="20"/>
          <w:szCs w:val="20"/>
        </w:rPr>
        <w:t> and </w:t>
      </w:r>
      <w:r w:rsidRPr="00A64159">
        <w:rPr>
          <w:rStyle w:val="mjxassistivemathml"/>
          <w:rFonts w:ascii="Times New Roman" w:hAnsi="Times New Roman" w:cs="Times New Roman"/>
          <w:color w:val="000000" w:themeColor="text1"/>
          <w:sz w:val="20"/>
          <w:szCs w:val="20"/>
          <w:bdr w:val="none" w:sz="0" w:space="0" w:color="auto" w:frame="1"/>
        </w:rPr>
        <w:t>S2</w:t>
      </w:r>
      <w:r w:rsidRPr="00A64159">
        <w:rPr>
          <w:rFonts w:ascii="Times New Roman" w:hAnsi="Times New Roman" w:cs="Times New Roman"/>
          <w:color w:val="000000" w:themeColor="text1"/>
          <w:sz w:val="20"/>
          <w:szCs w:val="20"/>
        </w:rPr>
        <w:t> in the reference configuration. The motions of the constituents are represented by the mappings (</w:t>
      </w:r>
      <w:r w:rsidRPr="00A64159">
        <w:rPr>
          <w:rStyle w:val="mjxassistivemathml"/>
          <w:rFonts w:ascii="Times New Roman" w:hAnsi="Times New Roman" w:cs="Times New Roman"/>
          <w:color w:val="000000" w:themeColor="text1"/>
          <w:sz w:val="20"/>
          <w:szCs w:val="20"/>
          <w:bdr w:val="none" w:sz="0" w:space="0" w:color="auto" w:frame="1"/>
        </w:rPr>
        <w:t>χ1</w:t>
      </w:r>
      <w:r w:rsidRPr="00A64159">
        <w:rPr>
          <w:rFonts w:ascii="Times New Roman" w:hAnsi="Times New Roman" w:cs="Times New Roman"/>
          <w:color w:val="000000" w:themeColor="text1"/>
          <w:sz w:val="20"/>
          <w:szCs w:val="20"/>
        </w:rPr>
        <w:t> and </w:t>
      </w:r>
      <w:r w:rsidRPr="00A64159">
        <w:rPr>
          <w:rStyle w:val="mjxassistivemathml"/>
          <w:rFonts w:ascii="Times New Roman" w:hAnsi="Times New Roman" w:cs="Times New Roman"/>
          <w:color w:val="000000" w:themeColor="text1"/>
          <w:sz w:val="20"/>
          <w:szCs w:val="20"/>
          <w:bdr w:val="none" w:sz="0" w:space="0" w:color="auto" w:frame="1"/>
        </w:rPr>
        <w:t>χ2</w:t>
      </w:r>
      <w:r w:rsidRPr="00A64159">
        <w:rPr>
          <w:rFonts w:ascii="Times New Roman" w:hAnsi="Times New Roman" w:cs="Times New Roman"/>
          <w:color w:val="000000" w:themeColor="text1"/>
          <w:sz w:val="20"/>
          <w:szCs w:val="20"/>
        </w:rPr>
        <w:t>).</w:t>
      </w:r>
      <w:r w:rsidRPr="00A64159">
        <w:rPr>
          <w:rFonts w:ascii="Times New Roman" w:hAnsi="Times New Roman" w:cs="Times New Roman"/>
          <w:color w:val="000000" w:themeColor="text1"/>
          <w:sz w:val="20"/>
          <w:szCs w:val="20"/>
          <w:shd w:val="clear" w:color="auto" w:fill="FFFFFF"/>
        </w:rPr>
        <w:t xml:space="preserve"> The motion of the two components can be represented as [16] [9] </w:t>
      </w:r>
    </w:p>
    <w:p w:rsidR="00A64159" w:rsidRPr="00A64159" w:rsidRDefault="00A64159" w:rsidP="00A64159">
      <w:pPr>
        <w:jc w:val="both"/>
        <w:rPr>
          <w:rFonts w:ascii="Times New Roman" w:hAnsi="Times New Roman" w:cs="Times New Roman"/>
          <w:color w:val="000000" w:themeColor="text1"/>
          <w:sz w:val="20"/>
          <w:szCs w:val="20"/>
          <w:shd w:val="clear" w:color="auto" w:fill="FFFFFF"/>
        </w:rPr>
      </w:pPr>
      <w:r w:rsidRPr="00A64159">
        <w:rPr>
          <w:rFonts w:ascii="Times New Roman" w:hAnsi="Times New Roman" w:cs="Times New Roman"/>
          <w:noProof/>
          <w:sz w:val="20"/>
          <w:szCs w:val="20"/>
          <w:lang w:eastAsia="en-IN"/>
        </w:rPr>
        <w:t xml:space="preserve">                       </w:t>
      </w:r>
      <w:r w:rsidRPr="00A64159">
        <w:rPr>
          <w:rFonts w:ascii="Times New Roman" w:hAnsi="Times New Roman" w:cs="Times New Roman"/>
          <w:noProof/>
          <w:sz w:val="20"/>
          <w:szCs w:val="20"/>
        </w:rPr>
        <w:drawing>
          <wp:inline distT="0" distB="0" distL="0" distR="0" wp14:anchorId="602F40C8" wp14:editId="0FD523CF">
            <wp:extent cx="1532890" cy="123190"/>
            <wp:effectExtent l="0" t="0" r="0" b="0"/>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14" cstate="print"/>
                    <a:stretch>
                      <a:fillRect/>
                    </a:stretch>
                  </pic:blipFill>
                  <pic:spPr>
                    <a:xfrm>
                      <a:off x="0" y="0"/>
                      <a:ext cx="1532890" cy="123190"/>
                    </a:xfrm>
                    <a:prstGeom prst="rect">
                      <a:avLst/>
                    </a:prstGeom>
                  </pic:spPr>
                </pic:pic>
              </a:graphicData>
            </a:graphic>
          </wp:inline>
        </w:drawing>
      </w:r>
      <w:r w:rsidRPr="00A64159">
        <w:rPr>
          <w:rFonts w:ascii="Times New Roman" w:hAnsi="Times New Roman" w:cs="Times New Roman"/>
          <w:noProof/>
          <w:sz w:val="20"/>
          <w:szCs w:val="20"/>
          <w:lang w:eastAsia="en-IN"/>
        </w:rPr>
        <w:t xml:space="preserve">           (1)    </w:t>
      </w:r>
    </w:p>
    <w:p w:rsidR="00A64159" w:rsidRPr="00A64159" w:rsidRDefault="00A64159" w:rsidP="00A64159">
      <w:pPr>
        <w:shd w:val="clear" w:color="auto" w:fill="FFFFFF"/>
        <w:spacing w:before="166" w:after="166"/>
        <w:rPr>
          <w:rFonts w:ascii="Times New Roman" w:eastAsia="Times New Roman" w:hAnsi="Times New Roman" w:cs="Times New Roman"/>
          <w:color w:val="000000" w:themeColor="text1"/>
          <w:sz w:val="20"/>
          <w:szCs w:val="20"/>
          <w:lang w:eastAsia="en-IN"/>
        </w:rPr>
      </w:pPr>
      <w:r w:rsidRPr="00A64159">
        <w:rPr>
          <w:rFonts w:ascii="Times New Roman" w:hAnsi="Times New Roman" w:cs="Times New Roman"/>
          <w:noProof/>
          <w:sz w:val="20"/>
          <w:szCs w:val="20"/>
        </w:rPr>
        <w:drawing>
          <wp:anchor distT="0" distB="0" distL="114300" distR="114300" simplePos="0" relativeHeight="251661312" behindDoc="0" locked="0" layoutInCell="1" allowOverlap="1" wp14:anchorId="7ECB65EE" wp14:editId="5C126255">
            <wp:simplePos x="0" y="0"/>
            <wp:positionH relativeFrom="column">
              <wp:posOffset>971276</wp:posOffset>
            </wp:positionH>
            <wp:positionV relativeFrom="paragraph">
              <wp:posOffset>417970</wp:posOffset>
            </wp:positionV>
            <wp:extent cx="1355038" cy="250916"/>
            <wp:effectExtent l="0" t="0" r="0" b="0"/>
            <wp:wrapNone/>
            <wp:docPr id="215" name="Picture 215"/>
            <wp:cNvGraphicFramePr/>
            <a:graphic xmlns:a="http://schemas.openxmlformats.org/drawingml/2006/main">
              <a:graphicData uri="http://schemas.openxmlformats.org/drawingml/2006/picture">
                <pic:pic xmlns:pic="http://schemas.openxmlformats.org/drawingml/2006/picture">
                  <pic:nvPicPr>
                    <pic:cNvPr id="215" name="Picture 215"/>
                    <pic:cNvPicPr/>
                  </pic:nvPicPr>
                  <pic:blipFill>
                    <a:blip r:embed="rId15" cstate="print"/>
                    <a:stretch>
                      <a:fillRect/>
                    </a:stretch>
                  </pic:blipFill>
                  <pic:spPr>
                    <a:xfrm>
                      <a:off x="0" y="0"/>
                      <a:ext cx="1355038" cy="250916"/>
                    </a:xfrm>
                    <a:prstGeom prst="rect">
                      <a:avLst/>
                    </a:prstGeom>
                  </pic:spPr>
                </pic:pic>
              </a:graphicData>
            </a:graphic>
          </wp:anchor>
        </w:drawing>
      </w:r>
      <w:proofErr w:type="gramStart"/>
      <w:r w:rsidRPr="00A64159">
        <w:rPr>
          <w:rFonts w:ascii="Times New Roman" w:eastAsia="Times New Roman" w:hAnsi="Times New Roman" w:cs="Times New Roman"/>
          <w:color w:val="000000" w:themeColor="text1"/>
          <w:sz w:val="20"/>
          <w:szCs w:val="20"/>
          <w:lang w:eastAsia="en-IN"/>
        </w:rPr>
        <w:t>while</w:t>
      </w:r>
      <w:proofErr w:type="gramEnd"/>
      <w:r w:rsidRPr="00A64159">
        <w:rPr>
          <w:rFonts w:ascii="Times New Roman" w:eastAsia="Times New Roman" w:hAnsi="Times New Roman" w:cs="Times New Roman"/>
          <w:color w:val="000000" w:themeColor="text1"/>
          <w:sz w:val="20"/>
          <w:szCs w:val="20"/>
          <w:lang w:eastAsia="en-IN"/>
        </w:rPr>
        <w:t xml:space="preserve"> the kinematical quantities associated with the motions take the expressions</w:t>
      </w:r>
    </w:p>
    <w:p w:rsidR="00A64159" w:rsidRPr="00A64159" w:rsidRDefault="00A64159" w:rsidP="00A64159">
      <w:pPr>
        <w:shd w:val="clear" w:color="auto" w:fill="FFFFFF"/>
        <w:spacing w:before="166" w:after="166"/>
        <w:rPr>
          <w:rFonts w:ascii="Times New Roman" w:eastAsia="Times New Roman" w:hAnsi="Times New Roman" w:cs="Times New Roman"/>
          <w:color w:val="000000" w:themeColor="text1"/>
          <w:sz w:val="20"/>
          <w:szCs w:val="20"/>
          <w:lang w:eastAsia="en-IN"/>
        </w:rPr>
      </w:pPr>
      <w:r w:rsidRPr="00A64159">
        <w:rPr>
          <w:rFonts w:ascii="Times New Roman" w:eastAsia="Times New Roman" w:hAnsi="Times New Roman" w:cs="Times New Roman"/>
          <w:color w:val="000000" w:themeColor="text1"/>
          <w:sz w:val="20"/>
          <w:szCs w:val="20"/>
          <w:lang w:eastAsia="en-IN"/>
        </w:rPr>
        <w:t xml:space="preserve">                                                                                  (2)</w:t>
      </w:r>
    </w:p>
    <w:p w:rsidR="00A64159" w:rsidRPr="00A64159" w:rsidRDefault="00A64159" w:rsidP="00A64159">
      <w:pPr>
        <w:shd w:val="clear" w:color="auto" w:fill="FFFFFF"/>
        <w:spacing w:before="166" w:after="166"/>
        <w:rPr>
          <w:rFonts w:ascii="Times New Roman" w:eastAsia="Times New Roman" w:hAnsi="Times New Roman" w:cs="Times New Roman"/>
          <w:color w:val="000000" w:themeColor="text1"/>
          <w:sz w:val="20"/>
          <w:szCs w:val="20"/>
          <w:lang w:eastAsia="en-IN"/>
        </w:rPr>
      </w:pPr>
      <w:r w:rsidRPr="00A64159">
        <w:rPr>
          <w:rFonts w:ascii="Times New Roman" w:hAnsi="Times New Roman" w:cs="Times New Roman"/>
          <w:noProof/>
          <w:sz w:val="20"/>
          <w:szCs w:val="20"/>
        </w:rPr>
        <w:drawing>
          <wp:anchor distT="0" distB="0" distL="114300" distR="114300" simplePos="0" relativeHeight="251662336" behindDoc="0" locked="0" layoutInCell="1" allowOverlap="1" wp14:anchorId="48532EEB" wp14:editId="3A3BD79F">
            <wp:simplePos x="0" y="0"/>
            <wp:positionH relativeFrom="column">
              <wp:posOffset>359986</wp:posOffset>
            </wp:positionH>
            <wp:positionV relativeFrom="paragraph">
              <wp:posOffset>87630</wp:posOffset>
            </wp:positionV>
            <wp:extent cx="2034937" cy="411387"/>
            <wp:effectExtent l="0" t="0" r="3810" b="8255"/>
            <wp:wrapNone/>
            <wp:docPr id="217" name="Picture 217"/>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16" cstate="print"/>
                    <a:stretch>
                      <a:fillRect/>
                    </a:stretch>
                  </pic:blipFill>
                  <pic:spPr>
                    <a:xfrm>
                      <a:off x="0" y="0"/>
                      <a:ext cx="2034937" cy="411387"/>
                    </a:xfrm>
                    <a:prstGeom prst="rect">
                      <a:avLst/>
                    </a:prstGeom>
                  </pic:spPr>
                </pic:pic>
              </a:graphicData>
            </a:graphic>
          </wp:anchor>
        </w:drawing>
      </w:r>
      <w:r w:rsidRPr="00A64159">
        <w:rPr>
          <w:rFonts w:ascii="Times New Roman" w:hAnsi="Times New Roman" w:cs="Times New Roman"/>
          <w:noProof/>
          <w:sz w:val="20"/>
          <w:szCs w:val="20"/>
          <w:lang w:eastAsia="en-IN"/>
        </w:rPr>
        <w:t xml:space="preserve">                                                                                                                                                                                </w:t>
      </w:r>
    </w:p>
    <w:p w:rsidR="00A64159" w:rsidRPr="00A64159" w:rsidRDefault="00A64159" w:rsidP="00A64159">
      <w:pPr>
        <w:shd w:val="clear" w:color="auto" w:fill="FFFFFF"/>
        <w:jc w:val="center"/>
        <w:textAlignment w:val="center"/>
        <w:rPr>
          <w:rFonts w:ascii="Times New Roman" w:eastAsia="Times New Roman" w:hAnsi="Times New Roman" w:cs="Times New Roman"/>
          <w:color w:val="000000" w:themeColor="text1"/>
          <w:sz w:val="20"/>
          <w:szCs w:val="20"/>
          <w:lang w:eastAsia="en-IN"/>
        </w:rPr>
      </w:pPr>
      <w:r w:rsidRPr="00A64159">
        <w:rPr>
          <w:rFonts w:ascii="Times New Roman" w:eastAsia="Times New Roman" w:hAnsi="Times New Roman" w:cs="Times New Roman"/>
          <w:color w:val="000000" w:themeColor="text1"/>
          <w:sz w:val="20"/>
          <w:szCs w:val="20"/>
          <w:lang w:eastAsia="en-IN"/>
        </w:rPr>
        <w:t xml:space="preserve">                               (3)           (             (3)</w:t>
      </w:r>
    </w:p>
    <w:p w:rsidR="00A64159" w:rsidRPr="00A64159" w:rsidRDefault="00A64159" w:rsidP="00A64159">
      <w:pPr>
        <w:jc w:val="both"/>
        <w:rPr>
          <w:rFonts w:ascii="Times New Roman" w:hAnsi="Times New Roman" w:cs="Times New Roman"/>
          <w:color w:val="000000" w:themeColor="text1"/>
          <w:sz w:val="20"/>
          <w:szCs w:val="20"/>
          <w:shd w:val="clear" w:color="auto" w:fill="FFFFFF"/>
        </w:rPr>
      </w:pPr>
      <w:proofErr w:type="spellStart"/>
      <w:r w:rsidRPr="00A64159">
        <w:rPr>
          <w:rFonts w:ascii="Times New Roman" w:hAnsi="Times New Roman" w:cs="Times New Roman"/>
          <w:color w:val="000000" w:themeColor="text1"/>
          <w:sz w:val="20"/>
          <w:szCs w:val="20"/>
          <w:shd w:val="clear" w:color="auto" w:fill="FFFFFF"/>
        </w:rPr>
        <w:lastRenderedPageBreak/>
        <w:t>Where,</w:t>
      </w:r>
      <w:r w:rsidRPr="00A64159">
        <w:rPr>
          <w:rStyle w:val="Emphasis"/>
          <w:rFonts w:ascii="Times New Roman" w:hAnsi="Times New Roman" w:cs="Times New Roman"/>
          <w:bCs/>
          <w:color w:val="000000" w:themeColor="text1"/>
          <w:sz w:val="20"/>
          <w:szCs w:val="20"/>
          <w:shd w:val="clear" w:color="auto" w:fill="FFFFFF"/>
        </w:rPr>
        <w:t>v</w:t>
      </w:r>
      <w:proofErr w:type="spellEnd"/>
      <w:r w:rsidRPr="00A64159">
        <w:rPr>
          <w:rFonts w:ascii="Times New Roman" w:hAnsi="Times New Roman" w:cs="Times New Roman"/>
          <w:color w:val="000000" w:themeColor="text1"/>
          <w:sz w:val="20"/>
          <w:szCs w:val="20"/>
          <w:shd w:val="clear" w:color="auto" w:fill="FFFFFF"/>
        </w:rPr>
        <w:t> is the velocity field, </w:t>
      </w:r>
      <w:r w:rsidRPr="00A64159">
        <w:rPr>
          <w:rStyle w:val="Emphasis"/>
          <w:rFonts w:ascii="Times New Roman" w:hAnsi="Times New Roman" w:cs="Times New Roman"/>
          <w:bCs/>
          <w:color w:val="000000" w:themeColor="text1"/>
          <w:sz w:val="20"/>
          <w:szCs w:val="20"/>
          <w:shd w:val="clear" w:color="auto" w:fill="FFFFFF"/>
        </w:rPr>
        <w:t>D</w:t>
      </w:r>
      <w:r w:rsidRPr="00A64159">
        <w:rPr>
          <w:rFonts w:ascii="Times New Roman" w:hAnsi="Times New Roman" w:cs="Times New Roman"/>
          <w:color w:val="000000" w:themeColor="text1"/>
          <w:sz w:val="20"/>
          <w:szCs w:val="20"/>
          <w:shd w:val="clear" w:color="auto" w:fill="FFFFFF"/>
        </w:rPr>
        <w:t xml:space="preserve"> is the symmetric part of </w:t>
      </w:r>
      <w:proofErr w:type="spellStart"/>
      <w:r w:rsidRPr="00A64159">
        <w:rPr>
          <w:rFonts w:ascii="Times New Roman" w:hAnsi="Times New Roman" w:cs="Times New Roman"/>
          <w:color w:val="000000" w:themeColor="text1"/>
          <w:sz w:val="20"/>
          <w:szCs w:val="20"/>
          <w:shd w:val="clear" w:color="auto" w:fill="FFFFFF"/>
        </w:rPr>
        <w:t>velocityy</w:t>
      </w:r>
      <w:proofErr w:type="spellEnd"/>
      <w:r w:rsidRPr="00A64159">
        <w:rPr>
          <w:rFonts w:ascii="Times New Roman" w:hAnsi="Times New Roman" w:cs="Times New Roman"/>
          <w:color w:val="000000" w:themeColor="text1"/>
          <w:sz w:val="20"/>
          <w:szCs w:val="20"/>
          <w:shd w:val="clear" w:color="auto" w:fill="FFFFFF"/>
        </w:rPr>
        <w:t xml:space="preserve"> gradient, and </w:t>
      </w:r>
      <w:r w:rsidRPr="00A64159">
        <w:rPr>
          <w:rStyle w:val="mi"/>
          <w:rFonts w:ascii="Times New Roman" w:hAnsi="Times New Roman" w:cs="Times New Roman"/>
          <w:color w:val="000000" w:themeColor="text1"/>
          <w:sz w:val="20"/>
          <w:szCs w:val="20"/>
          <w:bdr w:val="none" w:sz="0" w:space="0" w:color="auto" w:frame="1"/>
          <w:shd w:val="clear" w:color="auto" w:fill="FFFFFF"/>
        </w:rPr>
        <w:t>d</w:t>
      </w:r>
      <w:r w:rsidRPr="00A64159">
        <w:rPr>
          <w:rStyle w:val="mn"/>
          <w:rFonts w:ascii="Times New Roman" w:hAnsi="Times New Roman" w:cs="Times New Roman"/>
          <w:color w:val="000000" w:themeColor="text1"/>
          <w:sz w:val="20"/>
          <w:szCs w:val="20"/>
          <w:bdr w:val="none" w:sz="0" w:space="0" w:color="auto" w:frame="1"/>
          <w:shd w:val="clear" w:color="auto" w:fill="FFFFFF"/>
        </w:rPr>
        <w:t>1</w:t>
      </w:r>
      <w:r w:rsidRPr="00A64159">
        <w:rPr>
          <w:rStyle w:val="mi"/>
          <w:rFonts w:ascii="Times New Roman" w:hAnsi="Times New Roman" w:cs="Times New Roman"/>
          <w:color w:val="000000" w:themeColor="text1"/>
          <w:sz w:val="20"/>
          <w:szCs w:val="20"/>
          <w:bdr w:val="none" w:sz="0" w:space="0" w:color="auto" w:frame="1"/>
          <w:shd w:val="clear" w:color="auto" w:fill="FFFFFF"/>
        </w:rPr>
        <w:t>dt</w:t>
      </w:r>
      <w:r w:rsidRPr="00A64159">
        <w:rPr>
          <w:rFonts w:ascii="Times New Roman" w:hAnsi="Times New Roman" w:cs="Times New Roman"/>
          <w:color w:val="000000" w:themeColor="text1"/>
          <w:sz w:val="20"/>
          <w:szCs w:val="20"/>
          <w:shd w:val="clear" w:color="auto" w:fill="FFFFFF"/>
        </w:rPr>
        <w:t> and </w:t>
      </w:r>
      <w:r w:rsidRPr="00A64159">
        <w:rPr>
          <w:rStyle w:val="mi"/>
          <w:rFonts w:ascii="Times New Roman" w:hAnsi="Times New Roman" w:cs="Times New Roman"/>
          <w:color w:val="000000" w:themeColor="text1"/>
          <w:sz w:val="20"/>
          <w:szCs w:val="20"/>
          <w:bdr w:val="none" w:sz="0" w:space="0" w:color="auto" w:frame="1"/>
          <w:shd w:val="clear" w:color="auto" w:fill="FFFFFF"/>
        </w:rPr>
        <w:t>d</w:t>
      </w:r>
      <w:r w:rsidRPr="00A64159">
        <w:rPr>
          <w:rStyle w:val="mn"/>
          <w:rFonts w:ascii="Times New Roman" w:hAnsi="Times New Roman" w:cs="Times New Roman"/>
          <w:color w:val="000000" w:themeColor="text1"/>
          <w:sz w:val="20"/>
          <w:szCs w:val="20"/>
          <w:bdr w:val="none" w:sz="0" w:space="0" w:color="auto" w:frame="1"/>
          <w:shd w:val="clear" w:color="auto" w:fill="FFFFFF"/>
        </w:rPr>
        <w:t>2</w:t>
      </w:r>
      <w:r w:rsidRPr="00A64159">
        <w:rPr>
          <w:rStyle w:val="mi"/>
          <w:rFonts w:ascii="Times New Roman" w:hAnsi="Times New Roman" w:cs="Times New Roman"/>
          <w:color w:val="000000" w:themeColor="text1"/>
          <w:sz w:val="20"/>
          <w:szCs w:val="20"/>
          <w:bdr w:val="none" w:sz="0" w:space="0" w:color="auto" w:frame="1"/>
          <w:shd w:val="clear" w:color="auto" w:fill="FFFFFF"/>
        </w:rPr>
        <w:t>dt</w:t>
      </w:r>
      <w:r w:rsidRPr="00A64159">
        <w:rPr>
          <w:rFonts w:ascii="Times New Roman" w:hAnsi="Times New Roman" w:cs="Times New Roman"/>
          <w:color w:val="000000" w:themeColor="text1"/>
          <w:sz w:val="20"/>
          <w:szCs w:val="20"/>
          <w:shd w:val="clear" w:color="auto" w:fill="FFFFFF"/>
        </w:rPr>
        <w:t> denote differentiation with respect to time holding </w:t>
      </w:r>
      <w:r w:rsidRPr="00A64159">
        <w:rPr>
          <w:rStyle w:val="Emphasis"/>
          <w:rFonts w:ascii="Times New Roman" w:hAnsi="Times New Roman" w:cs="Times New Roman"/>
          <w:bCs/>
          <w:color w:val="000000" w:themeColor="text1"/>
          <w:sz w:val="20"/>
          <w:szCs w:val="20"/>
          <w:shd w:val="clear" w:color="auto" w:fill="FFFFFF"/>
        </w:rPr>
        <w:t>X</w:t>
      </w:r>
      <w:r w:rsidRPr="00A64159">
        <w:rPr>
          <w:rFonts w:ascii="Times New Roman" w:hAnsi="Times New Roman" w:cs="Times New Roman"/>
          <w:color w:val="000000" w:themeColor="text1"/>
          <w:sz w:val="20"/>
          <w:szCs w:val="20"/>
          <w:shd w:val="clear" w:color="auto" w:fill="FFFFFF"/>
          <w:vertAlign w:val="subscript"/>
        </w:rPr>
        <w:t>1</w:t>
      </w:r>
      <w:r w:rsidRPr="00A64159">
        <w:rPr>
          <w:rFonts w:ascii="Times New Roman" w:hAnsi="Times New Roman" w:cs="Times New Roman"/>
          <w:color w:val="000000" w:themeColor="text1"/>
          <w:sz w:val="20"/>
          <w:szCs w:val="20"/>
          <w:shd w:val="clear" w:color="auto" w:fill="FFFFFF"/>
        </w:rPr>
        <w:t> and </w:t>
      </w:r>
      <w:r w:rsidRPr="00A64159">
        <w:rPr>
          <w:rStyle w:val="Emphasis"/>
          <w:rFonts w:ascii="Times New Roman" w:hAnsi="Times New Roman" w:cs="Times New Roman"/>
          <w:bCs/>
          <w:color w:val="000000" w:themeColor="text1"/>
          <w:sz w:val="20"/>
          <w:szCs w:val="20"/>
          <w:shd w:val="clear" w:color="auto" w:fill="FFFFFF"/>
        </w:rPr>
        <w:t>X</w:t>
      </w:r>
      <w:r w:rsidRPr="00A64159">
        <w:rPr>
          <w:rFonts w:ascii="Times New Roman" w:hAnsi="Times New Roman" w:cs="Times New Roman"/>
          <w:color w:val="000000" w:themeColor="text1"/>
          <w:sz w:val="20"/>
          <w:szCs w:val="20"/>
          <w:shd w:val="clear" w:color="auto" w:fill="FFFFFF"/>
          <w:vertAlign w:val="subscript"/>
        </w:rPr>
        <w:t>2</w:t>
      </w:r>
      <w:r w:rsidRPr="00A64159">
        <w:rPr>
          <w:rFonts w:ascii="Times New Roman" w:hAnsi="Times New Roman" w:cs="Times New Roman"/>
          <w:color w:val="000000" w:themeColor="text1"/>
          <w:sz w:val="20"/>
          <w:szCs w:val="20"/>
          <w:shd w:val="clear" w:color="auto" w:fill="FFFFFF"/>
        </w:rPr>
        <w:t> fixed, respectively.</w:t>
      </w:r>
    </w:p>
    <w:p w:rsidR="00A64159" w:rsidRPr="00A64159" w:rsidRDefault="00A64159" w:rsidP="00A64159">
      <w:pPr>
        <w:jc w:val="both"/>
        <w:rPr>
          <w:rFonts w:ascii="Times New Roman" w:hAnsi="Times New Roman" w:cs="Times New Roman"/>
          <w:color w:val="000000" w:themeColor="text1"/>
          <w:sz w:val="20"/>
          <w:szCs w:val="20"/>
          <w:shd w:val="clear" w:color="auto" w:fill="FFFFFF"/>
        </w:rPr>
      </w:pPr>
      <w:r w:rsidRPr="00A64159">
        <w:rPr>
          <w:rFonts w:ascii="Times New Roman" w:hAnsi="Times New Roman" w:cs="Times New Roman"/>
          <w:color w:val="000000" w:themeColor="text1"/>
          <w:sz w:val="20"/>
          <w:szCs w:val="20"/>
        </w:rPr>
        <w:t xml:space="preserve">Assuming no </w:t>
      </w:r>
      <w:proofErr w:type="spellStart"/>
      <w:r w:rsidRPr="00A64159">
        <w:rPr>
          <w:rFonts w:ascii="Times New Roman" w:hAnsi="Times New Roman" w:cs="Times New Roman"/>
          <w:color w:val="000000" w:themeColor="text1"/>
          <w:sz w:val="20"/>
          <w:szCs w:val="20"/>
        </w:rPr>
        <w:t>interconversion</w:t>
      </w:r>
      <w:proofErr w:type="spellEnd"/>
      <w:r w:rsidRPr="00A64159">
        <w:rPr>
          <w:rFonts w:ascii="Times New Roman" w:hAnsi="Times New Roman" w:cs="Times New Roman"/>
          <w:color w:val="000000" w:themeColor="text1"/>
          <w:sz w:val="20"/>
          <w:szCs w:val="20"/>
        </w:rPr>
        <w:t xml:space="preserve"> of mass between the two components, conservation of mass for the plasma and the RBCs take the form</w:t>
      </w:r>
      <w:r w:rsidRPr="00A64159">
        <w:rPr>
          <w:rFonts w:ascii="Times New Roman" w:eastAsia="Times New Roman" w:hAnsi="Times New Roman" w:cs="Times New Roman"/>
          <w:color w:val="000000" w:themeColor="text1"/>
          <w:sz w:val="20"/>
          <w:szCs w:val="20"/>
          <w:lang w:eastAsia="en-IN"/>
        </w:rPr>
        <w:t xml:space="preserve"> </w:t>
      </w:r>
      <w:proofErr w:type="gramStart"/>
      <w:r w:rsidRPr="00A64159">
        <w:rPr>
          <w:rFonts w:ascii="Times New Roman" w:eastAsia="Times New Roman" w:hAnsi="Times New Roman" w:cs="Times New Roman"/>
          <w:color w:val="000000" w:themeColor="text1"/>
          <w:sz w:val="20"/>
          <w:szCs w:val="20"/>
          <w:lang w:eastAsia="en-IN"/>
        </w:rPr>
        <w:t>The</w:t>
      </w:r>
      <w:proofErr w:type="gramEnd"/>
      <w:r w:rsidRPr="00A64159">
        <w:rPr>
          <w:rFonts w:ascii="Times New Roman" w:eastAsia="Times New Roman" w:hAnsi="Times New Roman" w:cs="Times New Roman"/>
          <w:color w:val="000000" w:themeColor="text1"/>
          <w:sz w:val="20"/>
          <w:szCs w:val="20"/>
          <w:lang w:eastAsia="en-IN"/>
        </w:rPr>
        <w:t xml:space="preserve"> bulk density field, </w:t>
      </w:r>
      <w:r w:rsidRPr="00A64159">
        <w:rPr>
          <w:rFonts w:ascii="Times New Roman" w:eastAsia="Times New Roman" w:hAnsi="Times New Roman" w:cs="Times New Roman"/>
          <w:i/>
          <w:iCs/>
          <w:color w:val="000000" w:themeColor="text1"/>
          <w:sz w:val="20"/>
          <w:szCs w:val="20"/>
          <w:lang w:eastAsia="en-IN"/>
        </w:rPr>
        <w:t>ρ</w:t>
      </w:r>
      <w:r w:rsidRPr="00A64159">
        <w:rPr>
          <w:rFonts w:ascii="Times New Roman" w:eastAsia="Times New Roman" w:hAnsi="Times New Roman" w:cs="Times New Roman"/>
          <w:color w:val="000000" w:themeColor="text1"/>
          <w:sz w:val="20"/>
          <w:szCs w:val="20"/>
          <w:vertAlign w:val="subscript"/>
          <w:lang w:eastAsia="en-IN"/>
        </w:rPr>
        <w:t>1</w:t>
      </w:r>
      <w:r w:rsidRPr="00A64159">
        <w:rPr>
          <w:rFonts w:ascii="Times New Roman" w:eastAsia="Times New Roman" w:hAnsi="Times New Roman" w:cs="Times New Roman"/>
          <w:color w:val="000000" w:themeColor="text1"/>
          <w:sz w:val="20"/>
          <w:szCs w:val="20"/>
          <w:lang w:eastAsia="en-IN"/>
        </w:rPr>
        <w:t> and </w:t>
      </w:r>
      <w:r w:rsidRPr="00A64159">
        <w:rPr>
          <w:rFonts w:ascii="Times New Roman" w:eastAsia="Times New Roman" w:hAnsi="Times New Roman" w:cs="Times New Roman"/>
          <w:i/>
          <w:iCs/>
          <w:color w:val="000000" w:themeColor="text1"/>
          <w:sz w:val="20"/>
          <w:szCs w:val="20"/>
          <w:lang w:eastAsia="en-IN"/>
        </w:rPr>
        <w:t>ρ</w:t>
      </w:r>
      <w:r w:rsidRPr="00A64159">
        <w:rPr>
          <w:rFonts w:ascii="Times New Roman" w:eastAsia="Times New Roman" w:hAnsi="Times New Roman" w:cs="Times New Roman"/>
          <w:color w:val="000000" w:themeColor="text1"/>
          <w:sz w:val="20"/>
          <w:szCs w:val="20"/>
          <w:vertAlign w:val="subscript"/>
          <w:lang w:eastAsia="en-IN"/>
        </w:rPr>
        <w:t>2</w:t>
      </w:r>
      <w:r w:rsidRPr="00A64159">
        <w:rPr>
          <w:rFonts w:ascii="Times New Roman" w:eastAsia="Times New Roman" w:hAnsi="Times New Roman" w:cs="Times New Roman"/>
          <w:color w:val="000000" w:themeColor="text1"/>
          <w:sz w:val="20"/>
          <w:szCs w:val="20"/>
          <w:lang w:eastAsia="en-IN"/>
        </w:rPr>
        <w:t>, for these two components are</w:t>
      </w:r>
    </w:p>
    <w:p w:rsidR="00A64159" w:rsidRPr="00A64159" w:rsidRDefault="00A64159" w:rsidP="00A64159">
      <w:pPr>
        <w:shd w:val="clear" w:color="auto" w:fill="FFFFFF"/>
        <w:spacing w:after="0"/>
        <w:jc w:val="center"/>
        <w:textAlignment w:val="center"/>
        <w:rPr>
          <w:rFonts w:ascii="Times New Roman" w:eastAsia="Times New Roman" w:hAnsi="Times New Roman" w:cs="Times New Roman"/>
          <w:color w:val="000000" w:themeColor="text1"/>
          <w:sz w:val="20"/>
          <w:szCs w:val="20"/>
          <w:lang w:eastAsia="en-IN"/>
        </w:rPr>
      </w:pPr>
      <w:r w:rsidRPr="00A64159">
        <w:rPr>
          <w:rFonts w:ascii="Times New Roman" w:eastAsia="Times New Roman" w:hAnsi="Times New Roman" w:cs="Times New Roman"/>
          <w:i/>
          <w:iCs/>
          <w:color w:val="000000" w:themeColor="text1"/>
          <w:sz w:val="20"/>
          <w:szCs w:val="20"/>
          <w:lang w:eastAsia="en-IN"/>
        </w:rPr>
        <w:t>ρ</w:t>
      </w:r>
      <w:r w:rsidRPr="00A64159">
        <w:rPr>
          <w:rFonts w:ascii="Times New Roman" w:eastAsia="Times New Roman" w:hAnsi="Times New Roman" w:cs="Times New Roman"/>
          <w:color w:val="000000" w:themeColor="text1"/>
          <w:sz w:val="20"/>
          <w:szCs w:val="20"/>
          <w:vertAlign w:val="subscript"/>
          <w:lang w:eastAsia="en-IN"/>
        </w:rPr>
        <w:t>1</w:t>
      </w:r>
      <w:r w:rsidRPr="00A64159">
        <w:rPr>
          <w:rFonts w:ascii="Times New Roman" w:eastAsia="Times New Roman" w:hAnsi="Times New Roman" w:cs="Times New Roman"/>
          <w:color w:val="000000" w:themeColor="text1"/>
          <w:sz w:val="20"/>
          <w:szCs w:val="20"/>
          <w:lang w:eastAsia="en-IN"/>
        </w:rPr>
        <w:t> = (1 - </w:t>
      </w:r>
      <w:r w:rsidRPr="00A64159">
        <w:rPr>
          <w:rFonts w:ascii="Times New Roman" w:eastAsia="Times New Roman" w:hAnsi="Times New Roman" w:cs="Times New Roman"/>
          <w:i/>
          <w:iCs/>
          <w:color w:val="000000" w:themeColor="text1"/>
          <w:sz w:val="20"/>
          <w:szCs w:val="20"/>
          <w:lang w:eastAsia="en-IN"/>
        </w:rPr>
        <w:t>ϕ</w:t>
      </w:r>
      <w:r w:rsidRPr="00A64159">
        <w:rPr>
          <w:rFonts w:ascii="Times New Roman" w:eastAsia="Times New Roman" w:hAnsi="Times New Roman" w:cs="Times New Roman"/>
          <w:color w:val="000000" w:themeColor="text1"/>
          <w:sz w:val="20"/>
          <w:szCs w:val="20"/>
          <w:lang w:eastAsia="en-IN"/>
        </w:rPr>
        <w:t>)</w:t>
      </w:r>
      <w:r w:rsidRPr="00A64159">
        <w:rPr>
          <w:rFonts w:ascii="Times New Roman" w:eastAsia="Times New Roman" w:hAnsi="Times New Roman" w:cs="Times New Roman"/>
          <w:i/>
          <w:iCs/>
          <w:color w:val="000000" w:themeColor="text1"/>
          <w:sz w:val="20"/>
          <w:szCs w:val="20"/>
          <w:lang w:eastAsia="en-IN"/>
        </w:rPr>
        <w:t xml:space="preserve"> ρ</w:t>
      </w:r>
      <w:r w:rsidRPr="00A64159">
        <w:rPr>
          <w:rFonts w:ascii="Times New Roman" w:eastAsia="Times New Roman" w:hAnsi="Times New Roman" w:cs="Times New Roman"/>
          <w:color w:val="000000" w:themeColor="text1"/>
          <w:sz w:val="20"/>
          <w:szCs w:val="20"/>
          <w:vertAlign w:val="subscript"/>
          <w:lang w:eastAsia="en-IN"/>
        </w:rPr>
        <w:t>10</w:t>
      </w:r>
      <w:r w:rsidRPr="00A64159">
        <w:rPr>
          <w:rFonts w:ascii="Times New Roman" w:eastAsia="Times New Roman" w:hAnsi="Times New Roman" w:cs="Times New Roman"/>
          <w:color w:val="000000" w:themeColor="text1"/>
          <w:sz w:val="20"/>
          <w:szCs w:val="20"/>
          <w:lang w:eastAsia="en-IN"/>
        </w:rPr>
        <w:t xml:space="preserve">, </w:t>
      </w:r>
      <w:proofErr w:type="spellStart"/>
      <w:r w:rsidRPr="00A64159">
        <w:rPr>
          <w:rFonts w:ascii="Times New Roman" w:eastAsia="Times New Roman" w:hAnsi="Times New Roman" w:cs="Times New Roman"/>
          <w:color w:val="000000" w:themeColor="text1"/>
          <w:sz w:val="20"/>
          <w:szCs w:val="20"/>
          <w:lang w:eastAsia="en-IN"/>
        </w:rPr>
        <w:t>ρ</w:t>
      </w:r>
      <w:r w:rsidRPr="00A64159">
        <w:rPr>
          <w:rFonts w:ascii="Times New Roman" w:eastAsia="Times New Roman" w:hAnsi="Times New Roman" w:cs="Times New Roman"/>
          <w:i/>
          <w:iCs/>
          <w:color w:val="000000" w:themeColor="text1"/>
          <w:sz w:val="20"/>
          <w:szCs w:val="20"/>
          <w:vertAlign w:val="subscript"/>
          <w:lang w:eastAsia="en-IN"/>
        </w:rPr>
        <w:t>s</w:t>
      </w:r>
      <w:proofErr w:type="spellEnd"/>
      <w:r w:rsidRPr="00A64159">
        <w:rPr>
          <w:rFonts w:ascii="Times New Roman" w:eastAsia="Times New Roman" w:hAnsi="Times New Roman" w:cs="Times New Roman"/>
          <w:color w:val="000000" w:themeColor="text1"/>
          <w:sz w:val="20"/>
          <w:szCs w:val="20"/>
          <w:lang w:eastAsia="en-IN"/>
        </w:rPr>
        <w:t> = </w:t>
      </w:r>
      <w:r w:rsidRPr="00A64159">
        <w:rPr>
          <w:rFonts w:ascii="Times New Roman" w:eastAsia="Times New Roman" w:hAnsi="Times New Roman" w:cs="Times New Roman"/>
          <w:i/>
          <w:iCs/>
          <w:color w:val="000000" w:themeColor="text1"/>
          <w:sz w:val="20"/>
          <w:szCs w:val="20"/>
          <w:lang w:eastAsia="en-IN"/>
        </w:rPr>
        <w:t>ϕρ</w:t>
      </w:r>
      <w:r w:rsidRPr="00A64159">
        <w:rPr>
          <w:rFonts w:ascii="Times New Roman" w:eastAsia="Times New Roman" w:hAnsi="Times New Roman" w:cs="Times New Roman"/>
          <w:color w:val="000000" w:themeColor="text1"/>
          <w:sz w:val="20"/>
          <w:szCs w:val="20"/>
          <w:vertAlign w:val="subscript"/>
          <w:lang w:eastAsia="en-IN"/>
        </w:rPr>
        <w:t>20</w:t>
      </w:r>
    </w:p>
    <w:p w:rsidR="00A64159" w:rsidRPr="00A64159" w:rsidRDefault="00A64159" w:rsidP="00A64159">
      <w:pPr>
        <w:shd w:val="clear" w:color="auto" w:fill="FFFFFF"/>
        <w:spacing w:before="166" w:after="166"/>
        <w:jc w:val="both"/>
        <w:rPr>
          <w:rFonts w:ascii="Times New Roman" w:eastAsia="Times New Roman" w:hAnsi="Times New Roman" w:cs="Times New Roman"/>
          <w:color w:val="000000" w:themeColor="text1"/>
          <w:sz w:val="20"/>
          <w:szCs w:val="20"/>
          <w:lang w:eastAsia="en-IN"/>
        </w:rPr>
      </w:pPr>
      <w:proofErr w:type="gramStart"/>
      <w:r w:rsidRPr="00A64159">
        <w:rPr>
          <w:rFonts w:ascii="Times New Roman" w:eastAsia="Times New Roman" w:hAnsi="Times New Roman" w:cs="Times New Roman"/>
          <w:color w:val="000000" w:themeColor="text1"/>
          <w:sz w:val="20"/>
          <w:szCs w:val="20"/>
          <w:lang w:eastAsia="en-IN"/>
        </w:rPr>
        <w:t>where</w:t>
      </w:r>
      <w:proofErr w:type="gramEnd"/>
      <w:r w:rsidRPr="00A64159">
        <w:rPr>
          <w:rFonts w:ascii="Times New Roman" w:eastAsia="Times New Roman" w:hAnsi="Times New Roman" w:cs="Times New Roman"/>
          <w:color w:val="000000" w:themeColor="text1"/>
          <w:sz w:val="20"/>
          <w:szCs w:val="20"/>
          <w:lang w:eastAsia="en-IN"/>
        </w:rPr>
        <w:t> </w:t>
      </w:r>
      <w:r w:rsidRPr="00A64159">
        <w:rPr>
          <w:rFonts w:ascii="Times New Roman" w:eastAsia="Times New Roman" w:hAnsi="Times New Roman" w:cs="Times New Roman"/>
          <w:i/>
          <w:iCs/>
          <w:color w:val="000000" w:themeColor="text1"/>
          <w:sz w:val="20"/>
          <w:szCs w:val="20"/>
          <w:lang w:eastAsia="en-IN"/>
        </w:rPr>
        <w:t>ρ</w:t>
      </w:r>
      <w:r w:rsidRPr="00A64159">
        <w:rPr>
          <w:rFonts w:ascii="Times New Roman" w:eastAsia="Times New Roman" w:hAnsi="Times New Roman" w:cs="Times New Roman"/>
          <w:color w:val="000000" w:themeColor="text1"/>
          <w:sz w:val="20"/>
          <w:szCs w:val="20"/>
          <w:vertAlign w:val="subscript"/>
          <w:lang w:eastAsia="en-IN"/>
        </w:rPr>
        <w:t>10</w:t>
      </w:r>
      <w:r w:rsidRPr="00A64159">
        <w:rPr>
          <w:rFonts w:ascii="Times New Roman" w:eastAsia="Times New Roman" w:hAnsi="Times New Roman" w:cs="Times New Roman"/>
          <w:color w:val="000000" w:themeColor="text1"/>
          <w:sz w:val="20"/>
          <w:szCs w:val="20"/>
          <w:lang w:eastAsia="en-IN"/>
        </w:rPr>
        <w:t> and </w:t>
      </w:r>
      <w:r w:rsidRPr="00A64159">
        <w:rPr>
          <w:rFonts w:ascii="Times New Roman" w:eastAsia="Times New Roman" w:hAnsi="Times New Roman" w:cs="Times New Roman"/>
          <w:i/>
          <w:iCs/>
          <w:color w:val="000000" w:themeColor="text1"/>
          <w:sz w:val="20"/>
          <w:szCs w:val="20"/>
          <w:lang w:eastAsia="en-IN"/>
        </w:rPr>
        <w:t>ρ</w:t>
      </w:r>
      <w:r w:rsidRPr="00A64159">
        <w:rPr>
          <w:rFonts w:ascii="Times New Roman" w:eastAsia="Times New Roman" w:hAnsi="Times New Roman" w:cs="Times New Roman"/>
          <w:color w:val="000000" w:themeColor="text1"/>
          <w:sz w:val="20"/>
          <w:szCs w:val="20"/>
          <w:vertAlign w:val="subscript"/>
          <w:lang w:eastAsia="en-IN"/>
        </w:rPr>
        <w:t>20</w:t>
      </w:r>
      <w:r w:rsidRPr="00A64159">
        <w:rPr>
          <w:rFonts w:ascii="Times New Roman" w:eastAsia="Times New Roman" w:hAnsi="Times New Roman" w:cs="Times New Roman"/>
          <w:color w:val="000000" w:themeColor="text1"/>
          <w:sz w:val="20"/>
          <w:szCs w:val="20"/>
          <w:lang w:eastAsia="en-IN"/>
        </w:rPr>
        <w:t> are the pure density of plasma, and the RBCs, in the reference configuration; </w:t>
      </w:r>
      <w:r w:rsidRPr="00A64159">
        <w:rPr>
          <w:rFonts w:ascii="Times New Roman" w:eastAsia="Times New Roman" w:hAnsi="Times New Roman" w:cs="Times New Roman"/>
          <w:i/>
          <w:iCs/>
          <w:color w:val="000000" w:themeColor="text1"/>
          <w:sz w:val="20"/>
          <w:szCs w:val="20"/>
          <w:lang w:eastAsia="en-IN"/>
        </w:rPr>
        <w:t>ϕ</w:t>
      </w:r>
      <w:r w:rsidRPr="00A64159">
        <w:rPr>
          <w:rFonts w:ascii="Times New Roman" w:eastAsia="Times New Roman" w:hAnsi="Times New Roman" w:cs="Times New Roman"/>
          <w:color w:val="000000" w:themeColor="text1"/>
          <w:sz w:val="20"/>
          <w:szCs w:val="20"/>
          <w:lang w:eastAsia="en-IN"/>
        </w:rPr>
        <w:t xml:space="preserve"> is the volume fraction of RBCs, the </w:t>
      </w:r>
      <w:proofErr w:type="spellStart"/>
      <w:r w:rsidRPr="00A64159">
        <w:rPr>
          <w:rFonts w:ascii="Times New Roman" w:eastAsia="Times New Roman" w:hAnsi="Times New Roman" w:cs="Times New Roman"/>
          <w:color w:val="000000" w:themeColor="text1"/>
          <w:sz w:val="20"/>
          <w:szCs w:val="20"/>
          <w:lang w:eastAsia="en-IN"/>
        </w:rPr>
        <w:t>haematocrit</w:t>
      </w:r>
      <w:proofErr w:type="spellEnd"/>
      <w:r w:rsidRPr="00A64159">
        <w:rPr>
          <w:rFonts w:ascii="Times New Roman" w:eastAsia="Times New Roman" w:hAnsi="Times New Roman" w:cs="Times New Roman"/>
          <w:color w:val="000000" w:themeColor="text1"/>
          <w:sz w:val="20"/>
          <w:szCs w:val="20"/>
          <w:lang w:eastAsia="en-IN"/>
        </w:rPr>
        <w:t>, where 0 ≤ </w:t>
      </w:r>
      <w:r w:rsidRPr="00A64159">
        <w:rPr>
          <w:rFonts w:ascii="Times New Roman" w:eastAsia="Times New Roman" w:hAnsi="Times New Roman" w:cs="Times New Roman"/>
          <w:i/>
          <w:iCs/>
          <w:color w:val="000000" w:themeColor="text1"/>
          <w:sz w:val="20"/>
          <w:szCs w:val="20"/>
          <w:lang w:eastAsia="en-IN"/>
        </w:rPr>
        <w:t>ϕ</w:t>
      </w:r>
      <w:r w:rsidRPr="00A64159">
        <w:rPr>
          <w:rFonts w:ascii="Times New Roman" w:eastAsia="Times New Roman" w:hAnsi="Times New Roman" w:cs="Times New Roman"/>
          <w:color w:val="000000" w:themeColor="text1"/>
          <w:sz w:val="20"/>
          <w:szCs w:val="20"/>
          <w:lang w:eastAsia="en-IN"/>
        </w:rPr>
        <w:t> &lt; </w:t>
      </w:r>
      <w:proofErr w:type="spellStart"/>
      <w:r w:rsidRPr="00A64159">
        <w:rPr>
          <w:rFonts w:ascii="Times New Roman" w:eastAsia="Times New Roman" w:hAnsi="Times New Roman" w:cs="Times New Roman"/>
          <w:i/>
          <w:iCs/>
          <w:color w:val="000000" w:themeColor="text1"/>
          <w:sz w:val="20"/>
          <w:szCs w:val="20"/>
          <w:lang w:eastAsia="en-IN"/>
        </w:rPr>
        <w:t>ϕ</w:t>
      </w:r>
      <w:r w:rsidRPr="00A64159">
        <w:rPr>
          <w:rFonts w:ascii="Times New Roman" w:eastAsia="Times New Roman" w:hAnsi="Times New Roman" w:cs="Times New Roman"/>
          <w:color w:val="000000" w:themeColor="text1"/>
          <w:sz w:val="20"/>
          <w:szCs w:val="20"/>
          <w:vertAlign w:val="subscript"/>
          <w:lang w:eastAsia="en-IN"/>
        </w:rPr>
        <w:t>max</w:t>
      </w:r>
      <w:proofErr w:type="spellEnd"/>
      <w:r w:rsidRPr="00A64159">
        <w:rPr>
          <w:rFonts w:ascii="Times New Roman" w:eastAsia="Times New Roman" w:hAnsi="Times New Roman" w:cs="Times New Roman"/>
          <w:color w:val="000000" w:themeColor="text1"/>
          <w:sz w:val="20"/>
          <w:szCs w:val="20"/>
          <w:lang w:eastAsia="en-IN"/>
        </w:rPr>
        <w:t> &lt; 1.</w:t>
      </w:r>
    </w:p>
    <w:p w:rsidR="00A64159" w:rsidRPr="00A64159" w:rsidRDefault="00A64159" w:rsidP="00A64159">
      <w:pPr>
        <w:shd w:val="clear" w:color="auto" w:fill="FFFFFF"/>
        <w:spacing w:before="166" w:after="166"/>
        <w:jc w:val="both"/>
        <w:rPr>
          <w:rFonts w:ascii="Times New Roman" w:eastAsia="Times New Roman" w:hAnsi="Times New Roman" w:cs="Times New Roman"/>
          <w:color w:val="000000" w:themeColor="text1"/>
          <w:sz w:val="20"/>
          <w:szCs w:val="20"/>
          <w:lang w:eastAsia="en-IN"/>
        </w:rPr>
      </w:pPr>
      <w:r w:rsidRPr="00A64159">
        <w:rPr>
          <w:rFonts w:ascii="Times New Roman" w:eastAsia="Times New Roman" w:hAnsi="Times New Roman" w:cs="Times New Roman"/>
          <w:color w:val="000000" w:themeColor="text1"/>
          <w:sz w:val="20"/>
          <w:szCs w:val="20"/>
          <w:lang w:eastAsia="en-IN"/>
        </w:rPr>
        <w:t xml:space="preserve">In the absence of thermo-chemical and electromagnetic effects, the governing equations consist of the conservation of mass, linear momentum and angular momentum. The </w:t>
      </w:r>
    </w:p>
    <w:p w:rsidR="00A64159" w:rsidRPr="00A64159" w:rsidRDefault="00A64159" w:rsidP="00A64159">
      <w:pPr>
        <w:shd w:val="clear" w:color="auto" w:fill="FFFFFF"/>
        <w:spacing w:before="166" w:after="166"/>
        <w:jc w:val="both"/>
        <w:rPr>
          <w:rFonts w:ascii="Times New Roman" w:eastAsia="Times New Roman" w:hAnsi="Times New Roman" w:cs="Times New Roman"/>
          <w:color w:val="000000" w:themeColor="text1"/>
          <w:sz w:val="20"/>
          <w:szCs w:val="20"/>
          <w:lang w:eastAsia="en-IN"/>
        </w:rPr>
      </w:pPr>
      <w:r w:rsidRPr="00A64159">
        <w:rPr>
          <w:rFonts w:ascii="Times New Roman" w:hAnsi="Times New Roman" w:cs="Times New Roman"/>
          <w:noProof/>
          <w:sz w:val="20"/>
          <w:szCs w:val="20"/>
        </w:rPr>
        <w:drawing>
          <wp:anchor distT="0" distB="0" distL="114300" distR="114300" simplePos="0" relativeHeight="251663360" behindDoc="0" locked="0" layoutInCell="1" allowOverlap="1" wp14:anchorId="24CBB7F8" wp14:editId="365D6A54">
            <wp:simplePos x="0" y="0"/>
            <wp:positionH relativeFrom="column">
              <wp:posOffset>884670</wp:posOffset>
            </wp:positionH>
            <wp:positionV relativeFrom="paragraph">
              <wp:posOffset>693</wp:posOffset>
            </wp:positionV>
            <wp:extent cx="962436" cy="255017"/>
            <wp:effectExtent l="0" t="0" r="0" b="0"/>
            <wp:wrapNone/>
            <wp:docPr id="273" name="Picture 273"/>
            <wp:cNvGraphicFramePr/>
            <a:graphic xmlns:a="http://schemas.openxmlformats.org/drawingml/2006/main">
              <a:graphicData uri="http://schemas.openxmlformats.org/drawingml/2006/picture">
                <pic:pic xmlns:pic="http://schemas.openxmlformats.org/drawingml/2006/picture">
                  <pic:nvPicPr>
                    <pic:cNvPr id="273" name="Picture 273"/>
                    <pic:cNvPicPr/>
                  </pic:nvPicPr>
                  <pic:blipFill>
                    <a:blip r:embed="rId17" cstate="print"/>
                    <a:stretch>
                      <a:fillRect/>
                    </a:stretch>
                  </pic:blipFill>
                  <pic:spPr>
                    <a:xfrm>
                      <a:off x="0" y="0"/>
                      <a:ext cx="962436" cy="255017"/>
                    </a:xfrm>
                    <a:prstGeom prst="rect">
                      <a:avLst/>
                    </a:prstGeom>
                  </pic:spPr>
                </pic:pic>
              </a:graphicData>
            </a:graphic>
          </wp:anchor>
        </w:drawing>
      </w:r>
    </w:p>
    <w:p w:rsidR="00A64159" w:rsidRPr="00A64159" w:rsidRDefault="00A64159" w:rsidP="00A64159">
      <w:pPr>
        <w:shd w:val="clear" w:color="auto" w:fill="FFFFFF"/>
        <w:spacing w:before="166" w:after="166"/>
        <w:jc w:val="both"/>
        <w:rPr>
          <w:rFonts w:ascii="Times New Roman" w:eastAsia="Times New Roman" w:hAnsi="Times New Roman" w:cs="Times New Roman"/>
          <w:color w:val="000000" w:themeColor="text1"/>
          <w:sz w:val="20"/>
          <w:szCs w:val="20"/>
          <w:lang w:eastAsia="en-IN"/>
        </w:rPr>
      </w:pPr>
      <w:proofErr w:type="gramStart"/>
      <w:r w:rsidRPr="00A64159">
        <w:rPr>
          <w:rFonts w:ascii="Times New Roman" w:eastAsia="Times New Roman" w:hAnsi="Times New Roman" w:cs="Times New Roman"/>
          <w:color w:val="000000" w:themeColor="text1"/>
          <w:sz w:val="20"/>
          <w:szCs w:val="20"/>
          <w:lang w:eastAsia="en-IN"/>
        </w:rPr>
        <w:t>equations</w:t>
      </w:r>
      <w:proofErr w:type="gramEnd"/>
      <w:r w:rsidRPr="00A64159">
        <w:rPr>
          <w:rFonts w:ascii="Times New Roman" w:eastAsia="Times New Roman" w:hAnsi="Times New Roman" w:cs="Times New Roman"/>
          <w:color w:val="000000" w:themeColor="text1"/>
          <w:sz w:val="20"/>
          <w:szCs w:val="20"/>
          <w:lang w:eastAsia="en-IN"/>
        </w:rPr>
        <w:t xml:space="preserve"> of conservation of mass in the </w:t>
      </w:r>
      <w:proofErr w:type="spellStart"/>
      <w:r w:rsidRPr="00A64159">
        <w:rPr>
          <w:rFonts w:ascii="Times New Roman" w:eastAsia="Times New Roman" w:hAnsi="Times New Roman" w:cs="Times New Roman"/>
          <w:color w:val="000000" w:themeColor="text1"/>
          <w:sz w:val="20"/>
          <w:szCs w:val="20"/>
          <w:lang w:eastAsia="en-IN"/>
        </w:rPr>
        <w:t>Eulerian</w:t>
      </w:r>
      <w:proofErr w:type="spellEnd"/>
      <w:r w:rsidRPr="00A64159">
        <w:rPr>
          <w:rFonts w:ascii="Times New Roman" w:eastAsia="Times New Roman" w:hAnsi="Times New Roman" w:cs="Times New Roman"/>
          <w:color w:val="000000" w:themeColor="text1"/>
          <w:sz w:val="20"/>
          <w:szCs w:val="20"/>
          <w:lang w:eastAsia="en-IN"/>
        </w:rPr>
        <w:t xml:space="preserve"> form are [15] [12],</w:t>
      </w:r>
    </w:p>
    <w:p w:rsidR="00A64159" w:rsidRPr="00A64159" w:rsidRDefault="00A64159" w:rsidP="00A64159">
      <w:pPr>
        <w:shd w:val="clear" w:color="auto" w:fill="FFFFFF"/>
        <w:jc w:val="center"/>
        <w:textAlignment w:val="center"/>
        <w:rPr>
          <w:rFonts w:ascii="Times New Roman" w:eastAsia="Times New Roman" w:hAnsi="Times New Roman" w:cs="Times New Roman"/>
          <w:color w:val="000000" w:themeColor="text1"/>
          <w:sz w:val="20"/>
          <w:szCs w:val="20"/>
          <w:lang w:eastAsia="en-IN"/>
        </w:rPr>
      </w:pPr>
      <w:r w:rsidRPr="00A64159">
        <w:rPr>
          <w:rFonts w:ascii="Times New Roman" w:hAnsi="Times New Roman" w:cs="Times New Roman"/>
          <w:noProof/>
          <w:sz w:val="20"/>
          <w:szCs w:val="20"/>
        </w:rPr>
        <w:drawing>
          <wp:anchor distT="0" distB="0" distL="114300" distR="114300" simplePos="0" relativeHeight="251664384" behindDoc="0" locked="0" layoutInCell="1" allowOverlap="1" wp14:anchorId="38C4EC10" wp14:editId="75A0E997">
            <wp:simplePos x="0" y="0"/>
            <wp:positionH relativeFrom="column">
              <wp:posOffset>976869</wp:posOffset>
            </wp:positionH>
            <wp:positionV relativeFrom="paragraph">
              <wp:posOffset>3175</wp:posOffset>
            </wp:positionV>
            <wp:extent cx="962436" cy="255017"/>
            <wp:effectExtent l="0" t="0" r="0" b="0"/>
            <wp:wrapNone/>
            <wp:docPr id="275" name="Picture 275"/>
            <wp:cNvGraphicFramePr/>
            <a:graphic xmlns:a="http://schemas.openxmlformats.org/drawingml/2006/main">
              <a:graphicData uri="http://schemas.openxmlformats.org/drawingml/2006/picture">
                <pic:pic xmlns:pic="http://schemas.openxmlformats.org/drawingml/2006/picture">
                  <pic:nvPicPr>
                    <pic:cNvPr id="275" name="Picture 275"/>
                    <pic:cNvPicPr/>
                  </pic:nvPicPr>
                  <pic:blipFill>
                    <a:blip r:embed="rId18" cstate="print"/>
                    <a:stretch>
                      <a:fillRect/>
                    </a:stretch>
                  </pic:blipFill>
                  <pic:spPr>
                    <a:xfrm>
                      <a:off x="0" y="0"/>
                      <a:ext cx="962436" cy="255017"/>
                    </a:xfrm>
                    <a:prstGeom prst="rect">
                      <a:avLst/>
                    </a:prstGeom>
                  </pic:spPr>
                </pic:pic>
              </a:graphicData>
            </a:graphic>
          </wp:anchor>
        </w:drawing>
      </w:r>
      <w:r w:rsidRPr="00A64159">
        <w:rPr>
          <w:rFonts w:ascii="Times New Roman" w:eastAsia="Times New Roman" w:hAnsi="Times New Roman" w:cs="Times New Roman"/>
          <w:color w:val="000000" w:themeColor="text1"/>
          <w:sz w:val="20"/>
          <w:szCs w:val="20"/>
          <w:lang w:eastAsia="en-IN"/>
        </w:rPr>
        <w:t xml:space="preserve">                                  (4.2)            </w:t>
      </w:r>
    </w:p>
    <w:p w:rsidR="00A64159" w:rsidRPr="00A64159" w:rsidRDefault="00A64159" w:rsidP="00A64159">
      <w:pPr>
        <w:shd w:val="clear" w:color="auto" w:fill="FFFFFF"/>
        <w:spacing w:after="0"/>
        <w:jc w:val="both"/>
        <w:rPr>
          <w:rFonts w:ascii="Times New Roman" w:eastAsia="Times New Roman" w:hAnsi="Times New Roman" w:cs="Times New Roman"/>
          <w:color w:val="000000" w:themeColor="text1"/>
          <w:sz w:val="20"/>
          <w:szCs w:val="20"/>
          <w:lang w:eastAsia="en-IN"/>
        </w:rPr>
      </w:pPr>
    </w:p>
    <w:p w:rsidR="00A64159" w:rsidRPr="00A64159" w:rsidRDefault="00A64159" w:rsidP="00A64159">
      <w:pPr>
        <w:shd w:val="clear" w:color="auto" w:fill="FFFFFF"/>
        <w:spacing w:after="0"/>
        <w:jc w:val="both"/>
        <w:rPr>
          <w:rFonts w:ascii="Times New Roman" w:eastAsia="Times New Roman" w:hAnsi="Times New Roman" w:cs="Times New Roman"/>
          <w:color w:val="000000" w:themeColor="text1"/>
          <w:sz w:val="20"/>
          <w:szCs w:val="20"/>
          <w:lang w:eastAsia="en-IN"/>
        </w:rPr>
      </w:pPr>
      <w:proofErr w:type="gramStart"/>
      <w:r w:rsidRPr="00A64159">
        <w:rPr>
          <w:rFonts w:ascii="Times New Roman" w:eastAsia="Times New Roman" w:hAnsi="Times New Roman" w:cs="Times New Roman"/>
          <w:color w:val="000000" w:themeColor="text1"/>
          <w:sz w:val="20"/>
          <w:szCs w:val="20"/>
          <w:lang w:eastAsia="en-IN"/>
        </w:rPr>
        <w:t>where</w:t>
      </w:r>
      <w:proofErr w:type="gramEnd"/>
      <w:r w:rsidRPr="00A64159">
        <w:rPr>
          <w:rFonts w:ascii="Times New Roman" w:eastAsia="Times New Roman" w:hAnsi="Times New Roman" w:cs="Times New Roman"/>
          <w:color w:val="000000" w:themeColor="text1"/>
          <w:sz w:val="20"/>
          <w:szCs w:val="20"/>
          <w:lang w:eastAsia="en-IN"/>
        </w:rPr>
        <w:t> </w:t>
      </w:r>
      <w:r w:rsidRPr="00A64159">
        <w:rPr>
          <w:rFonts w:ascii="Times New Roman" w:eastAsia="Times New Roman" w:hAnsi="Times New Roman" w:cs="Times New Roman"/>
          <w:color w:val="000000" w:themeColor="text1"/>
          <w:sz w:val="20"/>
          <w:szCs w:val="20"/>
          <w:bdr w:val="none" w:sz="0" w:space="0" w:color="auto" w:frame="1"/>
          <w:lang w:eastAsia="en-IN"/>
        </w:rPr>
        <w:t>∂∂t</w:t>
      </w:r>
      <w:r w:rsidRPr="00A64159">
        <w:rPr>
          <w:rFonts w:ascii="Times New Roman" w:eastAsia="Times New Roman" w:hAnsi="Times New Roman" w:cs="Times New Roman"/>
          <w:color w:val="000000" w:themeColor="text1"/>
          <w:sz w:val="20"/>
          <w:szCs w:val="20"/>
          <w:lang w:eastAsia="en-IN"/>
        </w:rPr>
        <w:t> is the derivative with respect to time and </w:t>
      </w:r>
      <w:r w:rsidRPr="00A64159">
        <w:rPr>
          <w:rFonts w:ascii="Times New Roman" w:eastAsia="Times New Roman" w:hAnsi="Times New Roman" w:cs="Times New Roman"/>
          <w:i/>
          <w:iCs/>
          <w:color w:val="000000" w:themeColor="text1"/>
          <w:sz w:val="20"/>
          <w:szCs w:val="20"/>
          <w:lang w:eastAsia="en-IN"/>
        </w:rPr>
        <w:t>div</w:t>
      </w:r>
      <w:r w:rsidRPr="00A64159">
        <w:rPr>
          <w:rFonts w:ascii="Times New Roman" w:eastAsia="Times New Roman" w:hAnsi="Times New Roman" w:cs="Times New Roman"/>
          <w:color w:val="000000" w:themeColor="text1"/>
          <w:sz w:val="20"/>
          <w:szCs w:val="20"/>
          <w:lang w:eastAsia="en-IN"/>
        </w:rPr>
        <w:t> is the divergence operator, while the equations of balance of the linear momentum are given by,</w:t>
      </w:r>
    </w:p>
    <w:p w:rsidR="00A64159" w:rsidRPr="00A64159" w:rsidRDefault="00A64159" w:rsidP="00A64159">
      <w:pPr>
        <w:shd w:val="clear" w:color="auto" w:fill="FFFFFF"/>
        <w:jc w:val="center"/>
        <w:textAlignment w:val="center"/>
        <w:rPr>
          <w:rFonts w:ascii="Times New Roman" w:eastAsia="Times New Roman" w:hAnsi="Times New Roman" w:cs="Times New Roman"/>
          <w:color w:val="000000" w:themeColor="text1"/>
          <w:sz w:val="20"/>
          <w:szCs w:val="20"/>
          <w:lang w:eastAsia="en-IN"/>
        </w:rPr>
      </w:pPr>
      <w:r w:rsidRPr="00A64159">
        <w:rPr>
          <w:rFonts w:ascii="Times New Roman" w:hAnsi="Times New Roman" w:cs="Times New Roman"/>
          <w:noProof/>
          <w:sz w:val="20"/>
          <w:szCs w:val="20"/>
        </w:rPr>
        <w:drawing>
          <wp:anchor distT="0" distB="0" distL="114300" distR="114300" simplePos="0" relativeHeight="251665408" behindDoc="0" locked="0" layoutInCell="1" allowOverlap="1" wp14:anchorId="392E4682" wp14:editId="3F53BE6C">
            <wp:simplePos x="0" y="0"/>
            <wp:positionH relativeFrom="column">
              <wp:posOffset>379895</wp:posOffset>
            </wp:positionH>
            <wp:positionV relativeFrom="paragraph">
              <wp:posOffset>152440</wp:posOffset>
            </wp:positionV>
            <wp:extent cx="1597401" cy="284614"/>
            <wp:effectExtent l="0" t="0" r="0" b="0"/>
            <wp:wrapNone/>
            <wp:docPr id="291" name="Picture 291"/>
            <wp:cNvGraphicFramePr/>
            <a:graphic xmlns:a="http://schemas.openxmlformats.org/drawingml/2006/main">
              <a:graphicData uri="http://schemas.openxmlformats.org/drawingml/2006/picture">
                <pic:pic xmlns:pic="http://schemas.openxmlformats.org/drawingml/2006/picture">
                  <pic:nvPicPr>
                    <pic:cNvPr id="291" name="Picture 291"/>
                    <pic:cNvPicPr/>
                  </pic:nvPicPr>
                  <pic:blipFill>
                    <a:blip r:embed="rId19" cstate="print"/>
                    <a:stretch>
                      <a:fillRect/>
                    </a:stretch>
                  </pic:blipFill>
                  <pic:spPr>
                    <a:xfrm>
                      <a:off x="0" y="0"/>
                      <a:ext cx="1597401" cy="284614"/>
                    </a:xfrm>
                    <a:prstGeom prst="rect">
                      <a:avLst/>
                    </a:prstGeom>
                  </pic:spPr>
                </pic:pic>
              </a:graphicData>
            </a:graphic>
          </wp:anchor>
        </w:drawing>
      </w:r>
    </w:p>
    <w:p w:rsidR="00A64159" w:rsidRPr="00A64159" w:rsidRDefault="00A64159" w:rsidP="00A64159">
      <w:pPr>
        <w:shd w:val="clear" w:color="auto" w:fill="FFFFFF"/>
        <w:jc w:val="center"/>
        <w:textAlignment w:val="center"/>
        <w:rPr>
          <w:rFonts w:ascii="Times New Roman" w:eastAsia="Times New Roman" w:hAnsi="Times New Roman" w:cs="Times New Roman"/>
          <w:color w:val="000000" w:themeColor="text1"/>
          <w:sz w:val="20"/>
          <w:szCs w:val="20"/>
          <w:bdr w:val="none" w:sz="0" w:space="0" w:color="auto" w:frame="1"/>
          <w:lang w:eastAsia="en-IN"/>
        </w:rPr>
      </w:pPr>
      <w:r w:rsidRPr="00A64159">
        <w:rPr>
          <w:rFonts w:ascii="Times New Roman" w:eastAsia="Times New Roman" w:hAnsi="Times New Roman" w:cs="Times New Roman"/>
          <w:color w:val="000000" w:themeColor="text1"/>
          <w:sz w:val="20"/>
          <w:szCs w:val="20"/>
          <w:bdr w:val="none" w:sz="0" w:space="0" w:color="auto" w:frame="1"/>
          <w:lang w:eastAsia="en-IN"/>
        </w:rPr>
        <w:t xml:space="preserve">                                      (5.1)</w:t>
      </w:r>
    </w:p>
    <w:p w:rsidR="00A64159" w:rsidRPr="00A64159" w:rsidRDefault="00A64159" w:rsidP="00A64159">
      <w:pPr>
        <w:shd w:val="clear" w:color="auto" w:fill="FFFFFF"/>
        <w:jc w:val="center"/>
        <w:textAlignment w:val="center"/>
        <w:rPr>
          <w:rFonts w:ascii="Times New Roman" w:eastAsia="Times New Roman" w:hAnsi="Times New Roman" w:cs="Times New Roman"/>
          <w:color w:val="000000" w:themeColor="text1"/>
          <w:sz w:val="20"/>
          <w:szCs w:val="20"/>
          <w:bdr w:val="none" w:sz="0" w:space="0" w:color="auto" w:frame="1"/>
          <w:lang w:eastAsia="en-IN"/>
        </w:rPr>
      </w:pPr>
      <w:r w:rsidRPr="00A64159">
        <w:rPr>
          <w:rFonts w:ascii="Times New Roman" w:hAnsi="Times New Roman" w:cs="Times New Roman"/>
          <w:noProof/>
          <w:sz w:val="20"/>
          <w:szCs w:val="20"/>
        </w:rPr>
        <w:drawing>
          <wp:anchor distT="0" distB="0" distL="114300" distR="114300" simplePos="0" relativeHeight="251666432" behindDoc="0" locked="0" layoutInCell="1" allowOverlap="1" wp14:anchorId="0ABCFCDF" wp14:editId="0F3D9D01">
            <wp:simplePos x="0" y="0"/>
            <wp:positionH relativeFrom="column">
              <wp:posOffset>369533</wp:posOffset>
            </wp:positionH>
            <wp:positionV relativeFrom="paragraph">
              <wp:posOffset>142240</wp:posOffset>
            </wp:positionV>
            <wp:extent cx="1597401" cy="284614"/>
            <wp:effectExtent l="0" t="0" r="0" b="0"/>
            <wp:wrapNone/>
            <wp:docPr id="293" name="Picture 293"/>
            <wp:cNvGraphicFramePr/>
            <a:graphic xmlns:a="http://schemas.openxmlformats.org/drawingml/2006/main">
              <a:graphicData uri="http://schemas.openxmlformats.org/drawingml/2006/picture">
                <pic:pic xmlns:pic="http://schemas.openxmlformats.org/drawingml/2006/picture">
                  <pic:nvPicPr>
                    <pic:cNvPr id="293" name="Picture 293"/>
                    <pic:cNvPicPr/>
                  </pic:nvPicPr>
                  <pic:blipFill>
                    <a:blip r:embed="rId20" cstate="print"/>
                    <a:stretch>
                      <a:fillRect/>
                    </a:stretch>
                  </pic:blipFill>
                  <pic:spPr>
                    <a:xfrm>
                      <a:off x="0" y="0"/>
                      <a:ext cx="1597401" cy="284614"/>
                    </a:xfrm>
                    <a:prstGeom prst="rect">
                      <a:avLst/>
                    </a:prstGeom>
                  </pic:spPr>
                </pic:pic>
              </a:graphicData>
            </a:graphic>
          </wp:anchor>
        </w:drawing>
      </w:r>
      <w:r w:rsidRPr="00A64159">
        <w:rPr>
          <w:rFonts w:ascii="Times New Roman" w:eastAsia="Times New Roman" w:hAnsi="Times New Roman" w:cs="Times New Roman"/>
          <w:color w:val="000000" w:themeColor="text1"/>
          <w:sz w:val="20"/>
          <w:szCs w:val="20"/>
          <w:bdr w:val="none" w:sz="0" w:space="0" w:color="auto" w:frame="1"/>
          <w:lang w:eastAsia="en-IN"/>
        </w:rPr>
        <w:t xml:space="preserve">                                      </w:t>
      </w:r>
    </w:p>
    <w:p w:rsidR="00A64159" w:rsidRPr="00A64159" w:rsidRDefault="00A64159" w:rsidP="00A64159">
      <w:pPr>
        <w:shd w:val="clear" w:color="auto" w:fill="FFFFFF"/>
        <w:jc w:val="center"/>
        <w:textAlignment w:val="center"/>
        <w:rPr>
          <w:rFonts w:ascii="Times New Roman" w:eastAsia="Times New Roman" w:hAnsi="Times New Roman" w:cs="Times New Roman"/>
          <w:color w:val="000000" w:themeColor="text1"/>
          <w:sz w:val="20"/>
          <w:szCs w:val="20"/>
          <w:lang w:eastAsia="en-IN"/>
        </w:rPr>
      </w:pPr>
      <w:r w:rsidRPr="00A64159">
        <w:rPr>
          <w:rFonts w:ascii="Times New Roman" w:eastAsia="Times New Roman" w:hAnsi="Times New Roman" w:cs="Times New Roman"/>
          <w:color w:val="000000" w:themeColor="text1"/>
          <w:sz w:val="20"/>
          <w:szCs w:val="20"/>
          <w:bdr w:val="none" w:sz="0" w:space="0" w:color="auto" w:frame="1"/>
          <w:lang w:eastAsia="en-IN"/>
        </w:rPr>
        <w:t xml:space="preserve">                                       (5.2)</w:t>
      </w:r>
    </w:p>
    <w:p w:rsidR="00A64159" w:rsidRPr="00A64159" w:rsidRDefault="00A64159" w:rsidP="00A64159">
      <w:pPr>
        <w:shd w:val="clear" w:color="auto" w:fill="FFFFFF"/>
        <w:spacing w:after="0"/>
        <w:jc w:val="both"/>
        <w:rPr>
          <w:rFonts w:ascii="Times New Roman" w:eastAsia="Times New Roman" w:hAnsi="Times New Roman" w:cs="Times New Roman"/>
          <w:color w:val="000000" w:themeColor="text1"/>
          <w:sz w:val="20"/>
          <w:szCs w:val="20"/>
          <w:lang w:eastAsia="en-IN"/>
        </w:rPr>
      </w:pPr>
      <w:r w:rsidRPr="00A64159">
        <w:rPr>
          <w:rFonts w:ascii="Times New Roman" w:eastAsia="Times New Roman" w:hAnsi="Times New Roman" w:cs="Times New Roman"/>
          <w:color w:val="000000" w:themeColor="text1"/>
          <w:sz w:val="20"/>
          <w:szCs w:val="20"/>
          <w:lang w:eastAsia="en-IN"/>
        </w:rPr>
        <w:t>where in general for any scalar </w:t>
      </w:r>
      <w:r w:rsidRPr="00A64159">
        <w:rPr>
          <w:rFonts w:ascii="Times New Roman" w:eastAsia="Times New Roman" w:hAnsi="Times New Roman" w:cs="Times New Roman"/>
          <w:i/>
          <w:iCs/>
          <w:color w:val="000000" w:themeColor="text1"/>
          <w:sz w:val="20"/>
          <w:szCs w:val="20"/>
          <w:lang w:eastAsia="en-IN"/>
        </w:rPr>
        <w:t>β</w:t>
      </w:r>
      <w:r w:rsidRPr="00A64159">
        <w:rPr>
          <w:rFonts w:ascii="Times New Roman" w:eastAsia="Times New Roman" w:hAnsi="Times New Roman" w:cs="Times New Roman"/>
          <w:color w:val="000000" w:themeColor="text1"/>
          <w:sz w:val="20"/>
          <w:szCs w:val="20"/>
          <w:lang w:eastAsia="en-IN"/>
        </w:rPr>
        <w:t>, </w:t>
      </w:r>
      <w:r w:rsidRPr="00A64159">
        <w:rPr>
          <w:rFonts w:ascii="Times New Roman" w:eastAsia="Times New Roman" w:hAnsi="Times New Roman" w:cs="Times New Roman"/>
          <w:color w:val="000000" w:themeColor="text1"/>
          <w:sz w:val="20"/>
          <w:szCs w:val="20"/>
          <w:bdr w:val="none" w:sz="0" w:space="0" w:color="auto" w:frame="1"/>
          <w:lang w:eastAsia="en-IN"/>
        </w:rPr>
        <w:t>Dαβ</w:t>
      </w:r>
      <w:proofErr w:type="spellStart"/>
      <w:r w:rsidRPr="00A64159">
        <w:rPr>
          <w:rFonts w:ascii="Times New Roman" w:eastAsia="Times New Roman" w:hAnsi="Times New Roman" w:cs="Times New Roman"/>
          <w:color w:val="000000" w:themeColor="text1"/>
          <w:sz w:val="20"/>
          <w:szCs w:val="20"/>
          <w:bdr w:val="none" w:sz="0" w:space="0" w:color="auto" w:frame="1"/>
          <w:lang w:eastAsia="en-IN"/>
        </w:rPr>
        <w:t>Dt</w:t>
      </w:r>
      <w:proofErr w:type="spellEnd"/>
      <w:r w:rsidRPr="00A64159">
        <w:rPr>
          <w:rFonts w:ascii="Times New Roman" w:eastAsia="Times New Roman" w:hAnsi="Times New Roman" w:cs="Times New Roman"/>
          <w:color w:val="000000" w:themeColor="text1"/>
          <w:sz w:val="20"/>
          <w:szCs w:val="20"/>
          <w:bdr w:val="none" w:sz="0" w:space="0" w:color="auto" w:frame="1"/>
          <w:lang w:eastAsia="en-IN"/>
        </w:rPr>
        <w:t>=∂β∂</w:t>
      </w:r>
      <w:proofErr w:type="spellStart"/>
      <w:r w:rsidRPr="00A64159">
        <w:rPr>
          <w:rFonts w:ascii="Times New Roman" w:eastAsia="Times New Roman" w:hAnsi="Times New Roman" w:cs="Times New Roman"/>
          <w:color w:val="000000" w:themeColor="text1"/>
          <w:sz w:val="20"/>
          <w:szCs w:val="20"/>
          <w:bdr w:val="none" w:sz="0" w:space="0" w:color="auto" w:frame="1"/>
          <w:lang w:eastAsia="en-IN"/>
        </w:rPr>
        <w:t>t+v</w:t>
      </w:r>
      <w:proofErr w:type="spellEnd"/>
      <w:r w:rsidRPr="00A64159">
        <w:rPr>
          <w:rFonts w:ascii="Times New Roman" w:eastAsia="Times New Roman" w:hAnsi="Times New Roman" w:cs="Times New Roman"/>
          <w:color w:val="000000" w:themeColor="text1"/>
          <w:sz w:val="20"/>
          <w:szCs w:val="20"/>
          <w:bdr w:val="none" w:sz="0" w:space="0" w:color="auto" w:frame="1"/>
          <w:lang w:eastAsia="en-IN"/>
        </w:rPr>
        <w:t>α</w:t>
      </w:r>
      <w:r w:rsidRPr="00A64159">
        <w:rPr>
          <w:rFonts w:ascii="Cambria Math" w:eastAsia="Times New Roman" w:hAnsi="Cambria Math" w:cs="Cambria Math"/>
          <w:color w:val="000000" w:themeColor="text1"/>
          <w:sz w:val="20"/>
          <w:szCs w:val="20"/>
          <w:bdr w:val="none" w:sz="0" w:space="0" w:color="auto" w:frame="1"/>
          <w:lang w:eastAsia="en-IN"/>
        </w:rPr>
        <w:t>⋅∇</w:t>
      </w:r>
      <w:r w:rsidRPr="00A64159">
        <w:rPr>
          <w:rFonts w:ascii="Times New Roman" w:eastAsia="Times New Roman" w:hAnsi="Times New Roman" w:cs="Times New Roman"/>
          <w:color w:val="000000" w:themeColor="text1"/>
          <w:sz w:val="20"/>
          <w:szCs w:val="20"/>
          <w:bdr w:val="none" w:sz="0" w:space="0" w:color="auto" w:frame="1"/>
          <w:lang w:eastAsia="en-IN"/>
        </w:rPr>
        <w:t>β</w:t>
      </w:r>
      <w:r w:rsidRPr="00A64159">
        <w:rPr>
          <w:rFonts w:ascii="Times New Roman" w:eastAsia="Times New Roman" w:hAnsi="Times New Roman" w:cs="Times New Roman"/>
          <w:color w:val="000000" w:themeColor="text1"/>
          <w:sz w:val="20"/>
          <w:szCs w:val="20"/>
          <w:lang w:eastAsia="en-IN"/>
        </w:rPr>
        <w:t>, </w:t>
      </w:r>
      <w:r w:rsidRPr="00A64159">
        <w:rPr>
          <w:rFonts w:ascii="Times New Roman" w:eastAsia="Times New Roman" w:hAnsi="Times New Roman" w:cs="Times New Roman"/>
          <w:i/>
          <w:iCs/>
          <w:color w:val="000000" w:themeColor="text1"/>
          <w:sz w:val="20"/>
          <w:szCs w:val="20"/>
          <w:lang w:eastAsia="en-IN"/>
        </w:rPr>
        <w:t>α</w:t>
      </w:r>
      <w:r w:rsidRPr="00A64159">
        <w:rPr>
          <w:rFonts w:ascii="Times New Roman" w:eastAsia="Times New Roman" w:hAnsi="Times New Roman" w:cs="Times New Roman"/>
          <w:color w:val="000000" w:themeColor="text1"/>
          <w:sz w:val="20"/>
          <w:szCs w:val="20"/>
          <w:lang w:eastAsia="en-IN"/>
        </w:rPr>
        <w:t> = 1, 2, and (for any vector </w:t>
      </w:r>
      <w:r w:rsidRPr="00A64159">
        <w:rPr>
          <w:rFonts w:ascii="Times New Roman" w:eastAsia="Times New Roman" w:hAnsi="Times New Roman" w:cs="Times New Roman"/>
          <w:bCs/>
          <w:i/>
          <w:iCs/>
          <w:color w:val="000000" w:themeColor="text1"/>
          <w:sz w:val="20"/>
          <w:szCs w:val="20"/>
          <w:lang w:eastAsia="en-IN"/>
        </w:rPr>
        <w:t>w</w:t>
      </w:r>
      <w:r w:rsidRPr="00A64159">
        <w:rPr>
          <w:rFonts w:ascii="Times New Roman" w:eastAsia="Times New Roman" w:hAnsi="Times New Roman" w:cs="Times New Roman"/>
          <w:color w:val="000000" w:themeColor="text1"/>
          <w:sz w:val="20"/>
          <w:szCs w:val="20"/>
          <w:lang w:eastAsia="en-IN"/>
        </w:rPr>
        <w:t>), </w:t>
      </w:r>
      <w:r w:rsidRPr="00A64159">
        <w:rPr>
          <w:rFonts w:ascii="Times New Roman" w:eastAsia="Times New Roman" w:hAnsi="Times New Roman" w:cs="Times New Roman"/>
          <w:color w:val="000000" w:themeColor="text1"/>
          <w:sz w:val="20"/>
          <w:szCs w:val="20"/>
          <w:bdr w:val="none" w:sz="0" w:space="0" w:color="auto" w:frame="1"/>
          <w:lang w:eastAsia="en-IN"/>
        </w:rPr>
        <w:t>Dα</w:t>
      </w:r>
      <w:proofErr w:type="spellStart"/>
      <w:r w:rsidRPr="00A64159">
        <w:rPr>
          <w:rFonts w:ascii="Times New Roman" w:eastAsia="Times New Roman" w:hAnsi="Times New Roman" w:cs="Times New Roman"/>
          <w:color w:val="000000" w:themeColor="text1"/>
          <w:sz w:val="20"/>
          <w:szCs w:val="20"/>
          <w:bdr w:val="none" w:sz="0" w:space="0" w:color="auto" w:frame="1"/>
          <w:lang w:eastAsia="en-IN"/>
        </w:rPr>
        <w:t>wDt</w:t>
      </w:r>
      <w:proofErr w:type="spellEnd"/>
      <w:r w:rsidRPr="00A64159">
        <w:rPr>
          <w:rFonts w:ascii="Times New Roman" w:eastAsia="Times New Roman" w:hAnsi="Times New Roman" w:cs="Times New Roman"/>
          <w:color w:val="000000" w:themeColor="text1"/>
          <w:sz w:val="20"/>
          <w:szCs w:val="20"/>
          <w:bdr w:val="none" w:sz="0" w:space="0" w:color="auto" w:frame="1"/>
          <w:lang w:eastAsia="en-IN"/>
        </w:rPr>
        <w:t>=∂</w:t>
      </w:r>
      <w:proofErr w:type="spellStart"/>
      <w:r w:rsidRPr="00A64159">
        <w:rPr>
          <w:rFonts w:ascii="Times New Roman" w:eastAsia="Times New Roman" w:hAnsi="Times New Roman" w:cs="Times New Roman"/>
          <w:color w:val="000000" w:themeColor="text1"/>
          <w:sz w:val="20"/>
          <w:szCs w:val="20"/>
          <w:bdr w:val="none" w:sz="0" w:space="0" w:color="auto" w:frame="1"/>
          <w:lang w:eastAsia="en-IN"/>
        </w:rPr>
        <w:t>w∂t</w:t>
      </w:r>
      <w:proofErr w:type="spellEnd"/>
      <w:r w:rsidRPr="00A64159">
        <w:rPr>
          <w:rFonts w:ascii="Times New Roman" w:eastAsia="Times New Roman" w:hAnsi="Times New Roman" w:cs="Times New Roman"/>
          <w:color w:val="000000" w:themeColor="text1"/>
          <w:sz w:val="20"/>
          <w:szCs w:val="20"/>
          <w:bdr w:val="none" w:sz="0" w:space="0" w:color="auto" w:frame="1"/>
          <w:lang w:eastAsia="en-IN"/>
        </w:rPr>
        <w:t>+(</w:t>
      </w:r>
      <w:r w:rsidRPr="00A64159">
        <w:rPr>
          <w:rFonts w:ascii="Cambria Math" w:eastAsia="Times New Roman" w:hAnsi="Cambria Math" w:cs="Cambria Math"/>
          <w:color w:val="000000" w:themeColor="text1"/>
          <w:sz w:val="20"/>
          <w:szCs w:val="20"/>
          <w:bdr w:val="none" w:sz="0" w:space="0" w:color="auto" w:frame="1"/>
          <w:lang w:eastAsia="en-IN"/>
        </w:rPr>
        <w:t>∇</w:t>
      </w:r>
      <w:r w:rsidRPr="00A64159">
        <w:rPr>
          <w:rFonts w:ascii="Times New Roman" w:eastAsia="Times New Roman" w:hAnsi="Times New Roman" w:cs="Times New Roman"/>
          <w:color w:val="000000" w:themeColor="text1"/>
          <w:sz w:val="20"/>
          <w:szCs w:val="20"/>
          <w:bdr w:val="none" w:sz="0" w:space="0" w:color="auto" w:frame="1"/>
          <w:lang w:eastAsia="en-IN"/>
        </w:rPr>
        <w:t>w) vα</w:t>
      </w:r>
      <w:r w:rsidRPr="00A64159">
        <w:rPr>
          <w:rFonts w:ascii="Times New Roman" w:eastAsia="Times New Roman" w:hAnsi="Times New Roman" w:cs="Times New Roman"/>
          <w:color w:val="000000" w:themeColor="text1"/>
          <w:sz w:val="20"/>
          <w:szCs w:val="20"/>
          <w:lang w:eastAsia="en-IN"/>
        </w:rPr>
        <w:t>, </w:t>
      </w:r>
      <w:r w:rsidRPr="00A64159">
        <w:rPr>
          <w:rFonts w:ascii="Times New Roman" w:eastAsia="Times New Roman" w:hAnsi="Times New Roman" w:cs="Times New Roman"/>
          <w:bCs/>
          <w:i/>
          <w:iCs/>
          <w:color w:val="000000" w:themeColor="text1"/>
          <w:sz w:val="20"/>
          <w:szCs w:val="20"/>
          <w:lang w:eastAsia="en-IN"/>
        </w:rPr>
        <w:t>T</w:t>
      </w:r>
      <w:r w:rsidRPr="00A64159">
        <w:rPr>
          <w:rFonts w:ascii="Times New Roman" w:eastAsia="Times New Roman" w:hAnsi="Times New Roman" w:cs="Times New Roman"/>
          <w:color w:val="000000" w:themeColor="text1"/>
          <w:sz w:val="20"/>
          <w:szCs w:val="20"/>
          <w:vertAlign w:val="subscript"/>
          <w:lang w:eastAsia="en-IN"/>
        </w:rPr>
        <w:t>1</w:t>
      </w:r>
      <w:r w:rsidRPr="00A64159">
        <w:rPr>
          <w:rFonts w:ascii="Times New Roman" w:eastAsia="Times New Roman" w:hAnsi="Times New Roman" w:cs="Times New Roman"/>
          <w:color w:val="000000" w:themeColor="text1"/>
          <w:sz w:val="20"/>
          <w:szCs w:val="20"/>
          <w:lang w:eastAsia="en-IN"/>
        </w:rPr>
        <w:t> and </w:t>
      </w:r>
      <w:r w:rsidRPr="00A64159">
        <w:rPr>
          <w:rFonts w:ascii="Times New Roman" w:eastAsia="Times New Roman" w:hAnsi="Times New Roman" w:cs="Times New Roman"/>
          <w:bCs/>
          <w:i/>
          <w:iCs/>
          <w:color w:val="000000" w:themeColor="text1"/>
          <w:sz w:val="20"/>
          <w:szCs w:val="20"/>
          <w:lang w:eastAsia="en-IN"/>
        </w:rPr>
        <w:t>T</w:t>
      </w:r>
      <w:r w:rsidRPr="00A64159">
        <w:rPr>
          <w:rFonts w:ascii="Times New Roman" w:eastAsia="Times New Roman" w:hAnsi="Times New Roman" w:cs="Times New Roman"/>
          <w:color w:val="000000" w:themeColor="text1"/>
          <w:sz w:val="20"/>
          <w:szCs w:val="20"/>
          <w:vertAlign w:val="subscript"/>
          <w:lang w:eastAsia="en-IN"/>
        </w:rPr>
        <w:t>2</w:t>
      </w:r>
      <w:r w:rsidRPr="00A64159">
        <w:rPr>
          <w:rFonts w:ascii="Times New Roman" w:eastAsia="Times New Roman" w:hAnsi="Times New Roman" w:cs="Times New Roman"/>
          <w:color w:val="000000" w:themeColor="text1"/>
          <w:sz w:val="20"/>
          <w:szCs w:val="20"/>
          <w:lang w:eastAsia="en-IN"/>
        </w:rPr>
        <w:t> stand for the Cauchy stress tensors, </w:t>
      </w:r>
      <w:proofErr w:type="spellStart"/>
      <w:r w:rsidRPr="00A64159">
        <w:rPr>
          <w:rFonts w:ascii="Times New Roman" w:eastAsia="Times New Roman" w:hAnsi="Times New Roman" w:cs="Times New Roman"/>
          <w:bCs/>
          <w:i/>
          <w:iCs/>
          <w:color w:val="000000" w:themeColor="text1"/>
          <w:sz w:val="20"/>
          <w:szCs w:val="20"/>
          <w:lang w:eastAsia="en-IN"/>
        </w:rPr>
        <w:t>f</w:t>
      </w:r>
      <w:r w:rsidRPr="00A64159">
        <w:rPr>
          <w:rFonts w:ascii="Times New Roman" w:eastAsia="Times New Roman" w:hAnsi="Times New Roman" w:cs="Times New Roman"/>
          <w:bCs/>
          <w:i/>
          <w:iCs/>
          <w:color w:val="000000" w:themeColor="text1"/>
          <w:sz w:val="20"/>
          <w:szCs w:val="20"/>
          <w:vertAlign w:val="subscript"/>
          <w:lang w:eastAsia="en-IN"/>
        </w:rPr>
        <w:t>I</w:t>
      </w:r>
      <w:proofErr w:type="spellEnd"/>
      <w:r w:rsidRPr="00A64159">
        <w:rPr>
          <w:rFonts w:ascii="Times New Roman" w:eastAsia="Times New Roman" w:hAnsi="Times New Roman" w:cs="Times New Roman"/>
          <w:color w:val="000000" w:themeColor="text1"/>
          <w:sz w:val="20"/>
          <w:szCs w:val="20"/>
          <w:lang w:eastAsia="en-IN"/>
        </w:rPr>
        <w:t> represents the interaction forces (exchange of momentum) between the components, and </w:t>
      </w:r>
      <w:r w:rsidRPr="00A64159">
        <w:rPr>
          <w:rFonts w:ascii="Times New Roman" w:eastAsia="Times New Roman" w:hAnsi="Times New Roman" w:cs="Times New Roman"/>
          <w:bCs/>
          <w:i/>
          <w:iCs/>
          <w:color w:val="000000" w:themeColor="text1"/>
          <w:sz w:val="20"/>
          <w:szCs w:val="20"/>
          <w:lang w:eastAsia="en-IN"/>
        </w:rPr>
        <w:t>b</w:t>
      </w:r>
      <w:r w:rsidRPr="00A64159">
        <w:rPr>
          <w:rFonts w:ascii="Times New Roman" w:eastAsia="Times New Roman" w:hAnsi="Times New Roman" w:cs="Times New Roman"/>
          <w:color w:val="000000" w:themeColor="text1"/>
          <w:sz w:val="20"/>
          <w:szCs w:val="20"/>
          <w:vertAlign w:val="subscript"/>
          <w:lang w:eastAsia="en-IN"/>
        </w:rPr>
        <w:t>1</w:t>
      </w:r>
      <w:r w:rsidRPr="00A64159">
        <w:rPr>
          <w:rFonts w:ascii="Times New Roman" w:eastAsia="Times New Roman" w:hAnsi="Times New Roman" w:cs="Times New Roman"/>
          <w:color w:val="000000" w:themeColor="text1"/>
          <w:sz w:val="20"/>
          <w:szCs w:val="20"/>
          <w:lang w:eastAsia="en-IN"/>
        </w:rPr>
        <w:t> and </w:t>
      </w:r>
      <w:r w:rsidRPr="00A64159">
        <w:rPr>
          <w:rFonts w:ascii="Times New Roman" w:eastAsia="Times New Roman" w:hAnsi="Times New Roman" w:cs="Times New Roman"/>
          <w:bCs/>
          <w:i/>
          <w:iCs/>
          <w:color w:val="000000" w:themeColor="text1"/>
          <w:sz w:val="20"/>
          <w:szCs w:val="20"/>
          <w:lang w:eastAsia="en-IN"/>
        </w:rPr>
        <w:t>b</w:t>
      </w:r>
      <w:r w:rsidRPr="00A64159">
        <w:rPr>
          <w:rFonts w:ascii="Times New Roman" w:eastAsia="Times New Roman" w:hAnsi="Times New Roman" w:cs="Times New Roman"/>
          <w:color w:val="000000" w:themeColor="text1"/>
          <w:sz w:val="20"/>
          <w:szCs w:val="20"/>
          <w:vertAlign w:val="subscript"/>
          <w:lang w:eastAsia="en-IN"/>
        </w:rPr>
        <w:t>2</w:t>
      </w:r>
      <w:r w:rsidRPr="00A64159">
        <w:rPr>
          <w:rFonts w:ascii="Times New Roman" w:eastAsia="Times New Roman" w:hAnsi="Times New Roman" w:cs="Times New Roman"/>
          <w:color w:val="000000" w:themeColor="text1"/>
          <w:sz w:val="20"/>
          <w:szCs w:val="20"/>
          <w:lang w:eastAsia="en-IN"/>
        </w:rPr>
        <w:t> refer to the body force. </w:t>
      </w:r>
      <w:r w:rsidRPr="00A64159">
        <w:rPr>
          <w:rFonts w:ascii="Times New Roman" w:eastAsia="Times New Roman" w:hAnsi="Times New Roman" w:cs="Times New Roman"/>
          <w:bCs/>
          <w:i/>
          <w:iCs/>
          <w:color w:val="000000" w:themeColor="text1"/>
          <w:sz w:val="20"/>
          <w:szCs w:val="20"/>
          <w:lang w:eastAsia="en-IN"/>
        </w:rPr>
        <w:t>T</w:t>
      </w:r>
      <w:r w:rsidRPr="00A64159">
        <w:rPr>
          <w:rFonts w:ascii="Times New Roman" w:eastAsia="Times New Roman" w:hAnsi="Times New Roman" w:cs="Times New Roman"/>
          <w:color w:val="000000" w:themeColor="text1"/>
          <w:sz w:val="20"/>
          <w:szCs w:val="20"/>
          <w:vertAlign w:val="subscript"/>
          <w:lang w:eastAsia="en-IN"/>
        </w:rPr>
        <w:t>1</w:t>
      </w:r>
      <w:r w:rsidRPr="00A64159">
        <w:rPr>
          <w:rFonts w:ascii="Times New Roman" w:eastAsia="Times New Roman" w:hAnsi="Times New Roman" w:cs="Times New Roman"/>
          <w:color w:val="000000" w:themeColor="text1"/>
          <w:sz w:val="20"/>
          <w:szCs w:val="20"/>
          <w:lang w:eastAsia="en-IN"/>
        </w:rPr>
        <w:t>, </w:t>
      </w:r>
      <w:r w:rsidRPr="00A64159">
        <w:rPr>
          <w:rFonts w:ascii="Times New Roman" w:eastAsia="Times New Roman" w:hAnsi="Times New Roman" w:cs="Times New Roman"/>
          <w:bCs/>
          <w:i/>
          <w:iCs/>
          <w:color w:val="000000" w:themeColor="text1"/>
          <w:sz w:val="20"/>
          <w:szCs w:val="20"/>
          <w:lang w:eastAsia="en-IN"/>
        </w:rPr>
        <w:t>T</w:t>
      </w:r>
      <w:r w:rsidRPr="00A64159">
        <w:rPr>
          <w:rFonts w:ascii="Times New Roman" w:eastAsia="Times New Roman" w:hAnsi="Times New Roman" w:cs="Times New Roman"/>
          <w:color w:val="000000" w:themeColor="text1"/>
          <w:sz w:val="20"/>
          <w:szCs w:val="20"/>
          <w:vertAlign w:val="subscript"/>
          <w:lang w:eastAsia="en-IN"/>
        </w:rPr>
        <w:t>2</w:t>
      </w:r>
      <w:r w:rsidRPr="00A64159">
        <w:rPr>
          <w:rFonts w:ascii="Times New Roman" w:eastAsia="Times New Roman" w:hAnsi="Times New Roman" w:cs="Times New Roman"/>
          <w:color w:val="000000" w:themeColor="text1"/>
          <w:sz w:val="20"/>
          <w:szCs w:val="20"/>
          <w:lang w:eastAsia="en-IN"/>
        </w:rPr>
        <w:t> and </w:t>
      </w:r>
      <w:proofErr w:type="spellStart"/>
      <w:r w:rsidRPr="00A64159">
        <w:rPr>
          <w:rFonts w:ascii="Times New Roman" w:eastAsia="Times New Roman" w:hAnsi="Times New Roman" w:cs="Times New Roman"/>
          <w:bCs/>
          <w:i/>
          <w:iCs/>
          <w:color w:val="000000" w:themeColor="text1"/>
          <w:sz w:val="20"/>
          <w:szCs w:val="20"/>
          <w:lang w:eastAsia="en-IN"/>
        </w:rPr>
        <w:t>f</w:t>
      </w:r>
      <w:r w:rsidRPr="00A64159">
        <w:rPr>
          <w:rFonts w:ascii="Times New Roman" w:eastAsia="Times New Roman" w:hAnsi="Times New Roman" w:cs="Times New Roman"/>
          <w:bCs/>
          <w:i/>
          <w:iCs/>
          <w:color w:val="000000" w:themeColor="text1"/>
          <w:sz w:val="20"/>
          <w:szCs w:val="20"/>
          <w:vertAlign w:val="subscript"/>
          <w:lang w:eastAsia="en-IN"/>
        </w:rPr>
        <w:t>I</w:t>
      </w:r>
      <w:proofErr w:type="spellEnd"/>
      <w:r w:rsidRPr="00A64159">
        <w:rPr>
          <w:rFonts w:ascii="Times New Roman" w:eastAsia="Times New Roman" w:hAnsi="Times New Roman" w:cs="Times New Roman"/>
          <w:color w:val="000000" w:themeColor="text1"/>
          <w:sz w:val="20"/>
          <w:szCs w:val="20"/>
          <w:lang w:eastAsia="en-IN"/>
        </w:rPr>
        <w:t> will be given by the constitutive equations.</w:t>
      </w:r>
    </w:p>
    <w:p w:rsidR="00A64159" w:rsidRPr="00A64159" w:rsidRDefault="00A64159" w:rsidP="00A64159">
      <w:pPr>
        <w:shd w:val="clear" w:color="auto" w:fill="FFFFFF"/>
        <w:spacing w:after="0"/>
        <w:jc w:val="center"/>
        <w:rPr>
          <w:rFonts w:ascii="Times New Roman" w:eastAsia="Times New Roman" w:hAnsi="Times New Roman" w:cs="Times New Roman"/>
          <w:color w:val="000000" w:themeColor="text1"/>
          <w:sz w:val="20"/>
          <w:szCs w:val="20"/>
          <w:lang w:eastAsia="en-IN"/>
        </w:rPr>
      </w:pPr>
    </w:p>
    <w:p w:rsidR="00A64159" w:rsidRPr="00A64159" w:rsidRDefault="00A64159" w:rsidP="00A64159">
      <w:pPr>
        <w:shd w:val="clear" w:color="auto" w:fill="FFFFFF"/>
        <w:spacing w:after="0"/>
        <w:rPr>
          <w:rFonts w:ascii="Times New Roman" w:eastAsia="Times New Roman" w:hAnsi="Times New Roman" w:cs="Times New Roman"/>
          <w:color w:val="000000" w:themeColor="text1"/>
          <w:sz w:val="20"/>
          <w:szCs w:val="20"/>
          <w:lang w:eastAsia="en-IN"/>
        </w:rPr>
      </w:pPr>
      <w:r w:rsidRPr="00A64159">
        <w:rPr>
          <w:rFonts w:ascii="Times New Roman" w:eastAsia="Times New Roman" w:hAnsi="Times New Roman" w:cs="Times New Roman"/>
          <w:color w:val="000000" w:themeColor="text1"/>
          <w:sz w:val="20"/>
          <w:szCs w:val="20"/>
          <w:lang w:eastAsia="en-IN"/>
        </w:rPr>
        <w:t>Constitutive Equations</w:t>
      </w:r>
    </w:p>
    <w:p w:rsidR="00A64159" w:rsidRPr="00A64159" w:rsidRDefault="00A64159" w:rsidP="00A64159">
      <w:pPr>
        <w:shd w:val="clear" w:color="auto" w:fill="FFFFFF"/>
        <w:spacing w:after="0"/>
        <w:rPr>
          <w:rFonts w:ascii="Times New Roman" w:eastAsia="Times New Roman" w:hAnsi="Times New Roman" w:cs="Times New Roman"/>
          <w:color w:val="000000" w:themeColor="text1"/>
          <w:sz w:val="20"/>
          <w:szCs w:val="20"/>
          <w:lang w:eastAsia="en-IN"/>
        </w:rPr>
      </w:pPr>
    </w:p>
    <w:p w:rsidR="00A64159" w:rsidRPr="00A64159" w:rsidRDefault="00A64159" w:rsidP="00A64159">
      <w:pPr>
        <w:pStyle w:val="ListParagraph"/>
        <w:numPr>
          <w:ilvl w:val="0"/>
          <w:numId w:val="47"/>
        </w:numPr>
        <w:shd w:val="clear" w:color="auto" w:fill="FFFFFF"/>
        <w:spacing w:after="0"/>
        <w:ind w:left="426"/>
        <w:rPr>
          <w:rFonts w:ascii="Times New Roman" w:eastAsia="Times New Roman" w:hAnsi="Times New Roman"/>
          <w:i/>
          <w:color w:val="000000" w:themeColor="text1"/>
          <w:sz w:val="20"/>
          <w:szCs w:val="20"/>
          <w:lang w:eastAsia="en-IN"/>
        </w:rPr>
      </w:pPr>
      <w:r w:rsidRPr="00A64159">
        <w:rPr>
          <w:rFonts w:ascii="Times New Roman" w:eastAsia="Times New Roman" w:hAnsi="Times New Roman"/>
          <w:i/>
          <w:color w:val="000000" w:themeColor="text1"/>
          <w:sz w:val="20"/>
          <w:szCs w:val="20"/>
          <w:lang w:eastAsia="en-IN"/>
        </w:rPr>
        <w:t>Stress tensors for plasma</w:t>
      </w:r>
    </w:p>
    <w:p w:rsidR="00A64159" w:rsidRPr="00A64159" w:rsidRDefault="00A64159" w:rsidP="00A64159">
      <w:pPr>
        <w:shd w:val="clear" w:color="auto" w:fill="FFFFFF"/>
        <w:spacing w:before="166" w:after="166"/>
        <w:rPr>
          <w:rFonts w:ascii="Times New Roman" w:eastAsia="Times New Roman" w:hAnsi="Times New Roman" w:cs="Times New Roman"/>
          <w:color w:val="000000" w:themeColor="text1"/>
          <w:sz w:val="20"/>
          <w:szCs w:val="20"/>
          <w:lang w:eastAsia="en-IN"/>
        </w:rPr>
      </w:pPr>
      <w:r w:rsidRPr="00A64159">
        <w:rPr>
          <w:rFonts w:ascii="Times New Roman" w:eastAsia="Times New Roman" w:hAnsi="Times New Roman" w:cs="Times New Roman"/>
          <w:color w:val="000000" w:themeColor="text1"/>
          <w:sz w:val="20"/>
          <w:szCs w:val="20"/>
          <w:lang w:eastAsia="en-IN"/>
        </w:rPr>
        <w:lastRenderedPageBreak/>
        <w:t>We assume that the plasma behaves as a linear viscous fluid [12]</w:t>
      </w:r>
    </w:p>
    <w:p w:rsidR="00A64159" w:rsidRPr="00A64159" w:rsidRDefault="00A64159" w:rsidP="00A64159">
      <w:pPr>
        <w:shd w:val="clear" w:color="auto" w:fill="FFFFFF"/>
        <w:spacing w:after="0"/>
        <w:jc w:val="center"/>
        <w:textAlignment w:val="center"/>
        <w:rPr>
          <w:rFonts w:ascii="Times New Roman" w:eastAsia="Times New Roman" w:hAnsi="Times New Roman" w:cs="Times New Roman"/>
          <w:color w:val="000000" w:themeColor="text1"/>
          <w:sz w:val="20"/>
          <w:szCs w:val="20"/>
          <w:lang w:eastAsia="en-IN"/>
        </w:rPr>
      </w:pPr>
      <w:r w:rsidRPr="00A64159">
        <w:rPr>
          <w:rFonts w:ascii="Times New Roman" w:eastAsia="Calibri" w:hAnsi="Times New Roman" w:cs="Times New Roman"/>
          <w:noProof/>
          <w:position w:val="-3"/>
          <w:sz w:val="20"/>
          <w:szCs w:val="20"/>
        </w:rPr>
        <w:drawing>
          <wp:inline distT="0" distB="0" distL="0" distR="0" wp14:anchorId="49BCE65C" wp14:editId="6EDE3DB2">
            <wp:extent cx="1601436" cy="153224"/>
            <wp:effectExtent l="0" t="0" r="0" b="0"/>
            <wp:docPr id="433" name="Picture 433"/>
            <wp:cNvGraphicFramePr/>
            <a:graphic xmlns:a="http://schemas.openxmlformats.org/drawingml/2006/main">
              <a:graphicData uri="http://schemas.openxmlformats.org/drawingml/2006/picture">
                <pic:pic xmlns:pic="http://schemas.openxmlformats.org/drawingml/2006/picture">
                  <pic:nvPicPr>
                    <pic:cNvPr id="433" name="Picture 433"/>
                    <pic:cNvPicPr/>
                  </pic:nvPicPr>
                  <pic:blipFill>
                    <a:blip r:embed="rId21" cstate="print"/>
                    <a:stretch>
                      <a:fillRect/>
                    </a:stretch>
                  </pic:blipFill>
                  <pic:spPr>
                    <a:xfrm>
                      <a:off x="0" y="0"/>
                      <a:ext cx="1622899" cy="155278"/>
                    </a:xfrm>
                    <a:prstGeom prst="rect">
                      <a:avLst/>
                    </a:prstGeom>
                  </pic:spPr>
                </pic:pic>
              </a:graphicData>
            </a:graphic>
          </wp:inline>
        </w:drawing>
      </w:r>
      <w:r w:rsidRPr="00A64159">
        <w:rPr>
          <w:rFonts w:ascii="Times New Roman" w:eastAsia="Times New Roman" w:hAnsi="Times New Roman" w:cs="Times New Roman"/>
          <w:bCs/>
          <w:i/>
          <w:iCs/>
          <w:color w:val="000000" w:themeColor="text1"/>
          <w:sz w:val="20"/>
          <w:szCs w:val="20"/>
          <w:lang w:eastAsia="en-IN"/>
        </w:rPr>
        <w:t xml:space="preserve">    </w:t>
      </w:r>
      <w:r w:rsidRPr="00A64159">
        <w:rPr>
          <w:rFonts w:ascii="Times New Roman" w:eastAsia="Times New Roman" w:hAnsi="Times New Roman" w:cs="Times New Roman"/>
          <w:bCs/>
          <w:iCs/>
          <w:color w:val="000000" w:themeColor="text1"/>
          <w:sz w:val="20"/>
          <w:szCs w:val="20"/>
          <w:lang w:eastAsia="en-IN"/>
        </w:rPr>
        <w:t>(6)</w:t>
      </w:r>
      <w:r w:rsidRPr="00A64159">
        <w:rPr>
          <w:rFonts w:ascii="Times New Roman" w:eastAsia="Times New Roman" w:hAnsi="Times New Roman" w:cs="Times New Roman"/>
          <w:bCs/>
          <w:i/>
          <w:iCs/>
          <w:color w:val="000000" w:themeColor="text1"/>
          <w:sz w:val="20"/>
          <w:szCs w:val="20"/>
          <w:lang w:eastAsia="en-IN"/>
        </w:rPr>
        <w:t xml:space="preserve">   </w:t>
      </w:r>
    </w:p>
    <w:p w:rsidR="00A64159" w:rsidRPr="00A64159" w:rsidRDefault="00A64159" w:rsidP="00A64159">
      <w:pPr>
        <w:shd w:val="clear" w:color="auto" w:fill="FFFFFF"/>
        <w:spacing w:before="166" w:after="166"/>
        <w:jc w:val="both"/>
        <w:rPr>
          <w:rFonts w:ascii="Times New Roman" w:eastAsia="Times New Roman" w:hAnsi="Times New Roman" w:cs="Times New Roman"/>
          <w:color w:val="000000" w:themeColor="text1"/>
          <w:sz w:val="20"/>
          <w:szCs w:val="20"/>
          <w:lang w:eastAsia="en-IN"/>
        </w:rPr>
      </w:pPr>
      <w:proofErr w:type="gramStart"/>
      <w:r w:rsidRPr="00A64159">
        <w:rPr>
          <w:rFonts w:ascii="Times New Roman" w:eastAsia="Times New Roman" w:hAnsi="Times New Roman" w:cs="Times New Roman"/>
          <w:color w:val="000000" w:themeColor="text1"/>
          <w:sz w:val="20"/>
          <w:szCs w:val="20"/>
          <w:lang w:eastAsia="en-IN"/>
        </w:rPr>
        <w:t>where</w:t>
      </w:r>
      <w:proofErr w:type="gramEnd"/>
      <w:r w:rsidRPr="00A64159">
        <w:rPr>
          <w:rFonts w:ascii="Times New Roman" w:eastAsia="Times New Roman" w:hAnsi="Times New Roman" w:cs="Times New Roman"/>
          <w:color w:val="000000" w:themeColor="text1"/>
          <w:sz w:val="20"/>
          <w:szCs w:val="20"/>
          <w:lang w:eastAsia="en-IN"/>
        </w:rPr>
        <w:t> </w:t>
      </w:r>
      <w:r w:rsidRPr="00A64159">
        <w:rPr>
          <w:rFonts w:ascii="Times New Roman" w:eastAsia="Times New Roman" w:hAnsi="Times New Roman" w:cs="Times New Roman"/>
          <w:i/>
          <w:iCs/>
          <w:color w:val="000000" w:themeColor="text1"/>
          <w:sz w:val="20"/>
          <w:szCs w:val="20"/>
          <w:lang w:eastAsia="en-IN"/>
        </w:rPr>
        <w:t>p</w:t>
      </w:r>
      <w:r w:rsidRPr="00A64159">
        <w:rPr>
          <w:rFonts w:ascii="Times New Roman" w:eastAsia="Times New Roman" w:hAnsi="Times New Roman" w:cs="Times New Roman"/>
          <w:color w:val="000000" w:themeColor="text1"/>
          <w:sz w:val="20"/>
          <w:szCs w:val="20"/>
          <w:vertAlign w:val="subscript"/>
          <w:lang w:eastAsia="en-IN"/>
        </w:rPr>
        <w:t>1</w:t>
      </w:r>
      <w:r w:rsidRPr="00A64159">
        <w:rPr>
          <w:rFonts w:ascii="Times New Roman" w:eastAsia="Times New Roman" w:hAnsi="Times New Roman" w:cs="Times New Roman"/>
          <w:color w:val="000000" w:themeColor="text1"/>
          <w:sz w:val="20"/>
          <w:szCs w:val="20"/>
          <w:lang w:eastAsia="en-IN"/>
        </w:rPr>
        <w:t> is the plasma pressure, </w:t>
      </w:r>
      <w:r w:rsidRPr="00A64159">
        <w:rPr>
          <w:rFonts w:ascii="Times New Roman" w:eastAsia="Times New Roman" w:hAnsi="Times New Roman" w:cs="Times New Roman"/>
          <w:i/>
          <w:iCs/>
          <w:color w:val="000000" w:themeColor="text1"/>
          <w:sz w:val="20"/>
          <w:szCs w:val="20"/>
          <w:lang w:eastAsia="en-IN"/>
        </w:rPr>
        <w:t>μ</w:t>
      </w:r>
      <w:r w:rsidRPr="00A64159">
        <w:rPr>
          <w:rFonts w:ascii="Times New Roman" w:eastAsia="Times New Roman" w:hAnsi="Times New Roman" w:cs="Times New Roman"/>
          <w:color w:val="000000" w:themeColor="text1"/>
          <w:sz w:val="20"/>
          <w:szCs w:val="20"/>
          <w:vertAlign w:val="subscript"/>
          <w:lang w:eastAsia="en-IN"/>
        </w:rPr>
        <w:t>1</w:t>
      </w:r>
      <w:r w:rsidRPr="00A64159">
        <w:rPr>
          <w:rFonts w:ascii="Times New Roman" w:eastAsia="Times New Roman" w:hAnsi="Times New Roman" w:cs="Times New Roman"/>
          <w:color w:val="000000" w:themeColor="text1"/>
          <w:sz w:val="20"/>
          <w:szCs w:val="20"/>
          <w:lang w:eastAsia="en-IN"/>
        </w:rPr>
        <w:t> and </w:t>
      </w:r>
      <w:r w:rsidRPr="00A64159">
        <w:rPr>
          <w:rFonts w:ascii="Times New Roman" w:eastAsia="Times New Roman" w:hAnsi="Times New Roman" w:cs="Times New Roman"/>
          <w:i/>
          <w:iCs/>
          <w:color w:val="000000" w:themeColor="text1"/>
          <w:sz w:val="20"/>
          <w:szCs w:val="20"/>
          <w:lang w:eastAsia="en-IN"/>
        </w:rPr>
        <w:t>λ</w:t>
      </w:r>
      <w:r w:rsidRPr="00A64159">
        <w:rPr>
          <w:rFonts w:ascii="Times New Roman" w:eastAsia="Times New Roman" w:hAnsi="Times New Roman" w:cs="Times New Roman"/>
          <w:color w:val="000000" w:themeColor="text1"/>
          <w:sz w:val="20"/>
          <w:szCs w:val="20"/>
          <w:vertAlign w:val="subscript"/>
          <w:lang w:eastAsia="en-IN"/>
        </w:rPr>
        <w:t>1</w:t>
      </w:r>
      <w:r w:rsidRPr="00A64159">
        <w:rPr>
          <w:rFonts w:ascii="Times New Roman" w:eastAsia="Times New Roman" w:hAnsi="Times New Roman" w:cs="Times New Roman"/>
          <w:color w:val="000000" w:themeColor="text1"/>
          <w:sz w:val="20"/>
          <w:szCs w:val="20"/>
          <w:lang w:eastAsia="en-IN"/>
        </w:rPr>
        <w:t> are the first and second coefficients of viscosity of the plasma, ‘</w:t>
      </w:r>
      <w:proofErr w:type="spellStart"/>
      <w:r w:rsidRPr="00A64159">
        <w:rPr>
          <w:rFonts w:ascii="Times New Roman" w:eastAsia="Times New Roman" w:hAnsi="Times New Roman" w:cs="Times New Roman"/>
          <w:color w:val="000000" w:themeColor="text1"/>
          <w:sz w:val="20"/>
          <w:szCs w:val="20"/>
          <w:lang w:eastAsia="en-IN"/>
        </w:rPr>
        <w:t>tr</w:t>
      </w:r>
      <w:proofErr w:type="spellEnd"/>
      <w:r w:rsidRPr="00A64159">
        <w:rPr>
          <w:rFonts w:ascii="Times New Roman" w:eastAsia="Times New Roman" w:hAnsi="Times New Roman" w:cs="Times New Roman"/>
          <w:color w:val="000000" w:themeColor="text1"/>
          <w:sz w:val="20"/>
          <w:szCs w:val="20"/>
          <w:lang w:eastAsia="en-IN"/>
        </w:rPr>
        <w:t>’ is the trace operator, and </w:t>
      </w:r>
      <w:r w:rsidRPr="00A64159">
        <w:rPr>
          <w:rFonts w:ascii="Times New Roman" w:eastAsia="Times New Roman" w:hAnsi="Times New Roman" w:cs="Times New Roman"/>
          <w:bCs/>
          <w:i/>
          <w:iCs/>
          <w:color w:val="000000" w:themeColor="text1"/>
          <w:sz w:val="20"/>
          <w:szCs w:val="20"/>
          <w:lang w:eastAsia="en-IN"/>
        </w:rPr>
        <w:t>I</w:t>
      </w:r>
      <w:r w:rsidRPr="00A64159">
        <w:rPr>
          <w:rFonts w:ascii="Times New Roman" w:eastAsia="Times New Roman" w:hAnsi="Times New Roman" w:cs="Times New Roman"/>
          <w:color w:val="000000" w:themeColor="text1"/>
          <w:sz w:val="20"/>
          <w:szCs w:val="20"/>
          <w:lang w:eastAsia="en-IN"/>
        </w:rPr>
        <w:t> is the identity tensor.</w:t>
      </w:r>
    </w:p>
    <w:p w:rsidR="00A64159" w:rsidRPr="00A64159" w:rsidRDefault="00A64159" w:rsidP="00A64159">
      <w:pPr>
        <w:pStyle w:val="ListParagraph"/>
        <w:numPr>
          <w:ilvl w:val="0"/>
          <w:numId w:val="47"/>
        </w:numPr>
        <w:shd w:val="clear" w:color="auto" w:fill="FFFFFF"/>
        <w:spacing w:before="166" w:after="166"/>
        <w:ind w:left="426"/>
        <w:rPr>
          <w:rFonts w:ascii="Times New Roman" w:eastAsia="Times New Roman" w:hAnsi="Times New Roman"/>
          <w:i/>
          <w:color w:val="000000" w:themeColor="text1"/>
          <w:sz w:val="20"/>
          <w:szCs w:val="20"/>
          <w:lang w:eastAsia="en-IN"/>
        </w:rPr>
      </w:pPr>
      <w:r w:rsidRPr="00A64159">
        <w:rPr>
          <w:rFonts w:ascii="Times New Roman" w:eastAsia="Times New Roman" w:hAnsi="Times New Roman"/>
          <w:i/>
          <w:color w:val="000000" w:themeColor="text1"/>
          <w:sz w:val="20"/>
          <w:szCs w:val="20"/>
          <w:lang w:eastAsia="en-IN"/>
        </w:rPr>
        <w:t>Stress tensor for RBCs</w:t>
      </w:r>
    </w:p>
    <w:p w:rsidR="00A64159" w:rsidRPr="00A64159" w:rsidRDefault="00A64159" w:rsidP="00A64159">
      <w:pPr>
        <w:shd w:val="clear" w:color="auto" w:fill="FFFFFF"/>
        <w:spacing w:before="166" w:after="166"/>
        <w:jc w:val="both"/>
        <w:rPr>
          <w:rFonts w:ascii="Times New Roman" w:eastAsia="Times New Roman" w:hAnsi="Times New Roman" w:cs="Times New Roman"/>
          <w:color w:val="000000" w:themeColor="text1"/>
          <w:sz w:val="20"/>
          <w:szCs w:val="20"/>
          <w:lang w:eastAsia="en-IN"/>
        </w:rPr>
      </w:pPr>
      <w:r w:rsidRPr="00A64159">
        <w:rPr>
          <w:rFonts w:ascii="Times New Roman" w:eastAsia="Times New Roman" w:hAnsi="Times New Roman" w:cs="Times New Roman"/>
          <w:color w:val="000000" w:themeColor="text1"/>
          <w:sz w:val="20"/>
          <w:szCs w:val="20"/>
          <w:lang w:eastAsia="en-IN"/>
        </w:rPr>
        <w:t>We model the RBCs as a generalized Reiner–</w:t>
      </w:r>
      <w:proofErr w:type="spellStart"/>
      <w:r w:rsidRPr="00A64159">
        <w:rPr>
          <w:rFonts w:ascii="Times New Roman" w:eastAsia="Times New Roman" w:hAnsi="Times New Roman" w:cs="Times New Roman"/>
          <w:color w:val="000000" w:themeColor="text1"/>
          <w:sz w:val="20"/>
          <w:szCs w:val="20"/>
          <w:lang w:eastAsia="en-IN"/>
        </w:rPr>
        <w:t>Rivlin</w:t>
      </w:r>
      <w:proofErr w:type="spellEnd"/>
      <w:r w:rsidRPr="00A64159">
        <w:rPr>
          <w:rFonts w:ascii="Times New Roman" w:eastAsia="Times New Roman" w:hAnsi="Times New Roman" w:cs="Times New Roman"/>
          <w:color w:val="000000" w:themeColor="text1"/>
          <w:sz w:val="20"/>
          <w:szCs w:val="20"/>
          <w:lang w:eastAsia="en-IN"/>
        </w:rPr>
        <w:t xml:space="preserve"> model proposed by [12], which exhibits a shear dependent viscosity and includes the effect of porosity,</w:t>
      </w:r>
    </w:p>
    <w:p w:rsidR="00A64159" w:rsidRPr="00A64159" w:rsidRDefault="00A64159" w:rsidP="00A64159">
      <w:pPr>
        <w:shd w:val="clear" w:color="auto" w:fill="FFFFFF"/>
        <w:textAlignment w:val="center"/>
        <w:rPr>
          <w:rFonts w:ascii="Times New Roman" w:eastAsia="Times New Roman" w:hAnsi="Times New Roman" w:cs="Times New Roman"/>
          <w:color w:val="000000" w:themeColor="text1"/>
          <w:sz w:val="20"/>
          <w:szCs w:val="20"/>
          <w:lang w:eastAsia="en-IN"/>
        </w:rPr>
      </w:pPr>
      <w:r w:rsidRPr="00A64159">
        <w:rPr>
          <w:rFonts w:ascii="Times New Roman" w:eastAsia="Times New Roman" w:hAnsi="Times New Roman" w:cs="Times New Roman"/>
          <w:color w:val="000000" w:themeColor="text1"/>
          <w:sz w:val="20"/>
          <w:szCs w:val="20"/>
          <w:lang w:eastAsia="en-IN"/>
        </w:rPr>
        <w:t xml:space="preserve">       </w:t>
      </w:r>
      <w:r w:rsidRPr="00A64159">
        <w:rPr>
          <w:rFonts w:ascii="Times New Roman" w:eastAsia="Calibri" w:hAnsi="Times New Roman" w:cs="Times New Roman"/>
          <w:noProof/>
          <w:position w:val="-4"/>
          <w:sz w:val="20"/>
          <w:szCs w:val="20"/>
        </w:rPr>
        <w:drawing>
          <wp:inline distT="0" distB="0" distL="0" distR="0" wp14:anchorId="5EF1D38B" wp14:editId="7E4D5B53">
            <wp:extent cx="1813972" cy="177938"/>
            <wp:effectExtent l="0" t="0" r="0" b="0"/>
            <wp:docPr id="468" name="Picture 468"/>
            <wp:cNvGraphicFramePr/>
            <a:graphic xmlns:a="http://schemas.openxmlformats.org/drawingml/2006/main">
              <a:graphicData uri="http://schemas.openxmlformats.org/drawingml/2006/picture">
                <pic:pic xmlns:pic="http://schemas.openxmlformats.org/drawingml/2006/picture">
                  <pic:nvPicPr>
                    <pic:cNvPr id="468" name="Picture 468"/>
                    <pic:cNvPicPr/>
                  </pic:nvPicPr>
                  <pic:blipFill>
                    <a:blip r:embed="rId22" cstate="print"/>
                    <a:stretch>
                      <a:fillRect/>
                    </a:stretch>
                  </pic:blipFill>
                  <pic:spPr>
                    <a:xfrm>
                      <a:off x="0" y="0"/>
                      <a:ext cx="1835356" cy="180036"/>
                    </a:xfrm>
                    <a:prstGeom prst="rect">
                      <a:avLst/>
                    </a:prstGeom>
                  </pic:spPr>
                </pic:pic>
              </a:graphicData>
            </a:graphic>
          </wp:inline>
        </w:drawing>
      </w:r>
      <w:r w:rsidRPr="00A64159">
        <w:rPr>
          <w:rFonts w:ascii="Times New Roman" w:eastAsia="Times New Roman" w:hAnsi="Times New Roman" w:cs="Times New Roman"/>
          <w:color w:val="000000" w:themeColor="text1"/>
          <w:sz w:val="20"/>
          <w:szCs w:val="20"/>
          <w:lang w:eastAsia="en-IN"/>
        </w:rPr>
        <w:t xml:space="preserve">     (7) </w:t>
      </w:r>
    </w:p>
    <w:p w:rsidR="00A64159" w:rsidRPr="00A64159" w:rsidRDefault="00A64159" w:rsidP="00A64159">
      <w:pPr>
        <w:shd w:val="clear" w:color="auto" w:fill="FFFFFF"/>
        <w:jc w:val="both"/>
        <w:textAlignment w:val="center"/>
        <w:rPr>
          <w:rFonts w:ascii="Times New Roman" w:eastAsia="Times New Roman" w:hAnsi="Times New Roman" w:cs="Times New Roman"/>
          <w:color w:val="000000" w:themeColor="text1"/>
          <w:sz w:val="20"/>
          <w:szCs w:val="20"/>
          <w:lang w:eastAsia="en-IN"/>
        </w:rPr>
      </w:pPr>
      <w:proofErr w:type="gramStart"/>
      <w:r w:rsidRPr="00A64159">
        <w:rPr>
          <w:rFonts w:ascii="Times New Roman" w:eastAsia="Times New Roman" w:hAnsi="Times New Roman" w:cs="Times New Roman"/>
          <w:color w:val="000000" w:themeColor="text1"/>
          <w:sz w:val="20"/>
          <w:szCs w:val="20"/>
          <w:lang w:eastAsia="en-IN"/>
        </w:rPr>
        <w:t>where</w:t>
      </w:r>
      <w:proofErr w:type="gramEnd"/>
      <w:r w:rsidRPr="00A64159">
        <w:rPr>
          <w:rFonts w:ascii="Times New Roman" w:eastAsia="Times New Roman" w:hAnsi="Times New Roman" w:cs="Times New Roman"/>
          <w:color w:val="000000" w:themeColor="text1"/>
          <w:sz w:val="20"/>
          <w:szCs w:val="20"/>
          <w:lang w:eastAsia="en-IN"/>
        </w:rPr>
        <w:t> </w:t>
      </w:r>
      <w:r w:rsidRPr="00A64159">
        <w:rPr>
          <w:rFonts w:ascii="Times New Roman" w:eastAsia="Times New Roman" w:hAnsi="Times New Roman" w:cs="Times New Roman"/>
          <w:i/>
          <w:iCs/>
          <w:color w:val="000000" w:themeColor="text1"/>
          <w:sz w:val="20"/>
          <w:szCs w:val="20"/>
          <w:lang w:eastAsia="en-IN"/>
        </w:rPr>
        <w:t>β</w:t>
      </w:r>
      <w:r w:rsidRPr="00A64159">
        <w:rPr>
          <w:rFonts w:ascii="Times New Roman" w:eastAsia="Times New Roman" w:hAnsi="Times New Roman" w:cs="Times New Roman"/>
          <w:color w:val="000000" w:themeColor="text1"/>
          <w:sz w:val="20"/>
          <w:szCs w:val="20"/>
          <w:vertAlign w:val="subscript"/>
          <w:lang w:eastAsia="en-IN"/>
        </w:rPr>
        <w:t>1</w:t>
      </w:r>
      <w:r w:rsidRPr="00A64159">
        <w:rPr>
          <w:rFonts w:ascii="Times New Roman" w:eastAsia="Times New Roman" w:hAnsi="Times New Roman" w:cs="Times New Roman"/>
          <w:color w:val="000000" w:themeColor="text1"/>
          <w:sz w:val="20"/>
          <w:szCs w:val="20"/>
          <w:lang w:eastAsia="en-IN"/>
        </w:rPr>
        <w:t>,</w:t>
      </w:r>
      <w:r w:rsidRPr="00A64159">
        <w:rPr>
          <w:rFonts w:ascii="Times New Roman" w:eastAsia="Times New Roman" w:hAnsi="Times New Roman" w:cs="Times New Roman"/>
          <w:i/>
          <w:iCs/>
          <w:color w:val="000000" w:themeColor="text1"/>
          <w:sz w:val="20"/>
          <w:szCs w:val="20"/>
          <w:lang w:eastAsia="en-IN"/>
        </w:rPr>
        <w:t xml:space="preserve"> β</w:t>
      </w:r>
      <w:r w:rsidRPr="00A64159">
        <w:rPr>
          <w:rFonts w:ascii="Times New Roman" w:eastAsia="Times New Roman" w:hAnsi="Times New Roman" w:cs="Times New Roman"/>
          <w:color w:val="000000" w:themeColor="text1"/>
          <w:sz w:val="20"/>
          <w:szCs w:val="20"/>
          <w:vertAlign w:val="subscript"/>
          <w:lang w:eastAsia="en-IN"/>
        </w:rPr>
        <w:t>2</w:t>
      </w:r>
      <w:r w:rsidRPr="00A64159">
        <w:rPr>
          <w:rFonts w:ascii="Times New Roman" w:eastAsia="Times New Roman" w:hAnsi="Times New Roman" w:cs="Times New Roman"/>
          <w:color w:val="000000" w:themeColor="text1"/>
          <w:sz w:val="20"/>
          <w:szCs w:val="20"/>
          <w:lang w:eastAsia="en-IN"/>
        </w:rPr>
        <w:t>,</w:t>
      </w:r>
      <w:r w:rsidRPr="00A64159">
        <w:rPr>
          <w:rFonts w:ascii="Times New Roman" w:eastAsia="Times New Roman" w:hAnsi="Times New Roman" w:cs="Times New Roman"/>
          <w:i/>
          <w:iCs/>
          <w:color w:val="000000" w:themeColor="text1"/>
          <w:sz w:val="20"/>
          <w:szCs w:val="20"/>
          <w:lang w:eastAsia="en-IN"/>
        </w:rPr>
        <w:t xml:space="preserve"> β</w:t>
      </w:r>
      <w:r w:rsidRPr="00A64159">
        <w:rPr>
          <w:rFonts w:ascii="Times New Roman" w:eastAsia="Times New Roman" w:hAnsi="Times New Roman" w:cs="Times New Roman"/>
          <w:color w:val="000000" w:themeColor="text1"/>
          <w:sz w:val="20"/>
          <w:szCs w:val="20"/>
          <w:vertAlign w:val="subscript"/>
          <w:lang w:eastAsia="en-IN"/>
        </w:rPr>
        <w:t>3</w:t>
      </w:r>
      <w:r w:rsidRPr="00A64159">
        <w:rPr>
          <w:rFonts w:ascii="Times New Roman" w:eastAsia="Times New Roman" w:hAnsi="Times New Roman" w:cs="Times New Roman"/>
          <w:color w:val="000000" w:themeColor="text1"/>
          <w:sz w:val="20"/>
          <w:szCs w:val="20"/>
          <w:lang w:eastAsia="en-IN"/>
        </w:rPr>
        <w:t> and </w:t>
      </w:r>
      <w:r w:rsidRPr="00A64159">
        <w:rPr>
          <w:rFonts w:ascii="Times New Roman" w:eastAsia="Times New Roman" w:hAnsi="Times New Roman" w:cs="Times New Roman"/>
          <w:i/>
          <w:iCs/>
          <w:color w:val="000000" w:themeColor="text1"/>
          <w:sz w:val="20"/>
          <w:szCs w:val="20"/>
          <w:lang w:eastAsia="en-IN"/>
        </w:rPr>
        <w:t>β</w:t>
      </w:r>
      <w:r w:rsidRPr="00A64159">
        <w:rPr>
          <w:rFonts w:ascii="Times New Roman" w:eastAsia="Times New Roman" w:hAnsi="Times New Roman" w:cs="Times New Roman"/>
          <w:color w:val="000000" w:themeColor="text1"/>
          <w:sz w:val="20"/>
          <w:szCs w:val="20"/>
          <w:vertAlign w:val="subscript"/>
          <w:lang w:eastAsia="en-IN"/>
        </w:rPr>
        <w:t>4</w:t>
      </w:r>
      <w:r w:rsidRPr="00A64159">
        <w:rPr>
          <w:rFonts w:ascii="Times New Roman" w:eastAsia="Times New Roman" w:hAnsi="Times New Roman" w:cs="Times New Roman"/>
          <w:color w:val="000000" w:themeColor="text1"/>
          <w:sz w:val="20"/>
          <w:szCs w:val="20"/>
          <w:lang w:eastAsia="en-IN"/>
        </w:rPr>
        <w:t xml:space="preserve">, depend on the </w:t>
      </w:r>
      <w:proofErr w:type="spellStart"/>
      <w:r w:rsidRPr="00A64159">
        <w:rPr>
          <w:rFonts w:ascii="Times New Roman" w:eastAsia="Times New Roman" w:hAnsi="Times New Roman" w:cs="Times New Roman"/>
          <w:color w:val="000000" w:themeColor="text1"/>
          <w:sz w:val="20"/>
          <w:szCs w:val="20"/>
          <w:lang w:eastAsia="en-IN"/>
        </w:rPr>
        <w:t>haematocrit</w:t>
      </w:r>
      <w:proofErr w:type="spellEnd"/>
      <w:r w:rsidRPr="00A64159">
        <w:rPr>
          <w:rFonts w:ascii="Times New Roman" w:eastAsia="Times New Roman" w:hAnsi="Times New Roman" w:cs="Times New Roman"/>
          <w:color w:val="000000" w:themeColor="text1"/>
          <w:sz w:val="20"/>
          <w:szCs w:val="20"/>
          <w:lang w:eastAsia="en-IN"/>
        </w:rPr>
        <w:t> </w:t>
      </w:r>
      <w:r w:rsidRPr="00A64159">
        <w:rPr>
          <w:rFonts w:ascii="Times New Roman" w:eastAsia="Times New Roman" w:hAnsi="Times New Roman" w:cs="Times New Roman"/>
          <w:i/>
          <w:iCs/>
          <w:color w:val="000000" w:themeColor="text1"/>
          <w:sz w:val="20"/>
          <w:szCs w:val="20"/>
          <w:lang w:eastAsia="en-IN"/>
        </w:rPr>
        <w:t>ϕ</w:t>
      </w:r>
      <w:r w:rsidRPr="00A64159">
        <w:rPr>
          <w:rFonts w:ascii="Times New Roman" w:eastAsia="Times New Roman" w:hAnsi="Times New Roman" w:cs="Times New Roman"/>
          <w:color w:val="000000" w:themeColor="text1"/>
          <w:sz w:val="20"/>
          <w:szCs w:val="20"/>
          <w:lang w:eastAsia="en-IN"/>
        </w:rPr>
        <w:t>;</w:t>
      </w:r>
    </w:p>
    <w:p w:rsidR="00A64159" w:rsidRPr="00A64159" w:rsidRDefault="00A64159" w:rsidP="00A64159">
      <w:pPr>
        <w:shd w:val="clear" w:color="auto" w:fill="FFFFFF"/>
        <w:spacing w:before="166" w:after="166"/>
        <w:jc w:val="both"/>
        <w:rPr>
          <w:rFonts w:ascii="Times New Roman" w:eastAsia="Times New Roman" w:hAnsi="Times New Roman" w:cs="Times New Roman"/>
          <w:color w:val="000000" w:themeColor="text1"/>
          <w:sz w:val="20"/>
          <w:szCs w:val="20"/>
          <w:lang w:eastAsia="en-IN"/>
        </w:rPr>
      </w:pPr>
      <w:r w:rsidRPr="00A64159">
        <w:rPr>
          <w:rFonts w:ascii="Times New Roman" w:eastAsia="Times New Roman" w:hAnsi="Times New Roman" w:cs="Times New Roman"/>
          <w:color w:val="000000" w:themeColor="text1"/>
          <w:sz w:val="20"/>
          <w:szCs w:val="20"/>
          <w:lang w:eastAsia="en-IN"/>
        </w:rPr>
        <w:t>Interaction Forces:</w:t>
      </w:r>
    </w:p>
    <w:p w:rsidR="00A64159" w:rsidRPr="00A64159" w:rsidRDefault="00A64159" w:rsidP="00A64159">
      <w:pPr>
        <w:shd w:val="clear" w:color="auto" w:fill="FFFFFF"/>
        <w:spacing w:before="166" w:after="166"/>
        <w:jc w:val="both"/>
        <w:rPr>
          <w:rFonts w:ascii="Times New Roman" w:eastAsia="Times New Roman" w:hAnsi="Times New Roman" w:cs="Times New Roman"/>
          <w:color w:val="000000" w:themeColor="text1"/>
          <w:sz w:val="20"/>
          <w:szCs w:val="20"/>
          <w:lang w:eastAsia="en-IN"/>
        </w:rPr>
      </w:pPr>
      <w:r w:rsidRPr="00A64159">
        <w:rPr>
          <w:rFonts w:ascii="Times New Roman" w:eastAsia="Times New Roman" w:hAnsi="Times New Roman" w:cs="Times New Roman"/>
          <w:color w:val="000000" w:themeColor="text1"/>
          <w:sz w:val="20"/>
          <w:szCs w:val="20"/>
          <w:lang w:eastAsia="en-IN"/>
        </w:rPr>
        <w:t>For the interaction forces, we use a simplified form of the constitutive equation proposed by </w:t>
      </w:r>
      <w:hyperlink r:id="rId23" w:anchor="R33" w:history="1">
        <w:r w:rsidRPr="00A64159">
          <w:rPr>
            <w:rFonts w:ascii="Times New Roman" w:eastAsia="Times New Roman" w:hAnsi="Times New Roman" w:cs="Times New Roman"/>
            <w:color w:val="000000" w:themeColor="text1"/>
            <w:sz w:val="20"/>
            <w:szCs w:val="20"/>
            <w:lang w:eastAsia="en-IN"/>
          </w:rPr>
          <w:t xml:space="preserve">Johnson, </w:t>
        </w:r>
        <w:proofErr w:type="spellStart"/>
        <w:r w:rsidRPr="00A64159">
          <w:rPr>
            <w:rFonts w:ascii="Times New Roman" w:eastAsia="Times New Roman" w:hAnsi="Times New Roman" w:cs="Times New Roman"/>
            <w:color w:val="000000" w:themeColor="text1"/>
            <w:sz w:val="20"/>
            <w:szCs w:val="20"/>
            <w:lang w:eastAsia="en-IN"/>
          </w:rPr>
          <w:t>Massoudi</w:t>
        </w:r>
        <w:proofErr w:type="spellEnd"/>
        <w:r w:rsidRPr="00A64159">
          <w:rPr>
            <w:rFonts w:ascii="Times New Roman" w:eastAsia="Times New Roman" w:hAnsi="Times New Roman" w:cs="Times New Roman"/>
            <w:color w:val="000000" w:themeColor="text1"/>
            <w:sz w:val="20"/>
            <w:szCs w:val="20"/>
            <w:lang w:eastAsia="en-IN"/>
          </w:rPr>
          <w:t xml:space="preserve">, and </w:t>
        </w:r>
        <w:proofErr w:type="spellStart"/>
        <w:r w:rsidRPr="00A64159">
          <w:rPr>
            <w:rFonts w:ascii="Times New Roman" w:eastAsia="Times New Roman" w:hAnsi="Times New Roman" w:cs="Times New Roman"/>
            <w:color w:val="000000" w:themeColor="text1"/>
            <w:sz w:val="20"/>
            <w:szCs w:val="20"/>
            <w:lang w:eastAsia="en-IN"/>
          </w:rPr>
          <w:t>Rajagopal</w:t>
        </w:r>
        <w:proofErr w:type="spellEnd"/>
        <w:r w:rsidRPr="00A64159">
          <w:rPr>
            <w:rFonts w:ascii="Times New Roman" w:eastAsia="Times New Roman" w:hAnsi="Times New Roman" w:cs="Times New Roman"/>
            <w:color w:val="000000" w:themeColor="text1"/>
            <w:sz w:val="20"/>
            <w:szCs w:val="20"/>
            <w:lang w:eastAsia="en-IN"/>
          </w:rPr>
          <w:t xml:space="preserve"> (1990)</w:t>
        </w:r>
      </w:hyperlink>
      <w:r w:rsidRPr="00A64159">
        <w:rPr>
          <w:rFonts w:ascii="Times New Roman" w:eastAsia="Times New Roman" w:hAnsi="Times New Roman" w:cs="Times New Roman"/>
          <w:color w:val="000000" w:themeColor="text1"/>
          <w:sz w:val="20"/>
          <w:szCs w:val="20"/>
          <w:lang w:eastAsia="en-IN"/>
        </w:rPr>
        <w:t> and </w:t>
      </w:r>
      <w:proofErr w:type="spellStart"/>
      <w:r w:rsidRPr="00A64159">
        <w:rPr>
          <w:rFonts w:ascii="Times New Roman" w:hAnsi="Times New Roman" w:cs="Times New Roman"/>
          <w:sz w:val="20"/>
          <w:szCs w:val="20"/>
        </w:rPr>
        <w:fldChar w:fldCharType="begin"/>
      </w:r>
      <w:r w:rsidRPr="00A64159">
        <w:rPr>
          <w:rFonts w:ascii="Times New Roman" w:hAnsi="Times New Roman" w:cs="Times New Roman"/>
          <w:sz w:val="20"/>
          <w:szCs w:val="20"/>
        </w:rPr>
        <w:instrText xml:space="preserve"> HYPERLINK "https://www.ncbi.nlm.nih.gov/pmc/articles/PMC4002018/" \l "R47" </w:instrText>
      </w:r>
      <w:r w:rsidRPr="00A64159">
        <w:rPr>
          <w:rFonts w:ascii="Times New Roman" w:hAnsi="Times New Roman" w:cs="Times New Roman"/>
          <w:sz w:val="20"/>
          <w:szCs w:val="20"/>
        </w:rPr>
        <w:fldChar w:fldCharType="separate"/>
      </w:r>
      <w:r w:rsidRPr="00A64159">
        <w:rPr>
          <w:rFonts w:ascii="Times New Roman" w:eastAsia="Times New Roman" w:hAnsi="Times New Roman" w:cs="Times New Roman"/>
          <w:color w:val="000000" w:themeColor="text1"/>
          <w:sz w:val="20"/>
          <w:szCs w:val="20"/>
          <w:lang w:eastAsia="en-IN"/>
        </w:rPr>
        <w:t>Massoudi</w:t>
      </w:r>
      <w:proofErr w:type="spellEnd"/>
      <w:r w:rsidRPr="00A64159">
        <w:rPr>
          <w:rFonts w:ascii="Times New Roman" w:eastAsia="Times New Roman" w:hAnsi="Times New Roman" w:cs="Times New Roman"/>
          <w:color w:val="000000" w:themeColor="text1"/>
          <w:sz w:val="20"/>
          <w:szCs w:val="20"/>
          <w:lang w:eastAsia="en-IN"/>
        </w:rPr>
        <w:t xml:space="preserve"> (2003)</w:t>
      </w:r>
      <w:r w:rsidRPr="00A64159">
        <w:rPr>
          <w:rFonts w:ascii="Times New Roman" w:eastAsia="Times New Roman" w:hAnsi="Times New Roman" w:cs="Times New Roman"/>
          <w:color w:val="000000" w:themeColor="text1"/>
          <w:sz w:val="20"/>
          <w:szCs w:val="20"/>
          <w:lang w:eastAsia="en-IN"/>
        </w:rPr>
        <w:fldChar w:fldCharType="end"/>
      </w:r>
      <w:r w:rsidRPr="00A64159">
        <w:rPr>
          <w:rFonts w:ascii="Times New Roman" w:eastAsia="Times New Roman" w:hAnsi="Times New Roman" w:cs="Times New Roman"/>
          <w:color w:val="000000" w:themeColor="text1"/>
          <w:sz w:val="20"/>
          <w:szCs w:val="20"/>
          <w:lang w:eastAsia="en-IN"/>
        </w:rPr>
        <w:t>,</w:t>
      </w:r>
    </w:p>
    <w:p w:rsidR="00A64159" w:rsidRPr="00A64159" w:rsidRDefault="00A64159" w:rsidP="00A64159">
      <w:pPr>
        <w:shd w:val="clear" w:color="auto" w:fill="FFFFFF"/>
        <w:jc w:val="center"/>
        <w:textAlignment w:val="center"/>
        <w:rPr>
          <w:rFonts w:ascii="Times New Roman" w:eastAsia="Times New Roman" w:hAnsi="Times New Roman" w:cs="Times New Roman"/>
          <w:color w:val="000000" w:themeColor="text1"/>
          <w:sz w:val="20"/>
          <w:szCs w:val="20"/>
          <w:lang w:eastAsia="en-IN"/>
        </w:rPr>
      </w:pPr>
      <w:r w:rsidRPr="00A64159">
        <w:rPr>
          <w:rFonts w:ascii="Times New Roman" w:eastAsia="Calibri" w:hAnsi="Times New Roman" w:cs="Times New Roman"/>
          <w:noProof/>
          <w:position w:val="-12"/>
          <w:sz w:val="20"/>
          <w:szCs w:val="20"/>
        </w:rPr>
        <w:drawing>
          <wp:inline distT="0" distB="0" distL="0" distR="0" wp14:anchorId="78B58B91" wp14:editId="67B822CC">
            <wp:extent cx="2457781" cy="301276"/>
            <wp:effectExtent l="0" t="0" r="0" b="3810"/>
            <wp:docPr id="559" name="Picture 559"/>
            <wp:cNvGraphicFramePr/>
            <a:graphic xmlns:a="http://schemas.openxmlformats.org/drawingml/2006/main">
              <a:graphicData uri="http://schemas.openxmlformats.org/drawingml/2006/picture">
                <pic:pic xmlns:pic="http://schemas.openxmlformats.org/drawingml/2006/picture">
                  <pic:nvPicPr>
                    <pic:cNvPr id="559" name="Picture 559"/>
                    <pic:cNvPicPr/>
                  </pic:nvPicPr>
                  <pic:blipFill>
                    <a:blip r:embed="rId24" cstate="print"/>
                    <a:stretch>
                      <a:fillRect/>
                    </a:stretch>
                  </pic:blipFill>
                  <pic:spPr>
                    <a:xfrm>
                      <a:off x="0" y="0"/>
                      <a:ext cx="2457781" cy="301276"/>
                    </a:xfrm>
                    <a:prstGeom prst="rect">
                      <a:avLst/>
                    </a:prstGeom>
                  </pic:spPr>
                </pic:pic>
              </a:graphicData>
            </a:graphic>
          </wp:inline>
        </w:drawing>
      </w:r>
    </w:p>
    <w:p w:rsidR="00A64159" w:rsidRPr="00A64159" w:rsidRDefault="00A64159" w:rsidP="00A64159">
      <w:pPr>
        <w:pStyle w:val="NormalWeb"/>
        <w:shd w:val="clear" w:color="auto" w:fill="FFFFFF"/>
        <w:spacing w:before="166" w:after="166" w:line="276" w:lineRule="auto"/>
        <w:jc w:val="both"/>
        <w:rPr>
          <w:color w:val="000000" w:themeColor="text1"/>
          <w:sz w:val="20"/>
          <w:szCs w:val="20"/>
          <w:lang w:eastAsia="en-IN"/>
        </w:rPr>
      </w:pPr>
      <w:proofErr w:type="gramStart"/>
      <w:r w:rsidRPr="00A64159">
        <w:rPr>
          <w:color w:val="000000" w:themeColor="text1"/>
          <w:sz w:val="20"/>
          <w:szCs w:val="20"/>
          <w:lang w:eastAsia="en-IN"/>
        </w:rPr>
        <w:t>where</w:t>
      </w:r>
      <w:proofErr w:type="gramEnd"/>
      <w:r w:rsidRPr="00A64159">
        <w:rPr>
          <w:color w:val="000000" w:themeColor="text1"/>
          <w:sz w:val="20"/>
          <w:szCs w:val="20"/>
          <w:lang w:eastAsia="en-IN"/>
        </w:rPr>
        <w:t xml:space="preserve"> the first term represents the force due to the density gradient (</w:t>
      </w:r>
      <w:hyperlink r:id="rId25" w:anchor="R56" w:history="1">
        <w:r w:rsidRPr="00A64159">
          <w:rPr>
            <w:color w:val="000000" w:themeColor="text1"/>
            <w:sz w:val="20"/>
            <w:szCs w:val="20"/>
            <w:lang w:eastAsia="en-IN"/>
          </w:rPr>
          <w:t>Muller, 1968</w:t>
        </w:r>
      </w:hyperlink>
      <w:r w:rsidRPr="00A64159">
        <w:rPr>
          <w:color w:val="000000" w:themeColor="text1"/>
          <w:sz w:val="20"/>
          <w:szCs w:val="20"/>
          <w:lang w:eastAsia="en-IN"/>
        </w:rPr>
        <w:t xml:space="preserve">); the second term is related to the (Stokes) drag force; and the third corresponds to the shear lift (or </w:t>
      </w:r>
      <w:proofErr w:type="spellStart"/>
      <w:r w:rsidRPr="00A64159">
        <w:rPr>
          <w:color w:val="000000" w:themeColor="text1"/>
          <w:sz w:val="20"/>
          <w:szCs w:val="20"/>
          <w:lang w:eastAsia="en-IN"/>
        </w:rPr>
        <w:t>Saffman’s</w:t>
      </w:r>
      <w:proofErr w:type="spellEnd"/>
      <w:r w:rsidRPr="00A64159">
        <w:rPr>
          <w:color w:val="000000" w:themeColor="text1"/>
          <w:sz w:val="20"/>
          <w:szCs w:val="20"/>
          <w:lang w:eastAsia="en-IN"/>
        </w:rPr>
        <w:t xml:space="preserve"> lift [17] force. Furthermore, </w:t>
      </w:r>
      <w:r w:rsidRPr="00A64159">
        <w:rPr>
          <w:i/>
          <w:iCs/>
          <w:color w:val="000000" w:themeColor="text1"/>
          <w:sz w:val="20"/>
          <w:szCs w:val="20"/>
          <w:lang w:eastAsia="en-IN"/>
        </w:rPr>
        <w:t>A</w:t>
      </w:r>
      <w:r w:rsidRPr="00A64159">
        <w:rPr>
          <w:color w:val="000000" w:themeColor="text1"/>
          <w:sz w:val="20"/>
          <w:szCs w:val="20"/>
          <w:vertAlign w:val="subscript"/>
          <w:lang w:eastAsia="en-IN"/>
        </w:rPr>
        <w:t>1</w:t>
      </w:r>
      <w:r w:rsidRPr="00A64159">
        <w:rPr>
          <w:color w:val="000000" w:themeColor="text1"/>
          <w:sz w:val="20"/>
          <w:szCs w:val="20"/>
          <w:lang w:eastAsia="en-IN"/>
        </w:rPr>
        <w:t>, </w:t>
      </w:r>
      <w:r w:rsidRPr="00A64159">
        <w:rPr>
          <w:i/>
          <w:iCs/>
          <w:color w:val="000000" w:themeColor="text1"/>
          <w:sz w:val="20"/>
          <w:szCs w:val="20"/>
          <w:lang w:eastAsia="en-IN"/>
        </w:rPr>
        <w:t>A</w:t>
      </w:r>
      <w:r w:rsidRPr="00A64159">
        <w:rPr>
          <w:color w:val="000000" w:themeColor="text1"/>
          <w:sz w:val="20"/>
          <w:szCs w:val="20"/>
          <w:vertAlign w:val="subscript"/>
          <w:lang w:eastAsia="en-IN"/>
        </w:rPr>
        <w:t>2</w:t>
      </w:r>
      <w:r w:rsidRPr="00A64159">
        <w:rPr>
          <w:color w:val="000000" w:themeColor="text1"/>
          <w:sz w:val="20"/>
          <w:szCs w:val="20"/>
          <w:lang w:eastAsia="en-IN"/>
        </w:rPr>
        <w:t> and </w:t>
      </w:r>
      <w:r w:rsidRPr="00A64159">
        <w:rPr>
          <w:i/>
          <w:iCs/>
          <w:color w:val="000000" w:themeColor="text1"/>
          <w:sz w:val="20"/>
          <w:szCs w:val="20"/>
          <w:lang w:eastAsia="en-IN"/>
        </w:rPr>
        <w:t>A</w:t>
      </w:r>
      <w:r w:rsidRPr="00A64159">
        <w:rPr>
          <w:color w:val="000000" w:themeColor="text1"/>
          <w:sz w:val="20"/>
          <w:szCs w:val="20"/>
          <w:vertAlign w:val="subscript"/>
          <w:lang w:eastAsia="en-IN"/>
        </w:rPr>
        <w:t>3</w:t>
      </w:r>
      <w:r w:rsidRPr="00A64159">
        <w:rPr>
          <w:color w:val="000000" w:themeColor="text1"/>
          <w:sz w:val="20"/>
          <w:szCs w:val="20"/>
          <w:lang w:eastAsia="en-IN"/>
        </w:rPr>
        <w:t> are related to material properties, </w:t>
      </w:r>
      <w:proofErr w:type="gramStart"/>
      <w:r w:rsidRPr="00A64159">
        <w:rPr>
          <w:i/>
          <w:iCs/>
          <w:color w:val="000000" w:themeColor="text1"/>
          <w:sz w:val="20"/>
          <w:szCs w:val="20"/>
          <w:lang w:eastAsia="en-IN"/>
        </w:rPr>
        <w:t>F</w:t>
      </w:r>
      <w:r w:rsidRPr="00A64159">
        <w:rPr>
          <w:color w:val="000000" w:themeColor="text1"/>
          <w:sz w:val="20"/>
          <w:szCs w:val="20"/>
          <w:lang w:eastAsia="en-IN"/>
        </w:rPr>
        <w:t>(</w:t>
      </w:r>
      <w:proofErr w:type="gramEnd"/>
      <w:r w:rsidRPr="00A64159">
        <w:rPr>
          <w:i/>
          <w:iCs/>
          <w:color w:val="000000" w:themeColor="text1"/>
          <w:sz w:val="20"/>
          <w:szCs w:val="20"/>
          <w:lang w:eastAsia="en-IN"/>
        </w:rPr>
        <w:t>ϕ</w:t>
      </w:r>
      <w:r w:rsidRPr="00A64159">
        <w:rPr>
          <w:color w:val="000000" w:themeColor="text1"/>
          <w:sz w:val="20"/>
          <w:szCs w:val="20"/>
          <w:lang w:eastAsia="en-IN"/>
        </w:rPr>
        <w:t>) is called the </w:t>
      </w:r>
      <w:r w:rsidRPr="00A64159">
        <w:rPr>
          <w:i/>
          <w:iCs/>
          <w:color w:val="000000" w:themeColor="text1"/>
          <w:sz w:val="20"/>
          <w:szCs w:val="20"/>
          <w:lang w:eastAsia="en-IN"/>
        </w:rPr>
        <w:t>hindrance function</w:t>
      </w:r>
      <w:r w:rsidRPr="00A64159">
        <w:rPr>
          <w:color w:val="000000" w:themeColor="text1"/>
          <w:sz w:val="20"/>
          <w:szCs w:val="20"/>
          <w:lang w:eastAsia="en-IN"/>
        </w:rPr>
        <w:t> which comes from the generalization of the interaction force from a single particle (RBC) to an assembly of particles. It can be obtained from the empirical correlations of sedimentation of particles [12]</w:t>
      </w:r>
    </w:p>
    <w:p w:rsidR="00A64159" w:rsidRPr="00A64159" w:rsidRDefault="00A64159" w:rsidP="00A64159">
      <w:pPr>
        <w:shd w:val="clear" w:color="auto" w:fill="FFFFFF"/>
        <w:jc w:val="center"/>
        <w:textAlignment w:val="center"/>
        <w:rPr>
          <w:rFonts w:ascii="Times New Roman" w:eastAsia="Times New Roman" w:hAnsi="Times New Roman" w:cs="Times New Roman"/>
          <w:color w:val="000000" w:themeColor="text1"/>
          <w:sz w:val="20"/>
          <w:szCs w:val="20"/>
          <w:bdr w:val="none" w:sz="0" w:space="0" w:color="auto" w:frame="1"/>
          <w:lang w:eastAsia="en-IN"/>
        </w:rPr>
      </w:pPr>
      <w:r w:rsidRPr="00A64159">
        <w:rPr>
          <w:rFonts w:ascii="Times New Roman" w:eastAsia="Calibri" w:hAnsi="Times New Roman" w:cs="Times New Roman"/>
          <w:noProof/>
          <w:position w:val="-16"/>
          <w:sz w:val="20"/>
          <w:szCs w:val="20"/>
        </w:rPr>
        <w:drawing>
          <wp:inline distT="0" distB="0" distL="0" distR="0" wp14:anchorId="1E1BE652" wp14:editId="2F5F9515">
            <wp:extent cx="1769487" cy="287655"/>
            <wp:effectExtent l="0" t="0" r="2540" b="0"/>
            <wp:docPr id="592" name="Picture 592"/>
            <wp:cNvGraphicFramePr/>
            <a:graphic xmlns:a="http://schemas.openxmlformats.org/drawingml/2006/main">
              <a:graphicData uri="http://schemas.openxmlformats.org/drawingml/2006/picture">
                <pic:pic xmlns:pic="http://schemas.openxmlformats.org/drawingml/2006/picture">
                  <pic:nvPicPr>
                    <pic:cNvPr id="592" name="Picture 592"/>
                    <pic:cNvPicPr/>
                  </pic:nvPicPr>
                  <pic:blipFill>
                    <a:blip r:embed="rId26" cstate="print"/>
                    <a:stretch>
                      <a:fillRect/>
                    </a:stretch>
                  </pic:blipFill>
                  <pic:spPr>
                    <a:xfrm>
                      <a:off x="0" y="0"/>
                      <a:ext cx="1775848" cy="288689"/>
                    </a:xfrm>
                    <a:prstGeom prst="rect">
                      <a:avLst/>
                    </a:prstGeom>
                  </pic:spPr>
                </pic:pic>
              </a:graphicData>
            </a:graphic>
          </wp:inline>
        </w:drawing>
      </w:r>
    </w:p>
    <w:p w:rsidR="00A64159" w:rsidRPr="00A64159" w:rsidRDefault="00A64159" w:rsidP="00A64159">
      <w:pPr>
        <w:rPr>
          <w:rFonts w:ascii="Times New Roman" w:hAnsi="Times New Roman" w:cs="Times New Roman"/>
          <w:color w:val="000000"/>
          <w:sz w:val="20"/>
          <w:szCs w:val="20"/>
          <w:shd w:val="clear" w:color="auto" w:fill="FFFFFF"/>
        </w:rPr>
      </w:pPr>
      <w:r w:rsidRPr="00A64159">
        <w:rPr>
          <w:rFonts w:ascii="Times New Roman" w:hAnsi="Times New Roman" w:cs="Times New Roman"/>
          <w:color w:val="000000"/>
          <w:sz w:val="20"/>
          <w:szCs w:val="20"/>
          <w:shd w:val="clear" w:color="auto" w:fill="FFFFFF"/>
        </w:rPr>
        <w:t xml:space="preserve">Advance in </w:t>
      </w:r>
      <w:proofErr w:type="spellStart"/>
      <w:r w:rsidRPr="00A64159">
        <w:rPr>
          <w:rFonts w:ascii="Times New Roman" w:hAnsi="Times New Roman" w:cs="Times New Roman"/>
          <w:color w:val="000000"/>
          <w:sz w:val="20"/>
          <w:szCs w:val="20"/>
          <w:shd w:val="clear" w:color="auto" w:fill="FFFFFF"/>
        </w:rPr>
        <w:t>Microscale</w:t>
      </w:r>
      <w:proofErr w:type="spellEnd"/>
      <w:r w:rsidRPr="00A64159">
        <w:rPr>
          <w:rFonts w:ascii="Times New Roman" w:hAnsi="Times New Roman" w:cs="Times New Roman"/>
          <w:color w:val="000000"/>
          <w:sz w:val="20"/>
          <w:szCs w:val="20"/>
          <w:shd w:val="clear" w:color="auto" w:fill="FFFFFF"/>
        </w:rPr>
        <w:t xml:space="preserve"> Numerical Studies:</w:t>
      </w:r>
    </w:p>
    <w:p w:rsidR="00A64159" w:rsidRPr="00A64159" w:rsidRDefault="00A64159" w:rsidP="00A64159">
      <w:pPr>
        <w:shd w:val="clear" w:color="auto" w:fill="FFFFFF"/>
        <w:spacing w:after="0"/>
        <w:rPr>
          <w:rFonts w:ascii="Times New Roman" w:eastAsia="Times New Roman" w:hAnsi="Times New Roman" w:cs="Times New Roman"/>
          <w:color w:val="000000"/>
          <w:sz w:val="20"/>
          <w:szCs w:val="20"/>
          <w:lang w:eastAsia="en-IN"/>
        </w:rPr>
      </w:pPr>
      <w:r w:rsidRPr="00A64159">
        <w:rPr>
          <w:rFonts w:ascii="Times New Roman" w:eastAsia="Times New Roman" w:hAnsi="Times New Roman" w:cs="Times New Roman"/>
          <w:color w:val="000000"/>
          <w:sz w:val="20"/>
          <w:szCs w:val="20"/>
          <w:lang w:eastAsia="en-IN"/>
        </w:rPr>
        <w:t xml:space="preserve">Numerical methods appropriate for </w:t>
      </w:r>
      <w:proofErr w:type="spellStart"/>
      <w:r w:rsidRPr="00A64159">
        <w:rPr>
          <w:rFonts w:ascii="Times New Roman" w:eastAsia="Times New Roman" w:hAnsi="Times New Roman" w:cs="Times New Roman"/>
          <w:color w:val="000000"/>
          <w:sz w:val="20"/>
          <w:szCs w:val="20"/>
          <w:lang w:eastAsia="en-IN"/>
        </w:rPr>
        <w:t>microscale</w:t>
      </w:r>
      <w:proofErr w:type="spellEnd"/>
      <w:r w:rsidRPr="00A64159">
        <w:rPr>
          <w:rFonts w:ascii="Times New Roman" w:eastAsia="Times New Roman" w:hAnsi="Times New Roman" w:cs="Times New Roman"/>
          <w:color w:val="000000"/>
          <w:sz w:val="20"/>
          <w:szCs w:val="20"/>
          <w:lang w:eastAsia="en-IN"/>
        </w:rPr>
        <w:t xml:space="preserve"> blood flows; a boundary element method, immersed boundary methods, and particle methods [14]</w:t>
      </w:r>
    </w:p>
    <w:p w:rsidR="00A64159" w:rsidRDefault="00A64159" w:rsidP="00A64159">
      <w:pPr>
        <w:shd w:val="clear" w:color="auto" w:fill="FFFFFF"/>
        <w:spacing w:after="0"/>
        <w:jc w:val="both"/>
        <w:rPr>
          <w:rFonts w:ascii="Times New Roman" w:eastAsia="Times New Roman" w:hAnsi="Times New Roman" w:cs="Times New Roman"/>
          <w:color w:val="000000"/>
          <w:sz w:val="20"/>
          <w:szCs w:val="20"/>
          <w:lang w:eastAsia="en-IN"/>
        </w:rPr>
      </w:pPr>
    </w:p>
    <w:p w:rsidR="007C5DF2" w:rsidRDefault="007C5DF2" w:rsidP="00A64159">
      <w:pPr>
        <w:shd w:val="clear" w:color="auto" w:fill="FFFFFF"/>
        <w:spacing w:after="0"/>
        <w:jc w:val="both"/>
        <w:rPr>
          <w:rFonts w:ascii="Times New Roman" w:eastAsia="Times New Roman" w:hAnsi="Times New Roman" w:cs="Times New Roman"/>
          <w:color w:val="000000"/>
          <w:sz w:val="20"/>
          <w:szCs w:val="20"/>
          <w:lang w:eastAsia="en-IN"/>
        </w:rPr>
      </w:pPr>
    </w:p>
    <w:p w:rsidR="007C5DF2" w:rsidRPr="00A64159" w:rsidRDefault="007C5DF2" w:rsidP="00A64159">
      <w:pPr>
        <w:shd w:val="clear" w:color="auto" w:fill="FFFFFF"/>
        <w:spacing w:after="0"/>
        <w:jc w:val="both"/>
        <w:rPr>
          <w:rFonts w:ascii="Times New Roman" w:eastAsia="Times New Roman" w:hAnsi="Times New Roman" w:cs="Times New Roman"/>
          <w:color w:val="000000"/>
          <w:sz w:val="20"/>
          <w:szCs w:val="20"/>
          <w:lang w:eastAsia="en-IN"/>
        </w:rPr>
      </w:pPr>
    </w:p>
    <w:p w:rsidR="00A64159" w:rsidRPr="00A64159" w:rsidRDefault="00A64159" w:rsidP="00A64159">
      <w:pPr>
        <w:pStyle w:val="ListParagraph"/>
        <w:numPr>
          <w:ilvl w:val="0"/>
          <w:numId w:val="48"/>
        </w:numPr>
        <w:spacing w:after="120"/>
        <w:ind w:left="426"/>
        <w:jc w:val="both"/>
        <w:rPr>
          <w:rFonts w:ascii="Times New Roman" w:hAnsi="Times New Roman"/>
          <w:color w:val="000000"/>
          <w:sz w:val="20"/>
          <w:szCs w:val="20"/>
          <w:shd w:val="clear" w:color="auto" w:fill="FFFFFF"/>
        </w:rPr>
      </w:pPr>
      <w:r w:rsidRPr="00A64159">
        <w:rPr>
          <w:rFonts w:ascii="Times New Roman" w:hAnsi="Times New Roman"/>
          <w:color w:val="000000"/>
          <w:sz w:val="20"/>
          <w:szCs w:val="20"/>
          <w:shd w:val="clear" w:color="auto" w:fill="FFFFFF"/>
        </w:rPr>
        <w:lastRenderedPageBreak/>
        <w:t>Boundary element method</w:t>
      </w:r>
    </w:p>
    <w:p w:rsidR="00A64159" w:rsidRPr="00A64159" w:rsidRDefault="00A64159" w:rsidP="00A64159">
      <w:pPr>
        <w:ind w:left="66"/>
        <w:jc w:val="both"/>
        <w:rPr>
          <w:rFonts w:ascii="Times New Roman" w:hAnsi="Times New Roman" w:cs="Times New Roman"/>
          <w:color w:val="000000"/>
          <w:sz w:val="20"/>
          <w:szCs w:val="20"/>
          <w:shd w:val="clear" w:color="auto" w:fill="FFFFFF"/>
        </w:rPr>
      </w:pPr>
      <w:r w:rsidRPr="00A64159">
        <w:rPr>
          <w:rFonts w:ascii="Times New Roman" w:eastAsia="Times New Roman" w:hAnsi="Times New Roman" w:cs="Times New Roman"/>
          <w:color w:val="000000"/>
          <w:sz w:val="20"/>
          <w:szCs w:val="20"/>
          <w:lang w:eastAsia="en-IN"/>
        </w:rPr>
        <w:t xml:space="preserve">The RBC can be </w:t>
      </w:r>
      <w:proofErr w:type="spellStart"/>
      <w:r w:rsidRPr="00A64159">
        <w:rPr>
          <w:rFonts w:ascii="Times New Roman" w:eastAsia="Times New Roman" w:hAnsi="Times New Roman" w:cs="Times New Roman"/>
          <w:color w:val="000000"/>
          <w:sz w:val="20"/>
          <w:szCs w:val="20"/>
          <w:lang w:eastAsia="en-IN"/>
        </w:rPr>
        <w:t>modelled</w:t>
      </w:r>
      <w:proofErr w:type="spellEnd"/>
      <w:r w:rsidRPr="00A64159">
        <w:rPr>
          <w:rFonts w:ascii="Times New Roman" w:eastAsia="Times New Roman" w:hAnsi="Times New Roman" w:cs="Times New Roman"/>
          <w:color w:val="000000"/>
          <w:sz w:val="20"/>
          <w:szCs w:val="20"/>
          <w:lang w:eastAsia="en-IN"/>
        </w:rPr>
        <w:t xml:space="preserve"> by a capsule with a thin membrane and containing Newtonian fluids. The flow around a RBC is assumed to be a Stokes flow. In using a capsule model, the flow field inside and outside a capsule can be described by the Stokes equation and the continuity equation, and the problem is closed with equilibrium and constitutive equations describing a mechanical </w:t>
      </w:r>
      <w:proofErr w:type="spellStart"/>
      <w:r w:rsidRPr="00A64159">
        <w:rPr>
          <w:rFonts w:ascii="Times New Roman" w:eastAsia="Times New Roman" w:hAnsi="Times New Roman" w:cs="Times New Roman"/>
          <w:color w:val="000000"/>
          <w:sz w:val="20"/>
          <w:szCs w:val="20"/>
          <w:lang w:eastAsia="en-IN"/>
        </w:rPr>
        <w:t>behaviour</w:t>
      </w:r>
      <w:proofErr w:type="spellEnd"/>
      <w:r w:rsidRPr="00A64159">
        <w:rPr>
          <w:rFonts w:ascii="Times New Roman" w:eastAsia="Times New Roman" w:hAnsi="Times New Roman" w:cs="Times New Roman"/>
          <w:color w:val="000000"/>
          <w:sz w:val="20"/>
          <w:szCs w:val="20"/>
          <w:lang w:eastAsia="en-IN"/>
        </w:rPr>
        <w:t xml:space="preserve"> of the membrane. One of the most successful numerical method for addressing this problem is a boundary element method (BEM) first developed by </w:t>
      </w:r>
      <w:proofErr w:type="spellStart"/>
      <w:r w:rsidRPr="00A64159">
        <w:rPr>
          <w:rFonts w:ascii="Times New Roman" w:eastAsia="Times New Roman" w:hAnsi="Times New Roman" w:cs="Times New Roman"/>
          <w:color w:val="000000"/>
          <w:sz w:val="20"/>
          <w:szCs w:val="20"/>
          <w:lang w:eastAsia="en-IN"/>
        </w:rPr>
        <w:t>Youngren</w:t>
      </w:r>
      <w:proofErr w:type="spellEnd"/>
      <w:r w:rsidRPr="00A64159">
        <w:rPr>
          <w:rFonts w:ascii="Times New Roman" w:eastAsia="Times New Roman" w:hAnsi="Times New Roman" w:cs="Times New Roman"/>
          <w:color w:val="000000"/>
          <w:sz w:val="20"/>
          <w:szCs w:val="20"/>
          <w:lang w:eastAsia="en-IN"/>
        </w:rPr>
        <w:t xml:space="preserve"> and </w:t>
      </w:r>
      <w:proofErr w:type="spellStart"/>
      <w:r w:rsidRPr="00A64159">
        <w:rPr>
          <w:rFonts w:ascii="Times New Roman" w:eastAsia="Times New Roman" w:hAnsi="Times New Roman" w:cs="Times New Roman"/>
          <w:color w:val="000000"/>
          <w:sz w:val="20"/>
          <w:szCs w:val="20"/>
          <w:lang w:eastAsia="en-IN"/>
        </w:rPr>
        <w:t>Acrivos</w:t>
      </w:r>
      <w:proofErr w:type="spellEnd"/>
      <w:r w:rsidRPr="00A64159">
        <w:rPr>
          <w:rFonts w:ascii="Times New Roman" w:eastAsia="Times New Roman" w:hAnsi="Times New Roman" w:cs="Times New Roman"/>
          <w:color w:val="000000"/>
          <w:sz w:val="20"/>
          <w:szCs w:val="20"/>
          <w:lang w:eastAsia="en-IN"/>
        </w:rPr>
        <w:t>.</w:t>
      </w:r>
    </w:p>
    <w:p w:rsidR="00A64159" w:rsidRPr="00A64159" w:rsidRDefault="00A64159" w:rsidP="00A64159">
      <w:pPr>
        <w:pStyle w:val="ListParagraph"/>
        <w:numPr>
          <w:ilvl w:val="0"/>
          <w:numId w:val="48"/>
        </w:numPr>
        <w:shd w:val="clear" w:color="auto" w:fill="FFFFFF"/>
        <w:spacing w:after="120"/>
        <w:ind w:left="426"/>
        <w:jc w:val="both"/>
        <w:rPr>
          <w:rFonts w:ascii="Times New Roman" w:eastAsia="Times New Roman" w:hAnsi="Times New Roman"/>
          <w:color w:val="000000"/>
          <w:sz w:val="20"/>
          <w:szCs w:val="20"/>
          <w:lang w:eastAsia="en-IN"/>
        </w:rPr>
      </w:pPr>
      <w:r w:rsidRPr="00A64159">
        <w:rPr>
          <w:rFonts w:ascii="Times New Roman" w:hAnsi="Times New Roman"/>
          <w:color w:val="000000"/>
          <w:sz w:val="20"/>
          <w:szCs w:val="20"/>
          <w:shd w:val="clear" w:color="auto" w:fill="FFFFFF"/>
        </w:rPr>
        <w:t>Immersed Boundary Method</w:t>
      </w:r>
    </w:p>
    <w:p w:rsidR="00A64159" w:rsidRPr="00A64159" w:rsidRDefault="00A64159" w:rsidP="00A64159">
      <w:pPr>
        <w:shd w:val="clear" w:color="auto" w:fill="FFFFFF"/>
        <w:spacing w:after="0"/>
        <w:jc w:val="both"/>
        <w:rPr>
          <w:rFonts w:ascii="Times New Roman" w:eastAsia="Times New Roman" w:hAnsi="Times New Roman" w:cs="Times New Roman"/>
          <w:color w:val="000000"/>
          <w:sz w:val="20"/>
          <w:szCs w:val="20"/>
          <w:lang w:eastAsia="en-IN"/>
        </w:rPr>
      </w:pPr>
      <w:r w:rsidRPr="00A64159">
        <w:rPr>
          <w:rFonts w:ascii="Times New Roman" w:eastAsia="Times New Roman" w:hAnsi="Times New Roman" w:cs="Times New Roman"/>
          <w:color w:val="000000"/>
          <w:sz w:val="20"/>
          <w:szCs w:val="20"/>
          <w:lang w:eastAsia="en-IN"/>
        </w:rPr>
        <w:t xml:space="preserve">An elegant method of fluid-structure coupling is the immersed boundary method (IBM). The IBM was originally developed by </w:t>
      </w:r>
      <w:proofErr w:type="spellStart"/>
      <w:r w:rsidRPr="00A64159">
        <w:rPr>
          <w:rFonts w:ascii="Times New Roman" w:eastAsia="Times New Roman" w:hAnsi="Times New Roman" w:cs="Times New Roman"/>
          <w:color w:val="000000"/>
          <w:sz w:val="20"/>
          <w:szCs w:val="20"/>
          <w:lang w:eastAsia="en-IN"/>
        </w:rPr>
        <w:t>Peskin</w:t>
      </w:r>
      <w:proofErr w:type="spellEnd"/>
      <w:r w:rsidRPr="00A64159">
        <w:rPr>
          <w:rFonts w:ascii="Times New Roman" w:eastAsia="Times New Roman" w:hAnsi="Times New Roman" w:cs="Times New Roman"/>
          <w:color w:val="000000"/>
          <w:sz w:val="20"/>
          <w:szCs w:val="20"/>
          <w:lang w:eastAsia="en-IN"/>
        </w:rPr>
        <w:t xml:space="preserve"> for simulating blood flow in the heart, and the method was extended to a front-tracking method by </w:t>
      </w:r>
      <w:proofErr w:type="spellStart"/>
      <w:r w:rsidRPr="00A64159">
        <w:rPr>
          <w:rFonts w:ascii="Times New Roman" w:eastAsia="Times New Roman" w:hAnsi="Times New Roman" w:cs="Times New Roman"/>
          <w:color w:val="000000"/>
          <w:sz w:val="20"/>
          <w:szCs w:val="20"/>
          <w:lang w:eastAsia="en-IN"/>
        </w:rPr>
        <w:t>Univerdi</w:t>
      </w:r>
      <w:proofErr w:type="spellEnd"/>
      <w:r w:rsidRPr="00A64159">
        <w:rPr>
          <w:rFonts w:ascii="Times New Roman" w:eastAsia="Times New Roman" w:hAnsi="Times New Roman" w:cs="Times New Roman"/>
          <w:color w:val="000000"/>
          <w:sz w:val="20"/>
          <w:szCs w:val="20"/>
          <w:lang w:eastAsia="en-IN"/>
        </w:rPr>
        <w:t xml:space="preserve"> and </w:t>
      </w:r>
      <w:proofErr w:type="spellStart"/>
      <w:r w:rsidRPr="00A64159">
        <w:rPr>
          <w:rFonts w:ascii="Times New Roman" w:eastAsia="Times New Roman" w:hAnsi="Times New Roman" w:cs="Times New Roman"/>
          <w:color w:val="000000"/>
          <w:sz w:val="20"/>
          <w:szCs w:val="20"/>
          <w:lang w:eastAsia="en-IN"/>
        </w:rPr>
        <w:t>Tryggvason</w:t>
      </w:r>
      <w:proofErr w:type="spellEnd"/>
      <w:r w:rsidRPr="00A64159">
        <w:rPr>
          <w:rFonts w:ascii="Times New Roman" w:eastAsia="Times New Roman" w:hAnsi="Times New Roman" w:cs="Times New Roman"/>
          <w:color w:val="000000"/>
          <w:sz w:val="20"/>
          <w:szCs w:val="20"/>
          <w:lang w:eastAsia="en-IN"/>
        </w:rPr>
        <w:t>.  In the IBM, fluids inside and outside capsule are treated as a single-phase fluid.</w:t>
      </w:r>
    </w:p>
    <w:p w:rsidR="00A64159" w:rsidRPr="00A64159" w:rsidRDefault="00A64159" w:rsidP="00A64159">
      <w:pPr>
        <w:shd w:val="clear" w:color="auto" w:fill="FFFFFF"/>
        <w:spacing w:after="0"/>
        <w:jc w:val="both"/>
        <w:rPr>
          <w:rFonts w:ascii="Times New Roman" w:eastAsia="Times New Roman" w:hAnsi="Times New Roman" w:cs="Times New Roman"/>
          <w:color w:val="000000"/>
          <w:sz w:val="20"/>
          <w:szCs w:val="20"/>
          <w:lang w:eastAsia="en-IN"/>
        </w:rPr>
      </w:pPr>
    </w:p>
    <w:p w:rsidR="00A64159" w:rsidRPr="00A64159" w:rsidRDefault="00A64159" w:rsidP="00A64159">
      <w:pPr>
        <w:pStyle w:val="ListParagraph"/>
        <w:numPr>
          <w:ilvl w:val="0"/>
          <w:numId w:val="48"/>
        </w:numPr>
        <w:shd w:val="clear" w:color="auto" w:fill="FFFFFF"/>
        <w:spacing w:after="0"/>
        <w:ind w:left="426"/>
        <w:jc w:val="both"/>
        <w:rPr>
          <w:rFonts w:ascii="Times New Roman" w:eastAsia="Times New Roman" w:hAnsi="Times New Roman"/>
          <w:color w:val="000000"/>
          <w:sz w:val="20"/>
          <w:szCs w:val="20"/>
          <w:lang w:eastAsia="en-IN"/>
        </w:rPr>
      </w:pPr>
      <w:r w:rsidRPr="00A64159">
        <w:rPr>
          <w:rFonts w:ascii="Times New Roman" w:eastAsia="Times New Roman" w:hAnsi="Times New Roman"/>
          <w:color w:val="000000"/>
          <w:sz w:val="20"/>
          <w:szCs w:val="20"/>
          <w:lang w:eastAsia="en-IN"/>
        </w:rPr>
        <w:t>Practical Method</w:t>
      </w:r>
    </w:p>
    <w:p w:rsidR="00A64159" w:rsidRPr="00C60483" w:rsidRDefault="00A64159" w:rsidP="00A64159">
      <w:pPr>
        <w:pStyle w:val="ListParagraph"/>
        <w:shd w:val="clear" w:color="auto" w:fill="FFFFFF"/>
        <w:spacing w:after="0"/>
        <w:jc w:val="both"/>
        <w:rPr>
          <w:rFonts w:ascii="Times New Roman" w:eastAsia="Times New Roman" w:hAnsi="Times New Roman"/>
          <w:color w:val="000000"/>
          <w:sz w:val="14"/>
          <w:szCs w:val="20"/>
          <w:lang w:eastAsia="en-IN"/>
        </w:rPr>
      </w:pPr>
    </w:p>
    <w:p w:rsidR="00A64159" w:rsidRPr="00A64159" w:rsidRDefault="00A64159" w:rsidP="00A64159">
      <w:pPr>
        <w:shd w:val="clear" w:color="auto" w:fill="FFFFFF"/>
        <w:spacing w:after="0"/>
        <w:jc w:val="both"/>
        <w:rPr>
          <w:rFonts w:ascii="Times New Roman" w:hAnsi="Times New Roman" w:cs="Times New Roman"/>
          <w:color w:val="000000"/>
          <w:sz w:val="20"/>
          <w:szCs w:val="20"/>
          <w:shd w:val="clear" w:color="auto" w:fill="FFFFFF"/>
        </w:rPr>
      </w:pPr>
      <w:r w:rsidRPr="00A64159">
        <w:rPr>
          <w:rFonts w:ascii="Times New Roman" w:hAnsi="Times New Roman" w:cs="Times New Roman"/>
          <w:color w:val="000000"/>
          <w:sz w:val="20"/>
          <w:szCs w:val="20"/>
          <w:shd w:val="clear" w:color="auto" w:fill="FFFFFF"/>
        </w:rPr>
        <w:t xml:space="preserve">Mesh free particle methods are also suitable for </w:t>
      </w:r>
      <w:proofErr w:type="spellStart"/>
      <w:r w:rsidRPr="00A64159">
        <w:rPr>
          <w:rFonts w:ascii="Times New Roman" w:hAnsi="Times New Roman" w:cs="Times New Roman"/>
          <w:color w:val="000000"/>
          <w:sz w:val="20"/>
          <w:szCs w:val="20"/>
          <w:shd w:val="clear" w:color="auto" w:fill="FFFFFF"/>
        </w:rPr>
        <w:t>microscale</w:t>
      </w:r>
      <w:proofErr w:type="spellEnd"/>
      <w:r w:rsidRPr="00A64159">
        <w:rPr>
          <w:rFonts w:ascii="Times New Roman" w:hAnsi="Times New Roman" w:cs="Times New Roman"/>
          <w:color w:val="000000"/>
          <w:sz w:val="20"/>
          <w:szCs w:val="20"/>
          <w:shd w:val="clear" w:color="auto" w:fill="FFFFFF"/>
        </w:rPr>
        <w:t xml:space="preserve"> hemodynamic problems.</w:t>
      </w:r>
      <w:r w:rsidRPr="00A64159">
        <w:rPr>
          <w:rFonts w:ascii="Times New Roman" w:eastAsia="Times New Roman" w:hAnsi="Times New Roman" w:cs="Times New Roman"/>
          <w:color w:val="000000"/>
          <w:sz w:val="20"/>
          <w:szCs w:val="20"/>
          <w:lang w:eastAsia="en-IN"/>
        </w:rPr>
        <w:t xml:space="preserve"> In the particle methods, both the membrane of capsules and the internal and external fluids are represented by the cluster of particles. </w:t>
      </w:r>
      <w:r w:rsidRPr="00A64159">
        <w:rPr>
          <w:rFonts w:ascii="Times New Roman" w:hAnsi="Times New Roman" w:cs="Times New Roman"/>
          <w:color w:val="000000"/>
          <w:sz w:val="20"/>
          <w:szCs w:val="20"/>
          <w:shd w:val="clear" w:color="auto" w:fill="FFFFFF"/>
        </w:rPr>
        <w:t xml:space="preserve">The particle method tracks the front of membrane using the membrane particles. </w:t>
      </w:r>
    </w:p>
    <w:p w:rsidR="00A64159" w:rsidRPr="000A3508" w:rsidRDefault="00A64159" w:rsidP="00A64159">
      <w:pPr>
        <w:shd w:val="clear" w:color="auto" w:fill="FFFFFF"/>
        <w:spacing w:after="0"/>
        <w:jc w:val="both"/>
        <w:rPr>
          <w:rFonts w:ascii="Times New Roman" w:hAnsi="Times New Roman" w:cs="Times New Roman"/>
          <w:color w:val="000000"/>
          <w:sz w:val="10"/>
          <w:szCs w:val="20"/>
          <w:shd w:val="clear" w:color="auto" w:fill="FFFFFF"/>
        </w:rPr>
      </w:pPr>
    </w:p>
    <w:p w:rsidR="00A64159" w:rsidRPr="00C60483" w:rsidRDefault="00C60483" w:rsidP="00C60483">
      <w:pPr>
        <w:shd w:val="clear" w:color="auto" w:fill="FFFFFF"/>
        <w:spacing w:after="0"/>
        <w:jc w:val="center"/>
        <w:rPr>
          <w:rFonts w:ascii="Times New Roman" w:hAnsi="Times New Roman" w:cs="Times New Roman"/>
          <w:b/>
          <w:color w:val="000000"/>
          <w:sz w:val="20"/>
          <w:szCs w:val="20"/>
          <w:shd w:val="clear" w:color="auto" w:fill="FFFFFF"/>
        </w:rPr>
      </w:pPr>
      <w:r>
        <w:rPr>
          <w:rFonts w:ascii="Times New Roman" w:hAnsi="Times New Roman" w:cs="Times New Roman"/>
          <w:b/>
          <w:color w:val="000000"/>
          <w:sz w:val="20"/>
          <w:szCs w:val="20"/>
          <w:shd w:val="clear" w:color="auto" w:fill="FFFFFF"/>
        </w:rPr>
        <w:t>VI-</w:t>
      </w:r>
      <w:r w:rsidR="00A64159" w:rsidRPr="00C60483">
        <w:rPr>
          <w:rFonts w:ascii="Times New Roman" w:hAnsi="Times New Roman" w:cs="Times New Roman"/>
          <w:b/>
          <w:color w:val="000000"/>
          <w:sz w:val="20"/>
          <w:szCs w:val="20"/>
          <w:shd w:val="clear" w:color="auto" w:fill="FFFFFF"/>
        </w:rPr>
        <w:t>CONCLUSION</w:t>
      </w:r>
    </w:p>
    <w:p w:rsidR="00A64159" w:rsidRPr="00C60483" w:rsidRDefault="00A64159" w:rsidP="00C60483">
      <w:pPr>
        <w:shd w:val="clear" w:color="auto" w:fill="FFFFFF"/>
        <w:spacing w:after="0"/>
        <w:rPr>
          <w:rFonts w:ascii="Times New Roman" w:hAnsi="Times New Roman" w:cs="Times New Roman"/>
          <w:b/>
          <w:color w:val="000000"/>
          <w:sz w:val="20"/>
          <w:szCs w:val="20"/>
          <w:shd w:val="clear" w:color="auto" w:fill="FFFFFF"/>
        </w:rPr>
      </w:pPr>
    </w:p>
    <w:p w:rsidR="00A64159" w:rsidRPr="00A64159" w:rsidRDefault="00A64159" w:rsidP="00A64159">
      <w:pPr>
        <w:shd w:val="clear" w:color="auto" w:fill="FFFFFF"/>
        <w:spacing w:after="0"/>
        <w:jc w:val="both"/>
        <w:rPr>
          <w:rFonts w:ascii="Times New Roman" w:hAnsi="Times New Roman" w:cs="Times New Roman"/>
          <w:color w:val="000000"/>
          <w:sz w:val="20"/>
          <w:szCs w:val="20"/>
          <w:shd w:val="clear" w:color="auto" w:fill="FFFFFF"/>
        </w:rPr>
      </w:pPr>
      <w:r w:rsidRPr="00A64159">
        <w:rPr>
          <w:rFonts w:ascii="Times New Roman" w:hAnsi="Times New Roman" w:cs="Times New Roman"/>
          <w:color w:val="000000"/>
          <w:sz w:val="20"/>
          <w:szCs w:val="20"/>
          <w:shd w:val="clear" w:color="auto" w:fill="FFFFFF"/>
        </w:rPr>
        <w:t xml:space="preserve">In this review paper we have explained the different methods of blood flow through </w:t>
      </w:r>
      <w:r w:rsidR="00C60483" w:rsidRPr="00A64159">
        <w:rPr>
          <w:rFonts w:ascii="Times New Roman" w:hAnsi="Times New Roman" w:cs="Times New Roman"/>
          <w:color w:val="000000"/>
          <w:sz w:val="20"/>
          <w:szCs w:val="20"/>
          <w:shd w:val="clear" w:color="auto" w:fill="FFFFFF"/>
        </w:rPr>
        <w:t>micro channel</w:t>
      </w:r>
      <w:r w:rsidRPr="00A64159">
        <w:rPr>
          <w:rFonts w:ascii="Times New Roman" w:hAnsi="Times New Roman" w:cs="Times New Roman"/>
          <w:color w:val="000000"/>
          <w:sz w:val="20"/>
          <w:szCs w:val="20"/>
          <w:shd w:val="clear" w:color="auto" w:fill="FFFFFF"/>
        </w:rPr>
        <w:t xml:space="preserve">. Various conventional engineering method and advancement in fabrication of </w:t>
      </w:r>
      <w:r w:rsidR="00C60483" w:rsidRPr="00A64159">
        <w:rPr>
          <w:rFonts w:ascii="Times New Roman" w:hAnsi="Times New Roman" w:cs="Times New Roman"/>
          <w:color w:val="000000"/>
          <w:sz w:val="20"/>
          <w:szCs w:val="20"/>
          <w:shd w:val="clear" w:color="auto" w:fill="FFFFFF"/>
        </w:rPr>
        <w:t>micro channel</w:t>
      </w:r>
      <w:r w:rsidRPr="00A64159">
        <w:rPr>
          <w:rFonts w:ascii="Times New Roman" w:hAnsi="Times New Roman" w:cs="Times New Roman"/>
          <w:color w:val="000000"/>
          <w:sz w:val="20"/>
          <w:szCs w:val="20"/>
          <w:shd w:val="clear" w:color="auto" w:fill="FFFFFF"/>
        </w:rPr>
        <w:t xml:space="preserve"> like 3-D printing is also demonstrated. Varieties of material where used for fabrication but most preferable by many mentioned literatures was PDMS (polydimethylsiloxane) because of unique characteristics which best suited for the diagnostics and research work in biological field. Confocal micro-PIV setup is most reliable for </w:t>
      </w:r>
      <w:r w:rsidR="00C60483" w:rsidRPr="00A64159">
        <w:rPr>
          <w:rFonts w:ascii="Times New Roman" w:hAnsi="Times New Roman" w:cs="Times New Roman"/>
          <w:color w:val="000000"/>
          <w:sz w:val="20"/>
          <w:szCs w:val="20"/>
          <w:shd w:val="clear" w:color="auto" w:fill="FFFFFF"/>
        </w:rPr>
        <w:t>visualizing</w:t>
      </w:r>
      <w:r w:rsidRPr="00A64159">
        <w:rPr>
          <w:rFonts w:ascii="Times New Roman" w:hAnsi="Times New Roman" w:cs="Times New Roman"/>
          <w:color w:val="000000"/>
          <w:sz w:val="20"/>
          <w:szCs w:val="20"/>
          <w:shd w:val="clear" w:color="auto" w:fill="FFFFFF"/>
        </w:rPr>
        <w:t xml:space="preserve"> the steady flow characteristics of blood flow through </w:t>
      </w:r>
      <w:r w:rsidR="00C60483" w:rsidRPr="00A64159">
        <w:rPr>
          <w:rFonts w:ascii="Times New Roman" w:hAnsi="Times New Roman" w:cs="Times New Roman"/>
          <w:color w:val="000000"/>
          <w:sz w:val="20"/>
          <w:szCs w:val="20"/>
          <w:shd w:val="clear" w:color="auto" w:fill="FFFFFF"/>
        </w:rPr>
        <w:t>micro channel</w:t>
      </w:r>
      <w:r w:rsidRPr="00A64159">
        <w:rPr>
          <w:rFonts w:ascii="Times New Roman" w:hAnsi="Times New Roman" w:cs="Times New Roman"/>
          <w:color w:val="000000"/>
          <w:sz w:val="20"/>
          <w:szCs w:val="20"/>
          <w:shd w:val="clear" w:color="auto" w:fill="FFFFFF"/>
        </w:rPr>
        <w:t xml:space="preserve">. Numerical model and new advancement in the recent years is also explained in this paper. </w:t>
      </w:r>
    </w:p>
    <w:p w:rsidR="00A64159" w:rsidRPr="00A64159" w:rsidRDefault="00A64159" w:rsidP="00A64159">
      <w:pPr>
        <w:jc w:val="both"/>
        <w:rPr>
          <w:rFonts w:ascii="Times New Roman" w:hAnsi="Times New Roman" w:cs="Times New Roman"/>
          <w:color w:val="000000"/>
          <w:sz w:val="20"/>
          <w:szCs w:val="20"/>
          <w:shd w:val="clear" w:color="auto" w:fill="FFFFFF"/>
        </w:rPr>
      </w:pPr>
    </w:p>
    <w:p w:rsidR="00A64159" w:rsidRPr="000A3508" w:rsidRDefault="00A64159" w:rsidP="000A3508">
      <w:pPr>
        <w:jc w:val="center"/>
        <w:rPr>
          <w:rFonts w:ascii="Times New Roman" w:hAnsi="Times New Roman" w:cs="Times New Roman"/>
          <w:b/>
          <w:sz w:val="20"/>
          <w:szCs w:val="20"/>
        </w:rPr>
      </w:pPr>
      <w:r w:rsidRPr="000A3508">
        <w:rPr>
          <w:rFonts w:ascii="Times New Roman" w:hAnsi="Times New Roman" w:cs="Times New Roman"/>
          <w:b/>
          <w:sz w:val="20"/>
          <w:szCs w:val="20"/>
        </w:rPr>
        <w:lastRenderedPageBreak/>
        <w:t>RESEARCH GAP</w:t>
      </w:r>
    </w:p>
    <w:p w:rsidR="00A64159" w:rsidRPr="00A64159" w:rsidRDefault="00A64159" w:rsidP="00A64159">
      <w:pPr>
        <w:jc w:val="both"/>
        <w:rPr>
          <w:rFonts w:ascii="Times New Roman" w:hAnsi="Times New Roman" w:cs="Times New Roman"/>
          <w:sz w:val="20"/>
          <w:szCs w:val="20"/>
        </w:rPr>
      </w:pPr>
      <w:r w:rsidRPr="00A64159">
        <w:rPr>
          <w:rFonts w:ascii="Times New Roman" w:hAnsi="Times New Roman" w:cs="Times New Roman"/>
          <w:sz w:val="20"/>
          <w:szCs w:val="20"/>
        </w:rPr>
        <w:t xml:space="preserve">Past result and conclusion of various research paper on blood flow </w:t>
      </w:r>
      <w:r w:rsidR="000A3508" w:rsidRPr="00A64159">
        <w:rPr>
          <w:rFonts w:ascii="Times New Roman" w:hAnsi="Times New Roman" w:cs="Times New Roman"/>
          <w:sz w:val="20"/>
          <w:szCs w:val="20"/>
        </w:rPr>
        <w:t>behavior</w:t>
      </w:r>
      <w:r w:rsidRPr="00A64159">
        <w:rPr>
          <w:rFonts w:ascii="Times New Roman" w:hAnsi="Times New Roman" w:cs="Times New Roman"/>
          <w:sz w:val="20"/>
          <w:szCs w:val="20"/>
        </w:rPr>
        <w:t xml:space="preserve"> in </w:t>
      </w:r>
      <w:r w:rsidR="000A3508" w:rsidRPr="00A64159">
        <w:rPr>
          <w:rFonts w:ascii="Times New Roman" w:hAnsi="Times New Roman" w:cs="Times New Roman"/>
          <w:sz w:val="20"/>
          <w:szCs w:val="20"/>
        </w:rPr>
        <w:t>micro scale</w:t>
      </w:r>
      <w:r w:rsidRPr="00A64159">
        <w:rPr>
          <w:rFonts w:ascii="Times New Roman" w:hAnsi="Times New Roman" w:cs="Times New Roman"/>
          <w:sz w:val="20"/>
          <w:szCs w:val="20"/>
        </w:rPr>
        <w:t xml:space="preserve">, where it behaves as a non-Newtonian fluid, we have found several issues like fabrication and </w:t>
      </w:r>
      <w:r w:rsidR="000A3508" w:rsidRPr="00A64159">
        <w:rPr>
          <w:rFonts w:ascii="Times New Roman" w:hAnsi="Times New Roman" w:cs="Times New Roman"/>
          <w:sz w:val="20"/>
          <w:szCs w:val="20"/>
        </w:rPr>
        <w:t>modeling</w:t>
      </w:r>
      <w:r w:rsidRPr="00A64159">
        <w:rPr>
          <w:rFonts w:ascii="Times New Roman" w:hAnsi="Times New Roman" w:cs="Times New Roman"/>
          <w:sz w:val="20"/>
          <w:szCs w:val="20"/>
        </w:rPr>
        <w:t xml:space="preserve"> of channels at micro scale, poor spatial resolution, optical errors arisen from walls of channels, high concentration of blood cells, difficulty in visualization of results due to insufficient computing power and reliable image analysis techniques.  In our studies we are trying to sort out above problems by experimental and analytical </w:t>
      </w:r>
      <w:proofErr w:type="gramStart"/>
      <w:r w:rsidRPr="00A64159">
        <w:rPr>
          <w:rFonts w:ascii="Times New Roman" w:hAnsi="Times New Roman" w:cs="Times New Roman"/>
          <w:sz w:val="20"/>
          <w:szCs w:val="20"/>
        </w:rPr>
        <w:t xml:space="preserve">analysis </w:t>
      </w:r>
      <w:r w:rsidR="00C60483">
        <w:rPr>
          <w:rFonts w:ascii="Times New Roman" w:hAnsi="Times New Roman" w:cs="Times New Roman"/>
          <w:sz w:val="20"/>
          <w:szCs w:val="20"/>
        </w:rPr>
        <w:t>.</w:t>
      </w:r>
      <w:proofErr w:type="gramEnd"/>
    </w:p>
    <w:p w:rsidR="00A64159" w:rsidRPr="00A64159" w:rsidRDefault="00A64159" w:rsidP="00A64159">
      <w:pPr>
        <w:jc w:val="both"/>
        <w:rPr>
          <w:rFonts w:ascii="Times New Roman" w:hAnsi="Times New Roman" w:cs="Times New Roman"/>
          <w:sz w:val="20"/>
          <w:szCs w:val="20"/>
        </w:rPr>
      </w:pPr>
      <w:r w:rsidRPr="00A64159">
        <w:rPr>
          <w:rFonts w:ascii="Times New Roman" w:hAnsi="Times New Roman" w:cs="Times New Roman"/>
          <w:sz w:val="20"/>
          <w:szCs w:val="20"/>
        </w:rPr>
        <w:t xml:space="preserve">In experimental work we are going to fabricate </w:t>
      </w:r>
      <w:r w:rsidR="000A3508" w:rsidRPr="00A64159">
        <w:rPr>
          <w:rFonts w:ascii="Times New Roman" w:hAnsi="Times New Roman" w:cs="Times New Roman"/>
          <w:sz w:val="20"/>
          <w:szCs w:val="20"/>
        </w:rPr>
        <w:t>micro channel</w:t>
      </w:r>
      <w:r w:rsidRPr="00A64159">
        <w:rPr>
          <w:rFonts w:ascii="Times New Roman" w:hAnsi="Times New Roman" w:cs="Times New Roman"/>
          <w:sz w:val="20"/>
          <w:szCs w:val="20"/>
        </w:rPr>
        <w:t xml:space="preserve"> by PDMS polymer which have many useful properties mentioned in material of our study and we will be finding flow visualization of blood which is flowing through </w:t>
      </w:r>
      <w:r w:rsidR="000A3508" w:rsidRPr="00A64159">
        <w:rPr>
          <w:rFonts w:ascii="Times New Roman" w:hAnsi="Times New Roman" w:cs="Times New Roman"/>
          <w:sz w:val="20"/>
          <w:szCs w:val="20"/>
        </w:rPr>
        <w:t>micro channel</w:t>
      </w:r>
      <w:r w:rsidRPr="00A64159">
        <w:rPr>
          <w:rFonts w:ascii="Times New Roman" w:hAnsi="Times New Roman" w:cs="Times New Roman"/>
          <w:sz w:val="20"/>
          <w:szCs w:val="20"/>
        </w:rPr>
        <w:t xml:space="preserve"> with the help of latest measuring computer technique i.e. PIV (particle image </w:t>
      </w:r>
      <w:proofErr w:type="spellStart"/>
      <w:r w:rsidRPr="00A64159">
        <w:rPr>
          <w:rFonts w:ascii="Times New Roman" w:hAnsi="Times New Roman" w:cs="Times New Roman"/>
          <w:sz w:val="20"/>
          <w:szCs w:val="20"/>
        </w:rPr>
        <w:t>velocimetry</w:t>
      </w:r>
      <w:proofErr w:type="spellEnd"/>
      <w:r w:rsidRPr="00A64159">
        <w:rPr>
          <w:rFonts w:ascii="Times New Roman" w:hAnsi="Times New Roman" w:cs="Times New Roman"/>
          <w:sz w:val="20"/>
          <w:szCs w:val="20"/>
        </w:rPr>
        <w:t xml:space="preserve">) with inverted microscope. Then we </w:t>
      </w:r>
      <w:r w:rsidR="000A3508" w:rsidRPr="00A64159">
        <w:rPr>
          <w:rFonts w:ascii="Times New Roman" w:hAnsi="Times New Roman" w:cs="Times New Roman"/>
          <w:sz w:val="20"/>
          <w:szCs w:val="20"/>
        </w:rPr>
        <w:t>analyze</w:t>
      </w:r>
      <w:r w:rsidRPr="00A64159">
        <w:rPr>
          <w:rFonts w:ascii="Times New Roman" w:hAnsi="Times New Roman" w:cs="Times New Roman"/>
          <w:sz w:val="20"/>
          <w:szCs w:val="20"/>
        </w:rPr>
        <w:t xml:space="preserve"> the results come from experimental work with the analytical </w:t>
      </w:r>
      <w:r w:rsidR="000A3508" w:rsidRPr="00A64159">
        <w:rPr>
          <w:rFonts w:ascii="Times New Roman" w:hAnsi="Times New Roman" w:cs="Times New Roman"/>
          <w:sz w:val="20"/>
          <w:szCs w:val="20"/>
        </w:rPr>
        <w:t>modeling</w:t>
      </w:r>
      <w:r w:rsidRPr="00A64159">
        <w:rPr>
          <w:rFonts w:ascii="Times New Roman" w:hAnsi="Times New Roman" w:cs="Times New Roman"/>
          <w:sz w:val="20"/>
          <w:szCs w:val="20"/>
        </w:rPr>
        <w:t xml:space="preserve"> by software MATLAB, ANSYS etc.</w:t>
      </w:r>
    </w:p>
    <w:p w:rsidR="00A64159" w:rsidRPr="00A64159" w:rsidRDefault="00A64159" w:rsidP="00A64159">
      <w:pPr>
        <w:jc w:val="both"/>
        <w:rPr>
          <w:rFonts w:ascii="Times New Roman" w:hAnsi="Times New Roman" w:cs="Times New Roman"/>
          <w:sz w:val="20"/>
          <w:szCs w:val="20"/>
        </w:rPr>
      </w:pPr>
      <w:r w:rsidRPr="00A64159">
        <w:rPr>
          <w:rFonts w:ascii="Times New Roman" w:hAnsi="Times New Roman" w:cs="Times New Roman"/>
          <w:sz w:val="20"/>
          <w:szCs w:val="20"/>
        </w:rPr>
        <w:t xml:space="preserve">By </w:t>
      </w:r>
      <w:r w:rsidR="000A3508" w:rsidRPr="00A64159">
        <w:rPr>
          <w:rFonts w:ascii="Times New Roman" w:hAnsi="Times New Roman" w:cs="Times New Roman"/>
          <w:sz w:val="20"/>
          <w:szCs w:val="20"/>
        </w:rPr>
        <w:t>analyzing</w:t>
      </w:r>
      <w:r w:rsidRPr="00A64159">
        <w:rPr>
          <w:rFonts w:ascii="Times New Roman" w:hAnsi="Times New Roman" w:cs="Times New Roman"/>
          <w:sz w:val="20"/>
          <w:szCs w:val="20"/>
        </w:rPr>
        <w:t xml:space="preserve"> the experimental and analytical part of our work we will make easy understanding of not only blood but also the other non-Newtonian fluid flow </w:t>
      </w:r>
      <w:r w:rsidR="000A3508" w:rsidRPr="00A64159">
        <w:rPr>
          <w:rFonts w:ascii="Times New Roman" w:hAnsi="Times New Roman" w:cs="Times New Roman"/>
          <w:sz w:val="20"/>
          <w:szCs w:val="20"/>
        </w:rPr>
        <w:t>behavior</w:t>
      </w:r>
      <w:r w:rsidRPr="00A64159">
        <w:rPr>
          <w:rFonts w:ascii="Times New Roman" w:hAnsi="Times New Roman" w:cs="Times New Roman"/>
          <w:sz w:val="20"/>
          <w:szCs w:val="20"/>
        </w:rPr>
        <w:t xml:space="preserve"> in </w:t>
      </w:r>
      <w:r w:rsidR="000A3508" w:rsidRPr="00A64159">
        <w:rPr>
          <w:rFonts w:ascii="Times New Roman" w:hAnsi="Times New Roman" w:cs="Times New Roman"/>
          <w:sz w:val="20"/>
          <w:szCs w:val="20"/>
        </w:rPr>
        <w:t>micro scale</w:t>
      </w:r>
      <w:r w:rsidRPr="00A64159">
        <w:rPr>
          <w:rFonts w:ascii="Times New Roman" w:hAnsi="Times New Roman" w:cs="Times New Roman"/>
          <w:sz w:val="20"/>
          <w:szCs w:val="20"/>
        </w:rPr>
        <w:t xml:space="preserve"> and application in microfluidic, biomedical, electrical appliances etc. </w:t>
      </w:r>
    </w:p>
    <w:p w:rsidR="00A64159" w:rsidRPr="000A3508" w:rsidRDefault="00A64159" w:rsidP="00A64159">
      <w:pPr>
        <w:jc w:val="both"/>
        <w:rPr>
          <w:rFonts w:ascii="Times New Roman" w:hAnsi="Times New Roman" w:cs="Times New Roman"/>
          <w:sz w:val="6"/>
          <w:szCs w:val="20"/>
        </w:rPr>
      </w:pPr>
    </w:p>
    <w:p w:rsidR="00A64159" w:rsidRDefault="00A64159" w:rsidP="007C5DF2">
      <w:pPr>
        <w:jc w:val="center"/>
        <w:rPr>
          <w:rFonts w:ascii="Times New Roman" w:hAnsi="Times New Roman" w:cs="Times New Roman"/>
          <w:b/>
          <w:sz w:val="20"/>
          <w:szCs w:val="20"/>
        </w:rPr>
      </w:pPr>
      <w:r w:rsidRPr="007C5DF2">
        <w:rPr>
          <w:rFonts w:ascii="Times New Roman" w:hAnsi="Times New Roman" w:cs="Times New Roman"/>
          <w:b/>
          <w:sz w:val="20"/>
          <w:szCs w:val="20"/>
        </w:rPr>
        <w:t>REFERNECES</w:t>
      </w:r>
    </w:p>
    <w:p w:rsidR="007C5DF2" w:rsidRPr="000A3508" w:rsidRDefault="007C5DF2" w:rsidP="00C60483">
      <w:pPr>
        <w:ind w:left="360" w:hanging="360"/>
        <w:jc w:val="center"/>
        <w:rPr>
          <w:rFonts w:ascii="Times New Roman" w:hAnsi="Times New Roman" w:cs="Times New Roman"/>
          <w:b/>
          <w:i/>
          <w:sz w:val="4"/>
          <w:szCs w:val="20"/>
        </w:rPr>
      </w:pPr>
    </w:p>
    <w:p w:rsidR="00A64159" w:rsidRPr="00C60483" w:rsidRDefault="00A64159" w:rsidP="009A572D">
      <w:pPr>
        <w:ind w:left="540" w:hanging="540"/>
        <w:jc w:val="both"/>
        <w:rPr>
          <w:rFonts w:ascii="Times New Roman" w:hAnsi="Times New Roman" w:cs="Times New Roman"/>
          <w:i/>
          <w:sz w:val="18"/>
          <w:szCs w:val="20"/>
        </w:rPr>
      </w:pPr>
      <w:r w:rsidRPr="00C60483">
        <w:rPr>
          <w:rFonts w:ascii="Times New Roman" w:hAnsi="Times New Roman" w:cs="Times New Roman"/>
          <w:sz w:val="18"/>
          <w:szCs w:val="20"/>
        </w:rPr>
        <w:t>[1]</w:t>
      </w:r>
      <w:r w:rsidRPr="00C60483">
        <w:rPr>
          <w:rFonts w:ascii="Times New Roman" w:hAnsi="Times New Roman" w:cs="Times New Roman"/>
          <w:i/>
          <w:sz w:val="18"/>
          <w:szCs w:val="20"/>
        </w:rPr>
        <w:t xml:space="preserve"> </w:t>
      </w:r>
      <w:r w:rsidR="009A572D">
        <w:rPr>
          <w:rFonts w:ascii="Times New Roman" w:hAnsi="Times New Roman" w:cs="Times New Roman"/>
          <w:i/>
          <w:sz w:val="18"/>
          <w:szCs w:val="20"/>
        </w:rPr>
        <w:t xml:space="preserve">   </w:t>
      </w:r>
      <w:proofErr w:type="spellStart"/>
      <w:r w:rsidRPr="00C60483">
        <w:rPr>
          <w:rFonts w:ascii="Times New Roman" w:hAnsi="Times New Roman" w:cs="Times New Roman"/>
          <w:i/>
          <w:sz w:val="18"/>
          <w:szCs w:val="20"/>
        </w:rPr>
        <w:t>Rui</w:t>
      </w:r>
      <w:proofErr w:type="spellEnd"/>
      <w:r w:rsidRPr="00C60483">
        <w:rPr>
          <w:rFonts w:ascii="Times New Roman" w:hAnsi="Times New Roman" w:cs="Times New Roman"/>
          <w:i/>
          <w:sz w:val="18"/>
          <w:szCs w:val="20"/>
        </w:rPr>
        <w:t xml:space="preserve"> Lima, Shigeo Wada, </w:t>
      </w:r>
      <w:proofErr w:type="spellStart"/>
      <w:r w:rsidRPr="00C60483">
        <w:rPr>
          <w:rFonts w:ascii="Times New Roman" w:hAnsi="Times New Roman" w:cs="Times New Roman"/>
          <w:i/>
          <w:sz w:val="18"/>
          <w:szCs w:val="20"/>
        </w:rPr>
        <w:t>Shuji</w:t>
      </w:r>
      <w:proofErr w:type="spellEnd"/>
      <w:r w:rsidRPr="00C60483">
        <w:rPr>
          <w:rFonts w:ascii="Times New Roman" w:hAnsi="Times New Roman" w:cs="Times New Roman"/>
          <w:i/>
          <w:sz w:val="18"/>
          <w:szCs w:val="20"/>
        </w:rPr>
        <w:t xml:space="preserve"> Tanaka, </w:t>
      </w:r>
      <w:proofErr w:type="spellStart"/>
      <w:r w:rsidRPr="00C60483">
        <w:rPr>
          <w:rFonts w:ascii="Times New Roman" w:hAnsi="Times New Roman" w:cs="Times New Roman"/>
          <w:i/>
          <w:sz w:val="18"/>
          <w:szCs w:val="20"/>
        </w:rPr>
        <w:t>Motohiro</w:t>
      </w:r>
      <w:proofErr w:type="spellEnd"/>
      <w:r w:rsidRPr="00C60483">
        <w:rPr>
          <w:rFonts w:ascii="Times New Roman" w:hAnsi="Times New Roman" w:cs="Times New Roman"/>
          <w:i/>
          <w:sz w:val="18"/>
          <w:szCs w:val="20"/>
        </w:rPr>
        <w:t xml:space="preserve"> Takeda, </w:t>
      </w:r>
      <w:proofErr w:type="spellStart"/>
      <w:r w:rsidRPr="00C60483">
        <w:rPr>
          <w:rFonts w:ascii="Times New Roman" w:hAnsi="Times New Roman" w:cs="Times New Roman"/>
          <w:i/>
          <w:sz w:val="18"/>
          <w:szCs w:val="20"/>
        </w:rPr>
        <w:t>Takuji</w:t>
      </w:r>
      <w:proofErr w:type="spellEnd"/>
      <w:r w:rsidRPr="00C60483">
        <w:rPr>
          <w:rFonts w:ascii="Times New Roman" w:hAnsi="Times New Roman" w:cs="Times New Roman"/>
          <w:i/>
          <w:sz w:val="18"/>
          <w:szCs w:val="20"/>
        </w:rPr>
        <w:t xml:space="preserve"> Ishikawa, Ken-</w:t>
      </w:r>
      <w:proofErr w:type="spellStart"/>
      <w:r w:rsidRPr="00C60483">
        <w:rPr>
          <w:rFonts w:ascii="Times New Roman" w:hAnsi="Times New Roman" w:cs="Times New Roman"/>
          <w:i/>
          <w:sz w:val="18"/>
          <w:szCs w:val="20"/>
        </w:rPr>
        <w:t>Ichi</w:t>
      </w:r>
      <w:proofErr w:type="spellEnd"/>
      <w:r w:rsidRPr="00C60483">
        <w:rPr>
          <w:rFonts w:ascii="Times New Roman" w:hAnsi="Times New Roman" w:cs="Times New Roman"/>
          <w:i/>
          <w:sz w:val="18"/>
          <w:szCs w:val="20"/>
        </w:rPr>
        <w:t xml:space="preserve"> </w:t>
      </w:r>
      <w:proofErr w:type="spellStart"/>
      <w:r w:rsidRPr="00C60483">
        <w:rPr>
          <w:rFonts w:ascii="Times New Roman" w:hAnsi="Times New Roman" w:cs="Times New Roman"/>
          <w:i/>
          <w:sz w:val="18"/>
          <w:szCs w:val="20"/>
        </w:rPr>
        <w:t>Tsubota</w:t>
      </w:r>
      <w:proofErr w:type="spellEnd"/>
      <w:r w:rsidRPr="00C60483">
        <w:rPr>
          <w:rFonts w:ascii="Times New Roman" w:hAnsi="Times New Roman" w:cs="Times New Roman"/>
          <w:i/>
          <w:sz w:val="18"/>
          <w:szCs w:val="20"/>
        </w:rPr>
        <w:t xml:space="preserve">, </w:t>
      </w:r>
      <w:proofErr w:type="spellStart"/>
      <w:r w:rsidRPr="00C60483">
        <w:rPr>
          <w:rFonts w:ascii="Times New Roman" w:hAnsi="Times New Roman" w:cs="Times New Roman"/>
          <w:i/>
          <w:sz w:val="18"/>
          <w:szCs w:val="20"/>
        </w:rPr>
        <w:t>Yohsuke</w:t>
      </w:r>
      <w:proofErr w:type="spellEnd"/>
      <w:r w:rsidRPr="00C60483">
        <w:rPr>
          <w:rFonts w:ascii="Times New Roman" w:hAnsi="Times New Roman" w:cs="Times New Roman"/>
          <w:i/>
          <w:sz w:val="18"/>
          <w:szCs w:val="20"/>
        </w:rPr>
        <w:t xml:space="preserve"> Imai, </w:t>
      </w:r>
      <w:proofErr w:type="spellStart"/>
      <w:r w:rsidRPr="00C60483">
        <w:rPr>
          <w:rFonts w:ascii="Times New Roman" w:hAnsi="Times New Roman" w:cs="Times New Roman"/>
          <w:i/>
          <w:sz w:val="18"/>
          <w:szCs w:val="20"/>
        </w:rPr>
        <w:t>Takami</w:t>
      </w:r>
      <w:proofErr w:type="spellEnd"/>
      <w:r w:rsidRPr="00C60483">
        <w:rPr>
          <w:rFonts w:ascii="Times New Roman" w:hAnsi="Times New Roman" w:cs="Times New Roman"/>
          <w:i/>
          <w:sz w:val="18"/>
          <w:szCs w:val="20"/>
        </w:rPr>
        <w:t xml:space="preserve"> Yamaguchi. Biomed </w:t>
      </w:r>
      <w:proofErr w:type="spellStart"/>
      <w:r w:rsidRPr="00C60483">
        <w:rPr>
          <w:rFonts w:ascii="Times New Roman" w:hAnsi="Times New Roman" w:cs="Times New Roman"/>
          <w:i/>
          <w:sz w:val="18"/>
          <w:szCs w:val="20"/>
        </w:rPr>
        <w:t>Microdevices</w:t>
      </w:r>
      <w:proofErr w:type="spellEnd"/>
      <w:r w:rsidRPr="00C60483">
        <w:rPr>
          <w:rFonts w:ascii="Times New Roman" w:hAnsi="Times New Roman" w:cs="Times New Roman"/>
          <w:i/>
          <w:sz w:val="18"/>
          <w:szCs w:val="20"/>
        </w:rPr>
        <w:t xml:space="preserve"> (2008) 10:153-167</w:t>
      </w:r>
    </w:p>
    <w:p w:rsidR="00D778A6" w:rsidRPr="00C60483" w:rsidRDefault="00A64159" w:rsidP="009A572D">
      <w:pPr>
        <w:autoSpaceDE w:val="0"/>
        <w:autoSpaceDN w:val="0"/>
        <w:adjustRightInd w:val="0"/>
        <w:ind w:left="540" w:hanging="540"/>
        <w:jc w:val="both"/>
        <w:rPr>
          <w:rFonts w:ascii="Times New Roman" w:hAnsi="Times New Roman" w:cs="Times New Roman"/>
          <w:i/>
          <w:sz w:val="18"/>
          <w:szCs w:val="20"/>
        </w:rPr>
      </w:pPr>
      <w:r w:rsidRPr="00C60483">
        <w:rPr>
          <w:rFonts w:ascii="Times New Roman" w:hAnsi="Times New Roman" w:cs="Times New Roman"/>
          <w:sz w:val="18"/>
          <w:szCs w:val="20"/>
        </w:rPr>
        <w:t>[2]</w:t>
      </w:r>
      <w:r w:rsidRPr="00C60483">
        <w:rPr>
          <w:rFonts w:ascii="Times New Roman" w:hAnsi="Times New Roman" w:cs="Times New Roman"/>
          <w:i/>
          <w:sz w:val="18"/>
          <w:szCs w:val="20"/>
        </w:rPr>
        <w:t xml:space="preserve"> </w:t>
      </w:r>
      <w:r w:rsidR="009A572D">
        <w:rPr>
          <w:rFonts w:ascii="Times New Roman" w:hAnsi="Times New Roman" w:cs="Times New Roman"/>
          <w:i/>
          <w:sz w:val="18"/>
          <w:szCs w:val="20"/>
        </w:rPr>
        <w:t xml:space="preserve">   </w:t>
      </w:r>
      <w:proofErr w:type="spellStart"/>
      <w:r w:rsidRPr="00C60483">
        <w:rPr>
          <w:rFonts w:ascii="Times New Roman" w:hAnsi="Times New Roman" w:cs="Times New Roman"/>
          <w:i/>
          <w:sz w:val="18"/>
          <w:szCs w:val="20"/>
        </w:rPr>
        <w:t>Kiran</w:t>
      </w:r>
      <w:proofErr w:type="spellEnd"/>
      <w:r w:rsidRPr="00C60483">
        <w:rPr>
          <w:rFonts w:ascii="Times New Roman" w:hAnsi="Times New Roman" w:cs="Times New Roman"/>
          <w:i/>
          <w:sz w:val="18"/>
          <w:szCs w:val="20"/>
        </w:rPr>
        <w:t xml:space="preserve"> Raj M, </w:t>
      </w:r>
      <w:proofErr w:type="spellStart"/>
      <w:r w:rsidRPr="00C60483">
        <w:rPr>
          <w:rFonts w:ascii="Times New Roman" w:hAnsi="Times New Roman" w:cs="Times New Roman"/>
          <w:i/>
          <w:sz w:val="18"/>
          <w:szCs w:val="20"/>
        </w:rPr>
        <w:t>Jeevanjyoti</w:t>
      </w:r>
      <w:proofErr w:type="spellEnd"/>
      <w:r w:rsidRPr="00C60483">
        <w:rPr>
          <w:rFonts w:ascii="Times New Roman" w:hAnsi="Times New Roman" w:cs="Times New Roman"/>
          <w:i/>
          <w:sz w:val="18"/>
          <w:szCs w:val="20"/>
        </w:rPr>
        <w:t xml:space="preserve"> </w:t>
      </w:r>
      <w:proofErr w:type="spellStart"/>
      <w:r w:rsidRPr="00C60483">
        <w:rPr>
          <w:rFonts w:ascii="Times New Roman" w:hAnsi="Times New Roman" w:cs="Times New Roman"/>
          <w:i/>
          <w:sz w:val="18"/>
          <w:szCs w:val="20"/>
        </w:rPr>
        <w:t>Chakraborty</w:t>
      </w:r>
      <w:proofErr w:type="spellEnd"/>
      <w:r w:rsidRPr="00C60483">
        <w:rPr>
          <w:rFonts w:ascii="Times New Roman" w:hAnsi="Times New Roman" w:cs="Times New Roman"/>
          <w:i/>
          <w:sz w:val="18"/>
          <w:szCs w:val="20"/>
        </w:rPr>
        <w:t xml:space="preserve">, </w:t>
      </w:r>
      <w:proofErr w:type="spellStart"/>
      <w:r w:rsidRPr="00C60483">
        <w:rPr>
          <w:rFonts w:ascii="Times New Roman" w:hAnsi="Times New Roman" w:cs="Times New Roman"/>
          <w:i/>
          <w:sz w:val="18"/>
          <w:szCs w:val="20"/>
        </w:rPr>
        <w:t>Sunando</w:t>
      </w:r>
      <w:proofErr w:type="spellEnd"/>
      <w:r w:rsidRPr="00C60483">
        <w:rPr>
          <w:rFonts w:ascii="Times New Roman" w:hAnsi="Times New Roman" w:cs="Times New Roman"/>
          <w:i/>
          <w:sz w:val="18"/>
          <w:szCs w:val="20"/>
        </w:rPr>
        <w:t xml:space="preserve"> </w:t>
      </w:r>
      <w:proofErr w:type="spellStart"/>
      <w:r w:rsidRPr="00C60483">
        <w:rPr>
          <w:rFonts w:ascii="Times New Roman" w:hAnsi="Times New Roman" w:cs="Times New Roman"/>
          <w:i/>
          <w:sz w:val="18"/>
          <w:szCs w:val="20"/>
        </w:rPr>
        <w:t>Dasgupta</w:t>
      </w:r>
      <w:proofErr w:type="spellEnd"/>
      <w:r w:rsidRPr="00C60483">
        <w:rPr>
          <w:rFonts w:ascii="Times New Roman" w:hAnsi="Times New Roman" w:cs="Times New Roman"/>
          <w:i/>
          <w:sz w:val="18"/>
          <w:szCs w:val="20"/>
        </w:rPr>
        <w:t xml:space="preserve"> and </w:t>
      </w:r>
      <w:proofErr w:type="spellStart"/>
      <w:r w:rsidRPr="00C60483">
        <w:rPr>
          <w:rFonts w:ascii="Times New Roman" w:hAnsi="Times New Roman" w:cs="Times New Roman"/>
          <w:i/>
          <w:sz w:val="18"/>
          <w:szCs w:val="20"/>
        </w:rPr>
        <w:t>Suman</w:t>
      </w:r>
      <w:proofErr w:type="spellEnd"/>
      <w:r w:rsidRPr="00C60483">
        <w:rPr>
          <w:rFonts w:ascii="Times New Roman" w:hAnsi="Times New Roman" w:cs="Times New Roman"/>
          <w:i/>
          <w:sz w:val="18"/>
          <w:szCs w:val="20"/>
        </w:rPr>
        <w:t xml:space="preserve"> </w:t>
      </w:r>
      <w:proofErr w:type="spellStart"/>
      <w:r w:rsidRPr="00C60483">
        <w:rPr>
          <w:rFonts w:ascii="Times New Roman" w:hAnsi="Times New Roman" w:cs="Times New Roman"/>
          <w:i/>
          <w:sz w:val="18"/>
          <w:szCs w:val="20"/>
        </w:rPr>
        <w:t>Chakraborty.Flow</w:t>
      </w:r>
      <w:proofErr w:type="spellEnd"/>
      <w:r w:rsidRPr="00C60483">
        <w:rPr>
          <w:rFonts w:ascii="Times New Roman" w:hAnsi="Times New Roman" w:cs="Times New Roman"/>
          <w:i/>
          <w:sz w:val="18"/>
          <w:szCs w:val="20"/>
        </w:rPr>
        <w:t>-Induced</w:t>
      </w:r>
      <w:r w:rsidR="00C60483" w:rsidRPr="00C60483">
        <w:rPr>
          <w:rFonts w:ascii="Times New Roman" w:hAnsi="Times New Roman" w:cs="Times New Roman"/>
          <w:i/>
          <w:sz w:val="18"/>
          <w:szCs w:val="20"/>
        </w:rPr>
        <w:t xml:space="preserve"> </w:t>
      </w:r>
      <w:r w:rsidR="00D778A6" w:rsidRPr="00C60483">
        <w:rPr>
          <w:rFonts w:ascii="Times New Roman" w:hAnsi="Times New Roman" w:cs="Times New Roman"/>
          <w:i/>
          <w:sz w:val="18"/>
          <w:szCs w:val="20"/>
        </w:rPr>
        <w:t xml:space="preserve">Deformation in A </w:t>
      </w:r>
      <w:proofErr w:type="spellStart"/>
      <w:r w:rsidR="00D778A6" w:rsidRPr="00C60483">
        <w:rPr>
          <w:rFonts w:ascii="Times New Roman" w:hAnsi="Times New Roman" w:cs="Times New Roman"/>
          <w:i/>
          <w:sz w:val="18"/>
          <w:szCs w:val="20"/>
        </w:rPr>
        <w:t>Microcahnnel</w:t>
      </w:r>
      <w:proofErr w:type="spellEnd"/>
      <w:r w:rsidR="00D778A6" w:rsidRPr="00C60483">
        <w:rPr>
          <w:rFonts w:ascii="Times New Roman" w:hAnsi="Times New Roman" w:cs="Times New Roman"/>
          <w:i/>
          <w:sz w:val="18"/>
          <w:szCs w:val="20"/>
        </w:rPr>
        <w:t xml:space="preserve"> with A Non-</w:t>
      </w:r>
      <w:proofErr w:type="spellStart"/>
      <w:r w:rsidR="00D778A6" w:rsidRPr="00C60483">
        <w:rPr>
          <w:rFonts w:ascii="Times New Roman" w:hAnsi="Times New Roman" w:cs="Times New Roman"/>
          <w:i/>
          <w:sz w:val="18"/>
          <w:szCs w:val="20"/>
        </w:rPr>
        <w:t>Newtanion</w:t>
      </w:r>
      <w:proofErr w:type="spellEnd"/>
      <w:r w:rsidR="00D778A6" w:rsidRPr="00C60483">
        <w:rPr>
          <w:rFonts w:ascii="Times New Roman" w:hAnsi="Times New Roman" w:cs="Times New Roman"/>
          <w:i/>
          <w:sz w:val="18"/>
          <w:szCs w:val="20"/>
        </w:rPr>
        <w:t xml:space="preserve"> Fluid. </w:t>
      </w:r>
      <w:proofErr w:type="spellStart"/>
      <w:r w:rsidR="00D778A6" w:rsidRPr="00C60483">
        <w:rPr>
          <w:rFonts w:ascii="Times New Roman" w:hAnsi="Times New Roman" w:cs="Times New Roman"/>
          <w:i/>
          <w:sz w:val="18"/>
          <w:szCs w:val="20"/>
        </w:rPr>
        <w:t>Biomicrofluidics</w:t>
      </w:r>
      <w:proofErr w:type="spellEnd"/>
      <w:r w:rsidR="00D778A6" w:rsidRPr="00C60483">
        <w:rPr>
          <w:rFonts w:ascii="Times New Roman" w:hAnsi="Times New Roman" w:cs="Times New Roman"/>
          <w:i/>
          <w:sz w:val="18"/>
          <w:szCs w:val="20"/>
        </w:rPr>
        <w:t xml:space="preserve"> 12, 034116 (2018)</w:t>
      </w:r>
    </w:p>
    <w:p w:rsidR="00D778A6" w:rsidRPr="00C60483" w:rsidRDefault="00D778A6" w:rsidP="009A572D">
      <w:pPr>
        <w:tabs>
          <w:tab w:val="left" w:pos="450"/>
        </w:tabs>
        <w:ind w:left="540" w:hanging="540"/>
        <w:jc w:val="both"/>
        <w:rPr>
          <w:rFonts w:ascii="Times New Roman" w:hAnsi="Times New Roman" w:cs="Times New Roman"/>
          <w:i/>
          <w:sz w:val="18"/>
          <w:szCs w:val="20"/>
        </w:rPr>
      </w:pPr>
      <w:r w:rsidRPr="00C60483">
        <w:rPr>
          <w:rFonts w:ascii="Times New Roman" w:hAnsi="Times New Roman" w:cs="Times New Roman"/>
          <w:sz w:val="18"/>
          <w:szCs w:val="20"/>
        </w:rPr>
        <w:t>[3]</w:t>
      </w:r>
      <w:r w:rsidRPr="00C60483">
        <w:rPr>
          <w:rFonts w:ascii="Times New Roman" w:hAnsi="Times New Roman" w:cs="Times New Roman"/>
          <w:i/>
          <w:sz w:val="18"/>
          <w:szCs w:val="20"/>
        </w:rPr>
        <w:t xml:space="preserve"> </w:t>
      </w:r>
      <w:r w:rsidR="009A572D">
        <w:rPr>
          <w:rFonts w:ascii="Times New Roman" w:hAnsi="Times New Roman" w:cs="Times New Roman"/>
          <w:i/>
          <w:sz w:val="18"/>
          <w:szCs w:val="20"/>
        </w:rPr>
        <w:t xml:space="preserve">   </w:t>
      </w:r>
      <w:r w:rsidRPr="00C60483">
        <w:rPr>
          <w:rFonts w:ascii="Times New Roman" w:hAnsi="Times New Roman" w:cs="Times New Roman"/>
          <w:i/>
          <w:sz w:val="18"/>
          <w:szCs w:val="20"/>
        </w:rPr>
        <w:t xml:space="preserve">Bruce K. Gale, </w:t>
      </w:r>
      <w:proofErr w:type="spellStart"/>
      <w:r w:rsidRPr="00C60483">
        <w:rPr>
          <w:rFonts w:ascii="Times New Roman" w:hAnsi="Times New Roman" w:cs="Times New Roman"/>
          <w:i/>
          <w:sz w:val="18"/>
          <w:szCs w:val="20"/>
        </w:rPr>
        <w:t>Aleaxandar</w:t>
      </w:r>
      <w:proofErr w:type="spellEnd"/>
      <w:r w:rsidRPr="00C60483">
        <w:rPr>
          <w:rFonts w:ascii="Times New Roman" w:hAnsi="Times New Roman" w:cs="Times New Roman"/>
          <w:i/>
          <w:sz w:val="18"/>
          <w:szCs w:val="20"/>
        </w:rPr>
        <w:t xml:space="preserve"> R. </w:t>
      </w:r>
      <w:proofErr w:type="spellStart"/>
      <w:r w:rsidRPr="00C60483">
        <w:rPr>
          <w:rFonts w:ascii="Times New Roman" w:hAnsi="Times New Roman" w:cs="Times New Roman"/>
          <w:i/>
          <w:sz w:val="18"/>
          <w:szCs w:val="20"/>
        </w:rPr>
        <w:t>Jafek</w:t>
      </w:r>
      <w:proofErr w:type="spellEnd"/>
      <w:r w:rsidRPr="00C60483">
        <w:rPr>
          <w:rFonts w:ascii="Times New Roman" w:hAnsi="Times New Roman" w:cs="Times New Roman"/>
          <w:i/>
          <w:sz w:val="18"/>
          <w:szCs w:val="20"/>
        </w:rPr>
        <w:t xml:space="preserve">, Christopher J. Lambert, Brady L. </w:t>
      </w:r>
      <w:proofErr w:type="spellStart"/>
      <w:r w:rsidRPr="00C60483">
        <w:rPr>
          <w:rFonts w:ascii="Times New Roman" w:hAnsi="Times New Roman" w:cs="Times New Roman"/>
          <w:i/>
          <w:sz w:val="18"/>
          <w:szCs w:val="20"/>
        </w:rPr>
        <w:t>Goenner</w:t>
      </w:r>
      <w:proofErr w:type="spellEnd"/>
      <w:r w:rsidRPr="00C60483">
        <w:rPr>
          <w:rFonts w:ascii="Times New Roman" w:hAnsi="Times New Roman" w:cs="Times New Roman"/>
          <w:i/>
          <w:sz w:val="18"/>
          <w:szCs w:val="20"/>
        </w:rPr>
        <w:t xml:space="preserve">, </w:t>
      </w:r>
      <w:proofErr w:type="spellStart"/>
      <w:r w:rsidRPr="00C60483">
        <w:rPr>
          <w:rFonts w:ascii="Times New Roman" w:hAnsi="Times New Roman" w:cs="Times New Roman"/>
          <w:i/>
          <w:sz w:val="18"/>
          <w:szCs w:val="20"/>
        </w:rPr>
        <w:t>Hossein</w:t>
      </w:r>
      <w:proofErr w:type="spellEnd"/>
      <w:r w:rsidRPr="00C60483">
        <w:rPr>
          <w:rFonts w:ascii="Times New Roman" w:hAnsi="Times New Roman" w:cs="Times New Roman"/>
          <w:i/>
          <w:sz w:val="18"/>
          <w:szCs w:val="20"/>
        </w:rPr>
        <w:t xml:space="preserve"> </w:t>
      </w:r>
      <w:proofErr w:type="spellStart"/>
      <w:r w:rsidRPr="00C60483">
        <w:rPr>
          <w:rFonts w:ascii="Times New Roman" w:hAnsi="Times New Roman" w:cs="Times New Roman"/>
          <w:i/>
          <w:sz w:val="18"/>
          <w:szCs w:val="20"/>
        </w:rPr>
        <w:t>Moghimifan</w:t>
      </w:r>
      <w:proofErr w:type="spellEnd"/>
      <w:r w:rsidRPr="00C60483">
        <w:rPr>
          <w:rFonts w:ascii="Times New Roman" w:hAnsi="Times New Roman" w:cs="Times New Roman"/>
          <w:i/>
          <w:sz w:val="18"/>
          <w:szCs w:val="20"/>
        </w:rPr>
        <w:t xml:space="preserve">, </w:t>
      </w:r>
      <w:proofErr w:type="spellStart"/>
      <w:r w:rsidRPr="00C60483">
        <w:rPr>
          <w:rFonts w:ascii="Times New Roman" w:hAnsi="Times New Roman" w:cs="Times New Roman"/>
          <w:i/>
          <w:sz w:val="18"/>
          <w:szCs w:val="20"/>
        </w:rPr>
        <w:t>Ugochukwu</w:t>
      </w:r>
      <w:proofErr w:type="spellEnd"/>
      <w:r w:rsidRPr="00C60483">
        <w:rPr>
          <w:rFonts w:ascii="Times New Roman" w:hAnsi="Times New Roman" w:cs="Times New Roman"/>
          <w:i/>
          <w:sz w:val="18"/>
          <w:szCs w:val="20"/>
        </w:rPr>
        <w:t xml:space="preserve"> C. </w:t>
      </w:r>
      <w:proofErr w:type="spellStart"/>
      <w:r w:rsidRPr="00C60483">
        <w:rPr>
          <w:rFonts w:ascii="Times New Roman" w:hAnsi="Times New Roman" w:cs="Times New Roman"/>
          <w:i/>
          <w:sz w:val="18"/>
          <w:szCs w:val="20"/>
        </w:rPr>
        <w:t>Nze</w:t>
      </w:r>
      <w:proofErr w:type="spellEnd"/>
      <w:r w:rsidRPr="00C60483">
        <w:rPr>
          <w:rFonts w:ascii="Times New Roman" w:hAnsi="Times New Roman" w:cs="Times New Roman"/>
          <w:i/>
          <w:sz w:val="18"/>
          <w:szCs w:val="20"/>
        </w:rPr>
        <w:t xml:space="preserve"> and </w:t>
      </w:r>
      <w:proofErr w:type="spellStart"/>
      <w:r w:rsidRPr="00C60483">
        <w:rPr>
          <w:rFonts w:ascii="Times New Roman" w:hAnsi="Times New Roman" w:cs="Times New Roman"/>
          <w:i/>
          <w:sz w:val="18"/>
          <w:szCs w:val="20"/>
        </w:rPr>
        <w:t>Suraj</w:t>
      </w:r>
      <w:proofErr w:type="spellEnd"/>
      <w:r w:rsidRPr="00C60483">
        <w:rPr>
          <w:rFonts w:ascii="Times New Roman" w:hAnsi="Times New Roman" w:cs="Times New Roman"/>
          <w:i/>
          <w:sz w:val="18"/>
          <w:szCs w:val="20"/>
        </w:rPr>
        <w:t xml:space="preserve"> Kumar </w:t>
      </w:r>
      <w:proofErr w:type="spellStart"/>
      <w:r w:rsidRPr="00C60483">
        <w:rPr>
          <w:rFonts w:ascii="Times New Roman" w:hAnsi="Times New Roman" w:cs="Times New Roman"/>
          <w:i/>
          <w:sz w:val="18"/>
          <w:szCs w:val="20"/>
        </w:rPr>
        <w:t>Kamarapu</w:t>
      </w:r>
      <w:proofErr w:type="spellEnd"/>
      <w:r w:rsidRPr="00C60483">
        <w:rPr>
          <w:rFonts w:ascii="Times New Roman" w:hAnsi="Times New Roman" w:cs="Times New Roman"/>
          <w:i/>
          <w:sz w:val="18"/>
          <w:szCs w:val="20"/>
        </w:rPr>
        <w:t xml:space="preserve">. </w:t>
      </w:r>
      <w:proofErr w:type="gramStart"/>
      <w:r w:rsidRPr="00C60483">
        <w:rPr>
          <w:rFonts w:ascii="Times New Roman" w:hAnsi="Times New Roman" w:cs="Times New Roman"/>
          <w:i/>
          <w:sz w:val="18"/>
          <w:szCs w:val="20"/>
        </w:rPr>
        <w:t>A Review of Current Methods in Microfluidic Device Fabrication and Future Commercialization Prospects.</w:t>
      </w:r>
      <w:proofErr w:type="gramEnd"/>
      <w:r w:rsidRPr="00C60483">
        <w:rPr>
          <w:rFonts w:ascii="Times New Roman" w:hAnsi="Times New Roman" w:cs="Times New Roman"/>
          <w:i/>
          <w:sz w:val="18"/>
          <w:szCs w:val="20"/>
        </w:rPr>
        <w:t xml:space="preserve"> Inventions 2018,3,60</w:t>
      </w:r>
    </w:p>
    <w:p w:rsidR="00D778A6" w:rsidRPr="00C60483" w:rsidRDefault="00D778A6" w:rsidP="009A572D">
      <w:pPr>
        <w:ind w:left="540" w:hanging="540"/>
        <w:jc w:val="both"/>
        <w:rPr>
          <w:rFonts w:ascii="Times New Roman" w:hAnsi="Times New Roman" w:cs="Times New Roman"/>
          <w:i/>
          <w:sz w:val="18"/>
          <w:szCs w:val="20"/>
        </w:rPr>
      </w:pPr>
      <w:r w:rsidRPr="00C60483">
        <w:rPr>
          <w:rFonts w:ascii="Times New Roman" w:hAnsi="Times New Roman" w:cs="Times New Roman"/>
          <w:sz w:val="18"/>
          <w:szCs w:val="20"/>
        </w:rPr>
        <w:lastRenderedPageBreak/>
        <w:t>[4</w:t>
      </w:r>
      <w:proofErr w:type="gramStart"/>
      <w:r w:rsidRPr="00C60483">
        <w:rPr>
          <w:rFonts w:ascii="Times New Roman" w:hAnsi="Times New Roman" w:cs="Times New Roman"/>
          <w:sz w:val="18"/>
          <w:szCs w:val="20"/>
        </w:rPr>
        <w:t>]</w:t>
      </w:r>
      <w:r w:rsidRPr="00C60483">
        <w:rPr>
          <w:rFonts w:ascii="Times New Roman" w:hAnsi="Times New Roman" w:cs="Times New Roman"/>
          <w:i/>
          <w:sz w:val="18"/>
          <w:szCs w:val="20"/>
        </w:rPr>
        <w:t xml:space="preserve"> </w:t>
      </w:r>
      <w:r w:rsidR="009A572D">
        <w:rPr>
          <w:rFonts w:ascii="Times New Roman" w:hAnsi="Times New Roman" w:cs="Times New Roman"/>
          <w:i/>
          <w:sz w:val="18"/>
          <w:szCs w:val="20"/>
        </w:rPr>
        <w:t xml:space="preserve"> </w:t>
      </w:r>
      <w:r w:rsidRPr="00C60483">
        <w:rPr>
          <w:rFonts w:ascii="Times New Roman" w:hAnsi="Times New Roman" w:cs="Times New Roman"/>
          <w:i/>
          <w:sz w:val="18"/>
          <w:szCs w:val="20"/>
        </w:rPr>
        <w:t>Neil</w:t>
      </w:r>
      <w:proofErr w:type="gramEnd"/>
      <w:r w:rsidRPr="00C60483">
        <w:rPr>
          <w:rFonts w:ascii="Times New Roman" w:hAnsi="Times New Roman" w:cs="Times New Roman"/>
          <w:i/>
          <w:sz w:val="18"/>
          <w:szCs w:val="20"/>
        </w:rPr>
        <w:t xml:space="preserve"> </w:t>
      </w:r>
      <w:proofErr w:type="spellStart"/>
      <w:r w:rsidRPr="00C60483">
        <w:rPr>
          <w:rFonts w:ascii="Times New Roman" w:hAnsi="Times New Roman" w:cs="Times New Roman"/>
          <w:i/>
          <w:sz w:val="18"/>
          <w:szCs w:val="20"/>
        </w:rPr>
        <w:t>Convery</w:t>
      </w:r>
      <w:proofErr w:type="spellEnd"/>
      <w:r w:rsidRPr="00C60483">
        <w:rPr>
          <w:rFonts w:ascii="Times New Roman" w:hAnsi="Times New Roman" w:cs="Times New Roman"/>
          <w:i/>
          <w:sz w:val="18"/>
          <w:szCs w:val="20"/>
        </w:rPr>
        <w:t xml:space="preserve"> and </w:t>
      </w:r>
      <w:proofErr w:type="spellStart"/>
      <w:r w:rsidRPr="00C60483">
        <w:rPr>
          <w:rFonts w:ascii="Times New Roman" w:hAnsi="Times New Roman" w:cs="Times New Roman"/>
          <w:i/>
          <w:sz w:val="18"/>
          <w:szCs w:val="20"/>
        </w:rPr>
        <w:t>Nikolaj</w:t>
      </w:r>
      <w:proofErr w:type="spellEnd"/>
      <w:r w:rsidRPr="00C60483">
        <w:rPr>
          <w:rFonts w:ascii="Times New Roman" w:hAnsi="Times New Roman" w:cs="Times New Roman"/>
          <w:i/>
          <w:sz w:val="18"/>
          <w:szCs w:val="20"/>
        </w:rPr>
        <w:t xml:space="preserve"> Gadeguard.30 Years of Microfluidics Micro and Nano Engineering 2 (2019) 76-91</w:t>
      </w:r>
    </w:p>
    <w:p w:rsidR="00D778A6" w:rsidRPr="00C60483" w:rsidRDefault="00D778A6" w:rsidP="009A572D">
      <w:pPr>
        <w:ind w:left="540" w:hanging="540"/>
        <w:jc w:val="both"/>
        <w:rPr>
          <w:rFonts w:ascii="Times New Roman" w:hAnsi="Times New Roman" w:cs="Times New Roman"/>
          <w:i/>
          <w:sz w:val="18"/>
          <w:szCs w:val="20"/>
        </w:rPr>
      </w:pPr>
      <w:r w:rsidRPr="00C60483">
        <w:rPr>
          <w:rFonts w:ascii="Times New Roman" w:hAnsi="Times New Roman" w:cs="Times New Roman"/>
          <w:sz w:val="18"/>
          <w:szCs w:val="20"/>
        </w:rPr>
        <w:t>[5]</w:t>
      </w:r>
      <w:r w:rsidR="009A572D">
        <w:rPr>
          <w:rFonts w:ascii="Times New Roman" w:hAnsi="Times New Roman" w:cs="Times New Roman"/>
          <w:sz w:val="18"/>
          <w:szCs w:val="20"/>
        </w:rPr>
        <w:t xml:space="preserve">     </w:t>
      </w:r>
      <w:r w:rsidRPr="00C60483">
        <w:rPr>
          <w:rFonts w:ascii="Times New Roman" w:hAnsi="Times New Roman" w:cs="Times New Roman"/>
          <w:i/>
          <w:sz w:val="18"/>
          <w:szCs w:val="20"/>
        </w:rPr>
        <w:t xml:space="preserve"> D. </w:t>
      </w:r>
      <w:proofErr w:type="spellStart"/>
      <w:r w:rsidRPr="00C60483">
        <w:rPr>
          <w:rFonts w:ascii="Times New Roman" w:hAnsi="Times New Roman" w:cs="Times New Roman"/>
          <w:i/>
          <w:sz w:val="18"/>
          <w:szCs w:val="20"/>
        </w:rPr>
        <w:t>Pasias</w:t>
      </w:r>
      <w:proofErr w:type="spellEnd"/>
      <w:r w:rsidRPr="00C60483">
        <w:rPr>
          <w:rFonts w:ascii="Times New Roman" w:hAnsi="Times New Roman" w:cs="Times New Roman"/>
          <w:i/>
          <w:sz w:val="18"/>
          <w:szCs w:val="20"/>
        </w:rPr>
        <w:t xml:space="preserve">, A. </w:t>
      </w:r>
      <w:proofErr w:type="spellStart"/>
      <w:r w:rsidRPr="00C60483">
        <w:rPr>
          <w:rFonts w:ascii="Times New Roman" w:hAnsi="Times New Roman" w:cs="Times New Roman"/>
          <w:i/>
          <w:sz w:val="18"/>
          <w:szCs w:val="20"/>
        </w:rPr>
        <w:t>Passos</w:t>
      </w:r>
      <w:proofErr w:type="spellEnd"/>
      <w:r w:rsidRPr="00C60483">
        <w:rPr>
          <w:rFonts w:ascii="Times New Roman" w:hAnsi="Times New Roman" w:cs="Times New Roman"/>
          <w:i/>
          <w:sz w:val="18"/>
          <w:szCs w:val="20"/>
        </w:rPr>
        <w:t xml:space="preserve">, G. </w:t>
      </w:r>
      <w:proofErr w:type="spellStart"/>
      <w:r w:rsidRPr="00C60483">
        <w:rPr>
          <w:rFonts w:ascii="Times New Roman" w:hAnsi="Times New Roman" w:cs="Times New Roman"/>
          <w:i/>
          <w:sz w:val="18"/>
          <w:szCs w:val="20"/>
        </w:rPr>
        <w:t>Constantinides</w:t>
      </w:r>
      <w:proofErr w:type="spellEnd"/>
      <w:r w:rsidRPr="00C60483">
        <w:rPr>
          <w:rFonts w:ascii="Times New Roman" w:hAnsi="Times New Roman" w:cs="Times New Roman"/>
          <w:i/>
          <w:sz w:val="18"/>
          <w:szCs w:val="20"/>
        </w:rPr>
        <w:t xml:space="preserve">, S, </w:t>
      </w:r>
      <w:proofErr w:type="spellStart"/>
      <w:r w:rsidRPr="00C60483">
        <w:rPr>
          <w:rFonts w:ascii="Times New Roman" w:hAnsi="Times New Roman" w:cs="Times New Roman"/>
          <w:i/>
          <w:sz w:val="18"/>
          <w:szCs w:val="20"/>
        </w:rPr>
        <w:t>Balabani</w:t>
      </w:r>
      <w:proofErr w:type="spellEnd"/>
      <w:r w:rsidRPr="00C60483">
        <w:rPr>
          <w:rFonts w:ascii="Times New Roman" w:hAnsi="Times New Roman" w:cs="Times New Roman"/>
          <w:i/>
          <w:sz w:val="18"/>
          <w:szCs w:val="20"/>
        </w:rPr>
        <w:t xml:space="preserve"> and E. </w:t>
      </w:r>
      <w:proofErr w:type="spellStart"/>
      <w:r w:rsidRPr="00C60483">
        <w:rPr>
          <w:rFonts w:ascii="Times New Roman" w:hAnsi="Times New Roman" w:cs="Times New Roman"/>
          <w:i/>
          <w:sz w:val="18"/>
          <w:szCs w:val="20"/>
        </w:rPr>
        <w:t>Kalivotis</w:t>
      </w:r>
      <w:proofErr w:type="spellEnd"/>
      <w:r w:rsidRPr="00C60483">
        <w:rPr>
          <w:rFonts w:ascii="Times New Roman" w:hAnsi="Times New Roman" w:cs="Times New Roman"/>
          <w:i/>
          <w:sz w:val="18"/>
          <w:szCs w:val="20"/>
        </w:rPr>
        <w:t xml:space="preserve">. Surface Tension Driven Flow Of Blood In A Rectangular Microfluidic </w:t>
      </w:r>
      <w:proofErr w:type="spellStart"/>
      <w:r w:rsidRPr="00C60483">
        <w:rPr>
          <w:rFonts w:ascii="Times New Roman" w:hAnsi="Times New Roman" w:cs="Times New Roman"/>
          <w:i/>
          <w:sz w:val="18"/>
          <w:szCs w:val="20"/>
        </w:rPr>
        <w:t>Channel</w:t>
      </w:r>
      <w:proofErr w:type="gramStart"/>
      <w:r w:rsidRPr="00C60483">
        <w:rPr>
          <w:rFonts w:ascii="Times New Roman" w:hAnsi="Times New Roman" w:cs="Times New Roman"/>
          <w:i/>
          <w:sz w:val="18"/>
          <w:szCs w:val="20"/>
        </w:rPr>
        <w:t>:Effect</w:t>
      </w:r>
      <w:proofErr w:type="spellEnd"/>
      <w:proofErr w:type="gramEnd"/>
      <w:r w:rsidRPr="00C60483">
        <w:rPr>
          <w:rFonts w:ascii="Times New Roman" w:hAnsi="Times New Roman" w:cs="Times New Roman"/>
          <w:i/>
          <w:sz w:val="18"/>
          <w:szCs w:val="20"/>
        </w:rPr>
        <w:t xml:space="preserve"> Of Erythrocyte </w:t>
      </w:r>
      <w:proofErr w:type="spellStart"/>
      <w:r w:rsidRPr="00C60483">
        <w:rPr>
          <w:rFonts w:ascii="Times New Roman" w:hAnsi="Times New Roman" w:cs="Times New Roman"/>
          <w:i/>
          <w:sz w:val="18"/>
          <w:szCs w:val="20"/>
        </w:rPr>
        <w:t>Aggreagation</w:t>
      </w:r>
      <w:proofErr w:type="spellEnd"/>
      <w:r w:rsidRPr="00C60483">
        <w:rPr>
          <w:rFonts w:ascii="Times New Roman" w:hAnsi="Times New Roman" w:cs="Times New Roman"/>
          <w:i/>
          <w:sz w:val="18"/>
          <w:szCs w:val="20"/>
        </w:rPr>
        <w:t>. Phys. Fluids 32, 0719030</w:t>
      </w:r>
    </w:p>
    <w:p w:rsidR="00D778A6" w:rsidRPr="00C60483" w:rsidRDefault="00D778A6" w:rsidP="009A572D">
      <w:pPr>
        <w:ind w:left="540" w:hanging="540"/>
        <w:jc w:val="both"/>
        <w:rPr>
          <w:rFonts w:ascii="Times New Roman" w:hAnsi="Times New Roman" w:cs="Times New Roman"/>
          <w:i/>
          <w:color w:val="000000" w:themeColor="text1"/>
          <w:sz w:val="18"/>
          <w:szCs w:val="20"/>
        </w:rPr>
      </w:pPr>
      <w:proofErr w:type="gramStart"/>
      <w:r w:rsidRPr="00C60483">
        <w:rPr>
          <w:rFonts w:ascii="Times New Roman" w:hAnsi="Times New Roman" w:cs="Times New Roman"/>
          <w:color w:val="000000" w:themeColor="text1"/>
          <w:sz w:val="18"/>
          <w:szCs w:val="20"/>
        </w:rPr>
        <w:t>[6]</w:t>
      </w:r>
      <w:r w:rsidR="009A572D">
        <w:rPr>
          <w:rFonts w:ascii="Times New Roman" w:hAnsi="Times New Roman" w:cs="Times New Roman"/>
          <w:color w:val="000000" w:themeColor="text1"/>
          <w:sz w:val="18"/>
          <w:szCs w:val="20"/>
        </w:rPr>
        <w:t xml:space="preserve">  </w:t>
      </w:r>
      <w:r w:rsidRPr="00C60483">
        <w:rPr>
          <w:rFonts w:ascii="Times New Roman" w:hAnsi="Times New Roman" w:cs="Times New Roman"/>
          <w:i/>
          <w:color w:val="000000" w:themeColor="text1"/>
          <w:sz w:val="18"/>
          <w:szCs w:val="20"/>
        </w:rPr>
        <w:t xml:space="preserve"> A.K. </w:t>
      </w:r>
      <w:proofErr w:type="spellStart"/>
      <w:r w:rsidRPr="00C60483">
        <w:rPr>
          <w:rFonts w:ascii="Times New Roman" w:hAnsi="Times New Roman" w:cs="Times New Roman"/>
          <w:i/>
          <w:color w:val="000000" w:themeColor="text1"/>
          <w:sz w:val="18"/>
          <w:szCs w:val="20"/>
        </w:rPr>
        <w:t>Jayanthy</w:t>
      </w:r>
      <w:proofErr w:type="spellEnd"/>
      <w:r w:rsidRPr="00C60483">
        <w:rPr>
          <w:rFonts w:ascii="Times New Roman" w:hAnsi="Times New Roman" w:cs="Times New Roman"/>
          <w:i/>
          <w:color w:val="000000" w:themeColor="text1"/>
          <w:sz w:val="18"/>
          <w:szCs w:val="20"/>
        </w:rPr>
        <w:t xml:space="preserve">, N. </w:t>
      </w:r>
      <w:proofErr w:type="spellStart"/>
      <w:r w:rsidRPr="00C60483">
        <w:rPr>
          <w:rFonts w:ascii="Times New Roman" w:hAnsi="Times New Roman" w:cs="Times New Roman"/>
          <w:i/>
          <w:color w:val="000000" w:themeColor="text1"/>
          <w:sz w:val="18"/>
          <w:szCs w:val="20"/>
        </w:rPr>
        <w:t>Sujatha</w:t>
      </w:r>
      <w:proofErr w:type="spellEnd"/>
      <w:r w:rsidRPr="00C60483">
        <w:rPr>
          <w:rFonts w:ascii="Times New Roman" w:hAnsi="Times New Roman" w:cs="Times New Roman"/>
          <w:i/>
          <w:color w:val="000000" w:themeColor="text1"/>
          <w:sz w:val="18"/>
          <w:szCs w:val="20"/>
        </w:rPr>
        <w:t xml:space="preserve"> and M. </w:t>
      </w:r>
      <w:proofErr w:type="spellStart"/>
      <w:r w:rsidRPr="00C60483">
        <w:rPr>
          <w:rFonts w:ascii="Times New Roman" w:hAnsi="Times New Roman" w:cs="Times New Roman"/>
          <w:i/>
          <w:color w:val="000000" w:themeColor="text1"/>
          <w:sz w:val="18"/>
          <w:szCs w:val="20"/>
        </w:rPr>
        <w:t>Ramasubba</w:t>
      </w:r>
      <w:proofErr w:type="spellEnd"/>
      <w:r w:rsidRPr="00C60483">
        <w:rPr>
          <w:rFonts w:ascii="Times New Roman" w:hAnsi="Times New Roman" w:cs="Times New Roman"/>
          <w:i/>
          <w:color w:val="000000" w:themeColor="text1"/>
          <w:sz w:val="18"/>
          <w:szCs w:val="20"/>
        </w:rPr>
        <w:t xml:space="preserve"> Reddy.</w:t>
      </w:r>
      <w:proofErr w:type="gramEnd"/>
      <w:r w:rsidRPr="00C60483">
        <w:rPr>
          <w:rFonts w:ascii="Times New Roman" w:hAnsi="Times New Roman" w:cs="Times New Roman"/>
          <w:i/>
          <w:color w:val="000000" w:themeColor="text1"/>
          <w:sz w:val="18"/>
          <w:szCs w:val="20"/>
        </w:rPr>
        <w:t xml:space="preserve"> </w:t>
      </w:r>
      <w:proofErr w:type="gramStart"/>
      <w:r w:rsidRPr="00C60483">
        <w:rPr>
          <w:rFonts w:ascii="Times New Roman" w:hAnsi="Times New Roman" w:cs="Times New Roman"/>
          <w:i/>
          <w:color w:val="000000" w:themeColor="text1"/>
          <w:sz w:val="18"/>
          <w:szCs w:val="20"/>
        </w:rPr>
        <w:t>Measuring Blood Flow: Techniques and Application – A Review.</w:t>
      </w:r>
      <w:proofErr w:type="gramEnd"/>
      <w:r w:rsidRPr="00C60483">
        <w:rPr>
          <w:rFonts w:ascii="Times New Roman" w:hAnsi="Times New Roman" w:cs="Times New Roman"/>
          <w:i/>
          <w:color w:val="000000" w:themeColor="text1"/>
          <w:sz w:val="18"/>
          <w:szCs w:val="20"/>
        </w:rPr>
        <w:t xml:space="preserve"> IJRRAS 6 (2), 2011</w:t>
      </w:r>
    </w:p>
    <w:p w:rsidR="00D778A6" w:rsidRPr="00C60483" w:rsidRDefault="00D778A6" w:rsidP="009A572D">
      <w:pPr>
        <w:ind w:left="540" w:hanging="540"/>
        <w:jc w:val="both"/>
        <w:rPr>
          <w:rFonts w:ascii="Times New Roman" w:hAnsi="Times New Roman" w:cs="Times New Roman"/>
          <w:i/>
          <w:color w:val="000000" w:themeColor="text1"/>
          <w:sz w:val="18"/>
          <w:szCs w:val="20"/>
        </w:rPr>
      </w:pPr>
      <w:proofErr w:type="gramStart"/>
      <w:r w:rsidRPr="00C60483">
        <w:rPr>
          <w:rFonts w:ascii="Times New Roman" w:hAnsi="Times New Roman" w:cs="Times New Roman"/>
          <w:color w:val="000000" w:themeColor="text1"/>
          <w:sz w:val="18"/>
          <w:szCs w:val="20"/>
        </w:rPr>
        <w:t>[7]</w:t>
      </w:r>
      <w:r w:rsidRPr="00C60483">
        <w:rPr>
          <w:rFonts w:ascii="Times New Roman" w:hAnsi="Times New Roman" w:cs="Times New Roman"/>
          <w:i/>
          <w:color w:val="000000" w:themeColor="text1"/>
          <w:sz w:val="18"/>
          <w:szCs w:val="20"/>
        </w:rPr>
        <w:t xml:space="preserve"> </w:t>
      </w:r>
      <w:r w:rsidR="009A572D">
        <w:rPr>
          <w:rFonts w:ascii="Times New Roman" w:hAnsi="Times New Roman" w:cs="Times New Roman"/>
          <w:i/>
          <w:color w:val="000000" w:themeColor="text1"/>
          <w:sz w:val="18"/>
          <w:szCs w:val="20"/>
        </w:rPr>
        <w:t xml:space="preserve">    </w:t>
      </w:r>
      <w:r w:rsidRPr="00C60483">
        <w:rPr>
          <w:rFonts w:ascii="Times New Roman" w:hAnsi="Times New Roman" w:cs="Times New Roman"/>
          <w:i/>
          <w:color w:val="000000" w:themeColor="text1"/>
          <w:sz w:val="18"/>
          <w:szCs w:val="20"/>
        </w:rPr>
        <w:t>R. Lima, T. Ishikawa, Y. Imai and T. Yamaguchi.</w:t>
      </w:r>
      <w:proofErr w:type="gramEnd"/>
      <w:r w:rsidRPr="00C60483">
        <w:rPr>
          <w:rFonts w:ascii="Times New Roman" w:hAnsi="Times New Roman" w:cs="Times New Roman"/>
          <w:i/>
          <w:color w:val="000000" w:themeColor="text1"/>
          <w:sz w:val="18"/>
          <w:szCs w:val="20"/>
        </w:rPr>
        <w:t xml:space="preserve"> </w:t>
      </w:r>
      <w:proofErr w:type="spellStart"/>
      <w:r w:rsidRPr="00C60483">
        <w:rPr>
          <w:rFonts w:ascii="Times New Roman" w:hAnsi="Times New Roman" w:cs="Times New Roman"/>
          <w:i/>
          <w:color w:val="000000" w:themeColor="text1"/>
          <w:sz w:val="18"/>
          <w:szCs w:val="20"/>
        </w:rPr>
        <w:t>Bllod</w:t>
      </w:r>
      <w:proofErr w:type="spellEnd"/>
      <w:r w:rsidRPr="00C60483">
        <w:rPr>
          <w:rFonts w:ascii="Times New Roman" w:hAnsi="Times New Roman" w:cs="Times New Roman"/>
          <w:i/>
          <w:color w:val="000000" w:themeColor="text1"/>
          <w:sz w:val="18"/>
          <w:szCs w:val="20"/>
        </w:rPr>
        <w:t xml:space="preserve"> Flow Behavior in </w:t>
      </w:r>
      <w:proofErr w:type="spellStart"/>
      <w:r w:rsidRPr="00C60483">
        <w:rPr>
          <w:rFonts w:ascii="Times New Roman" w:hAnsi="Times New Roman" w:cs="Times New Roman"/>
          <w:i/>
          <w:color w:val="000000" w:themeColor="text1"/>
          <w:sz w:val="18"/>
          <w:szCs w:val="20"/>
        </w:rPr>
        <w:t>Microchannels</w:t>
      </w:r>
      <w:proofErr w:type="spellEnd"/>
      <w:r w:rsidRPr="00C60483">
        <w:rPr>
          <w:rFonts w:ascii="Times New Roman" w:hAnsi="Times New Roman" w:cs="Times New Roman"/>
          <w:i/>
          <w:color w:val="000000" w:themeColor="text1"/>
          <w:sz w:val="18"/>
          <w:szCs w:val="20"/>
        </w:rPr>
        <w:t>: Past, Current and Future Trends. January 2012</w:t>
      </w:r>
    </w:p>
    <w:p w:rsidR="00D778A6" w:rsidRPr="00C60483" w:rsidRDefault="00D778A6" w:rsidP="009A572D">
      <w:pPr>
        <w:ind w:left="540" w:hanging="540"/>
        <w:jc w:val="both"/>
        <w:rPr>
          <w:rFonts w:ascii="Times New Roman" w:hAnsi="Times New Roman" w:cs="Times New Roman"/>
          <w:i/>
          <w:color w:val="000000" w:themeColor="text1"/>
          <w:sz w:val="18"/>
          <w:szCs w:val="20"/>
        </w:rPr>
      </w:pPr>
      <w:proofErr w:type="gramStart"/>
      <w:r w:rsidRPr="00C60483">
        <w:rPr>
          <w:rFonts w:ascii="Times New Roman" w:hAnsi="Times New Roman" w:cs="Times New Roman"/>
          <w:color w:val="000000" w:themeColor="text1"/>
          <w:sz w:val="18"/>
          <w:szCs w:val="20"/>
        </w:rPr>
        <w:t>[8]</w:t>
      </w:r>
      <w:r w:rsidRPr="00C60483">
        <w:rPr>
          <w:rFonts w:ascii="Times New Roman" w:hAnsi="Times New Roman" w:cs="Times New Roman"/>
          <w:i/>
          <w:color w:val="000000" w:themeColor="text1"/>
          <w:sz w:val="18"/>
          <w:szCs w:val="20"/>
        </w:rPr>
        <w:t xml:space="preserve"> </w:t>
      </w:r>
      <w:r w:rsidR="009A572D">
        <w:rPr>
          <w:rFonts w:ascii="Times New Roman" w:hAnsi="Times New Roman" w:cs="Times New Roman"/>
          <w:i/>
          <w:color w:val="000000" w:themeColor="text1"/>
          <w:sz w:val="18"/>
          <w:szCs w:val="20"/>
        </w:rPr>
        <w:t xml:space="preserve">  </w:t>
      </w:r>
      <w:proofErr w:type="spellStart"/>
      <w:r w:rsidRPr="00C60483">
        <w:rPr>
          <w:rFonts w:ascii="Times New Roman" w:hAnsi="Times New Roman" w:cs="Times New Roman"/>
          <w:i/>
          <w:color w:val="000000" w:themeColor="text1"/>
          <w:sz w:val="18"/>
          <w:szCs w:val="20"/>
        </w:rPr>
        <w:t>Shashi</w:t>
      </w:r>
      <w:proofErr w:type="spellEnd"/>
      <w:r w:rsidRPr="00C60483">
        <w:rPr>
          <w:rFonts w:ascii="Times New Roman" w:hAnsi="Times New Roman" w:cs="Times New Roman"/>
          <w:i/>
          <w:color w:val="000000" w:themeColor="text1"/>
          <w:sz w:val="18"/>
          <w:szCs w:val="20"/>
        </w:rPr>
        <w:t xml:space="preserve"> </w:t>
      </w:r>
      <w:proofErr w:type="spellStart"/>
      <w:r w:rsidRPr="00C60483">
        <w:rPr>
          <w:rFonts w:ascii="Times New Roman" w:hAnsi="Times New Roman" w:cs="Times New Roman"/>
          <w:i/>
          <w:color w:val="000000" w:themeColor="text1"/>
          <w:sz w:val="18"/>
          <w:szCs w:val="20"/>
        </w:rPr>
        <w:t>Prakash</w:t>
      </w:r>
      <w:proofErr w:type="spellEnd"/>
      <w:r w:rsidRPr="00C60483">
        <w:rPr>
          <w:rFonts w:ascii="Times New Roman" w:hAnsi="Times New Roman" w:cs="Times New Roman"/>
          <w:i/>
          <w:color w:val="000000" w:themeColor="text1"/>
          <w:sz w:val="18"/>
          <w:szCs w:val="20"/>
        </w:rPr>
        <w:t xml:space="preserve"> and </w:t>
      </w:r>
      <w:proofErr w:type="spellStart"/>
      <w:r w:rsidRPr="00C60483">
        <w:rPr>
          <w:rFonts w:ascii="Times New Roman" w:hAnsi="Times New Roman" w:cs="Times New Roman"/>
          <w:i/>
          <w:color w:val="000000" w:themeColor="text1"/>
          <w:sz w:val="18"/>
          <w:szCs w:val="20"/>
        </w:rPr>
        <w:t>Ubrata</w:t>
      </w:r>
      <w:proofErr w:type="spellEnd"/>
      <w:r w:rsidRPr="00C60483">
        <w:rPr>
          <w:rFonts w:ascii="Times New Roman" w:hAnsi="Times New Roman" w:cs="Times New Roman"/>
          <w:i/>
          <w:color w:val="000000" w:themeColor="text1"/>
          <w:sz w:val="18"/>
          <w:szCs w:val="20"/>
        </w:rPr>
        <w:t xml:space="preserve"> Kumar.</w:t>
      </w:r>
      <w:proofErr w:type="gramEnd"/>
      <w:r w:rsidRPr="00C60483">
        <w:rPr>
          <w:rFonts w:ascii="Times New Roman" w:hAnsi="Times New Roman" w:cs="Times New Roman"/>
          <w:i/>
          <w:color w:val="000000" w:themeColor="text1"/>
          <w:sz w:val="18"/>
          <w:szCs w:val="20"/>
        </w:rPr>
        <w:t xml:space="preserve"> Fabrication of </w:t>
      </w:r>
      <w:proofErr w:type="spellStart"/>
      <w:r w:rsidRPr="00C60483">
        <w:rPr>
          <w:rFonts w:ascii="Times New Roman" w:hAnsi="Times New Roman" w:cs="Times New Roman"/>
          <w:i/>
          <w:color w:val="000000" w:themeColor="text1"/>
          <w:sz w:val="18"/>
          <w:szCs w:val="20"/>
        </w:rPr>
        <w:t>Microchannels</w:t>
      </w:r>
      <w:proofErr w:type="spellEnd"/>
      <w:r w:rsidRPr="00C60483">
        <w:rPr>
          <w:rFonts w:ascii="Times New Roman" w:hAnsi="Times New Roman" w:cs="Times New Roman"/>
          <w:i/>
          <w:color w:val="000000" w:themeColor="text1"/>
          <w:sz w:val="18"/>
          <w:szCs w:val="20"/>
        </w:rPr>
        <w:t xml:space="preserve">: A Review. </w:t>
      </w:r>
      <w:proofErr w:type="spellStart"/>
      <w:r w:rsidRPr="00C60483">
        <w:rPr>
          <w:rFonts w:ascii="Times New Roman" w:hAnsi="Times New Roman" w:cs="Times New Roman"/>
          <w:i/>
          <w:color w:val="000000" w:themeColor="text1"/>
          <w:sz w:val="18"/>
          <w:szCs w:val="20"/>
        </w:rPr>
        <w:t>Enginnering</w:t>
      </w:r>
      <w:proofErr w:type="spellEnd"/>
      <w:r w:rsidRPr="00C60483">
        <w:rPr>
          <w:rFonts w:ascii="Times New Roman" w:hAnsi="Times New Roman" w:cs="Times New Roman"/>
          <w:i/>
          <w:color w:val="000000" w:themeColor="text1"/>
          <w:sz w:val="18"/>
          <w:szCs w:val="20"/>
        </w:rPr>
        <w:t xml:space="preserve"> Manufacture 2015. </w:t>
      </w:r>
    </w:p>
    <w:p w:rsidR="00D778A6" w:rsidRPr="00C60483" w:rsidRDefault="00D778A6" w:rsidP="009A572D">
      <w:pPr>
        <w:ind w:left="540" w:hanging="540"/>
        <w:jc w:val="both"/>
        <w:rPr>
          <w:rFonts w:ascii="Times New Roman" w:hAnsi="Times New Roman" w:cs="Times New Roman"/>
          <w:i/>
          <w:color w:val="000000" w:themeColor="text1"/>
          <w:sz w:val="18"/>
          <w:szCs w:val="20"/>
        </w:rPr>
      </w:pPr>
      <w:r w:rsidRPr="00C60483">
        <w:rPr>
          <w:rFonts w:ascii="Times New Roman" w:hAnsi="Times New Roman" w:cs="Times New Roman"/>
          <w:color w:val="000000" w:themeColor="text1"/>
          <w:sz w:val="18"/>
          <w:szCs w:val="20"/>
        </w:rPr>
        <w:t>[9]</w:t>
      </w:r>
      <w:r w:rsidRPr="00C60483">
        <w:rPr>
          <w:rFonts w:ascii="Times New Roman" w:hAnsi="Times New Roman" w:cs="Times New Roman"/>
          <w:i/>
          <w:color w:val="000000" w:themeColor="text1"/>
          <w:sz w:val="18"/>
          <w:szCs w:val="20"/>
        </w:rPr>
        <w:t xml:space="preserve"> </w:t>
      </w:r>
      <w:r w:rsidR="009A572D">
        <w:rPr>
          <w:rFonts w:ascii="Times New Roman" w:hAnsi="Times New Roman" w:cs="Times New Roman"/>
          <w:i/>
          <w:color w:val="000000" w:themeColor="text1"/>
          <w:sz w:val="18"/>
          <w:szCs w:val="20"/>
        </w:rPr>
        <w:t xml:space="preserve">    </w:t>
      </w:r>
      <w:proofErr w:type="spellStart"/>
      <w:r w:rsidRPr="00C60483">
        <w:rPr>
          <w:rFonts w:ascii="Times New Roman" w:hAnsi="Times New Roman" w:cs="Times New Roman"/>
          <w:i/>
          <w:color w:val="000000" w:themeColor="text1"/>
          <w:sz w:val="18"/>
          <w:szCs w:val="20"/>
        </w:rPr>
        <w:t>Mehrdad</w:t>
      </w:r>
      <w:proofErr w:type="spellEnd"/>
      <w:r w:rsidRPr="00C60483">
        <w:rPr>
          <w:rFonts w:ascii="Times New Roman" w:hAnsi="Times New Roman" w:cs="Times New Roman"/>
          <w:i/>
          <w:color w:val="000000" w:themeColor="text1"/>
          <w:sz w:val="18"/>
          <w:szCs w:val="20"/>
        </w:rPr>
        <w:t xml:space="preserve"> </w:t>
      </w:r>
      <w:proofErr w:type="spellStart"/>
      <w:r w:rsidRPr="00C60483">
        <w:rPr>
          <w:rFonts w:ascii="Times New Roman" w:hAnsi="Times New Roman" w:cs="Times New Roman"/>
          <w:i/>
          <w:color w:val="000000" w:themeColor="text1"/>
          <w:sz w:val="18"/>
          <w:szCs w:val="20"/>
        </w:rPr>
        <w:t>Massoudi</w:t>
      </w:r>
      <w:proofErr w:type="spellEnd"/>
      <w:r w:rsidRPr="00C60483">
        <w:rPr>
          <w:rFonts w:ascii="Times New Roman" w:hAnsi="Times New Roman" w:cs="Times New Roman"/>
          <w:i/>
          <w:color w:val="000000" w:themeColor="text1"/>
          <w:sz w:val="18"/>
          <w:szCs w:val="20"/>
        </w:rPr>
        <w:t xml:space="preserve">, James f. </w:t>
      </w:r>
      <w:proofErr w:type="spellStart"/>
      <w:r w:rsidRPr="00C60483">
        <w:rPr>
          <w:rFonts w:ascii="Times New Roman" w:hAnsi="Times New Roman" w:cs="Times New Roman"/>
          <w:i/>
          <w:color w:val="000000" w:themeColor="text1"/>
          <w:sz w:val="18"/>
          <w:szCs w:val="20"/>
        </w:rPr>
        <w:t>Antaki</w:t>
      </w:r>
      <w:proofErr w:type="spellEnd"/>
      <w:r w:rsidRPr="00C60483">
        <w:rPr>
          <w:rFonts w:ascii="Times New Roman" w:hAnsi="Times New Roman" w:cs="Times New Roman"/>
          <w:i/>
          <w:color w:val="000000" w:themeColor="text1"/>
          <w:sz w:val="18"/>
          <w:szCs w:val="20"/>
        </w:rPr>
        <w:t xml:space="preserve">. </w:t>
      </w:r>
      <w:proofErr w:type="gramStart"/>
      <w:r w:rsidRPr="00C60483">
        <w:rPr>
          <w:rFonts w:ascii="Times New Roman" w:hAnsi="Times New Roman" w:cs="Times New Roman"/>
          <w:i/>
          <w:color w:val="000000" w:themeColor="text1"/>
          <w:sz w:val="18"/>
          <w:szCs w:val="20"/>
        </w:rPr>
        <w:t xml:space="preserve">Computational study of </w:t>
      </w:r>
      <w:proofErr w:type="spellStart"/>
      <w:r w:rsidRPr="00C60483">
        <w:rPr>
          <w:rFonts w:ascii="Times New Roman" w:hAnsi="Times New Roman" w:cs="Times New Roman"/>
          <w:i/>
          <w:color w:val="000000" w:themeColor="text1"/>
          <w:sz w:val="18"/>
          <w:szCs w:val="20"/>
        </w:rPr>
        <w:t>Microchannel</w:t>
      </w:r>
      <w:proofErr w:type="spellEnd"/>
      <w:r w:rsidRPr="00C60483">
        <w:rPr>
          <w:rFonts w:ascii="Times New Roman" w:hAnsi="Times New Roman" w:cs="Times New Roman"/>
          <w:i/>
          <w:color w:val="000000" w:themeColor="text1"/>
          <w:sz w:val="18"/>
          <w:szCs w:val="20"/>
        </w:rPr>
        <w:t>.</w:t>
      </w:r>
      <w:proofErr w:type="gramEnd"/>
      <w:r w:rsidRPr="00C60483">
        <w:rPr>
          <w:rFonts w:ascii="Times New Roman" w:hAnsi="Times New Roman" w:cs="Times New Roman"/>
          <w:i/>
          <w:color w:val="000000" w:themeColor="text1"/>
          <w:sz w:val="18"/>
          <w:szCs w:val="20"/>
        </w:rPr>
        <w:t xml:space="preserve"> June 2015.</w:t>
      </w:r>
    </w:p>
    <w:p w:rsidR="00D778A6" w:rsidRPr="00C60483" w:rsidRDefault="00D778A6" w:rsidP="009A572D">
      <w:pPr>
        <w:ind w:left="540" w:hanging="540"/>
        <w:jc w:val="both"/>
        <w:rPr>
          <w:rFonts w:ascii="Arial" w:hAnsi="Arial" w:cs="Arial"/>
          <w:i/>
          <w:color w:val="000000" w:themeColor="text1"/>
          <w:sz w:val="18"/>
          <w:szCs w:val="20"/>
          <w:shd w:val="clear" w:color="auto" w:fill="FFFFFF"/>
        </w:rPr>
      </w:pPr>
      <w:r w:rsidRPr="00C60483">
        <w:rPr>
          <w:rFonts w:ascii="Times New Roman" w:hAnsi="Times New Roman" w:cs="Times New Roman"/>
          <w:color w:val="000000" w:themeColor="text1"/>
          <w:sz w:val="18"/>
          <w:szCs w:val="20"/>
        </w:rPr>
        <w:t>[10</w:t>
      </w:r>
      <w:proofErr w:type="gramStart"/>
      <w:r w:rsidRPr="00C60483">
        <w:rPr>
          <w:rFonts w:ascii="Times New Roman" w:hAnsi="Times New Roman" w:cs="Times New Roman"/>
          <w:color w:val="000000" w:themeColor="text1"/>
          <w:sz w:val="18"/>
          <w:szCs w:val="20"/>
        </w:rPr>
        <w:t>]</w:t>
      </w:r>
      <w:r w:rsidR="009A572D">
        <w:rPr>
          <w:rFonts w:ascii="Times New Roman" w:hAnsi="Times New Roman" w:cs="Times New Roman"/>
          <w:color w:val="000000" w:themeColor="text1"/>
          <w:sz w:val="18"/>
          <w:szCs w:val="20"/>
        </w:rPr>
        <w:t xml:space="preserve"> </w:t>
      </w:r>
      <w:r w:rsidRPr="00C60483">
        <w:rPr>
          <w:rFonts w:ascii="Times New Roman" w:hAnsi="Times New Roman" w:cs="Times New Roman"/>
          <w:i/>
          <w:color w:val="000000" w:themeColor="text1"/>
          <w:sz w:val="18"/>
          <w:szCs w:val="20"/>
        </w:rPr>
        <w:t xml:space="preserve"> Ishii</w:t>
      </w:r>
      <w:proofErr w:type="gramEnd"/>
      <w:r w:rsidRPr="00C60483">
        <w:rPr>
          <w:rFonts w:ascii="Times New Roman" w:hAnsi="Times New Roman" w:cs="Times New Roman"/>
          <w:i/>
          <w:color w:val="000000" w:themeColor="text1"/>
          <w:sz w:val="18"/>
          <w:szCs w:val="20"/>
        </w:rPr>
        <w:t xml:space="preserve"> M. Thermo-fluid dynamic theory of two-phase flow. NASA STI/Recon Technical Report A. 1975; 75:29657. </w:t>
      </w:r>
    </w:p>
    <w:p w:rsidR="00D778A6" w:rsidRPr="00C60483" w:rsidRDefault="00D778A6" w:rsidP="009A572D">
      <w:pPr>
        <w:ind w:left="540" w:hanging="540"/>
        <w:jc w:val="both"/>
        <w:rPr>
          <w:rFonts w:ascii="Times New Roman" w:hAnsi="Times New Roman" w:cs="Times New Roman"/>
          <w:i/>
          <w:color w:val="000000" w:themeColor="text1"/>
          <w:sz w:val="18"/>
          <w:szCs w:val="20"/>
          <w:shd w:val="clear" w:color="auto" w:fill="FFFFFF"/>
        </w:rPr>
      </w:pPr>
      <w:r w:rsidRPr="00C60483">
        <w:rPr>
          <w:rFonts w:ascii="Times New Roman" w:hAnsi="Times New Roman" w:cs="Times New Roman"/>
          <w:color w:val="000000" w:themeColor="text1"/>
          <w:sz w:val="18"/>
          <w:szCs w:val="20"/>
          <w:shd w:val="clear" w:color="auto" w:fill="FFFFFF"/>
        </w:rPr>
        <w:t>[11</w:t>
      </w:r>
      <w:proofErr w:type="gramStart"/>
      <w:r w:rsidRPr="00C60483">
        <w:rPr>
          <w:rFonts w:ascii="Times New Roman" w:hAnsi="Times New Roman" w:cs="Times New Roman"/>
          <w:color w:val="000000" w:themeColor="text1"/>
          <w:sz w:val="18"/>
          <w:szCs w:val="20"/>
          <w:shd w:val="clear" w:color="auto" w:fill="FFFFFF"/>
        </w:rPr>
        <w:t>]</w:t>
      </w:r>
      <w:r w:rsidRPr="00C60483">
        <w:rPr>
          <w:rFonts w:ascii="Times New Roman" w:hAnsi="Times New Roman" w:cs="Times New Roman"/>
          <w:i/>
          <w:color w:val="000000" w:themeColor="text1"/>
          <w:sz w:val="18"/>
          <w:szCs w:val="20"/>
          <w:shd w:val="clear" w:color="auto" w:fill="FFFFFF"/>
        </w:rPr>
        <w:t xml:space="preserve"> </w:t>
      </w:r>
      <w:r w:rsidR="009A572D">
        <w:rPr>
          <w:rFonts w:ascii="Times New Roman" w:hAnsi="Times New Roman" w:cs="Times New Roman"/>
          <w:i/>
          <w:color w:val="000000" w:themeColor="text1"/>
          <w:sz w:val="18"/>
          <w:szCs w:val="20"/>
          <w:shd w:val="clear" w:color="auto" w:fill="FFFFFF"/>
        </w:rPr>
        <w:t xml:space="preserve"> </w:t>
      </w:r>
      <w:proofErr w:type="spellStart"/>
      <w:r w:rsidRPr="00C60483">
        <w:rPr>
          <w:rFonts w:ascii="Times New Roman" w:hAnsi="Times New Roman" w:cs="Times New Roman"/>
          <w:i/>
          <w:color w:val="000000" w:themeColor="text1"/>
          <w:sz w:val="18"/>
          <w:szCs w:val="20"/>
          <w:shd w:val="clear" w:color="auto" w:fill="FFFFFF"/>
        </w:rPr>
        <w:t>Rajagopal</w:t>
      </w:r>
      <w:proofErr w:type="spellEnd"/>
      <w:proofErr w:type="gramEnd"/>
      <w:r w:rsidRPr="00C60483">
        <w:rPr>
          <w:rFonts w:ascii="Times New Roman" w:hAnsi="Times New Roman" w:cs="Times New Roman"/>
          <w:i/>
          <w:color w:val="000000" w:themeColor="text1"/>
          <w:sz w:val="18"/>
          <w:szCs w:val="20"/>
        </w:rPr>
        <w:t xml:space="preserve"> K, Tao L. Mechanics of Mixtures, Series on Advances in Mathematics for Applied Sciences, vol. 35. Singapore: World Scientific; 1995. </w:t>
      </w:r>
      <w:r w:rsidRPr="00C60483">
        <w:rPr>
          <w:rFonts w:ascii="Times New Roman" w:hAnsi="Times New Roman" w:cs="Times New Roman"/>
          <w:i/>
          <w:color w:val="000000" w:themeColor="text1"/>
          <w:sz w:val="18"/>
          <w:szCs w:val="20"/>
          <w:shd w:val="clear" w:color="auto" w:fill="FFFFFF"/>
        </w:rPr>
        <w:t> </w:t>
      </w:r>
    </w:p>
    <w:p w:rsidR="00D778A6" w:rsidRPr="00C60483" w:rsidRDefault="00D778A6" w:rsidP="009A572D">
      <w:pPr>
        <w:ind w:left="540" w:hanging="540"/>
        <w:jc w:val="both"/>
        <w:rPr>
          <w:rFonts w:ascii="Times New Roman" w:hAnsi="Times New Roman" w:cs="Times New Roman"/>
          <w:i/>
          <w:color w:val="000000" w:themeColor="text1"/>
          <w:sz w:val="18"/>
          <w:szCs w:val="20"/>
          <w:shd w:val="clear" w:color="auto" w:fill="FFFFFF"/>
        </w:rPr>
      </w:pPr>
      <w:r w:rsidRPr="00C60483">
        <w:rPr>
          <w:rFonts w:ascii="Times New Roman" w:hAnsi="Times New Roman" w:cs="Times New Roman"/>
          <w:color w:val="000000" w:themeColor="text1"/>
          <w:sz w:val="18"/>
          <w:szCs w:val="20"/>
          <w:shd w:val="clear" w:color="auto" w:fill="FFFFFF"/>
        </w:rPr>
        <w:t xml:space="preserve">[12] </w:t>
      </w:r>
      <w:r w:rsidR="009A572D">
        <w:rPr>
          <w:rFonts w:ascii="Times New Roman" w:hAnsi="Times New Roman" w:cs="Times New Roman"/>
          <w:color w:val="000000" w:themeColor="text1"/>
          <w:sz w:val="18"/>
          <w:szCs w:val="20"/>
          <w:shd w:val="clear" w:color="auto" w:fill="FFFFFF"/>
        </w:rPr>
        <w:t xml:space="preserve">  </w:t>
      </w:r>
      <w:r w:rsidRPr="00C60483">
        <w:rPr>
          <w:rFonts w:ascii="Times New Roman" w:hAnsi="Times New Roman" w:cs="Times New Roman"/>
          <w:i/>
          <w:color w:val="000000" w:themeColor="text1"/>
          <w:sz w:val="18"/>
          <w:szCs w:val="20"/>
          <w:shd w:val="clear" w:color="auto" w:fill="FFFFFF"/>
        </w:rPr>
        <w:t xml:space="preserve">Wei-Tao WU, Nadine </w:t>
      </w:r>
      <w:proofErr w:type="spellStart"/>
      <w:r w:rsidRPr="00C60483">
        <w:rPr>
          <w:rFonts w:ascii="Times New Roman" w:hAnsi="Times New Roman" w:cs="Times New Roman"/>
          <w:i/>
          <w:color w:val="000000" w:themeColor="text1"/>
          <w:sz w:val="18"/>
          <w:szCs w:val="20"/>
          <w:shd w:val="clear" w:color="auto" w:fill="FFFFFF"/>
        </w:rPr>
        <w:t>Aubry</w:t>
      </w:r>
      <w:proofErr w:type="spellEnd"/>
      <w:r w:rsidRPr="00C60483">
        <w:rPr>
          <w:rFonts w:ascii="Times New Roman" w:hAnsi="Times New Roman" w:cs="Times New Roman"/>
          <w:i/>
          <w:color w:val="000000" w:themeColor="text1"/>
          <w:sz w:val="18"/>
          <w:szCs w:val="20"/>
          <w:shd w:val="clear" w:color="auto" w:fill="FFFFFF"/>
        </w:rPr>
        <w:t xml:space="preserve">, </w:t>
      </w:r>
      <w:proofErr w:type="spellStart"/>
      <w:r w:rsidRPr="00C60483">
        <w:rPr>
          <w:rFonts w:ascii="Times New Roman" w:hAnsi="Times New Roman" w:cs="Times New Roman"/>
          <w:i/>
          <w:color w:val="000000" w:themeColor="text1"/>
          <w:sz w:val="18"/>
          <w:szCs w:val="20"/>
          <w:shd w:val="clear" w:color="auto" w:fill="FFFFFF"/>
        </w:rPr>
        <w:t>Mehrdad</w:t>
      </w:r>
      <w:proofErr w:type="spellEnd"/>
      <w:r w:rsidRPr="00C60483">
        <w:rPr>
          <w:rFonts w:ascii="Times New Roman" w:hAnsi="Times New Roman" w:cs="Times New Roman"/>
          <w:i/>
          <w:color w:val="000000" w:themeColor="text1"/>
          <w:sz w:val="18"/>
          <w:szCs w:val="20"/>
          <w:shd w:val="clear" w:color="auto" w:fill="FFFFFF"/>
        </w:rPr>
        <w:t xml:space="preserve"> </w:t>
      </w:r>
      <w:proofErr w:type="spellStart"/>
      <w:r w:rsidRPr="00C60483">
        <w:rPr>
          <w:rFonts w:ascii="Times New Roman" w:hAnsi="Times New Roman" w:cs="Times New Roman"/>
          <w:i/>
          <w:color w:val="000000" w:themeColor="text1"/>
          <w:sz w:val="18"/>
          <w:szCs w:val="20"/>
          <w:shd w:val="clear" w:color="auto" w:fill="FFFFFF"/>
        </w:rPr>
        <w:t>Massoudi</w:t>
      </w:r>
      <w:proofErr w:type="spellEnd"/>
      <w:r w:rsidRPr="00C60483">
        <w:rPr>
          <w:rFonts w:ascii="Times New Roman" w:hAnsi="Times New Roman" w:cs="Times New Roman"/>
          <w:i/>
          <w:color w:val="000000" w:themeColor="text1"/>
          <w:sz w:val="18"/>
          <w:szCs w:val="20"/>
          <w:shd w:val="clear" w:color="auto" w:fill="FFFFFF"/>
        </w:rPr>
        <w:t xml:space="preserve">, </w:t>
      </w:r>
      <w:proofErr w:type="spellStart"/>
      <w:r w:rsidRPr="00C60483">
        <w:rPr>
          <w:rFonts w:ascii="Times New Roman" w:hAnsi="Times New Roman" w:cs="Times New Roman"/>
          <w:i/>
          <w:color w:val="000000" w:themeColor="text1"/>
          <w:sz w:val="18"/>
          <w:szCs w:val="20"/>
          <w:shd w:val="clear" w:color="auto" w:fill="FFFFFF"/>
        </w:rPr>
        <w:t>Jeongho</w:t>
      </w:r>
      <w:proofErr w:type="spellEnd"/>
      <w:r w:rsidRPr="00C60483">
        <w:rPr>
          <w:rFonts w:ascii="Times New Roman" w:hAnsi="Times New Roman" w:cs="Times New Roman"/>
          <w:i/>
          <w:color w:val="000000" w:themeColor="text1"/>
          <w:sz w:val="18"/>
          <w:szCs w:val="20"/>
          <w:shd w:val="clear" w:color="auto" w:fill="FFFFFF"/>
        </w:rPr>
        <w:t xml:space="preserve"> Kim, and James </w:t>
      </w:r>
      <w:proofErr w:type="spellStart"/>
      <w:r w:rsidRPr="00C60483">
        <w:rPr>
          <w:rFonts w:ascii="Times New Roman" w:hAnsi="Times New Roman" w:cs="Times New Roman"/>
          <w:i/>
          <w:color w:val="000000" w:themeColor="text1"/>
          <w:sz w:val="18"/>
          <w:szCs w:val="20"/>
          <w:shd w:val="clear" w:color="auto" w:fill="FFFFFF"/>
        </w:rPr>
        <w:t>F.Antaki</w:t>
      </w:r>
      <w:proofErr w:type="spellEnd"/>
      <w:r w:rsidRPr="00C60483">
        <w:rPr>
          <w:rFonts w:ascii="Times New Roman" w:hAnsi="Times New Roman" w:cs="Times New Roman"/>
          <w:i/>
          <w:color w:val="000000" w:themeColor="text1"/>
          <w:sz w:val="18"/>
          <w:szCs w:val="20"/>
          <w:shd w:val="clear" w:color="auto" w:fill="FFFFFF"/>
        </w:rPr>
        <w:t xml:space="preserve"> A Numerical Study of Blood Flow Using Mixture </w:t>
      </w:r>
      <w:proofErr w:type="spellStart"/>
      <w:r w:rsidRPr="00C60483">
        <w:rPr>
          <w:rFonts w:ascii="Times New Roman" w:hAnsi="Times New Roman" w:cs="Times New Roman"/>
          <w:i/>
          <w:color w:val="000000" w:themeColor="text1"/>
          <w:sz w:val="18"/>
          <w:szCs w:val="20"/>
          <w:shd w:val="clear" w:color="auto" w:fill="FFFFFF"/>
        </w:rPr>
        <w:t>Theroy</w:t>
      </w:r>
      <w:proofErr w:type="spellEnd"/>
      <w:r w:rsidRPr="00C60483">
        <w:rPr>
          <w:rFonts w:ascii="Times New Roman" w:hAnsi="Times New Roman" w:cs="Times New Roman"/>
          <w:i/>
          <w:color w:val="000000" w:themeColor="text1"/>
          <w:sz w:val="18"/>
          <w:szCs w:val="20"/>
          <w:shd w:val="clear" w:color="auto" w:fill="FFFFFF"/>
        </w:rPr>
        <w:t>.[</w:t>
      </w:r>
      <w:r w:rsidRPr="00C60483">
        <w:rPr>
          <w:rFonts w:ascii="Arial" w:hAnsi="Arial" w:cs="Arial"/>
          <w:i/>
          <w:color w:val="000000" w:themeColor="text1"/>
          <w:sz w:val="18"/>
          <w:szCs w:val="20"/>
          <w:shd w:val="clear" w:color="auto" w:fill="FFFFFF"/>
        </w:rPr>
        <w:t xml:space="preserve"> </w:t>
      </w:r>
      <w:proofErr w:type="spellStart"/>
      <w:r w:rsidRPr="00C60483">
        <w:rPr>
          <w:rFonts w:ascii="Times New Roman" w:hAnsi="Times New Roman" w:cs="Times New Roman"/>
          <w:i/>
          <w:color w:val="000000" w:themeColor="text1"/>
          <w:sz w:val="18"/>
          <w:szCs w:val="20"/>
          <w:shd w:val="clear" w:color="auto" w:fill="FFFFFF"/>
        </w:rPr>
        <w:t>Int</w:t>
      </w:r>
      <w:proofErr w:type="spellEnd"/>
      <w:r w:rsidRPr="00C60483">
        <w:rPr>
          <w:rFonts w:ascii="Times New Roman" w:hAnsi="Times New Roman" w:cs="Times New Roman"/>
          <w:i/>
          <w:color w:val="000000" w:themeColor="text1"/>
          <w:sz w:val="18"/>
          <w:szCs w:val="20"/>
          <w:shd w:val="clear" w:color="auto" w:fill="FFFFFF"/>
        </w:rPr>
        <w:t xml:space="preserve"> J </w:t>
      </w:r>
      <w:proofErr w:type="spellStart"/>
      <w:r w:rsidRPr="00C60483">
        <w:rPr>
          <w:rFonts w:ascii="Times New Roman" w:hAnsi="Times New Roman" w:cs="Times New Roman"/>
          <w:i/>
          <w:color w:val="000000" w:themeColor="text1"/>
          <w:sz w:val="18"/>
          <w:szCs w:val="20"/>
          <w:shd w:val="clear" w:color="auto" w:fill="FFFFFF"/>
        </w:rPr>
        <w:t>Eng</w:t>
      </w:r>
      <w:proofErr w:type="spellEnd"/>
      <w:r w:rsidRPr="00C60483">
        <w:rPr>
          <w:rFonts w:ascii="Times New Roman" w:hAnsi="Times New Roman" w:cs="Times New Roman"/>
          <w:i/>
          <w:color w:val="000000" w:themeColor="text1"/>
          <w:sz w:val="18"/>
          <w:szCs w:val="20"/>
          <w:shd w:val="clear" w:color="auto" w:fill="FFFFFF"/>
        </w:rPr>
        <w:t xml:space="preserve"> Sci. 2014 Mar 1; 76: 56–72].</w:t>
      </w:r>
    </w:p>
    <w:p w:rsidR="00D778A6" w:rsidRPr="00C60483" w:rsidRDefault="00D778A6" w:rsidP="009A572D">
      <w:pPr>
        <w:ind w:left="540" w:hanging="540"/>
        <w:jc w:val="both"/>
        <w:rPr>
          <w:rFonts w:ascii="Times New Roman" w:hAnsi="Times New Roman" w:cs="Times New Roman"/>
          <w:i/>
          <w:color w:val="000000" w:themeColor="text1"/>
          <w:sz w:val="18"/>
          <w:szCs w:val="20"/>
          <w:shd w:val="clear" w:color="auto" w:fill="FFFFFF"/>
        </w:rPr>
      </w:pPr>
      <w:r w:rsidRPr="00C60483">
        <w:rPr>
          <w:rFonts w:ascii="Times New Roman" w:hAnsi="Times New Roman" w:cs="Times New Roman"/>
          <w:color w:val="000000" w:themeColor="text1"/>
          <w:sz w:val="18"/>
          <w:szCs w:val="20"/>
          <w:shd w:val="clear" w:color="auto" w:fill="FFFFFF"/>
        </w:rPr>
        <w:t>[13]</w:t>
      </w:r>
      <w:r w:rsidRPr="00C60483">
        <w:rPr>
          <w:rFonts w:ascii="Times New Roman" w:hAnsi="Times New Roman" w:cs="Times New Roman"/>
          <w:i/>
          <w:color w:val="000000" w:themeColor="text1"/>
          <w:sz w:val="18"/>
          <w:szCs w:val="20"/>
          <w:shd w:val="clear" w:color="auto" w:fill="FFFFFF"/>
        </w:rPr>
        <w:t xml:space="preserve"> </w:t>
      </w:r>
      <w:r w:rsidR="009A572D">
        <w:rPr>
          <w:rFonts w:ascii="Times New Roman" w:hAnsi="Times New Roman" w:cs="Times New Roman"/>
          <w:i/>
          <w:color w:val="000000" w:themeColor="text1"/>
          <w:sz w:val="18"/>
          <w:szCs w:val="20"/>
          <w:shd w:val="clear" w:color="auto" w:fill="FFFFFF"/>
        </w:rPr>
        <w:t xml:space="preserve">  </w:t>
      </w:r>
      <w:r w:rsidRPr="00C60483">
        <w:rPr>
          <w:rFonts w:ascii="Times New Roman" w:hAnsi="Times New Roman" w:cs="Times New Roman"/>
          <w:i/>
          <w:color w:val="000000" w:themeColor="text1"/>
          <w:sz w:val="18"/>
          <w:szCs w:val="20"/>
          <w:shd w:val="clear" w:color="auto" w:fill="FFFFFF"/>
        </w:rPr>
        <w:t xml:space="preserve">Wei-Tao WU, Fang </w:t>
      </w:r>
      <w:proofErr w:type="spellStart"/>
      <w:r w:rsidRPr="00C60483">
        <w:rPr>
          <w:rFonts w:ascii="Times New Roman" w:hAnsi="Times New Roman" w:cs="Times New Roman"/>
          <w:i/>
          <w:color w:val="000000" w:themeColor="text1"/>
          <w:sz w:val="18"/>
          <w:szCs w:val="20"/>
          <w:shd w:val="clear" w:color="auto" w:fill="FFFFFF"/>
        </w:rPr>
        <w:t>Ang,Nadine</w:t>
      </w:r>
      <w:proofErr w:type="spellEnd"/>
      <w:r w:rsidRPr="00C60483">
        <w:rPr>
          <w:rFonts w:ascii="Times New Roman" w:hAnsi="Times New Roman" w:cs="Times New Roman"/>
          <w:i/>
          <w:color w:val="000000" w:themeColor="text1"/>
          <w:sz w:val="18"/>
          <w:szCs w:val="20"/>
          <w:shd w:val="clear" w:color="auto" w:fill="FFFFFF"/>
        </w:rPr>
        <w:t xml:space="preserve"> </w:t>
      </w:r>
      <w:proofErr w:type="spellStart"/>
      <w:r w:rsidRPr="00C60483">
        <w:rPr>
          <w:rFonts w:ascii="Times New Roman" w:hAnsi="Times New Roman" w:cs="Times New Roman"/>
          <w:i/>
          <w:color w:val="000000" w:themeColor="text1"/>
          <w:sz w:val="18"/>
          <w:szCs w:val="20"/>
          <w:shd w:val="clear" w:color="auto" w:fill="FFFFFF"/>
        </w:rPr>
        <w:t>Aubry</w:t>
      </w:r>
      <w:proofErr w:type="spellEnd"/>
      <w:r w:rsidRPr="00C60483">
        <w:rPr>
          <w:rFonts w:ascii="Times New Roman" w:hAnsi="Times New Roman" w:cs="Times New Roman"/>
          <w:i/>
          <w:color w:val="000000" w:themeColor="text1"/>
          <w:sz w:val="18"/>
          <w:szCs w:val="20"/>
          <w:shd w:val="clear" w:color="auto" w:fill="FFFFFF"/>
        </w:rPr>
        <w:t xml:space="preserve">, </w:t>
      </w:r>
      <w:proofErr w:type="spellStart"/>
      <w:r w:rsidRPr="00C60483">
        <w:rPr>
          <w:rFonts w:ascii="Times New Roman" w:hAnsi="Times New Roman" w:cs="Times New Roman"/>
          <w:i/>
          <w:color w:val="000000" w:themeColor="text1"/>
          <w:sz w:val="18"/>
          <w:szCs w:val="20"/>
          <w:shd w:val="clear" w:color="auto" w:fill="FFFFFF"/>
        </w:rPr>
        <w:t>Mehrdad</w:t>
      </w:r>
      <w:proofErr w:type="spellEnd"/>
      <w:r w:rsidRPr="00C60483">
        <w:rPr>
          <w:rFonts w:ascii="Times New Roman" w:hAnsi="Times New Roman" w:cs="Times New Roman"/>
          <w:i/>
          <w:color w:val="000000" w:themeColor="text1"/>
          <w:sz w:val="18"/>
          <w:szCs w:val="20"/>
          <w:shd w:val="clear" w:color="auto" w:fill="FFFFFF"/>
        </w:rPr>
        <w:t xml:space="preserve"> </w:t>
      </w:r>
      <w:proofErr w:type="spellStart"/>
      <w:r w:rsidRPr="00C60483">
        <w:rPr>
          <w:rFonts w:ascii="Times New Roman" w:hAnsi="Times New Roman" w:cs="Times New Roman"/>
          <w:i/>
          <w:color w:val="000000" w:themeColor="text1"/>
          <w:sz w:val="18"/>
          <w:szCs w:val="20"/>
          <w:shd w:val="clear" w:color="auto" w:fill="FFFFFF"/>
        </w:rPr>
        <w:t>Massoudi</w:t>
      </w:r>
      <w:proofErr w:type="spellEnd"/>
      <w:r w:rsidRPr="00C60483">
        <w:rPr>
          <w:rFonts w:ascii="Times New Roman" w:hAnsi="Times New Roman" w:cs="Times New Roman"/>
          <w:i/>
          <w:color w:val="000000" w:themeColor="text1"/>
          <w:sz w:val="18"/>
          <w:szCs w:val="20"/>
          <w:shd w:val="clear" w:color="auto" w:fill="FFFFFF"/>
        </w:rPr>
        <w:t xml:space="preserve">, </w:t>
      </w:r>
      <w:proofErr w:type="spellStart"/>
      <w:r w:rsidRPr="00C60483">
        <w:rPr>
          <w:rFonts w:ascii="Times New Roman" w:hAnsi="Times New Roman" w:cs="Times New Roman"/>
          <w:i/>
          <w:color w:val="000000" w:themeColor="text1"/>
          <w:sz w:val="18"/>
          <w:szCs w:val="20"/>
          <w:shd w:val="clear" w:color="auto" w:fill="FFFFFF"/>
        </w:rPr>
        <w:t>Jeongho</w:t>
      </w:r>
      <w:proofErr w:type="spellEnd"/>
      <w:r w:rsidRPr="00C60483">
        <w:rPr>
          <w:rFonts w:ascii="Times New Roman" w:hAnsi="Times New Roman" w:cs="Times New Roman"/>
          <w:i/>
          <w:color w:val="000000" w:themeColor="text1"/>
          <w:sz w:val="18"/>
          <w:szCs w:val="20"/>
          <w:shd w:val="clear" w:color="auto" w:fill="FFFFFF"/>
        </w:rPr>
        <w:t xml:space="preserve"> Kim, and James </w:t>
      </w:r>
      <w:proofErr w:type="spellStart"/>
      <w:r w:rsidRPr="00C60483">
        <w:rPr>
          <w:rFonts w:ascii="Times New Roman" w:hAnsi="Times New Roman" w:cs="Times New Roman"/>
          <w:i/>
          <w:color w:val="000000" w:themeColor="text1"/>
          <w:sz w:val="18"/>
          <w:szCs w:val="20"/>
          <w:shd w:val="clear" w:color="auto" w:fill="FFFFFF"/>
        </w:rPr>
        <w:t>F.Antaki</w:t>
      </w:r>
      <w:proofErr w:type="spellEnd"/>
      <w:r w:rsidRPr="00C60483">
        <w:rPr>
          <w:rFonts w:ascii="Times New Roman" w:hAnsi="Times New Roman" w:cs="Times New Roman"/>
          <w:i/>
          <w:color w:val="000000" w:themeColor="text1"/>
          <w:sz w:val="18"/>
          <w:szCs w:val="20"/>
          <w:shd w:val="clear" w:color="auto" w:fill="FFFFFF"/>
        </w:rPr>
        <w:t xml:space="preserve"> Study of blood flow in several benchmark </w:t>
      </w:r>
      <w:proofErr w:type="spellStart"/>
      <w:r w:rsidRPr="00C60483">
        <w:rPr>
          <w:rFonts w:ascii="Times New Roman" w:hAnsi="Times New Roman" w:cs="Times New Roman"/>
          <w:i/>
          <w:color w:val="000000" w:themeColor="text1"/>
          <w:sz w:val="18"/>
          <w:szCs w:val="20"/>
          <w:shd w:val="clear" w:color="auto" w:fill="FFFFFF"/>
        </w:rPr>
        <w:t>microchannel</w:t>
      </w:r>
      <w:proofErr w:type="spellEnd"/>
      <w:r w:rsidRPr="00C60483">
        <w:rPr>
          <w:rFonts w:ascii="Times New Roman" w:hAnsi="Times New Roman" w:cs="Times New Roman"/>
          <w:i/>
          <w:color w:val="000000" w:themeColor="text1"/>
          <w:sz w:val="18"/>
          <w:szCs w:val="20"/>
          <w:shd w:val="clear" w:color="auto" w:fill="FFFFFF"/>
        </w:rPr>
        <w:t xml:space="preserve"> using a two fluid approach.[ </w:t>
      </w:r>
      <w:proofErr w:type="spellStart"/>
      <w:r w:rsidRPr="00C60483">
        <w:rPr>
          <w:rFonts w:ascii="Times New Roman" w:hAnsi="Times New Roman" w:cs="Times New Roman"/>
          <w:i/>
          <w:color w:val="000000" w:themeColor="text1"/>
          <w:sz w:val="18"/>
          <w:szCs w:val="20"/>
          <w:shd w:val="clear" w:color="auto" w:fill="FFFFFF"/>
        </w:rPr>
        <w:t>Int</w:t>
      </w:r>
      <w:proofErr w:type="spellEnd"/>
      <w:r w:rsidRPr="00C60483">
        <w:rPr>
          <w:rFonts w:ascii="Times New Roman" w:hAnsi="Times New Roman" w:cs="Times New Roman"/>
          <w:i/>
          <w:color w:val="000000" w:themeColor="text1"/>
          <w:sz w:val="18"/>
          <w:szCs w:val="20"/>
          <w:shd w:val="clear" w:color="auto" w:fill="FFFFFF"/>
        </w:rPr>
        <w:t xml:space="preserve"> J </w:t>
      </w:r>
      <w:proofErr w:type="spellStart"/>
      <w:r w:rsidRPr="00C60483">
        <w:rPr>
          <w:rFonts w:ascii="Times New Roman" w:hAnsi="Times New Roman" w:cs="Times New Roman"/>
          <w:i/>
          <w:color w:val="000000" w:themeColor="text1"/>
          <w:sz w:val="18"/>
          <w:szCs w:val="20"/>
          <w:shd w:val="clear" w:color="auto" w:fill="FFFFFF"/>
        </w:rPr>
        <w:t>Eng</w:t>
      </w:r>
      <w:proofErr w:type="spellEnd"/>
      <w:r w:rsidRPr="00C60483">
        <w:rPr>
          <w:rFonts w:ascii="Times New Roman" w:hAnsi="Times New Roman" w:cs="Times New Roman"/>
          <w:i/>
          <w:color w:val="000000" w:themeColor="text1"/>
          <w:sz w:val="18"/>
          <w:szCs w:val="20"/>
          <w:shd w:val="clear" w:color="auto" w:fill="FFFFFF"/>
        </w:rPr>
        <w:t xml:space="preserve"> Sci. 2015 Oct 1; 95: 49–59].</w:t>
      </w:r>
    </w:p>
    <w:p w:rsidR="00D778A6" w:rsidRPr="00C60483" w:rsidRDefault="00D778A6" w:rsidP="009A572D">
      <w:pPr>
        <w:ind w:left="540" w:hanging="540"/>
        <w:jc w:val="both"/>
        <w:rPr>
          <w:rFonts w:ascii="Times New Roman" w:hAnsi="Times New Roman" w:cs="Times New Roman"/>
          <w:i/>
          <w:color w:val="000000" w:themeColor="text1"/>
          <w:sz w:val="18"/>
          <w:szCs w:val="20"/>
          <w:shd w:val="clear" w:color="auto" w:fill="FFFFFF"/>
        </w:rPr>
      </w:pPr>
      <w:r w:rsidRPr="00C60483">
        <w:rPr>
          <w:rFonts w:ascii="Times New Roman" w:hAnsi="Times New Roman" w:cs="Times New Roman"/>
          <w:color w:val="000000" w:themeColor="text1"/>
          <w:sz w:val="18"/>
          <w:szCs w:val="20"/>
          <w:shd w:val="clear" w:color="auto" w:fill="FFFFFF"/>
        </w:rPr>
        <w:t>[14</w:t>
      </w:r>
      <w:proofErr w:type="gramStart"/>
      <w:r w:rsidRPr="00C60483">
        <w:rPr>
          <w:rFonts w:ascii="Times New Roman" w:hAnsi="Times New Roman" w:cs="Times New Roman"/>
          <w:color w:val="000000" w:themeColor="text1"/>
          <w:sz w:val="18"/>
          <w:szCs w:val="20"/>
          <w:shd w:val="clear" w:color="auto" w:fill="FFFFFF"/>
        </w:rPr>
        <w:t>]</w:t>
      </w:r>
      <w:r w:rsidRPr="00C60483">
        <w:rPr>
          <w:rFonts w:ascii="Times New Roman" w:hAnsi="Times New Roman" w:cs="Times New Roman"/>
          <w:i/>
          <w:color w:val="000000" w:themeColor="text1"/>
          <w:sz w:val="18"/>
          <w:szCs w:val="20"/>
          <w:shd w:val="clear" w:color="auto" w:fill="FFFFFF"/>
        </w:rPr>
        <w:t xml:space="preserve"> </w:t>
      </w:r>
      <w:r w:rsidR="009A572D">
        <w:rPr>
          <w:rFonts w:ascii="Times New Roman" w:hAnsi="Times New Roman" w:cs="Times New Roman"/>
          <w:i/>
          <w:color w:val="000000" w:themeColor="text1"/>
          <w:sz w:val="18"/>
          <w:szCs w:val="20"/>
          <w:shd w:val="clear" w:color="auto" w:fill="FFFFFF"/>
        </w:rPr>
        <w:t xml:space="preserve"> </w:t>
      </w:r>
      <w:proofErr w:type="spellStart"/>
      <w:r w:rsidRPr="00C60483">
        <w:rPr>
          <w:rFonts w:ascii="Times New Roman" w:hAnsi="Times New Roman" w:cs="Times New Roman"/>
          <w:i/>
          <w:color w:val="000000" w:themeColor="text1"/>
          <w:sz w:val="18"/>
          <w:szCs w:val="20"/>
          <w:shd w:val="clear" w:color="auto" w:fill="FFFFFF"/>
        </w:rPr>
        <w:t>Rui</w:t>
      </w:r>
      <w:proofErr w:type="spellEnd"/>
      <w:proofErr w:type="gramEnd"/>
      <w:r w:rsidRPr="00C60483">
        <w:rPr>
          <w:rFonts w:ascii="Times New Roman" w:hAnsi="Times New Roman" w:cs="Times New Roman"/>
          <w:i/>
          <w:color w:val="000000" w:themeColor="text1"/>
          <w:sz w:val="18"/>
          <w:szCs w:val="20"/>
          <w:shd w:val="clear" w:color="auto" w:fill="FFFFFF"/>
        </w:rPr>
        <w:t xml:space="preserve"> A. Lima Study of Flow </w:t>
      </w:r>
      <w:proofErr w:type="spellStart"/>
      <w:r w:rsidRPr="00C60483">
        <w:rPr>
          <w:rFonts w:ascii="Times New Roman" w:hAnsi="Times New Roman" w:cs="Times New Roman"/>
          <w:i/>
          <w:color w:val="000000" w:themeColor="text1"/>
          <w:sz w:val="18"/>
          <w:szCs w:val="20"/>
          <w:shd w:val="clear" w:color="auto" w:fill="FFFFFF"/>
        </w:rPr>
        <w:t>Behaviour</w:t>
      </w:r>
      <w:proofErr w:type="spellEnd"/>
      <w:r w:rsidRPr="00C60483">
        <w:rPr>
          <w:rFonts w:ascii="Times New Roman" w:hAnsi="Times New Roman" w:cs="Times New Roman"/>
          <w:i/>
          <w:color w:val="000000" w:themeColor="text1"/>
          <w:sz w:val="18"/>
          <w:szCs w:val="20"/>
          <w:shd w:val="clear" w:color="auto" w:fill="FFFFFF"/>
        </w:rPr>
        <w:t xml:space="preserve"> in </w:t>
      </w:r>
      <w:proofErr w:type="spellStart"/>
      <w:r w:rsidRPr="00C60483">
        <w:rPr>
          <w:rFonts w:ascii="Times New Roman" w:hAnsi="Times New Roman" w:cs="Times New Roman"/>
          <w:i/>
          <w:color w:val="000000" w:themeColor="text1"/>
          <w:sz w:val="18"/>
          <w:szCs w:val="20"/>
          <w:shd w:val="clear" w:color="auto" w:fill="FFFFFF"/>
        </w:rPr>
        <w:t>Microchannel:Past</w:t>
      </w:r>
      <w:proofErr w:type="spellEnd"/>
      <w:r w:rsidRPr="00C60483">
        <w:rPr>
          <w:rFonts w:ascii="Times New Roman" w:hAnsi="Times New Roman" w:cs="Times New Roman"/>
          <w:i/>
          <w:color w:val="000000" w:themeColor="text1"/>
          <w:sz w:val="18"/>
          <w:szCs w:val="20"/>
          <w:shd w:val="clear" w:color="auto" w:fill="FFFFFF"/>
        </w:rPr>
        <w:t>, Current and Future Trend [ January 2015].</w:t>
      </w:r>
    </w:p>
    <w:p w:rsidR="00D778A6" w:rsidRPr="00C60483" w:rsidRDefault="00D778A6" w:rsidP="009A572D">
      <w:pPr>
        <w:ind w:left="540" w:hanging="540"/>
        <w:jc w:val="both"/>
        <w:rPr>
          <w:rFonts w:ascii="Times New Roman" w:hAnsi="Times New Roman" w:cs="Times New Roman"/>
          <w:i/>
          <w:color w:val="000000" w:themeColor="text1"/>
          <w:sz w:val="18"/>
          <w:szCs w:val="20"/>
          <w:shd w:val="clear" w:color="auto" w:fill="FFFFFF"/>
        </w:rPr>
      </w:pPr>
      <w:r w:rsidRPr="00C60483">
        <w:rPr>
          <w:rFonts w:ascii="Times New Roman" w:hAnsi="Times New Roman" w:cs="Times New Roman"/>
          <w:color w:val="000000" w:themeColor="text1"/>
          <w:sz w:val="18"/>
          <w:szCs w:val="20"/>
          <w:shd w:val="clear" w:color="auto" w:fill="FFFFFF"/>
        </w:rPr>
        <w:t>[15</w:t>
      </w:r>
      <w:proofErr w:type="gramStart"/>
      <w:r w:rsidRPr="00C60483">
        <w:rPr>
          <w:rFonts w:ascii="Times New Roman" w:hAnsi="Times New Roman" w:cs="Times New Roman"/>
          <w:color w:val="000000" w:themeColor="text1"/>
          <w:sz w:val="18"/>
          <w:szCs w:val="20"/>
          <w:shd w:val="clear" w:color="auto" w:fill="FFFFFF"/>
        </w:rPr>
        <w:t>]</w:t>
      </w:r>
      <w:r w:rsidRPr="00C60483">
        <w:rPr>
          <w:rFonts w:ascii="Times New Roman" w:hAnsi="Times New Roman" w:cs="Times New Roman"/>
          <w:i/>
          <w:color w:val="000000" w:themeColor="text1"/>
          <w:sz w:val="18"/>
          <w:szCs w:val="20"/>
          <w:shd w:val="clear" w:color="auto" w:fill="FFFFFF"/>
        </w:rPr>
        <w:t xml:space="preserve"> </w:t>
      </w:r>
      <w:r w:rsidR="009A572D">
        <w:rPr>
          <w:rFonts w:ascii="Times New Roman" w:hAnsi="Times New Roman" w:cs="Times New Roman"/>
          <w:i/>
          <w:color w:val="000000" w:themeColor="text1"/>
          <w:sz w:val="18"/>
          <w:szCs w:val="20"/>
          <w:shd w:val="clear" w:color="auto" w:fill="FFFFFF"/>
        </w:rPr>
        <w:t xml:space="preserve"> </w:t>
      </w:r>
      <w:proofErr w:type="spellStart"/>
      <w:r w:rsidRPr="00C60483">
        <w:rPr>
          <w:rFonts w:ascii="Times New Roman" w:hAnsi="Times New Roman" w:cs="Times New Roman"/>
          <w:i/>
          <w:color w:val="000000" w:themeColor="text1"/>
          <w:sz w:val="18"/>
          <w:szCs w:val="20"/>
        </w:rPr>
        <w:t>Atkin</w:t>
      </w:r>
      <w:proofErr w:type="spellEnd"/>
      <w:proofErr w:type="gramEnd"/>
      <w:r w:rsidRPr="00C60483">
        <w:rPr>
          <w:rFonts w:ascii="Times New Roman" w:hAnsi="Times New Roman" w:cs="Times New Roman"/>
          <w:i/>
          <w:color w:val="000000" w:themeColor="text1"/>
          <w:sz w:val="18"/>
          <w:szCs w:val="20"/>
        </w:rPr>
        <w:t xml:space="preserve"> RJ, </w:t>
      </w:r>
      <w:proofErr w:type="spellStart"/>
      <w:r w:rsidRPr="00C60483">
        <w:rPr>
          <w:rFonts w:ascii="Times New Roman" w:hAnsi="Times New Roman" w:cs="Times New Roman"/>
          <w:i/>
          <w:color w:val="000000" w:themeColor="text1"/>
          <w:sz w:val="18"/>
          <w:szCs w:val="20"/>
        </w:rPr>
        <w:t>Craine</w:t>
      </w:r>
      <w:proofErr w:type="spellEnd"/>
      <w:r w:rsidRPr="00C60483">
        <w:rPr>
          <w:rFonts w:ascii="Times New Roman" w:hAnsi="Times New Roman" w:cs="Times New Roman"/>
          <w:i/>
          <w:color w:val="000000" w:themeColor="text1"/>
          <w:sz w:val="18"/>
          <w:szCs w:val="20"/>
        </w:rPr>
        <w:t xml:space="preserve"> RE. Continuum theories of mixtures: Applications. IMA Journal of Applied </w:t>
      </w:r>
      <w:proofErr w:type="gramStart"/>
      <w:r w:rsidRPr="00C60483">
        <w:rPr>
          <w:rFonts w:ascii="Times New Roman" w:hAnsi="Times New Roman" w:cs="Times New Roman"/>
          <w:i/>
          <w:color w:val="000000" w:themeColor="text1"/>
          <w:sz w:val="18"/>
          <w:szCs w:val="20"/>
        </w:rPr>
        <w:t>Mathematics</w:t>
      </w:r>
      <w:r w:rsidR="009A572D">
        <w:rPr>
          <w:rFonts w:ascii="Times New Roman" w:hAnsi="Times New Roman" w:cs="Times New Roman"/>
          <w:i/>
          <w:color w:val="000000" w:themeColor="text1"/>
          <w:sz w:val="18"/>
          <w:szCs w:val="20"/>
        </w:rPr>
        <w:t xml:space="preserve"> </w:t>
      </w:r>
      <w:r w:rsidRPr="00C60483">
        <w:rPr>
          <w:rFonts w:ascii="Times New Roman" w:hAnsi="Times New Roman" w:cs="Times New Roman"/>
          <w:i/>
          <w:color w:val="000000" w:themeColor="text1"/>
          <w:sz w:val="18"/>
          <w:szCs w:val="20"/>
        </w:rPr>
        <w:t>. </w:t>
      </w:r>
      <w:proofErr w:type="gramEnd"/>
      <w:r w:rsidRPr="00C60483">
        <w:rPr>
          <w:rFonts w:ascii="Times New Roman" w:hAnsi="Times New Roman" w:cs="Times New Roman"/>
          <w:i/>
          <w:color w:val="000000" w:themeColor="text1"/>
          <w:sz w:val="18"/>
          <w:szCs w:val="20"/>
        </w:rPr>
        <w:t>1976a</w:t>
      </w:r>
      <w:proofErr w:type="gramStart"/>
      <w:r w:rsidRPr="00C60483">
        <w:rPr>
          <w:rFonts w:ascii="Times New Roman" w:hAnsi="Times New Roman" w:cs="Times New Roman"/>
          <w:i/>
          <w:color w:val="000000" w:themeColor="text1"/>
          <w:sz w:val="18"/>
          <w:szCs w:val="20"/>
        </w:rPr>
        <w:t>;17</w:t>
      </w:r>
      <w:proofErr w:type="gramEnd"/>
      <w:r w:rsidRPr="00C60483">
        <w:rPr>
          <w:rFonts w:ascii="Times New Roman" w:hAnsi="Times New Roman" w:cs="Times New Roman"/>
          <w:i/>
          <w:color w:val="000000" w:themeColor="text1"/>
          <w:sz w:val="18"/>
          <w:szCs w:val="20"/>
        </w:rPr>
        <w:t>(2):153–207.</w:t>
      </w:r>
    </w:p>
    <w:p w:rsidR="00D778A6" w:rsidRPr="00C60483" w:rsidRDefault="00D778A6" w:rsidP="009A572D">
      <w:pPr>
        <w:ind w:left="540" w:hanging="540"/>
        <w:jc w:val="both"/>
        <w:rPr>
          <w:rFonts w:ascii="Times New Roman" w:hAnsi="Times New Roman" w:cs="Times New Roman"/>
          <w:i/>
          <w:color w:val="000000" w:themeColor="text1"/>
          <w:sz w:val="18"/>
          <w:szCs w:val="20"/>
          <w:shd w:val="clear" w:color="auto" w:fill="FFFFFF"/>
        </w:rPr>
      </w:pPr>
      <w:r w:rsidRPr="00C60483">
        <w:rPr>
          <w:rFonts w:ascii="Times New Roman" w:hAnsi="Times New Roman" w:cs="Times New Roman"/>
          <w:color w:val="000000" w:themeColor="text1"/>
          <w:sz w:val="18"/>
          <w:szCs w:val="20"/>
          <w:shd w:val="clear" w:color="auto" w:fill="FFFFFF"/>
        </w:rPr>
        <w:t>[16]</w:t>
      </w:r>
      <w:r w:rsidRPr="00C60483">
        <w:rPr>
          <w:rFonts w:ascii="Arial" w:hAnsi="Arial" w:cs="Arial"/>
          <w:i/>
          <w:color w:val="000000" w:themeColor="text1"/>
          <w:sz w:val="18"/>
          <w:szCs w:val="20"/>
        </w:rPr>
        <w:t xml:space="preserve"> </w:t>
      </w:r>
      <w:r w:rsidR="009A572D">
        <w:rPr>
          <w:rFonts w:ascii="Arial" w:hAnsi="Arial" w:cs="Arial"/>
          <w:i/>
          <w:color w:val="000000" w:themeColor="text1"/>
          <w:sz w:val="18"/>
          <w:szCs w:val="20"/>
        </w:rPr>
        <w:t xml:space="preserve">  </w:t>
      </w:r>
      <w:r w:rsidRPr="00C60483">
        <w:rPr>
          <w:rFonts w:ascii="Times New Roman" w:hAnsi="Times New Roman" w:cs="Times New Roman"/>
          <w:i/>
          <w:color w:val="000000" w:themeColor="text1"/>
          <w:sz w:val="18"/>
          <w:szCs w:val="20"/>
        </w:rPr>
        <w:t xml:space="preserve">Johnson G, </w:t>
      </w:r>
      <w:proofErr w:type="spellStart"/>
      <w:r w:rsidRPr="00C60483">
        <w:rPr>
          <w:rFonts w:ascii="Times New Roman" w:hAnsi="Times New Roman" w:cs="Times New Roman"/>
          <w:i/>
          <w:color w:val="000000" w:themeColor="text1"/>
          <w:sz w:val="18"/>
          <w:szCs w:val="20"/>
        </w:rPr>
        <w:t>Massoudi</w:t>
      </w:r>
      <w:proofErr w:type="spellEnd"/>
      <w:r w:rsidRPr="00C60483">
        <w:rPr>
          <w:rFonts w:ascii="Times New Roman" w:hAnsi="Times New Roman" w:cs="Times New Roman"/>
          <w:i/>
          <w:color w:val="000000" w:themeColor="text1"/>
          <w:sz w:val="18"/>
          <w:szCs w:val="20"/>
        </w:rPr>
        <w:t xml:space="preserve"> M, </w:t>
      </w:r>
      <w:proofErr w:type="spellStart"/>
      <w:r w:rsidRPr="00C60483">
        <w:rPr>
          <w:rFonts w:ascii="Times New Roman" w:hAnsi="Times New Roman" w:cs="Times New Roman"/>
          <w:i/>
          <w:color w:val="000000" w:themeColor="text1"/>
          <w:sz w:val="18"/>
          <w:szCs w:val="20"/>
        </w:rPr>
        <w:t>Rajagopal</w:t>
      </w:r>
      <w:proofErr w:type="spellEnd"/>
      <w:r w:rsidRPr="00C60483">
        <w:rPr>
          <w:rFonts w:ascii="Times New Roman" w:hAnsi="Times New Roman" w:cs="Times New Roman"/>
          <w:i/>
          <w:color w:val="000000" w:themeColor="text1"/>
          <w:sz w:val="18"/>
          <w:szCs w:val="20"/>
        </w:rPr>
        <w:t xml:space="preserve"> KR. Flow of a fluid–solid mixture between flat plates. </w:t>
      </w:r>
      <w:proofErr w:type="gramStart"/>
      <w:r w:rsidRPr="00C60483">
        <w:rPr>
          <w:rFonts w:ascii="Times New Roman" w:hAnsi="Times New Roman" w:cs="Times New Roman"/>
          <w:i/>
          <w:color w:val="000000" w:themeColor="text1"/>
          <w:sz w:val="18"/>
          <w:szCs w:val="20"/>
        </w:rPr>
        <w:t>Chemical Engineering Science.</w:t>
      </w:r>
      <w:proofErr w:type="gramEnd"/>
      <w:r w:rsidRPr="00C60483">
        <w:rPr>
          <w:rFonts w:ascii="Times New Roman" w:hAnsi="Times New Roman" w:cs="Times New Roman"/>
          <w:i/>
          <w:color w:val="000000" w:themeColor="text1"/>
          <w:sz w:val="18"/>
          <w:szCs w:val="20"/>
        </w:rPr>
        <w:t> 1991</w:t>
      </w:r>
      <w:proofErr w:type="gramStart"/>
      <w:r w:rsidRPr="00C60483">
        <w:rPr>
          <w:rFonts w:ascii="Times New Roman" w:hAnsi="Times New Roman" w:cs="Times New Roman"/>
          <w:i/>
          <w:color w:val="000000" w:themeColor="text1"/>
          <w:sz w:val="18"/>
          <w:szCs w:val="20"/>
        </w:rPr>
        <w:t>;46</w:t>
      </w:r>
      <w:proofErr w:type="gramEnd"/>
      <w:r w:rsidRPr="00C60483">
        <w:rPr>
          <w:rFonts w:ascii="Times New Roman" w:hAnsi="Times New Roman" w:cs="Times New Roman"/>
          <w:i/>
          <w:color w:val="000000" w:themeColor="text1"/>
          <w:sz w:val="18"/>
          <w:szCs w:val="20"/>
        </w:rPr>
        <w:t>(7):1713–1723.</w:t>
      </w:r>
    </w:p>
    <w:p w:rsidR="00D778A6" w:rsidRPr="00C60483" w:rsidRDefault="00D778A6" w:rsidP="009A572D">
      <w:pPr>
        <w:ind w:left="540" w:hanging="540"/>
        <w:jc w:val="both"/>
        <w:rPr>
          <w:rFonts w:ascii="Times New Roman" w:hAnsi="Times New Roman" w:cs="Times New Roman"/>
          <w:i/>
          <w:color w:val="000000" w:themeColor="text1"/>
          <w:sz w:val="18"/>
          <w:szCs w:val="20"/>
          <w:shd w:val="clear" w:color="auto" w:fill="FFFFFF"/>
        </w:rPr>
      </w:pPr>
      <w:r w:rsidRPr="00C60483">
        <w:rPr>
          <w:rFonts w:ascii="Times New Roman" w:hAnsi="Times New Roman" w:cs="Times New Roman"/>
          <w:color w:val="000000" w:themeColor="text1"/>
          <w:sz w:val="18"/>
          <w:szCs w:val="20"/>
          <w:shd w:val="clear" w:color="auto" w:fill="FFFFFF"/>
        </w:rPr>
        <w:lastRenderedPageBreak/>
        <w:t>[17]</w:t>
      </w:r>
      <w:r w:rsidRPr="00C60483">
        <w:rPr>
          <w:rFonts w:ascii="Arial" w:hAnsi="Arial" w:cs="Arial"/>
          <w:i/>
          <w:color w:val="000000" w:themeColor="text1"/>
          <w:sz w:val="18"/>
          <w:szCs w:val="20"/>
          <w:shd w:val="clear" w:color="auto" w:fill="FFFFFF"/>
        </w:rPr>
        <w:t xml:space="preserve"> </w:t>
      </w:r>
      <w:r w:rsidR="009A572D">
        <w:rPr>
          <w:rFonts w:ascii="Arial" w:hAnsi="Arial" w:cs="Arial"/>
          <w:i/>
          <w:color w:val="000000" w:themeColor="text1"/>
          <w:sz w:val="18"/>
          <w:szCs w:val="20"/>
          <w:shd w:val="clear" w:color="auto" w:fill="FFFFFF"/>
        </w:rPr>
        <w:t xml:space="preserve">  </w:t>
      </w:r>
      <w:r w:rsidRPr="00C60483">
        <w:rPr>
          <w:rFonts w:ascii="Times New Roman" w:hAnsi="Times New Roman" w:cs="Times New Roman"/>
          <w:i/>
          <w:color w:val="000000" w:themeColor="text1"/>
          <w:sz w:val="18"/>
          <w:szCs w:val="20"/>
          <w:shd w:val="clear" w:color="auto" w:fill="FFFFFF"/>
        </w:rPr>
        <w:t xml:space="preserve">Saffman P. </w:t>
      </w:r>
      <w:proofErr w:type="gramStart"/>
      <w:r w:rsidRPr="00C60483">
        <w:rPr>
          <w:rFonts w:ascii="Times New Roman" w:hAnsi="Times New Roman" w:cs="Times New Roman"/>
          <w:i/>
          <w:color w:val="000000" w:themeColor="text1"/>
          <w:sz w:val="18"/>
          <w:szCs w:val="20"/>
          <w:shd w:val="clear" w:color="auto" w:fill="FFFFFF"/>
        </w:rPr>
        <w:t>The lift on a small sphere in a slow shear flow.</w:t>
      </w:r>
      <w:proofErr w:type="gramEnd"/>
      <w:r w:rsidRPr="00C60483">
        <w:rPr>
          <w:rFonts w:ascii="Times New Roman" w:hAnsi="Times New Roman" w:cs="Times New Roman"/>
          <w:i/>
          <w:color w:val="000000" w:themeColor="text1"/>
          <w:sz w:val="18"/>
          <w:szCs w:val="20"/>
          <w:shd w:val="clear" w:color="auto" w:fill="FFFFFF"/>
        </w:rPr>
        <w:t> </w:t>
      </w:r>
      <w:proofErr w:type="gramStart"/>
      <w:r w:rsidRPr="00C60483">
        <w:rPr>
          <w:rFonts w:ascii="Times New Roman" w:hAnsi="Times New Roman" w:cs="Times New Roman"/>
          <w:i/>
          <w:color w:val="000000" w:themeColor="text1"/>
          <w:sz w:val="18"/>
          <w:szCs w:val="20"/>
          <w:shd w:val="clear" w:color="auto" w:fill="FFFFFF"/>
        </w:rPr>
        <w:t>Journal of Fluid Mechanics.</w:t>
      </w:r>
      <w:proofErr w:type="gramEnd"/>
      <w:r w:rsidRPr="00C60483">
        <w:rPr>
          <w:rFonts w:ascii="Times New Roman" w:hAnsi="Times New Roman" w:cs="Times New Roman"/>
          <w:i/>
          <w:color w:val="000000" w:themeColor="text1"/>
          <w:sz w:val="18"/>
          <w:szCs w:val="20"/>
          <w:shd w:val="clear" w:color="auto" w:fill="FFFFFF"/>
        </w:rPr>
        <w:t> 1965</w:t>
      </w:r>
      <w:proofErr w:type="gramStart"/>
      <w:r w:rsidRPr="00C60483">
        <w:rPr>
          <w:rFonts w:ascii="Times New Roman" w:hAnsi="Times New Roman" w:cs="Times New Roman"/>
          <w:i/>
          <w:color w:val="000000" w:themeColor="text1"/>
          <w:sz w:val="18"/>
          <w:szCs w:val="20"/>
          <w:shd w:val="clear" w:color="auto" w:fill="FFFFFF"/>
        </w:rPr>
        <w:t>;22</w:t>
      </w:r>
      <w:proofErr w:type="gramEnd"/>
      <w:r w:rsidRPr="00C60483">
        <w:rPr>
          <w:rFonts w:ascii="Times New Roman" w:hAnsi="Times New Roman" w:cs="Times New Roman"/>
          <w:i/>
          <w:color w:val="000000" w:themeColor="text1"/>
          <w:sz w:val="18"/>
          <w:szCs w:val="20"/>
          <w:shd w:val="clear" w:color="auto" w:fill="FFFFFF"/>
        </w:rPr>
        <w:t>(02):385–400.</w:t>
      </w:r>
    </w:p>
    <w:p w:rsidR="00D778A6" w:rsidRPr="00C60483" w:rsidRDefault="00D778A6" w:rsidP="009A572D">
      <w:pPr>
        <w:ind w:left="540" w:hanging="540"/>
        <w:jc w:val="both"/>
        <w:rPr>
          <w:rFonts w:ascii="Times New Roman" w:hAnsi="Times New Roman" w:cs="Times New Roman"/>
          <w:i/>
          <w:color w:val="000000" w:themeColor="text1"/>
          <w:sz w:val="18"/>
          <w:szCs w:val="20"/>
          <w:shd w:val="clear" w:color="auto" w:fill="FFFFFF"/>
        </w:rPr>
      </w:pPr>
      <w:r w:rsidRPr="00C60483">
        <w:rPr>
          <w:rFonts w:ascii="Times New Roman" w:hAnsi="Times New Roman" w:cs="Times New Roman"/>
          <w:color w:val="000000" w:themeColor="text1"/>
          <w:sz w:val="18"/>
          <w:szCs w:val="20"/>
          <w:shd w:val="clear" w:color="auto" w:fill="FFFFFF"/>
        </w:rPr>
        <w:t>[18]</w:t>
      </w:r>
      <w:r w:rsidR="009A572D">
        <w:rPr>
          <w:rFonts w:ascii="Times New Roman" w:hAnsi="Times New Roman" w:cs="Times New Roman"/>
          <w:i/>
          <w:color w:val="000000" w:themeColor="text1"/>
          <w:sz w:val="18"/>
          <w:szCs w:val="20"/>
          <w:shd w:val="clear" w:color="auto" w:fill="FFFFFF"/>
        </w:rPr>
        <w:t xml:space="preserve">   </w:t>
      </w:r>
      <w:r w:rsidRPr="00C60483">
        <w:rPr>
          <w:rFonts w:ascii="Times New Roman" w:hAnsi="Times New Roman" w:cs="Times New Roman"/>
          <w:i/>
          <w:color w:val="000000" w:themeColor="text1"/>
          <w:sz w:val="18"/>
          <w:szCs w:val="20"/>
        </w:rPr>
        <w:t>Carlton McMullen</w:t>
      </w:r>
      <w:r w:rsidRPr="00C60483">
        <w:rPr>
          <w:rFonts w:ascii="Times New Roman" w:hAnsi="Times New Roman" w:cs="Times New Roman"/>
          <w:i/>
          <w:color w:val="000000" w:themeColor="text1"/>
          <w:sz w:val="18"/>
          <w:szCs w:val="20"/>
          <w:shd w:val="clear" w:color="auto" w:fill="FFFFFF"/>
        </w:rPr>
        <w:t xml:space="preserve">. </w:t>
      </w:r>
      <w:r w:rsidRPr="00C60483">
        <w:rPr>
          <w:rFonts w:ascii="Times New Roman" w:hAnsi="Times New Roman" w:cs="Times New Roman"/>
          <w:i/>
          <w:color w:val="000000" w:themeColor="text1"/>
          <w:sz w:val="18"/>
          <w:szCs w:val="20"/>
        </w:rPr>
        <w:t>Design,</w:t>
      </w:r>
      <w:r w:rsidRPr="00C60483">
        <w:rPr>
          <w:rFonts w:ascii="Times New Roman" w:hAnsi="Times New Roman" w:cs="Times New Roman"/>
          <w:i/>
          <w:color w:val="000000" w:themeColor="text1"/>
          <w:spacing w:val="-32"/>
          <w:sz w:val="18"/>
          <w:szCs w:val="20"/>
        </w:rPr>
        <w:t xml:space="preserve"> </w:t>
      </w:r>
      <w:r w:rsidRPr="00C60483">
        <w:rPr>
          <w:rFonts w:ascii="Times New Roman" w:hAnsi="Times New Roman" w:cs="Times New Roman"/>
          <w:i/>
          <w:color w:val="000000" w:themeColor="text1"/>
          <w:sz w:val="18"/>
          <w:szCs w:val="20"/>
        </w:rPr>
        <w:t>Fabrication,</w:t>
      </w:r>
      <w:r w:rsidRPr="00C60483">
        <w:rPr>
          <w:rFonts w:ascii="Times New Roman" w:hAnsi="Times New Roman" w:cs="Times New Roman"/>
          <w:i/>
          <w:color w:val="000000" w:themeColor="text1"/>
          <w:spacing w:val="-33"/>
          <w:sz w:val="18"/>
          <w:szCs w:val="20"/>
        </w:rPr>
        <w:t xml:space="preserve"> </w:t>
      </w:r>
      <w:r w:rsidRPr="00C60483">
        <w:rPr>
          <w:rFonts w:ascii="Times New Roman" w:hAnsi="Times New Roman" w:cs="Times New Roman"/>
          <w:i/>
          <w:color w:val="000000" w:themeColor="text1"/>
          <w:sz w:val="18"/>
          <w:szCs w:val="20"/>
        </w:rPr>
        <w:t>and</w:t>
      </w:r>
      <w:r w:rsidRPr="00C60483">
        <w:rPr>
          <w:rFonts w:ascii="Times New Roman" w:hAnsi="Times New Roman" w:cs="Times New Roman"/>
          <w:i/>
          <w:color w:val="000000" w:themeColor="text1"/>
          <w:spacing w:val="-33"/>
          <w:sz w:val="18"/>
          <w:szCs w:val="20"/>
        </w:rPr>
        <w:t xml:space="preserve"> </w:t>
      </w:r>
      <w:r w:rsidRPr="00C60483">
        <w:rPr>
          <w:rFonts w:ascii="Times New Roman" w:hAnsi="Times New Roman" w:cs="Times New Roman"/>
          <w:i/>
          <w:color w:val="000000" w:themeColor="text1"/>
          <w:spacing w:val="-4"/>
          <w:sz w:val="18"/>
          <w:szCs w:val="20"/>
        </w:rPr>
        <w:t>Testing</w:t>
      </w:r>
      <w:r w:rsidRPr="00C60483">
        <w:rPr>
          <w:rFonts w:ascii="Times New Roman" w:hAnsi="Times New Roman" w:cs="Times New Roman"/>
          <w:i/>
          <w:color w:val="000000" w:themeColor="text1"/>
          <w:spacing w:val="-33"/>
          <w:sz w:val="18"/>
          <w:szCs w:val="20"/>
        </w:rPr>
        <w:t xml:space="preserve"> </w:t>
      </w:r>
      <w:r w:rsidRPr="00C60483">
        <w:rPr>
          <w:rFonts w:ascii="Times New Roman" w:hAnsi="Times New Roman" w:cs="Times New Roman"/>
          <w:i/>
          <w:color w:val="000000" w:themeColor="text1"/>
          <w:sz w:val="18"/>
          <w:szCs w:val="20"/>
        </w:rPr>
        <w:t>of</w:t>
      </w:r>
      <w:r w:rsidRPr="00C60483">
        <w:rPr>
          <w:rFonts w:ascii="Times New Roman" w:hAnsi="Times New Roman" w:cs="Times New Roman"/>
          <w:i/>
          <w:color w:val="000000" w:themeColor="text1"/>
          <w:spacing w:val="-32"/>
          <w:sz w:val="18"/>
          <w:szCs w:val="20"/>
        </w:rPr>
        <w:t xml:space="preserve"> </w:t>
      </w:r>
      <w:r w:rsidRPr="00C60483">
        <w:rPr>
          <w:rFonts w:ascii="Times New Roman" w:hAnsi="Times New Roman" w:cs="Times New Roman"/>
          <w:i/>
          <w:color w:val="000000" w:themeColor="text1"/>
          <w:sz w:val="18"/>
          <w:szCs w:val="20"/>
        </w:rPr>
        <w:t>a</w:t>
      </w:r>
      <w:r w:rsidRPr="00C60483">
        <w:rPr>
          <w:rFonts w:ascii="Times New Roman" w:hAnsi="Times New Roman" w:cs="Times New Roman"/>
          <w:i/>
          <w:color w:val="000000" w:themeColor="text1"/>
          <w:spacing w:val="-33"/>
          <w:sz w:val="18"/>
          <w:szCs w:val="20"/>
        </w:rPr>
        <w:t xml:space="preserve"> </w:t>
      </w:r>
      <w:r w:rsidRPr="00C60483">
        <w:rPr>
          <w:rFonts w:ascii="Times New Roman" w:hAnsi="Times New Roman" w:cs="Times New Roman"/>
          <w:i/>
          <w:color w:val="000000" w:themeColor="text1"/>
          <w:sz w:val="18"/>
          <w:szCs w:val="20"/>
        </w:rPr>
        <w:t>3D</w:t>
      </w:r>
      <w:r w:rsidRPr="00C60483">
        <w:rPr>
          <w:rFonts w:ascii="Times New Roman" w:hAnsi="Times New Roman" w:cs="Times New Roman"/>
          <w:i/>
          <w:color w:val="000000" w:themeColor="text1"/>
          <w:spacing w:val="-33"/>
          <w:sz w:val="18"/>
          <w:szCs w:val="20"/>
        </w:rPr>
        <w:t xml:space="preserve"> </w:t>
      </w:r>
      <w:r w:rsidRPr="00C60483">
        <w:rPr>
          <w:rFonts w:ascii="Times New Roman" w:hAnsi="Times New Roman" w:cs="Times New Roman"/>
          <w:i/>
          <w:color w:val="000000" w:themeColor="text1"/>
          <w:sz w:val="18"/>
          <w:szCs w:val="20"/>
        </w:rPr>
        <w:t>Printer</w:t>
      </w:r>
      <w:r w:rsidRPr="00C60483">
        <w:rPr>
          <w:rFonts w:ascii="Times New Roman" w:hAnsi="Times New Roman" w:cs="Times New Roman"/>
          <w:i/>
          <w:color w:val="000000" w:themeColor="text1"/>
          <w:spacing w:val="-33"/>
          <w:sz w:val="18"/>
          <w:szCs w:val="20"/>
        </w:rPr>
        <w:t xml:space="preserve"> </w:t>
      </w:r>
      <w:r w:rsidRPr="00C60483">
        <w:rPr>
          <w:rFonts w:ascii="Times New Roman" w:hAnsi="Times New Roman" w:cs="Times New Roman"/>
          <w:i/>
          <w:color w:val="000000" w:themeColor="text1"/>
          <w:sz w:val="18"/>
          <w:szCs w:val="20"/>
        </w:rPr>
        <w:t>Based</w:t>
      </w:r>
      <w:r w:rsidRPr="00C60483">
        <w:rPr>
          <w:rFonts w:ascii="Times New Roman" w:hAnsi="Times New Roman" w:cs="Times New Roman"/>
          <w:i/>
          <w:color w:val="000000" w:themeColor="text1"/>
          <w:spacing w:val="-32"/>
          <w:sz w:val="18"/>
          <w:szCs w:val="20"/>
        </w:rPr>
        <w:t xml:space="preserve"> </w:t>
      </w:r>
      <w:r w:rsidRPr="00C60483">
        <w:rPr>
          <w:rFonts w:ascii="Times New Roman" w:hAnsi="Times New Roman" w:cs="Times New Roman"/>
          <w:i/>
          <w:color w:val="000000" w:themeColor="text1"/>
          <w:sz w:val="18"/>
          <w:szCs w:val="20"/>
        </w:rPr>
        <w:t>Microfluidic</w:t>
      </w:r>
      <w:r w:rsidRPr="00C60483">
        <w:rPr>
          <w:rFonts w:ascii="Times New Roman" w:hAnsi="Times New Roman" w:cs="Times New Roman"/>
          <w:i/>
          <w:color w:val="000000" w:themeColor="text1"/>
          <w:spacing w:val="-33"/>
          <w:sz w:val="18"/>
          <w:szCs w:val="20"/>
        </w:rPr>
        <w:t xml:space="preserve"> </w:t>
      </w:r>
      <w:r w:rsidRPr="00C60483">
        <w:rPr>
          <w:rFonts w:ascii="Times New Roman" w:hAnsi="Times New Roman" w:cs="Times New Roman"/>
          <w:i/>
          <w:color w:val="000000" w:themeColor="text1"/>
          <w:spacing w:val="-3"/>
          <w:sz w:val="18"/>
          <w:szCs w:val="20"/>
        </w:rPr>
        <w:t>System"</w:t>
      </w:r>
      <w:r w:rsidRPr="00C60483">
        <w:rPr>
          <w:rFonts w:ascii="Times New Roman" w:hAnsi="Times New Roman" w:cs="Times New Roman"/>
          <w:i/>
          <w:color w:val="000000" w:themeColor="text1"/>
          <w:spacing w:val="-33"/>
          <w:sz w:val="18"/>
          <w:szCs w:val="20"/>
        </w:rPr>
        <w:t xml:space="preserve"> </w:t>
      </w:r>
      <w:r w:rsidRPr="00C60483">
        <w:rPr>
          <w:rFonts w:ascii="Times New Roman" w:hAnsi="Times New Roman" w:cs="Times New Roman"/>
          <w:i/>
          <w:color w:val="000000" w:themeColor="text1"/>
          <w:sz w:val="18"/>
          <w:szCs w:val="20"/>
        </w:rPr>
        <w:t>(2015).</w:t>
      </w:r>
    </w:p>
    <w:p w:rsidR="00D778A6" w:rsidRPr="00496243" w:rsidRDefault="00D778A6" w:rsidP="00A64159">
      <w:pPr>
        <w:autoSpaceDE w:val="0"/>
        <w:autoSpaceDN w:val="0"/>
        <w:adjustRightInd w:val="0"/>
        <w:jc w:val="both"/>
        <w:rPr>
          <w:rFonts w:ascii="Times New Roman" w:hAnsi="Times New Roman" w:cs="Times New Roman"/>
          <w:b/>
          <w:sz w:val="20"/>
          <w:szCs w:val="20"/>
        </w:rPr>
      </w:pPr>
    </w:p>
    <w:sectPr w:rsidR="00D778A6" w:rsidRPr="00496243" w:rsidSect="00D740AA">
      <w:type w:val="continuous"/>
      <w:pgSz w:w="12240" w:h="15840" w:code="1"/>
      <w:pgMar w:top="964" w:right="964" w:bottom="964" w:left="964"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546" w:rsidRDefault="00AD4546" w:rsidP="00321351">
      <w:pPr>
        <w:spacing w:after="0" w:line="240" w:lineRule="auto"/>
      </w:pPr>
      <w:r>
        <w:separator/>
      </w:r>
    </w:p>
  </w:endnote>
  <w:endnote w:type="continuationSeparator" w:id="0">
    <w:p w:rsidR="00AD4546" w:rsidRDefault="00AD4546" w:rsidP="00321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DengXian">
    <w:altName w:val="SimSun"/>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782038"/>
      <w:docPartObj>
        <w:docPartGallery w:val="Page Numbers (Bottom of Page)"/>
        <w:docPartUnique/>
      </w:docPartObj>
    </w:sdtPr>
    <w:sdtEndPr>
      <w:rPr>
        <w:noProof/>
      </w:rPr>
    </w:sdtEndPr>
    <w:sdtContent>
      <w:p w:rsidR="00871A4A" w:rsidRDefault="00871A4A">
        <w:pPr>
          <w:pStyle w:val="Footer"/>
          <w:jc w:val="center"/>
        </w:pPr>
        <w:r>
          <w:fldChar w:fldCharType="begin"/>
        </w:r>
        <w:r>
          <w:instrText xml:space="preserve"> PAGE   \* MERGEFORMAT </w:instrText>
        </w:r>
        <w:r>
          <w:fldChar w:fldCharType="separate"/>
        </w:r>
        <w:r w:rsidR="004662EC">
          <w:rPr>
            <w:noProof/>
          </w:rPr>
          <w:t>55</w:t>
        </w:r>
        <w:r>
          <w:rPr>
            <w:noProof/>
          </w:rPr>
          <w:fldChar w:fldCharType="end"/>
        </w:r>
      </w:p>
    </w:sdtContent>
  </w:sdt>
  <w:p w:rsidR="00871A4A" w:rsidRDefault="00871A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546" w:rsidRDefault="00AD4546" w:rsidP="00321351">
      <w:pPr>
        <w:spacing w:after="0" w:line="240" w:lineRule="auto"/>
      </w:pPr>
      <w:r>
        <w:separator/>
      </w:r>
    </w:p>
  </w:footnote>
  <w:footnote w:type="continuationSeparator" w:id="0">
    <w:p w:rsidR="00AD4546" w:rsidRDefault="00AD4546" w:rsidP="003213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A4A" w:rsidRPr="00194E64" w:rsidRDefault="00871A4A" w:rsidP="0038690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1</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6</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1</w:t>
    </w:r>
    <w:r w:rsidRPr="00142A07">
      <w:rPr>
        <w:rFonts w:ascii="Times New Roman" w:hAnsi="Times New Roman"/>
        <w:b/>
        <w:color w:val="000000" w:themeColor="text1"/>
        <w:szCs w:val="20"/>
        <w:shd w:val="clear" w:color="auto" w:fill="FFFFFF"/>
      </w:rPr>
      <w:t>.</w:t>
    </w:r>
    <w:r w:rsidR="00852AA9">
      <w:rPr>
        <w:rFonts w:ascii="Times New Roman" w:hAnsi="Times New Roman"/>
        <w:b/>
        <w:color w:val="000000" w:themeColor="text1"/>
        <w:szCs w:val="20"/>
        <w:shd w:val="clear" w:color="auto" w:fill="FFFFFF"/>
      </w:rPr>
      <w:t>9</w:t>
    </w:r>
    <w:r>
      <w:rPr>
        <w:rFonts w:ascii="Times New Roman" w:hAnsi="Times New Roman"/>
        <w:sz w:val="24"/>
        <w:szCs w:val="24"/>
      </w:rPr>
      <w:t xml:space="preserve">                                                                            </w:t>
    </w:r>
    <w:r w:rsidRPr="00194E64">
      <w:rPr>
        <w:rFonts w:ascii="Times New Roman" w:hAnsi="Times New Roman"/>
        <w:b/>
      </w:rPr>
      <w:t>e-ISSN: 2456-3463</w:t>
    </w:r>
  </w:p>
  <w:p w:rsidR="00871A4A" w:rsidRPr="00526CD6" w:rsidRDefault="00871A4A" w:rsidP="00386902">
    <w:pPr>
      <w:spacing w:after="0" w:line="240" w:lineRule="auto"/>
      <w:outlineLvl w:val="4"/>
      <w:rPr>
        <w:rFonts w:ascii="Times New Roman" w:hAnsi="Times New Roman"/>
        <w:b/>
        <w:sz w:val="24"/>
        <w:szCs w:val="24"/>
      </w:rPr>
    </w:pPr>
    <w:r w:rsidRPr="00526CD6">
      <w:rPr>
        <w:rFonts w:ascii="Times New Roman" w:hAnsi="Times New Roman"/>
        <w:b/>
      </w:rPr>
      <w:t xml:space="preserve">Vol. </w:t>
    </w:r>
    <w:r>
      <w:rPr>
        <w:rFonts w:ascii="Times New Roman" w:hAnsi="Times New Roman"/>
        <w:b/>
      </w:rPr>
      <w:t>6</w:t>
    </w:r>
    <w:r w:rsidRPr="00526CD6">
      <w:rPr>
        <w:rFonts w:ascii="Times New Roman" w:hAnsi="Times New Roman"/>
        <w:b/>
      </w:rPr>
      <w:t>, No. 1, 202</w:t>
    </w:r>
    <w:r>
      <w:rPr>
        <w:rFonts w:ascii="Times New Roman" w:hAnsi="Times New Roman"/>
        <w:b/>
      </w:rPr>
      <w:t>1</w:t>
    </w:r>
    <w:r w:rsidRPr="00526CD6">
      <w:rPr>
        <w:rFonts w:ascii="Times New Roman" w:hAnsi="Times New Roman"/>
        <w:b/>
      </w:rPr>
      <w:t xml:space="preserve">, PP. </w:t>
    </w:r>
    <w:r w:rsidR="00852AA9">
      <w:rPr>
        <w:rFonts w:ascii="Times New Roman" w:hAnsi="Times New Roman"/>
        <w:b/>
      </w:rPr>
      <w:t>55-63</w:t>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r>
    <w:r w:rsidRPr="00526CD6">
      <w:rPr>
        <w:rFonts w:ascii="Times New Roman" w:hAnsi="Times New Roman"/>
        <w:b/>
      </w:rPr>
      <w:tab/>
      <w:t xml:space="preserve">                   </w:t>
    </w:r>
  </w:p>
  <w:p w:rsidR="00871A4A" w:rsidRPr="00142A07" w:rsidRDefault="00871A4A" w:rsidP="00386902">
    <w:pPr>
      <w:pStyle w:val="Header"/>
      <w:jc w:val="center"/>
      <w:rPr>
        <w:rFonts w:ascii="Times New Roman" w:hAnsi="Times New Roman"/>
        <w:b/>
        <w:i/>
        <w:sz w:val="16"/>
        <w:szCs w:val="24"/>
      </w:rPr>
    </w:pPr>
  </w:p>
  <w:p w:rsidR="00871A4A" w:rsidRDefault="00871A4A" w:rsidP="0038690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871A4A" w:rsidRDefault="00871A4A">
    <w:pPr>
      <w:pStyle w:val="Header"/>
    </w:pPr>
  </w:p>
  <w:p w:rsidR="00871A4A" w:rsidRDefault="00871A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lvlText w:val="%2."/>
      <w:legacy w:legacy="1" w:legacySpace="144" w:legacyIndent="144"/>
      <w:lvlJc w:val="left"/>
    </w:lvl>
    <w:lvl w:ilvl="2">
      <w:start w:val="1"/>
      <w:numFmt w:val="decimal"/>
      <w:lvlText w:val="%3)"/>
      <w:legacy w:legacy="1" w:legacySpace="144" w:legacyIndent="144"/>
      <w:lvlJc w:val="left"/>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nsid w:val="077D64E9"/>
    <w:multiLevelType w:val="hybridMultilevel"/>
    <w:tmpl w:val="C6788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6A463E"/>
    <w:multiLevelType w:val="hybridMultilevel"/>
    <w:tmpl w:val="637E4B12"/>
    <w:lvl w:ilvl="0" w:tplc="44D2B44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E3418DE"/>
    <w:multiLevelType w:val="hybridMultilevel"/>
    <w:tmpl w:val="4CAA8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631C4A"/>
    <w:multiLevelType w:val="multilevel"/>
    <w:tmpl w:val="A718C140"/>
    <w:lvl w:ilvl="0">
      <w:start w:val="1"/>
      <w:numFmt w:val="decimal"/>
      <w:lvlText w:val="%1"/>
      <w:lvlJc w:val="left"/>
      <w:pPr>
        <w:ind w:left="375" w:hanging="375"/>
      </w:pPr>
      <w:rPr>
        <w:rFonts w:hint="default"/>
        <w:b/>
        <w:sz w:val="28"/>
      </w:rPr>
    </w:lvl>
    <w:lvl w:ilvl="1">
      <w:start w:val="1"/>
      <w:numFmt w:val="decimal"/>
      <w:lvlText w:val="%1.%2"/>
      <w:lvlJc w:val="left"/>
      <w:pPr>
        <w:ind w:left="375" w:hanging="375"/>
      </w:pPr>
      <w:rPr>
        <w:rFonts w:hint="default"/>
        <w:b/>
        <w:sz w:val="20"/>
        <w:szCs w:val="24"/>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13F72962"/>
    <w:multiLevelType w:val="multilevel"/>
    <w:tmpl w:val="0794223E"/>
    <w:lvl w:ilvl="0">
      <w:start w:val="1"/>
      <w:numFmt w:val="decimal"/>
      <w:lvlText w:val="%1"/>
      <w:lvlJc w:val="left"/>
      <w:pPr>
        <w:ind w:left="375" w:hanging="375"/>
      </w:pPr>
      <w:rPr>
        <w:rFonts w:hint="default"/>
        <w:b/>
        <w:sz w:val="28"/>
      </w:rPr>
    </w:lvl>
    <w:lvl w:ilvl="1">
      <w:start w:val="1"/>
      <w:numFmt w:val="decimal"/>
      <w:lvlText w:val="%1.%2"/>
      <w:lvlJc w:val="left"/>
      <w:pPr>
        <w:ind w:left="375" w:hanging="375"/>
      </w:pPr>
      <w:rPr>
        <w:rFonts w:hint="default"/>
        <w:b/>
        <w:sz w:val="20"/>
        <w:szCs w:val="24"/>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1E427B3C"/>
    <w:multiLevelType w:val="hybridMultilevel"/>
    <w:tmpl w:val="857C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502DCB"/>
    <w:multiLevelType w:val="hybridMultilevel"/>
    <w:tmpl w:val="02A25DFA"/>
    <w:lvl w:ilvl="0" w:tplc="4009000F">
      <w:start w:val="1"/>
      <w:numFmt w:val="decimal"/>
      <w:lvlText w:val="%1."/>
      <w:lvlJc w:val="left"/>
      <w:pPr>
        <w:ind w:left="784" w:hanging="360"/>
      </w:pPr>
    </w:lvl>
    <w:lvl w:ilvl="1" w:tplc="40090019" w:tentative="1">
      <w:start w:val="1"/>
      <w:numFmt w:val="lowerLetter"/>
      <w:lvlText w:val="%2."/>
      <w:lvlJc w:val="left"/>
      <w:pPr>
        <w:ind w:left="1504" w:hanging="360"/>
      </w:pPr>
    </w:lvl>
    <w:lvl w:ilvl="2" w:tplc="4009001B" w:tentative="1">
      <w:start w:val="1"/>
      <w:numFmt w:val="lowerRoman"/>
      <w:lvlText w:val="%3."/>
      <w:lvlJc w:val="right"/>
      <w:pPr>
        <w:ind w:left="2224" w:hanging="180"/>
      </w:pPr>
    </w:lvl>
    <w:lvl w:ilvl="3" w:tplc="4009000F" w:tentative="1">
      <w:start w:val="1"/>
      <w:numFmt w:val="decimal"/>
      <w:lvlText w:val="%4."/>
      <w:lvlJc w:val="left"/>
      <w:pPr>
        <w:ind w:left="2944" w:hanging="360"/>
      </w:pPr>
    </w:lvl>
    <w:lvl w:ilvl="4" w:tplc="40090019" w:tentative="1">
      <w:start w:val="1"/>
      <w:numFmt w:val="lowerLetter"/>
      <w:lvlText w:val="%5."/>
      <w:lvlJc w:val="left"/>
      <w:pPr>
        <w:ind w:left="3664" w:hanging="360"/>
      </w:pPr>
    </w:lvl>
    <w:lvl w:ilvl="5" w:tplc="4009001B" w:tentative="1">
      <w:start w:val="1"/>
      <w:numFmt w:val="lowerRoman"/>
      <w:lvlText w:val="%6."/>
      <w:lvlJc w:val="right"/>
      <w:pPr>
        <w:ind w:left="4384" w:hanging="180"/>
      </w:pPr>
    </w:lvl>
    <w:lvl w:ilvl="6" w:tplc="4009000F" w:tentative="1">
      <w:start w:val="1"/>
      <w:numFmt w:val="decimal"/>
      <w:lvlText w:val="%7."/>
      <w:lvlJc w:val="left"/>
      <w:pPr>
        <w:ind w:left="5104" w:hanging="360"/>
      </w:pPr>
    </w:lvl>
    <w:lvl w:ilvl="7" w:tplc="40090019" w:tentative="1">
      <w:start w:val="1"/>
      <w:numFmt w:val="lowerLetter"/>
      <w:lvlText w:val="%8."/>
      <w:lvlJc w:val="left"/>
      <w:pPr>
        <w:ind w:left="5824" w:hanging="360"/>
      </w:pPr>
    </w:lvl>
    <w:lvl w:ilvl="8" w:tplc="4009001B" w:tentative="1">
      <w:start w:val="1"/>
      <w:numFmt w:val="lowerRoman"/>
      <w:lvlText w:val="%9."/>
      <w:lvlJc w:val="right"/>
      <w:pPr>
        <w:ind w:left="6544" w:hanging="180"/>
      </w:pPr>
    </w:lvl>
  </w:abstractNum>
  <w:abstractNum w:abstractNumId="8">
    <w:nsid w:val="2EED74B8"/>
    <w:multiLevelType w:val="hybridMultilevel"/>
    <w:tmpl w:val="FF728582"/>
    <w:lvl w:ilvl="0" w:tplc="4F98D1E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1838F5"/>
    <w:multiLevelType w:val="hybridMultilevel"/>
    <w:tmpl w:val="E8801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B8348A"/>
    <w:multiLevelType w:val="hybridMultilevel"/>
    <w:tmpl w:val="8F70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1F399E"/>
    <w:multiLevelType w:val="hybridMultilevel"/>
    <w:tmpl w:val="98F8D5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3C84637"/>
    <w:multiLevelType w:val="hybridMultilevel"/>
    <w:tmpl w:val="E376BB0A"/>
    <w:lvl w:ilvl="0" w:tplc="05D4DCD2">
      <w:start w:val="2"/>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66D28CA"/>
    <w:multiLevelType w:val="multilevel"/>
    <w:tmpl w:val="33A23686"/>
    <w:lvl w:ilvl="0">
      <w:start w:val="1"/>
      <w:numFmt w:val="upperRoman"/>
      <w:lvlText w:val="%1."/>
      <w:lvlJc w:val="right"/>
      <w:pPr>
        <w:ind w:left="360" w:hanging="360"/>
      </w:pPr>
      <w:rPr>
        <w:b/>
        <w:i w:val="0"/>
        <w:sz w:val="22"/>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nsid w:val="38136C50"/>
    <w:multiLevelType w:val="hybridMultilevel"/>
    <w:tmpl w:val="271225FE"/>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F590140"/>
    <w:multiLevelType w:val="hybridMultilevel"/>
    <w:tmpl w:val="859A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671716"/>
    <w:multiLevelType w:val="multilevel"/>
    <w:tmpl w:val="9FA40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84A12A5"/>
    <w:multiLevelType w:val="hybridMultilevel"/>
    <w:tmpl w:val="D83AE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E40AB1"/>
    <w:multiLevelType w:val="hybridMultilevel"/>
    <w:tmpl w:val="C9B8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124E88"/>
    <w:multiLevelType w:val="multilevel"/>
    <w:tmpl w:val="F1CEF45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nsid w:val="55FE29A5"/>
    <w:multiLevelType w:val="hybridMultilevel"/>
    <w:tmpl w:val="46CEABE4"/>
    <w:lvl w:ilvl="0" w:tplc="2BF8214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81D1E05"/>
    <w:multiLevelType w:val="multilevel"/>
    <w:tmpl w:val="62A02E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A7F7ED0"/>
    <w:multiLevelType w:val="hybridMultilevel"/>
    <w:tmpl w:val="271225FE"/>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1664B28"/>
    <w:multiLevelType w:val="hybridMultilevel"/>
    <w:tmpl w:val="1A64D6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63DE7547"/>
    <w:multiLevelType w:val="hybridMultilevel"/>
    <w:tmpl w:val="E1DC6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B08721D"/>
    <w:multiLevelType w:val="multilevel"/>
    <w:tmpl w:val="F1C47A06"/>
    <w:lvl w:ilvl="0">
      <w:start w:val="1"/>
      <w:numFmt w:val="decimal"/>
      <w:lvlText w:val="%1"/>
      <w:lvlJc w:val="left"/>
      <w:pPr>
        <w:ind w:left="375" w:hanging="375"/>
      </w:pPr>
      <w:rPr>
        <w:rFonts w:hint="default"/>
        <w:b/>
        <w:sz w:val="28"/>
      </w:rPr>
    </w:lvl>
    <w:lvl w:ilvl="1">
      <w:start w:val="2"/>
      <w:numFmt w:val="decimal"/>
      <w:lvlText w:val="%1.%2"/>
      <w:lvlJc w:val="left"/>
      <w:pPr>
        <w:ind w:left="375" w:hanging="375"/>
      </w:pPr>
      <w:rPr>
        <w:rFonts w:hint="default"/>
        <w:b/>
        <w:sz w:val="20"/>
        <w:szCs w:val="24"/>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718B36E7"/>
    <w:multiLevelType w:val="hybridMultilevel"/>
    <w:tmpl w:val="B5864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F16048"/>
    <w:multiLevelType w:val="multilevel"/>
    <w:tmpl w:val="0794223E"/>
    <w:lvl w:ilvl="0">
      <w:start w:val="1"/>
      <w:numFmt w:val="decimal"/>
      <w:lvlText w:val="%1"/>
      <w:lvlJc w:val="left"/>
      <w:pPr>
        <w:ind w:left="375" w:hanging="375"/>
      </w:pPr>
      <w:rPr>
        <w:rFonts w:hint="default"/>
        <w:b/>
        <w:sz w:val="28"/>
      </w:rPr>
    </w:lvl>
    <w:lvl w:ilvl="1">
      <w:start w:val="1"/>
      <w:numFmt w:val="decimal"/>
      <w:lvlText w:val="%1.%2"/>
      <w:lvlJc w:val="left"/>
      <w:pPr>
        <w:ind w:left="375" w:hanging="375"/>
      </w:pPr>
      <w:rPr>
        <w:rFonts w:hint="default"/>
        <w:b/>
        <w:sz w:val="20"/>
        <w:szCs w:val="24"/>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779277E9"/>
    <w:multiLevelType w:val="hybridMultilevel"/>
    <w:tmpl w:val="D09EF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89B2DD3"/>
    <w:multiLevelType w:val="hybridMultilevel"/>
    <w:tmpl w:val="7332E37E"/>
    <w:lvl w:ilvl="0" w:tplc="18109AB0">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78CB4430"/>
    <w:multiLevelType w:val="hybridMultilevel"/>
    <w:tmpl w:val="A13A9FE0"/>
    <w:lvl w:ilvl="0" w:tplc="44D2B44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7A573B73"/>
    <w:multiLevelType w:val="hybridMultilevel"/>
    <w:tmpl w:val="7222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2A778D"/>
    <w:multiLevelType w:val="multilevel"/>
    <w:tmpl w:val="CF823300"/>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9"/>
  </w:num>
  <w:num w:numId="3">
    <w:abstractNumId w:val="17"/>
  </w:num>
  <w:num w:numId="4">
    <w:abstractNumId w:val="1"/>
  </w:num>
  <w:num w:numId="5">
    <w:abstractNumId w:val="3"/>
  </w:num>
  <w:num w:numId="6">
    <w:abstractNumId w:val="26"/>
  </w:num>
  <w:num w:numId="7">
    <w:abstractNumId w:val="6"/>
  </w:num>
  <w:num w:numId="8">
    <w:abstractNumId w:val="13"/>
  </w:num>
  <w:num w:numId="9">
    <w:abstractNumId w:val="0"/>
  </w:num>
  <w:num w:numId="10">
    <w:abstractNumId w:val="0"/>
  </w:num>
  <w:num w:numId="11">
    <w:abstractNumId w:val="14"/>
  </w:num>
  <w:num w:numId="12">
    <w:abstractNumId w:val="22"/>
  </w:num>
  <w:num w:numId="13">
    <w:abstractNumId w:val="7"/>
  </w:num>
  <w:num w:numId="14">
    <w:abstractNumId w:val="0"/>
  </w:num>
  <w:num w:numId="15">
    <w:abstractNumId w:val="0"/>
  </w:num>
  <w:num w:numId="16">
    <w:abstractNumId w:val="27"/>
  </w:num>
  <w:num w:numId="17">
    <w:abstractNumId w:val="31"/>
  </w:num>
  <w:num w:numId="18">
    <w:abstractNumId w:val="11"/>
  </w:num>
  <w:num w:numId="19">
    <w:abstractNumId w:val="0"/>
  </w:num>
  <w:num w:numId="20">
    <w:abstractNumId w:val="0"/>
  </w:num>
  <w:num w:numId="21">
    <w:abstractNumId w:val="0"/>
  </w:num>
  <w:num w:numId="22">
    <w:abstractNumId w:val="0"/>
  </w:num>
  <w:num w:numId="23">
    <w:abstractNumId w:val="32"/>
  </w:num>
  <w:num w:numId="24">
    <w:abstractNumId w:val="0"/>
  </w:num>
  <w:num w:numId="25">
    <w:abstractNumId w:val="0"/>
  </w:num>
  <w:num w:numId="26">
    <w:abstractNumId w:val="0"/>
  </w:num>
  <w:num w:numId="27">
    <w:abstractNumId w:val="0"/>
  </w:num>
  <w:num w:numId="28">
    <w:abstractNumId w:val="4"/>
  </w:num>
  <w:num w:numId="29">
    <w:abstractNumId w:val="0"/>
  </w:num>
  <w:num w:numId="30">
    <w:abstractNumId w:val="0"/>
  </w:num>
  <w:num w:numId="31">
    <w:abstractNumId w:val="0"/>
  </w:num>
  <w:num w:numId="32">
    <w:abstractNumId w:val="19"/>
  </w:num>
  <w:num w:numId="33">
    <w:abstractNumId w:val="21"/>
  </w:num>
  <w:num w:numId="34">
    <w:abstractNumId w:val="18"/>
  </w:num>
  <w:num w:numId="35">
    <w:abstractNumId w:val="10"/>
  </w:num>
  <w:num w:numId="36">
    <w:abstractNumId w:val="5"/>
  </w:num>
  <w:num w:numId="37">
    <w:abstractNumId w:val="25"/>
  </w:num>
  <w:num w:numId="38">
    <w:abstractNumId w:val="28"/>
  </w:num>
  <w:num w:numId="39">
    <w:abstractNumId w:val="24"/>
  </w:num>
  <w:num w:numId="40">
    <w:abstractNumId w:val="0"/>
  </w:num>
  <w:num w:numId="41">
    <w:abstractNumId w:val="16"/>
  </w:num>
  <w:num w:numId="42">
    <w:abstractNumId w:val="8"/>
  </w:num>
  <w:num w:numId="43">
    <w:abstractNumId w:val="29"/>
  </w:num>
  <w:num w:numId="44">
    <w:abstractNumId w:val="12"/>
  </w:num>
  <w:num w:numId="45">
    <w:abstractNumId w:val="20"/>
  </w:num>
  <w:num w:numId="46">
    <w:abstractNumId w:val="23"/>
  </w:num>
  <w:num w:numId="47">
    <w:abstractNumId w:val="30"/>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993"/>
    <w:rsid w:val="00002419"/>
    <w:rsid w:val="00026BA3"/>
    <w:rsid w:val="00033249"/>
    <w:rsid w:val="00046626"/>
    <w:rsid w:val="00046AB3"/>
    <w:rsid w:val="000574DD"/>
    <w:rsid w:val="000634EF"/>
    <w:rsid w:val="00085469"/>
    <w:rsid w:val="000A3508"/>
    <w:rsid w:val="000D0676"/>
    <w:rsid w:val="000E770D"/>
    <w:rsid w:val="000F270D"/>
    <w:rsid w:val="000F6565"/>
    <w:rsid w:val="001017A1"/>
    <w:rsid w:val="001048FB"/>
    <w:rsid w:val="00110C1D"/>
    <w:rsid w:val="001149F3"/>
    <w:rsid w:val="00124D47"/>
    <w:rsid w:val="0015332E"/>
    <w:rsid w:val="0017644C"/>
    <w:rsid w:val="00187BA7"/>
    <w:rsid w:val="00193933"/>
    <w:rsid w:val="001C14BF"/>
    <w:rsid w:val="001C5C30"/>
    <w:rsid w:val="001E3730"/>
    <w:rsid w:val="001F01FE"/>
    <w:rsid w:val="001F0255"/>
    <w:rsid w:val="001F29BD"/>
    <w:rsid w:val="0023475D"/>
    <w:rsid w:val="00235AFA"/>
    <w:rsid w:val="00252000"/>
    <w:rsid w:val="00266225"/>
    <w:rsid w:val="00272293"/>
    <w:rsid w:val="00276B4C"/>
    <w:rsid w:val="00277F7C"/>
    <w:rsid w:val="00291CD9"/>
    <w:rsid w:val="002B7732"/>
    <w:rsid w:val="002D5F5B"/>
    <w:rsid w:val="003118F6"/>
    <w:rsid w:val="00313746"/>
    <w:rsid w:val="00321351"/>
    <w:rsid w:val="003312FC"/>
    <w:rsid w:val="00342525"/>
    <w:rsid w:val="003573A7"/>
    <w:rsid w:val="00366558"/>
    <w:rsid w:val="00375458"/>
    <w:rsid w:val="00386902"/>
    <w:rsid w:val="003A38EE"/>
    <w:rsid w:val="003A753F"/>
    <w:rsid w:val="003B4B8C"/>
    <w:rsid w:val="003D2625"/>
    <w:rsid w:val="003D3CE6"/>
    <w:rsid w:val="003E25BE"/>
    <w:rsid w:val="003F3AD9"/>
    <w:rsid w:val="003F6C84"/>
    <w:rsid w:val="00404BEA"/>
    <w:rsid w:val="0042511D"/>
    <w:rsid w:val="00434FD3"/>
    <w:rsid w:val="00435808"/>
    <w:rsid w:val="00435AB1"/>
    <w:rsid w:val="004445DB"/>
    <w:rsid w:val="004662EC"/>
    <w:rsid w:val="00496243"/>
    <w:rsid w:val="004A0A3F"/>
    <w:rsid w:val="004A1794"/>
    <w:rsid w:val="004A5496"/>
    <w:rsid w:val="004B07BE"/>
    <w:rsid w:val="004E6AFE"/>
    <w:rsid w:val="00552AF1"/>
    <w:rsid w:val="00561E4C"/>
    <w:rsid w:val="00595A32"/>
    <w:rsid w:val="005B0436"/>
    <w:rsid w:val="005C1487"/>
    <w:rsid w:val="005E0223"/>
    <w:rsid w:val="005F2F05"/>
    <w:rsid w:val="00601EF2"/>
    <w:rsid w:val="0061130B"/>
    <w:rsid w:val="00627432"/>
    <w:rsid w:val="00631B46"/>
    <w:rsid w:val="00662115"/>
    <w:rsid w:val="00663C47"/>
    <w:rsid w:val="006707B6"/>
    <w:rsid w:val="006771D5"/>
    <w:rsid w:val="006A105A"/>
    <w:rsid w:val="006B06EB"/>
    <w:rsid w:val="006B0993"/>
    <w:rsid w:val="006B47F0"/>
    <w:rsid w:val="006C6476"/>
    <w:rsid w:val="006D4327"/>
    <w:rsid w:val="006E5802"/>
    <w:rsid w:val="00710BEB"/>
    <w:rsid w:val="00711A1E"/>
    <w:rsid w:val="00721B36"/>
    <w:rsid w:val="007232A4"/>
    <w:rsid w:val="00736560"/>
    <w:rsid w:val="00745769"/>
    <w:rsid w:val="00751C07"/>
    <w:rsid w:val="00756156"/>
    <w:rsid w:val="0077453C"/>
    <w:rsid w:val="007864AD"/>
    <w:rsid w:val="00787011"/>
    <w:rsid w:val="007A5F67"/>
    <w:rsid w:val="007C5DF2"/>
    <w:rsid w:val="007D2603"/>
    <w:rsid w:val="00800FBD"/>
    <w:rsid w:val="00827DC1"/>
    <w:rsid w:val="008323DF"/>
    <w:rsid w:val="0083686A"/>
    <w:rsid w:val="00842D88"/>
    <w:rsid w:val="00852AA9"/>
    <w:rsid w:val="00871A4A"/>
    <w:rsid w:val="00890CB8"/>
    <w:rsid w:val="00891D9F"/>
    <w:rsid w:val="008B2142"/>
    <w:rsid w:val="008D4359"/>
    <w:rsid w:val="008D4D1F"/>
    <w:rsid w:val="008D660B"/>
    <w:rsid w:val="008E1058"/>
    <w:rsid w:val="008F3095"/>
    <w:rsid w:val="008F5A7F"/>
    <w:rsid w:val="00901675"/>
    <w:rsid w:val="00901DA1"/>
    <w:rsid w:val="00921296"/>
    <w:rsid w:val="00924422"/>
    <w:rsid w:val="009546A8"/>
    <w:rsid w:val="009725AA"/>
    <w:rsid w:val="00977089"/>
    <w:rsid w:val="00992D51"/>
    <w:rsid w:val="009A572D"/>
    <w:rsid w:val="009A661F"/>
    <w:rsid w:val="009B1C18"/>
    <w:rsid w:val="009C6EBD"/>
    <w:rsid w:val="009C7BD3"/>
    <w:rsid w:val="009D075E"/>
    <w:rsid w:val="009F0148"/>
    <w:rsid w:val="00A034FB"/>
    <w:rsid w:val="00A04A60"/>
    <w:rsid w:val="00A1727A"/>
    <w:rsid w:val="00A33587"/>
    <w:rsid w:val="00A41BC8"/>
    <w:rsid w:val="00A432BA"/>
    <w:rsid w:val="00A5498B"/>
    <w:rsid w:val="00A61753"/>
    <w:rsid w:val="00A64159"/>
    <w:rsid w:val="00A648BF"/>
    <w:rsid w:val="00A72106"/>
    <w:rsid w:val="00A821A2"/>
    <w:rsid w:val="00A82F79"/>
    <w:rsid w:val="00A8450A"/>
    <w:rsid w:val="00A974D5"/>
    <w:rsid w:val="00AA12EA"/>
    <w:rsid w:val="00AA5C84"/>
    <w:rsid w:val="00AA6C8D"/>
    <w:rsid w:val="00AA7592"/>
    <w:rsid w:val="00AB3D4C"/>
    <w:rsid w:val="00AB64D5"/>
    <w:rsid w:val="00AC5212"/>
    <w:rsid w:val="00AD4546"/>
    <w:rsid w:val="00AD7490"/>
    <w:rsid w:val="00AE6F40"/>
    <w:rsid w:val="00B20049"/>
    <w:rsid w:val="00B334C0"/>
    <w:rsid w:val="00B34868"/>
    <w:rsid w:val="00B349EA"/>
    <w:rsid w:val="00B53ACB"/>
    <w:rsid w:val="00B57A25"/>
    <w:rsid w:val="00B64642"/>
    <w:rsid w:val="00B860C4"/>
    <w:rsid w:val="00BB7C66"/>
    <w:rsid w:val="00BD00DB"/>
    <w:rsid w:val="00BD6106"/>
    <w:rsid w:val="00BF732F"/>
    <w:rsid w:val="00C07002"/>
    <w:rsid w:val="00C120B8"/>
    <w:rsid w:val="00C16BCC"/>
    <w:rsid w:val="00C21595"/>
    <w:rsid w:val="00C34E7A"/>
    <w:rsid w:val="00C60483"/>
    <w:rsid w:val="00C80240"/>
    <w:rsid w:val="00C879C3"/>
    <w:rsid w:val="00C91A72"/>
    <w:rsid w:val="00CB16E8"/>
    <w:rsid w:val="00CE06D9"/>
    <w:rsid w:val="00CF2398"/>
    <w:rsid w:val="00CF45D0"/>
    <w:rsid w:val="00D21DC8"/>
    <w:rsid w:val="00D2502B"/>
    <w:rsid w:val="00D36C67"/>
    <w:rsid w:val="00D4712D"/>
    <w:rsid w:val="00D50DF2"/>
    <w:rsid w:val="00D740AA"/>
    <w:rsid w:val="00D778A6"/>
    <w:rsid w:val="00D80E53"/>
    <w:rsid w:val="00D87303"/>
    <w:rsid w:val="00D96AA8"/>
    <w:rsid w:val="00DA0868"/>
    <w:rsid w:val="00DB2944"/>
    <w:rsid w:val="00DD35D6"/>
    <w:rsid w:val="00DD41DA"/>
    <w:rsid w:val="00DE11C9"/>
    <w:rsid w:val="00DF47E1"/>
    <w:rsid w:val="00E273B6"/>
    <w:rsid w:val="00E52ECC"/>
    <w:rsid w:val="00E5668A"/>
    <w:rsid w:val="00E62B6B"/>
    <w:rsid w:val="00E67FDE"/>
    <w:rsid w:val="00E75F65"/>
    <w:rsid w:val="00E821C8"/>
    <w:rsid w:val="00E83BBD"/>
    <w:rsid w:val="00E85577"/>
    <w:rsid w:val="00E8620A"/>
    <w:rsid w:val="00E910DF"/>
    <w:rsid w:val="00E91B32"/>
    <w:rsid w:val="00E96FD9"/>
    <w:rsid w:val="00EB32E8"/>
    <w:rsid w:val="00EF00D2"/>
    <w:rsid w:val="00F01A45"/>
    <w:rsid w:val="00F22E51"/>
    <w:rsid w:val="00F3168F"/>
    <w:rsid w:val="00F414B9"/>
    <w:rsid w:val="00F70D36"/>
    <w:rsid w:val="00F76F17"/>
    <w:rsid w:val="00F77E2C"/>
    <w:rsid w:val="00F90232"/>
    <w:rsid w:val="00F9601E"/>
    <w:rsid w:val="00FB0B76"/>
    <w:rsid w:val="00FB5293"/>
    <w:rsid w:val="00FC3A2B"/>
    <w:rsid w:val="00FD181B"/>
    <w:rsid w:val="00FD18B9"/>
    <w:rsid w:val="00FE0717"/>
    <w:rsid w:val="00FE35F3"/>
    <w:rsid w:val="00FF5A6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5DB"/>
  </w:style>
  <w:style w:type="paragraph" w:styleId="Heading1">
    <w:name w:val="heading 1"/>
    <w:basedOn w:val="Normal"/>
    <w:next w:val="Normal"/>
    <w:link w:val="Heading1Char"/>
    <w:qFormat/>
    <w:rsid w:val="00E67FDE"/>
    <w:pPr>
      <w:keepNext/>
      <w:numPr>
        <w:numId w:val="9"/>
      </w:numPr>
      <w:autoSpaceDE w:val="0"/>
      <w:autoSpaceDN w:val="0"/>
      <w:spacing w:before="240" w:after="80" w:line="240" w:lineRule="auto"/>
      <w:jc w:val="center"/>
      <w:outlineLvl w:val="0"/>
    </w:pPr>
    <w:rPr>
      <w:rFonts w:ascii="Times New Roman" w:eastAsia="PMingLiU" w:hAnsi="Times New Roman" w:cs="Times New Roman"/>
      <w:smallCaps/>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2BA"/>
    <w:rPr>
      <w:color w:val="0000FF"/>
      <w:u w:val="single"/>
    </w:rPr>
  </w:style>
  <w:style w:type="paragraph" w:styleId="Header">
    <w:name w:val="header"/>
    <w:basedOn w:val="Normal"/>
    <w:link w:val="HeaderChar"/>
    <w:uiPriority w:val="99"/>
    <w:unhideWhenUsed/>
    <w:rsid w:val="00321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351"/>
  </w:style>
  <w:style w:type="paragraph" w:styleId="Footer">
    <w:name w:val="footer"/>
    <w:basedOn w:val="Normal"/>
    <w:link w:val="FooterChar"/>
    <w:uiPriority w:val="99"/>
    <w:unhideWhenUsed/>
    <w:rsid w:val="00321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351"/>
  </w:style>
  <w:style w:type="paragraph" w:styleId="ListParagraph">
    <w:name w:val="List Paragraph"/>
    <w:basedOn w:val="Normal"/>
    <w:uiPriority w:val="34"/>
    <w:qFormat/>
    <w:rsid w:val="00B64642"/>
    <w:pPr>
      <w:ind w:left="720"/>
      <w:contextualSpacing/>
    </w:pPr>
    <w:rPr>
      <w:rFonts w:ascii="Calibri" w:eastAsia="Calibri" w:hAnsi="Calibri" w:cs="Times New Roman"/>
    </w:rPr>
  </w:style>
  <w:style w:type="table" w:styleId="TableGrid">
    <w:name w:val="Table Grid"/>
    <w:basedOn w:val="TableNormal"/>
    <w:uiPriority w:val="59"/>
    <w:rsid w:val="003665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E67FDE"/>
    <w:rPr>
      <w:rFonts w:ascii="Times New Roman" w:eastAsia="PMingLiU" w:hAnsi="Times New Roman" w:cs="Times New Roman"/>
      <w:smallCaps/>
      <w:kern w:val="28"/>
      <w:sz w:val="20"/>
      <w:szCs w:val="20"/>
    </w:rPr>
  </w:style>
  <w:style w:type="paragraph" w:styleId="BalloonText">
    <w:name w:val="Balloon Text"/>
    <w:basedOn w:val="Normal"/>
    <w:link w:val="BalloonTextChar"/>
    <w:uiPriority w:val="99"/>
    <w:semiHidden/>
    <w:unhideWhenUsed/>
    <w:rsid w:val="00E67F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FDE"/>
    <w:rPr>
      <w:rFonts w:ascii="Tahoma" w:hAnsi="Tahoma" w:cs="Tahoma"/>
      <w:sz w:val="16"/>
      <w:szCs w:val="16"/>
    </w:rPr>
  </w:style>
  <w:style w:type="paragraph" w:customStyle="1" w:styleId="Default">
    <w:name w:val="Default"/>
    <w:rsid w:val="00E67FD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A41BC8"/>
  </w:style>
  <w:style w:type="paragraph" w:styleId="NormalWeb">
    <w:name w:val="Normal (Web)"/>
    <w:basedOn w:val="Normal"/>
    <w:uiPriority w:val="99"/>
    <w:unhideWhenUsed/>
    <w:rsid w:val="00A821A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496243"/>
    <w:pPr>
      <w:widowControl w:val="0"/>
      <w:autoSpaceDE w:val="0"/>
      <w:autoSpaceDN w:val="0"/>
      <w:adjustRightInd w:val="0"/>
      <w:spacing w:after="0" w:line="240" w:lineRule="auto"/>
    </w:pPr>
    <w:rPr>
      <w:rFonts w:ascii="PMingLiU" w:eastAsia="PMingLiU" w:hAnsi="Times New Roman" w:cs="PMingLiU"/>
      <w:sz w:val="20"/>
      <w:szCs w:val="20"/>
      <w:lang w:val="en-IN" w:eastAsia="en-IN"/>
    </w:rPr>
  </w:style>
  <w:style w:type="character" w:customStyle="1" w:styleId="BodyTextChar">
    <w:name w:val="Body Text Char"/>
    <w:basedOn w:val="DefaultParagraphFont"/>
    <w:link w:val="BodyText"/>
    <w:uiPriority w:val="1"/>
    <w:rsid w:val="00496243"/>
    <w:rPr>
      <w:rFonts w:ascii="PMingLiU" w:eastAsia="PMingLiU" w:hAnsi="Times New Roman" w:cs="PMingLiU"/>
      <w:sz w:val="20"/>
      <w:szCs w:val="20"/>
      <w:lang w:val="en-IN" w:eastAsia="en-IN"/>
    </w:rPr>
  </w:style>
  <w:style w:type="character" w:customStyle="1" w:styleId="mjxassistivemathml">
    <w:name w:val="mjx_assistive_mathml"/>
    <w:basedOn w:val="DefaultParagraphFont"/>
    <w:rsid w:val="00A64159"/>
  </w:style>
  <w:style w:type="character" w:styleId="Emphasis">
    <w:name w:val="Emphasis"/>
    <w:basedOn w:val="DefaultParagraphFont"/>
    <w:uiPriority w:val="20"/>
    <w:qFormat/>
    <w:rsid w:val="00A64159"/>
    <w:rPr>
      <w:i/>
      <w:iCs/>
    </w:rPr>
  </w:style>
  <w:style w:type="character" w:customStyle="1" w:styleId="mi">
    <w:name w:val="mi"/>
    <w:basedOn w:val="DefaultParagraphFont"/>
    <w:rsid w:val="00A64159"/>
  </w:style>
  <w:style w:type="character" w:customStyle="1" w:styleId="mn">
    <w:name w:val="mn"/>
    <w:basedOn w:val="DefaultParagraphFont"/>
    <w:rsid w:val="00A641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5DB"/>
  </w:style>
  <w:style w:type="paragraph" w:styleId="Heading1">
    <w:name w:val="heading 1"/>
    <w:basedOn w:val="Normal"/>
    <w:next w:val="Normal"/>
    <w:link w:val="Heading1Char"/>
    <w:qFormat/>
    <w:rsid w:val="00E67FDE"/>
    <w:pPr>
      <w:keepNext/>
      <w:numPr>
        <w:numId w:val="9"/>
      </w:numPr>
      <w:autoSpaceDE w:val="0"/>
      <w:autoSpaceDN w:val="0"/>
      <w:spacing w:before="240" w:after="80" w:line="240" w:lineRule="auto"/>
      <w:jc w:val="center"/>
      <w:outlineLvl w:val="0"/>
    </w:pPr>
    <w:rPr>
      <w:rFonts w:ascii="Times New Roman" w:eastAsia="PMingLiU" w:hAnsi="Times New Roman" w:cs="Times New Roman"/>
      <w:smallCaps/>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2BA"/>
    <w:rPr>
      <w:color w:val="0000FF"/>
      <w:u w:val="single"/>
    </w:rPr>
  </w:style>
  <w:style w:type="paragraph" w:styleId="Header">
    <w:name w:val="header"/>
    <w:basedOn w:val="Normal"/>
    <w:link w:val="HeaderChar"/>
    <w:uiPriority w:val="99"/>
    <w:unhideWhenUsed/>
    <w:rsid w:val="00321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351"/>
  </w:style>
  <w:style w:type="paragraph" w:styleId="Footer">
    <w:name w:val="footer"/>
    <w:basedOn w:val="Normal"/>
    <w:link w:val="FooterChar"/>
    <w:uiPriority w:val="99"/>
    <w:unhideWhenUsed/>
    <w:rsid w:val="00321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351"/>
  </w:style>
  <w:style w:type="paragraph" w:styleId="ListParagraph">
    <w:name w:val="List Paragraph"/>
    <w:basedOn w:val="Normal"/>
    <w:uiPriority w:val="34"/>
    <w:qFormat/>
    <w:rsid w:val="00B64642"/>
    <w:pPr>
      <w:ind w:left="720"/>
      <w:contextualSpacing/>
    </w:pPr>
    <w:rPr>
      <w:rFonts w:ascii="Calibri" w:eastAsia="Calibri" w:hAnsi="Calibri" w:cs="Times New Roman"/>
    </w:rPr>
  </w:style>
  <w:style w:type="table" w:styleId="TableGrid">
    <w:name w:val="Table Grid"/>
    <w:basedOn w:val="TableNormal"/>
    <w:uiPriority w:val="59"/>
    <w:rsid w:val="0036655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E67FDE"/>
    <w:rPr>
      <w:rFonts w:ascii="Times New Roman" w:eastAsia="PMingLiU" w:hAnsi="Times New Roman" w:cs="Times New Roman"/>
      <w:smallCaps/>
      <w:kern w:val="28"/>
      <w:sz w:val="20"/>
      <w:szCs w:val="20"/>
    </w:rPr>
  </w:style>
  <w:style w:type="paragraph" w:styleId="BalloonText">
    <w:name w:val="Balloon Text"/>
    <w:basedOn w:val="Normal"/>
    <w:link w:val="BalloonTextChar"/>
    <w:uiPriority w:val="99"/>
    <w:semiHidden/>
    <w:unhideWhenUsed/>
    <w:rsid w:val="00E67F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FDE"/>
    <w:rPr>
      <w:rFonts w:ascii="Tahoma" w:hAnsi="Tahoma" w:cs="Tahoma"/>
      <w:sz w:val="16"/>
      <w:szCs w:val="16"/>
    </w:rPr>
  </w:style>
  <w:style w:type="paragraph" w:customStyle="1" w:styleId="Default">
    <w:name w:val="Default"/>
    <w:rsid w:val="00E67FD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DefaultParagraphFont"/>
    <w:rsid w:val="00A41BC8"/>
  </w:style>
  <w:style w:type="paragraph" w:styleId="NormalWeb">
    <w:name w:val="Normal (Web)"/>
    <w:basedOn w:val="Normal"/>
    <w:uiPriority w:val="99"/>
    <w:unhideWhenUsed/>
    <w:rsid w:val="00A821A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496243"/>
    <w:pPr>
      <w:widowControl w:val="0"/>
      <w:autoSpaceDE w:val="0"/>
      <w:autoSpaceDN w:val="0"/>
      <w:adjustRightInd w:val="0"/>
      <w:spacing w:after="0" w:line="240" w:lineRule="auto"/>
    </w:pPr>
    <w:rPr>
      <w:rFonts w:ascii="PMingLiU" w:eastAsia="PMingLiU" w:hAnsi="Times New Roman" w:cs="PMingLiU"/>
      <w:sz w:val="20"/>
      <w:szCs w:val="20"/>
      <w:lang w:val="en-IN" w:eastAsia="en-IN"/>
    </w:rPr>
  </w:style>
  <w:style w:type="character" w:customStyle="1" w:styleId="BodyTextChar">
    <w:name w:val="Body Text Char"/>
    <w:basedOn w:val="DefaultParagraphFont"/>
    <w:link w:val="BodyText"/>
    <w:uiPriority w:val="1"/>
    <w:rsid w:val="00496243"/>
    <w:rPr>
      <w:rFonts w:ascii="PMingLiU" w:eastAsia="PMingLiU" w:hAnsi="Times New Roman" w:cs="PMingLiU"/>
      <w:sz w:val="20"/>
      <w:szCs w:val="20"/>
      <w:lang w:val="en-IN" w:eastAsia="en-IN"/>
    </w:rPr>
  </w:style>
  <w:style w:type="character" w:customStyle="1" w:styleId="mjxassistivemathml">
    <w:name w:val="mjx_assistive_mathml"/>
    <w:basedOn w:val="DefaultParagraphFont"/>
    <w:rsid w:val="00A64159"/>
  </w:style>
  <w:style w:type="character" w:styleId="Emphasis">
    <w:name w:val="Emphasis"/>
    <w:basedOn w:val="DefaultParagraphFont"/>
    <w:uiPriority w:val="20"/>
    <w:qFormat/>
    <w:rsid w:val="00A64159"/>
    <w:rPr>
      <w:i/>
      <w:iCs/>
    </w:rPr>
  </w:style>
  <w:style w:type="character" w:customStyle="1" w:styleId="mi">
    <w:name w:val="mi"/>
    <w:basedOn w:val="DefaultParagraphFont"/>
    <w:rsid w:val="00A64159"/>
  </w:style>
  <w:style w:type="character" w:customStyle="1" w:styleId="mn">
    <w:name w:val="mn"/>
    <w:basedOn w:val="DefaultParagraphFont"/>
    <w:rsid w:val="00A64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hyperlink" Target="https://www.ncbi.nlm.nih.gov/pmc/articles/PMC4002018/"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image" Target="media/image13.jpeg"/><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hyperlink" Target="https://www.ncbi.nlm.nih.gov/pmc/articles/PMC4002018/"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23048-18CA-4C9E-8985-D88657BBF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9</Pages>
  <Words>5051</Words>
  <Characters>28795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HOD ME</cp:lastModifiedBy>
  <cp:revision>308</cp:revision>
  <cp:lastPrinted>2021-01-15T09:04:00Z</cp:lastPrinted>
  <dcterms:created xsi:type="dcterms:W3CDTF">2020-12-08T10:20:00Z</dcterms:created>
  <dcterms:modified xsi:type="dcterms:W3CDTF">2021-01-15T09:04:00Z</dcterms:modified>
</cp:coreProperties>
</file>