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7A6A71" w14:textId="77777777" w:rsidR="002B4C34" w:rsidRPr="002B4C34" w:rsidRDefault="002B4C34" w:rsidP="00BD24E7">
      <w:pPr>
        <w:jc w:val="center"/>
        <w:rPr>
          <w:rStyle w:val="BookTitle"/>
          <w:rFonts w:ascii="Times New Roman" w:hAnsi="Times New Roman" w:cs="Times New Roman"/>
          <w:sz w:val="44"/>
          <w:szCs w:val="44"/>
          <w:lang w:val="en-US"/>
        </w:rPr>
      </w:pPr>
      <w:r w:rsidRPr="002B4C34">
        <w:rPr>
          <w:rStyle w:val="BookTitle"/>
          <w:rFonts w:ascii="Times New Roman" w:hAnsi="Times New Roman" w:cs="Times New Roman"/>
          <w:sz w:val="44"/>
          <w:szCs w:val="44"/>
        </w:rPr>
        <w:t>“</w:t>
      </w:r>
      <w:r w:rsidRPr="002B4C34">
        <w:rPr>
          <w:rStyle w:val="BookTitle"/>
          <w:rFonts w:ascii="Times New Roman" w:hAnsi="Times New Roman" w:cs="Times New Roman"/>
          <w:sz w:val="44"/>
          <w:szCs w:val="44"/>
          <w:lang w:val="en-US"/>
        </w:rPr>
        <w:t>Effect of waste tyre rubber on mechanical  properties of concrete</w:t>
      </w:r>
      <w:r w:rsidRPr="002B4C34">
        <w:rPr>
          <w:rStyle w:val="BookTitle"/>
          <w:rFonts w:ascii="Times New Roman" w:hAnsi="Times New Roman" w:cs="Times New Roman"/>
          <w:sz w:val="44"/>
          <w:szCs w:val="44"/>
        </w:rPr>
        <w:t>”</w:t>
      </w:r>
    </w:p>
    <w:p w14:paraId="3E524439" w14:textId="77777777" w:rsidR="002B4C34" w:rsidRPr="002B4C34" w:rsidRDefault="002B4C34" w:rsidP="00BD24E7">
      <w:pPr>
        <w:jc w:val="center"/>
        <w:rPr>
          <w:rFonts w:ascii="Times New Roman" w:hAnsi="Times New Roman" w:cs="Times New Roman"/>
          <w:b/>
          <w:bCs/>
          <w:i/>
        </w:rPr>
      </w:pPr>
      <w:r w:rsidRPr="002B4C34">
        <w:rPr>
          <w:rFonts w:ascii="Times New Roman" w:hAnsi="Times New Roman" w:cs="Times New Roman"/>
          <w:b/>
          <w:bCs/>
          <w:i/>
          <w:vertAlign w:val="superscript"/>
        </w:rPr>
        <w:t>1</w:t>
      </w:r>
      <w:r>
        <w:rPr>
          <w:rFonts w:ascii="Times New Roman" w:hAnsi="Times New Roman" w:cs="Times New Roman"/>
          <w:b/>
          <w:bCs/>
          <w:i/>
        </w:rPr>
        <w:t>Deepak Pabale</w:t>
      </w:r>
      <w:r w:rsidRPr="002B4C34">
        <w:rPr>
          <w:rFonts w:ascii="Times New Roman" w:hAnsi="Times New Roman" w:cs="Times New Roman"/>
          <w:b/>
          <w:bCs/>
          <w:i/>
        </w:rPr>
        <w:t xml:space="preserve">, </w:t>
      </w:r>
      <w:r w:rsidRPr="002B4C34">
        <w:rPr>
          <w:rFonts w:ascii="Times New Roman" w:hAnsi="Times New Roman" w:cs="Times New Roman"/>
          <w:b/>
          <w:bCs/>
          <w:i/>
          <w:vertAlign w:val="superscript"/>
        </w:rPr>
        <w:t>2</w:t>
      </w:r>
      <w:r>
        <w:rPr>
          <w:rFonts w:ascii="Times New Roman" w:hAnsi="Times New Roman" w:cs="Times New Roman"/>
          <w:b/>
          <w:bCs/>
          <w:i/>
        </w:rPr>
        <w:t xml:space="preserve">Rohan Bhoj, </w:t>
      </w:r>
      <w:r>
        <w:rPr>
          <w:rFonts w:ascii="Times New Roman" w:hAnsi="Times New Roman" w:cs="Times New Roman"/>
          <w:b/>
          <w:bCs/>
          <w:i/>
          <w:vertAlign w:val="superscript"/>
        </w:rPr>
        <w:t>3</w:t>
      </w:r>
      <w:r>
        <w:rPr>
          <w:rFonts w:ascii="Times New Roman" w:hAnsi="Times New Roman" w:cs="Times New Roman"/>
          <w:b/>
          <w:bCs/>
          <w:i/>
        </w:rPr>
        <w:t>Viraj Patil</w:t>
      </w:r>
      <w:r w:rsidRPr="002B4C34">
        <w:rPr>
          <w:rFonts w:ascii="Times New Roman" w:hAnsi="Times New Roman" w:cs="Times New Roman"/>
          <w:b/>
          <w:bCs/>
          <w:i/>
        </w:rPr>
        <w:t xml:space="preserve">, </w:t>
      </w:r>
      <w:r>
        <w:rPr>
          <w:rFonts w:ascii="Times New Roman" w:hAnsi="Times New Roman" w:cs="Times New Roman"/>
          <w:b/>
          <w:bCs/>
          <w:i/>
          <w:vertAlign w:val="superscript"/>
        </w:rPr>
        <w:t>4</w:t>
      </w:r>
      <w:r>
        <w:rPr>
          <w:rFonts w:ascii="Times New Roman" w:hAnsi="Times New Roman" w:cs="Times New Roman"/>
          <w:b/>
          <w:bCs/>
          <w:i/>
        </w:rPr>
        <w:t>Yash Sawaji</w:t>
      </w:r>
      <w:r w:rsidRPr="002B4C34">
        <w:rPr>
          <w:rFonts w:ascii="Times New Roman" w:hAnsi="Times New Roman" w:cs="Times New Roman"/>
          <w:b/>
          <w:bCs/>
          <w:i/>
        </w:rPr>
        <w:t>,</w:t>
      </w:r>
      <w:r w:rsidR="00BD24E7">
        <w:rPr>
          <w:rFonts w:ascii="Calibri" w:eastAsia="+mn-ea" w:hAnsi="Calibri" w:cs="+mn-cs"/>
          <w:b/>
          <w:bCs/>
          <w:color w:val="002060"/>
          <w:kern w:val="24"/>
          <w:sz w:val="48"/>
          <w:szCs w:val="48"/>
        </w:rPr>
        <w:t xml:space="preserve"> </w:t>
      </w:r>
      <w:r w:rsidR="00BD24E7" w:rsidRPr="00BD24E7">
        <w:rPr>
          <w:rFonts w:ascii="Calibri" w:eastAsia="+mn-ea" w:hAnsi="Calibri" w:cs="+mn-cs"/>
          <w:b/>
          <w:bCs/>
          <w:color w:val="002060"/>
          <w:kern w:val="24"/>
          <w:vertAlign w:val="superscript"/>
        </w:rPr>
        <w:t>5</w:t>
      </w:r>
      <w:r w:rsidRPr="002B4C34">
        <w:rPr>
          <w:rFonts w:ascii="Times New Roman" w:hAnsi="Times New Roman" w:cs="Times New Roman"/>
          <w:b/>
          <w:bCs/>
          <w:i/>
        </w:rPr>
        <w:t>Mr. Swapnil Mali</w:t>
      </w:r>
      <w:r w:rsidR="00BD24E7">
        <w:rPr>
          <w:rFonts w:ascii="Times New Roman" w:hAnsi="Times New Roman" w:cs="Times New Roman"/>
          <w:b/>
          <w:bCs/>
          <w:i/>
        </w:rPr>
        <w:t>p</w:t>
      </w:r>
      <w:r w:rsidRPr="002B4C34">
        <w:rPr>
          <w:rFonts w:ascii="Times New Roman" w:hAnsi="Times New Roman" w:cs="Times New Roman"/>
          <w:b/>
          <w:bCs/>
          <w:i/>
        </w:rPr>
        <w:t>atil</w:t>
      </w:r>
    </w:p>
    <w:p w14:paraId="75100A02" w14:textId="77777777" w:rsidR="002B4C34" w:rsidRPr="002B4C34" w:rsidRDefault="002B4C34" w:rsidP="00BD24E7">
      <w:pPr>
        <w:pBdr>
          <w:bottom w:val="single" w:sz="6" w:space="1" w:color="auto"/>
        </w:pBdr>
        <w:jc w:val="center"/>
        <w:rPr>
          <w:rFonts w:ascii="Times New Roman" w:hAnsi="Times New Roman" w:cs="Times New Roman"/>
          <w:b/>
          <w:bCs/>
          <w:i/>
        </w:rPr>
      </w:pPr>
      <w:r w:rsidRPr="002B4C34">
        <w:rPr>
          <w:rFonts w:ascii="Times New Roman" w:hAnsi="Times New Roman" w:cs="Times New Roman"/>
          <w:b/>
          <w:bCs/>
          <w:i/>
          <w:vertAlign w:val="superscript"/>
        </w:rPr>
        <w:t>1,2,3,4</w:t>
      </w:r>
      <w:r w:rsidRPr="002B4C34">
        <w:rPr>
          <w:rFonts w:ascii="Times New Roman" w:hAnsi="Times New Roman" w:cs="Times New Roman"/>
          <w:b/>
          <w:bCs/>
          <w:i/>
        </w:rPr>
        <w:t xml:space="preserve"> UG Student,</w:t>
      </w:r>
      <w:r w:rsidRPr="002B4C34">
        <w:rPr>
          <w:rFonts w:ascii="Times New Roman" w:hAnsi="Times New Roman" w:cs="Times New Roman"/>
          <w:b/>
          <w:bCs/>
          <w:i/>
          <w:vertAlign w:val="superscript"/>
        </w:rPr>
        <w:t xml:space="preserve"> 5 </w:t>
      </w:r>
      <w:r w:rsidRPr="002B4C34">
        <w:rPr>
          <w:rFonts w:ascii="Times New Roman" w:hAnsi="Times New Roman" w:cs="Times New Roman"/>
          <w:b/>
          <w:bCs/>
          <w:i/>
        </w:rPr>
        <w:t>Associate Professor, Department of Civil Engineering. St. John College of Engineering and Management, Palghar, Maharashtra, India.</w:t>
      </w:r>
    </w:p>
    <w:p w14:paraId="035CDDA0" w14:textId="77777777" w:rsidR="002B4C34" w:rsidRPr="002B4C34" w:rsidRDefault="002B4C34" w:rsidP="002B4C34">
      <w:pPr>
        <w:rPr>
          <w:i/>
        </w:rPr>
      </w:pPr>
      <w:r w:rsidRPr="002B4C34">
        <w:rPr>
          <w:i/>
        </w:rPr>
        <w:t xml:space="preserve">ABSTRACT </w:t>
      </w:r>
    </w:p>
    <w:p w14:paraId="1CAEF002" w14:textId="77777777" w:rsidR="002B4C34" w:rsidRDefault="002B4C34" w:rsidP="002B4C34">
      <w:pPr>
        <w:pBdr>
          <w:bottom w:val="single" w:sz="6" w:space="1" w:color="auto"/>
        </w:pBdr>
        <w:rPr>
          <w:i/>
        </w:rPr>
      </w:pPr>
      <w:r w:rsidRPr="002B4C34">
        <w:rPr>
          <w:i/>
        </w:rPr>
        <w:t>Waste-Tyre rubber is one of the most significant environmental hazards worldwide. Because of the increase in auto mobile production, there is a need to properly dispose the vast amounts of used rubber tyres. Owing to the fact that the available sites for waste disposal are rapidly depleting. Hence, efforts are being made to discover the prospective use of waste-tyre rubber in construction technology. Crumb rubber is thought to be a potential material for use in concrete technology. It is considered as an alternative to the natural aggregates, used as filler in concrete matrix. Owing to lower strength, the rubberized concrete is recommended for non-load bearing structures and structural members. The main aim of the study is to identify the usage of recycled material in the concrete as it enhances the mechanical properties of concrete. As “Crumb Rubber” is also one of the solid waste which can be used in concrete by partially replacing fine aggregate. In this study “Crumb Rubber” was replaced by volume of fine aggregate as 15%,17.5%,20%,22.5%,25% volume of “Crumb Rubber” replaced fine aggregate explained by different authors in their research papers. Many tests were done by these different authors  for hard concrete (i.e. Compressive strength, Flexural strength  test) for M20, M25, M30 Grade of concrete.</w:t>
      </w:r>
    </w:p>
    <w:p w14:paraId="7E3A4EFF" w14:textId="77777777" w:rsidR="00BD24E7" w:rsidRDefault="00BD24E7" w:rsidP="00BD24E7">
      <w:pPr>
        <w:spacing w:line="240" w:lineRule="auto"/>
        <w:sectPr w:rsidR="00BD24E7" w:rsidSect="0063741D">
          <w:footerReference w:type="default" r:id="rId8"/>
          <w:pgSz w:w="11906" w:h="16838"/>
          <w:pgMar w:top="720" w:right="720" w:bottom="720" w:left="720" w:header="708" w:footer="708" w:gutter="0"/>
          <w:cols w:space="708"/>
          <w:docGrid w:linePitch="360"/>
        </w:sectPr>
      </w:pPr>
    </w:p>
    <w:p w14:paraId="1DF57769" w14:textId="77777777" w:rsidR="00BD24E7" w:rsidRPr="0063741D" w:rsidRDefault="0063741D" w:rsidP="0063741D">
      <w:pPr>
        <w:spacing w:line="240" w:lineRule="auto"/>
        <w:rPr>
          <w:rFonts w:ascii="Times New Roman" w:hAnsi="Times New Roman" w:cs="Times New Roman"/>
          <w:b/>
        </w:rPr>
      </w:pPr>
      <w:r w:rsidRPr="0063741D">
        <w:rPr>
          <w:rFonts w:ascii="Times New Roman" w:hAnsi="Times New Roman" w:cs="Times New Roman"/>
          <w:b/>
        </w:rPr>
        <w:t>1.</w:t>
      </w:r>
      <w:r w:rsidR="00BD24E7" w:rsidRPr="0063741D">
        <w:rPr>
          <w:rFonts w:ascii="Times New Roman" w:hAnsi="Times New Roman" w:cs="Times New Roman"/>
          <w:b/>
        </w:rPr>
        <w:t>INTRODUCTION</w:t>
      </w:r>
      <w:r w:rsidR="005E0955">
        <w:rPr>
          <w:rFonts w:ascii="Times New Roman" w:hAnsi="Times New Roman" w:cs="Times New Roman"/>
          <w:b/>
        </w:rPr>
        <w:t>:</w:t>
      </w:r>
    </w:p>
    <w:p w14:paraId="6CF2CAD6" w14:textId="77777777" w:rsidR="00BD24E7" w:rsidRPr="0063741D" w:rsidRDefault="00BD24E7" w:rsidP="0063741D">
      <w:pPr>
        <w:spacing w:line="240" w:lineRule="auto"/>
        <w:rPr>
          <w:rFonts w:ascii="Times New Roman" w:hAnsi="Times New Roman" w:cs="Times New Roman"/>
          <w:lang w:val="en-US"/>
        </w:rPr>
      </w:pPr>
      <w:r w:rsidRPr="0063741D">
        <w:rPr>
          <w:rFonts w:ascii="Times New Roman" w:hAnsi="Times New Roman" w:cs="Times New Roman"/>
          <w:lang w:val="en-US"/>
        </w:rPr>
        <w:t>An estimated 1000 million tyre reach the end of their useful lives every year and 5000 million more are expected to be discarded in a regular basis by the year 2030. Up to now a small part is recycled and millions of tyre are just stockpiled, landfilled or buried. Many efforts have been made to use waste tyre in concrete industry as a replacement of aggregate. One of the possible solutions for the use of scrap tyre rubber is to incorporate it into concrete, to replace some of the natural aggregate. Due to rapid depletion of available sites for waste disposal, many countries banned the disposal of waste rubber tyre in landfills. Hence, efforts have been taken to identify the potential application of waste rubber tyre in civil engineering projects.</w:t>
      </w:r>
      <w:r w:rsidRPr="0063741D">
        <w:rPr>
          <w:rFonts w:ascii="Times New Roman" w:hAnsi="Times New Roman" w:cs="Times New Roman"/>
          <w:lang w:val="en-GB"/>
        </w:rPr>
        <w:t xml:space="preserve"> </w:t>
      </w:r>
    </w:p>
    <w:p w14:paraId="395C6FD3" w14:textId="77777777" w:rsidR="00BD24E7" w:rsidRPr="0063741D" w:rsidRDefault="00BD24E7" w:rsidP="0063741D">
      <w:pPr>
        <w:spacing w:line="240" w:lineRule="auto"/>
        <w:rPr>
          <w:rFonts w:ascii="Times New Roman" w:hAnsi="Times New Roman" w:cs="Times New Roman"/>
          <w:lang w:val="en-US"/>
        </w:rPr>
      </w:pPr>
      <w:r w:rsidRPr="0063741D">
        <w:rPr>
          <w:rFonts w:ascii="Times New Roman" w:hAnsi="Times New Roman" w:cs="Times New Roman"/>
          <w:lang w:val="en-US"/>
        </w:rPr>
        <w:t>Its performance as a coarse aggregate replacement has been found to be non-satisfactory because of strength regression and expansion due to alkali-silica reaction. The research shows that as substitute of fine aggregate it exhibits better result.</w:t>
      </w:r>
      <w:r w:rsidRPr="0063741D">
        <w:rPr>
          <w:rFonts w:ascii="Times New Roman" w:hAnsi="Times New Roman" w:cs="Times New Roman"/>
          <w:lang w:val="en-GB"/>
        </w:rPr>
        <w:t xml:space="preserve"> </w:t>
      </w:r>
      <w:r w:rsidRPr="0063741D">
        <w:rPr>
          <w:rFonts w:ascii="Times New Roman" w:hAnsi="Times New Roman" w:cs="Times New Roman"/>
          <w:lang w:val="en-US"/>
        </w:rPr>
        <w:t xml:space="preserve">Rubber tyre can harm human as well as animals, if not dealt </w:t>
      </w:r>
    </w:p>
    <w:p w14:paraId="2A3AC3B3" w14:textId="77777777" w:rsidR="00BD24E7" w:rsidRPr="0063741D" w:rsidRDefault="00BD24E7" w:rsidP="0063741D">
      <w:pPr>
        <w:spacing w:line="240" w:lineRule="auto"/>
        <w:rPr>
          <w:rFonts w:ascii="Times New Roman" w:hAnsi="Times New Roman" w:cs="Times New Roman"/>
          <w:lang w:val="en-US"/>
        </w:rPr>
      </w:pPr>
      <w:r w:rsidRPr="0063741D">
        <w:rPr>
          <w:rFonts w:ascii="Times New Roman" w:hAnsi="Times New Roman" w:cs="Times New Roman"/>
          <w:lang w:val="en-US"/>
        </w:rPr>
        <w:t>carefully and it is less friendly to environment because it is non-biodegradable and also emits pollutant on burning. Thus development of new technology has been required.</w:t>
      </w:r>
    </w:p>
    <w:p w14:paraId="2B727FE6" w14:textId="77777777" w:rsidR="00BD24E7" w:rsidRPr="0063741D" w:rsidRDefault="00BD24E7" w:rsidP="0063741D">
      <w:pPr>
        <w:spacing w:line="240" w:lineRule="auto"/>
        <w:rPr>
          <w:rFonts w:ascii="Times New Roman" w:hAnsi="Times New Roman" w:cs="Times New Roman"/>
          <w:lang w:val="en-US"/>
        </w:rPr>
      </w:pPr>
      <w:r w:rsidRPr="0063741D">
        <w:rPr>
          <w:rFonts w:ascii="Times New Roman" w:hAnsi="Times New Roman" w:cs="Times New Roman"/>
          <w:lang w:val="en-US"/>
        </w:rPr>
        <w:t xml:space="preserve">For usage waste tyre in civil engineering is currently very low and its one of largest potential routes in construction. Depends on its examinations, another way is using the tyre in concrete.  When we compare waste rubber mixture to normal concrete it’s more workable and also it is useful in making light weighted aerated concretes. Nonstructural applications are mainly </w:t>
      </w:r>
      <w:r w:rsidRPr="0063741D">
        <w:rPr>
          <w:rFonts w:ascii="Times New Roman" w:hAnsi="Times New Roman" w:cs="Times New Roman"/>
          <w:lang w:val="en-US"/>
        </w:rPr>
        <w:t xml:space="preserve">required usage of rubberized concrete. </w:t>
      </w:r>
      <w:r w:rsidRPr="0063741D">
        <w:rPr>
          <w:rFonts w:ascii="Times New Roman" w:hAnsi="Times New Roman" w:cs="Times New Roman"/>
        </w:rPr>
        <w:t>Investigations carried out so far reveal that tyre waste concrete is specially recommended for concrete structures located in areas of severe earthquake risk and also for applications submitted to severe dynamic actions like railway sleepers. This material can also be used for non-load-bearing purposes such as noise reduction barri</w:t>
      </w:r>
      <w:r w:rsidRPr="0063741D">
        <w:rPr>
          <w:rFonts w:ascii="Times New Roman" w:hAnsi="Times New Roman" w:cs="Times New Roman"/>
          <w:lang w:val="en-GB"/>
        </w:rPr>
        <w:t>e</w:t>
      </w:r>
      <w:r w:rsidRPr="0063741D">
        <w:rPr>
          <w:rFonts w:ascii="Times New Roman" w:hAnsi="Times New Roman" w:cs="Times New Roman"/>
        </w:rPr>
        <w:t>rs.</w:t>
      </w:r>
    </w:p>
    <w:p w14:paraId="62A1542C" w14:textId="77777777" w:rsidR="00BD24E7" w:rsidRPr="0063741D" w:rsidRDefault="00BD24E7" w:rsidP="0063741D">
      <w:pPr>
        <w:spacing w:line="240" w:lineRule="auto"/>
        <w:rPr>
          <w:rFonts w:ascii="Times New Roman" w:hAnsi="Times New Roman" w:cs="Times New Roman"/>
        </w:rPr>
      </w:pPr>
      <w:r w:rsidRPr="0063741D">
        <w:rPr>
          <w:rFonts w:ascii="Times New Roman" w:hAnsi="Times New Roman" w:cs="Times New Roman"/>
        </w:rPr>
        <w:t>The available studies regarding utilization of waste rubber tyres in concrete provide a strong recommendation for the use of this waste as a partial replacement of fine aggregate in concrete production. This would facilitate the effective use of the solid waste, minimize the accumulation of the tyres and reduce the consumption of natural resources.</w:t>
      </w:r>
    </w:p>
    <w:p w14:paraId="62270FF9" w14:textId="77777777" w:rsidR="0063741D" w:rsidRPr="0063741D" w:rsidRDefault="0063741D" w:rsidP="00BD24E7">
      <w:pPr>
        <w:spacing w:line="240" w:lineRule="auto"/>
        <w:ind w:right="-283"/>
        <w:rPr>
          <w:rFonts w:ascii="Times New Roman" w:hAnsi="Times New Roman" w:cs="Times New Roman"/>
        </w:rPr>
      </w:pPr>
    </w:p>
    <w:p w14:paraId="0F9CA431" w14:textId="77777777" w:rsidR="0063741D" w:rsidRPr="0063741D" w:rsidRDefault="0063741D" w:rsidP="0063741D">
      <w:pPr>
        <w:rPr>
          <w:rFonts w:ascii="Times New Roman" w:hAnsi="Times New Roman" w:cs="Times New Roman"/>
          <w:b/>
        </w:rPr>
      </w:pPr>
      <w:r w:rsidRPr="0063741D">
        <w:rPr>
          <w:rFonts w:ascii="Times New Roman" w:hAnsi="Times New Roman" w:cs="Times New Roman"/>
          <w:b/>
        </w:rPr>
        <w:t>2.OBJECTIVE</w:t>
      </w:r>
      <w:r w:rsidR="005E0955">
        <w:rPr>
          <w:rFonts w:ascii="Times New Roman" w:hAnsi="Times New Roman" w:cs="Times New Roman"/>
          <w:b/>
        </w:rPr>
        <w:t>:</w:t>
      </w:r>
    </w:p>
    <w:p w14:paraId="0753B263" w14:textId="77777777" w:rsidR="0063741D" w:rsidRPr="0063741D" w:rsidRDefault="0063741D" w:rsidP="0063741D">
      <w:pPr>
        <w:numPr>
          <w:ilvl w:val="0"/>
          <w:numId w:val="1"/>
        </w:numPr>
        <w:rPr>
          <w:rFonts w:ascii="Times New Roman" w:hAnsi="Times New Roman" w:cs="Times New Roman"/>
          <w:lang w:val="en-US"/>
        </w:rPr>
      </w:pPr>
      <w:r w:rsidRPr="0063741D">
        <w:rPr>
          <w:rFonts w:ascii="Times New Roman" w:hAnsi="Times New Roman" w:cs="Times New Roman"/>
        </w:rPr>
        <w:t>Determination of</w:t>
      </w:r>
      <w:r w:rsidRPr="0063741D">
        <w:rPr>
          <w:rFonts w:ascii="Times New Roman" w:hAnsi="Times New Roman" w:cs="Times New Roman"/>
          <w:lang w:val="en-GB"/>
        </w:rPr>
        <w:t xml:space="preserve"> physical</w:t>
      </w:r>
      <w:r w:rsidRPr="0063741D">
        <w:rPr>
          <w:rFonts w:ascii="Times New Roman" w:hAnsi="Times New Roman" w:cs="Times New Roman"/>
        </w:rPr>
        <w:t xml:space="preserve"> properties of </w:t>
      </w:r>
      <w:r w:rsidRPr="0063741D">
        <w:rPr>
          <w:rFonts w:ascii="Times New Roman" w:hAnsi="Times New Roman" w:cs="Times New Roman"/>
          <w:lang w:val="en-GB"/>
        </w:rPr>
        <w:t>waste tyre rubber</w:t>
      </w:r>
      <w:r w:rsidRPr="0063741D">
        <w:rPr>
          <w:rFonts w:ascii="Times New Roman" w:hAnsi="Times New Roman" w:cs="Times New Roman"/>
        </w:rPr>
        <w:t>.</w:t>
      </w:r>
    </w:p>
    <w:p w14:paraId="30EF377D" w14:textId="77777777" w:rsidR="0063741D" w:rsidRPr="0063741D" w:rsidRDefault="0063741D" w:rsidP="0063741D">
      <w:pPr>
        <w:numPr>
          <w:ilvl w:val="0"/>
          <w:numId w:val="1"/>
        </w:numPr>
        <w:rPr>
          <w:rFonts w:ascii="Times New Roman" w:hAnsi="Times New Roman" w:cs="Times New Roman"/>
          <w:lang w:val="en-US"/>
        </w:rPr>
      </w:pPr>
      <w:r w:rsidRPr="0063741D">
        <w:rPr>
          <w:rFonts w:ascii="Times New Roman" w:hAnsi="Times New Roman" w:cs="Times New Roman"/>
        </w:rPr>
        <w:t xml:space="preserve">Determination of percentage of partial replacement of waste tyre rubber to </w:t>
      </w:r>
      <w:r w:rsidRPr="0063741D">
        <w:rPr>
          <w:rFonts w:ascii="Times New Roman" w:hAnsi="Times New Roman" w:cs="Times New Roman"/>
          <w:lang w:val="en-GB"/>
        </w:rPr>
        <w:t>locally available</w:t>
      </w:r>
      <w:r w:rsidRPr="0063741D">
        <w:rPr>
          <w:rFonts w:ascii="Times New Roman" w:hAnsi="Times New Roman" w:cs="Times New Roman"/>
        </w:rPr>
        <w:t xml:space="preserve"> sand.</w:t>
      </w:r>
    </w:p>
    <w:p w14:paraId="643080BD" w14:textId="77777777" w:rsidR="0063741D" w:rsidRPr="0063741D" w:rsidRDefault="0063741D" w:rsidP="0063741D">
      <w:pPr>
        <w:numPr>
          <w:ilvl w:val="0"/>
          <w:numId w:val="1"/>
        </w:numPr>
        <w:rPr>
          <w:rFonts w:ascii="Times New Roman" w:hAnsi="Times New Roman" w:cs="Times New Roman"/>
          <w:lang w:val="en-US"/>
        </w:rPr>
      </w:pPr>
      <w:r w:rsidRPr="0063741D">
        <w:rPr>
          <w:rFonts w:ascii="Times New Roman" w:hAnsi="Times New Roman" w:cs="Times New Roman"/>
        </w:rPr>
        <w:t>Determination of compressive strength</w:t>
      </w:r>
      <w:r w:rsidRPr="0063741D">
        <w:rPr>
          <w:rFonts w:ascii="Times New Roman" w:hAnsi="Times New Roman" w:cs="Times New Roman"/>
          <w:lang w:val="en-GB"/>
        </w:rPr>
        <w:t xml:space="preserve"> for</w:t>
      </w:r>
      <w:r w:rsidRPr="0063741D">
        <w:rPr>
          <w:rFonts w:ascii="Times New Roman" w:hAnsi="Times New Roman" w:cs="Times New Roman"/>
        </w:rPr>
        <w:t xml:space="preserve"> </w:t>
      </w:r>
      <w:r w:rsidRPr="0063741D">
        <w:rPr>
          <w:rFonts w:ascii="Times New Roman" w:hAnsi="Times New Roman" w:cs="Times New Roman"/>
          <w:lang w:val="en-GB"/>
        </w:rPr>
        <w:t xml:space="preserve">M20, </w:t>
      </w:r>
      <w:r w:rsidRPr="0063741D">
        <w:rPr>
          <w:rFonts w:ascii="Times New Roman" w:hAnsi="Times New Roman" w:cs="Times New Roman"/>
        </w:rPr>
        <w:t>M25 and M30</w:t>
      </w:r>
      <w:r w:rsidRPr="0063741D">
        <w:rPr>
          <w:rFonts w:ascii="Times New Roman" w:hAnsi="Times New Roman" w:cs="Times New Roman"/>
          <w:lang w:val="en-GB"/>
        </w:rPr>
        <w:t xml:space="preserve"> grade of concrete</w:t>
      </w:r>
      <w:r w:rsidRPr="0063741D">
        <w:rPr>
          <w:rFonts w:ascii="Times New Roman" w:hAnsi="Times New Roman" w:cs="Times New Roman"/>
        </w:rPr>
        <w:t xml:space="preserve"> at the ages of </w:t>
      </w:r>
      <w:r w:rsidRPr="0063741D">
        <w:rPr>
          <w:rFonts w:ascii="Times New Roman" w:hAnsi="Times New Roman" w:cs="Times New Roman"/>
          <w:lang w:val="en-GB"/>
        </w:rPr>
        <w:t>14 d</w:t>
      </w:r>
      <w:r w:rsidRPr="0063741D">
        <w:rPr>
          <w:rFonts w:ascii="Times New Roman" w:hAnsi="Times New Roman" w:cs="Times New Roman"/>
        </w:rPr>
        <w:t xml:space="preserve">ays and </w:t>
      </w:r>
      <w:r w:rsidRPr="0063741D">
        <w:rPr>
          <w:rFonts w:ascii="Times New Roman" w:hAnsi="Times New Roman" w:cs="Times New Roman"/>
          <w:lang w:val="en-GB"/>
        </w:rPr>
        <w:t>28 days.</w:t>
      </w:r>
    </w:p>
    <w:p w14:paraId="33C7B3B2" w14:textId="77777777" w:rsidR="0063741D" w:rsidRPr="0063741D" w:rsidRDefault="0063741D" w:rsidP="0063741D">
      <w:pPr>
        <w:numPr>
          <w:ilvl w:val="0"/>
          <w:numId w:val="1"/>
        </w:numPr>
        <w:rPr>
          <w:rFonts w:ascii="Times New Roman" w:hAnsi="Times New Roman" w:cs="Times New Roman"/>
          <w:lang w:val="en-US"/>
        </w:rPr>
      </w:pPr>
      <w:r w:rsidRPr="0063741D">
        <w:rPr>
          <w:rFonts w:ascii="Times New Roman" w:hAnsi="Times New Roman" w:cs="Times New Roman"/>
        </w:rPr>
        <w:t>Determination of</w:t>
      </w:r>
      <w:r w:rsidRPr="0063741D">
        <w:rPr>
          <w:rFonts w:ascii="Times New Roman" w:hAnsi="Times New Roman" w:cs="Times New Roman"/>
          <w:lang w:val="en-GB"/>
        </w:rPr>
        <w:t xml:space="preserve"> flexural</w:t>
      </w:r>
      <w:r w:rsidRPr="0063741D">
        <w:rPr>
          <w:rFonts w:ascii="Times New Roman" w:hAnsi="Times New Roman" w:cs="Times New Roman"/>
        </w:rPr>
        <w:t xml:space="preserve"> strength</w:t>
      </w:r>
      <w:r w:rsidRPr="0063741D">
        <w:rPr>
          <w:rFonts w:ascii="Times New Roman" w:hAnsi="Times New Roman" w:cs="Times New Roman"/>
          <w:lang w:val="en-GB"/>
        </w:rPr>
        <w:t xml:space="preserve"> for</w:t>
      </w:r>
      <w:r w:rsidRPr="0063741D">
        <w:rPr>
          <w:rFonts w:ascii="Times New Roman" w:hAnsi="Times New Roman" w:cs="Times New Roman"/>
        </w:rPr>
        <w:t xml:space="preserve"> </w:t>
      </w:r>
      <w:r w:rsidRPr="0063741D">
        <w:rPr>
          <w:rFonts w:ascii="Times New Roman" w:hAnsi="Times New Roman" w:cs="Times New Roman"/>
          <w:lang w:val="en-GB"/>
        </w:rPr>
        <w:t xml:space="preserve">M20, </w:t>
      </w:r>
      <w:r w:rsidRPr="0063741D">
        <w:rPr>
          <w:rFonts w:ascii="Times New Roman" w:hAnsi="Times New Roman" w:cs="Times New Roman"/>
        </w:rPr>
        <w:t>M25 and M30</w:t>
      </w:r>
      <w:r w:rsidRPr="0063741D">
        <w:rPr>
          <w:rFonts w:ascii="Times New Roman" w:hAnsi="Times New Roman" w:cs="Times New Roman"/>
          <w:lang w:val="en-GB"/>
        </w:rPr>
        <w:t xml:space="preserve"> grade of concrete</w:t>
      </w:r>
      <w:r w:rsidRPr="0063741D">
        <w:rPr>
          <w:rFonts w:ascii="Times New Roman" w:hAnsi="Times New Roman" w:cs="Times New Roman"/>
        </w:rPr>
        <w:t xml:space="preserve"> at the age of </w:t>
      </w:r>
      <w:r w:rsidRPr="0063741D">
        <w:rPr>
          <w:rFonts w:ascii="Times New Roman" w:hAnsi="Times New Roman" w:cs="Times New Roman"/>
          <w:lang w:val="en-GB"/>
        </w:rPr>
        <w:t xml:space="preserve">14 days for 20% rubber replacement. </w:t>
      </w:r>
    </w:p>
    <w:p w14:paraId="0F456FC3" w14:textId="77777777" w:rsidR="00CF3840" w:rsidRDefault="0063741D" w:rsidP="00CF3840">
      <w:pPr>
        <w:rPr>
          <w:rFonts w:ascii="Times New Roman" w:hAnsi="Times New Roman" w:cs="Times New Roman"/>
          <w:b/>
        </w:rPr>
      </w:pPr>
      <w:r w:rsidRPr="0063741D">
        <w:rPr>
          <w:rFonts w:ascii="Times New Roman" w:hAnsi="Times New Roman" w:cs="Times New Roman"/>
          <w:b/>
        </w:rPr>
        <w:t>3</w:t>
      </w:r>
      <w:r w:rsidR="005E0955">
        <w:rPr>
          <w:rFonts w:ascii="Times New Roman" w:hAnsi="Times New Roman" w:cs="Times New Roman"/>
          <w:b/>
        </w:rPr>
        <w:t>.</w:t>
      </w:r>
      <w:r>
        <w:rPr>
          <w:rFonts w:ascii="Times New Roman" w:hAnsi="Times New Roman" w:cs="Times New Roman"/>
          <w:b/>
        </w:rPr>
        <w:t>MATERIALS AND TESTS</w:t>
      </w:r>
      <w:r w:rsidR="005E0955">
        <w:rPr>
          <w:rFonts w:ascii="Times New Roman" w:hAnsi="Times New Roman" w:cs="Times New Roman"/>
          <w:b/>
        </w:rPr>
        <w:t>:</w:t>
      </w:r>
    </w:p>
    <w:p w14:paraId="75DD32E0" w14:textId="77777777" w:rsidR="0063741D" w:rsidRDefault="00CF3840" w:rsidP="00CF3840">
      <w:pPr>
        <w:rPr>
          <w:rFonts w:ascii="Times New Roman" w:hAnsi="Times New Roman" w:cs="Times New Roman"/>
        </w:rPr>
      </w:pPr>
      <w:r>
        <w:rPr>
          <w:rFonts w:ascii="Times New Roman" w:hAnsi="Times New Roman" w:cs="Times New Roman"/>
        </w:rPr>
        <w:lastRenderedPageBreak/>
        <w:t xml:space="preserve">For </w:t>
      </w:r>
      <w:r w:rsidRPr="00CF3840">
        <w:rPr>
          <w:rFonts w:ascii="Times New Roman" w:hAnsi="Times New Roman" w:cs="Times New Roman"/>
        </w:rPr>
        <w:t>current project work various materials like Coarse aggregate and fine aggregate are collected.</w:t>
      </w:r>
      <w:r w:rsidRPr="00CF3840">
        <w:t xml:space="preserve"> </w:t>
      </w:r>
      <w:r w:rsidRPr="00CF3840">
        <w:rPr>
          <w:rFonts w:ascii="Times New Roman" w:hAnsi="Times New Roman" w:cs="Times New Roman"/>
        </w:rPr>
        <w:t>We conducted various tests on the above mentioned materials in laboratory</w:t>
      </w:r>
      <w:r>
        <w:rPr>
          <w:rFonts w:ascii="Times New Roman" w:hAnsi="Times New Roman" w:cs="Times New Roman"/>
        </w:rPr>
        <w:t>.</w:t>
      </w:r>
    </w:p>
    <w:p w14:paraId="41F5AD91" w14:textId="77777777" w:rsidR="00CF3840" w:rsidRPr="00865943" w:rsidRDefault="00865943" w:rsidP="00CF3840">
      <w:pPr>
        <w:rPr>
          <w:rFonts w:ascii="Times New Roman" w:hAnsi="Times New Roman" w:cs="Times New Roman"/>
          <w:b/>
        </w:rPr>
      </w:pPr>
      <w:r w:rsidRPr="00865943">
        <w:rPr>
          <w:rFonts w:ascii="Times New Roman" w:hAnsi="Times New Roman" w:cs="Times New Roman"/>
          <w:b/>
        </w:rPr>
        <w:t>3.1Cement</w:t>
      </w:r>
    </w:p>
    <w:tbl>
      <w:tblPr>
        <w:tblStyle w:val="TableGrid"/>
        <w:tblpPr w:leftFromText="180" w:rightFromText="180" w:vertAnchor="text" w:horzAnchor="margin" w:tblpY="1467"/>
        <w:tblW w:w="4767" w:type="dxa"/>
        <w:tblLook w:val="04A0" w:firstRow="1" w:lastRow="0" w:firstColumn="1" w:lastColumn="0" w:noHBand="0" w:noVBand="1"/>
      </w:tblPr>
      <w:tblGrid>
        <w:gridCol w:w="756"/>
        <w:gridCol w:w="2422"/>
        <w:gridCol w:w="1589"/>
      </w:tblGrid>
      <w:tr w:rsidR="005600AB" w:rsidRPr="00865943" w14:paraId="1D6DAC87" w14:textId="77777777" w:rsidTr="00EC2A21">
        <w:trPr>
          <w:trHeight w:val="616"/>
        </w:trPr>
        <w:tc>
          <w:tcPr>
            <w:tcW w:w="756" w:type="dxa"/>
            <w:vAlign w:val="center"/>
            <w:hideMark/>
          </w:tcPr>
          <w:p w14:paraId="091066A0" w14:textId="77777777" w:rsidR="005600AB" w:rsidRPr="00EC2A21" w:rsidRDefault="00EC2A21" w:rsidP="00EC2A21">
            <w:pPr>
              <w:spacing w:after="160"/>
              <w:jc w:val="center"/>
              <w:rPr>
                <w:rFonts w:ascii="Times New Roman" w:hAnsi="Times New Roman" w:cs="Times New Roman"/>
                <w:b/>
                <w:sz w:val="24"/>
                <w:szCs w:val="24"/>
                <w:lang w:val="en-US"/>
              </w:rPr>
            </w:pPr>
            <w:r w:rsidRPr="00EC2A21">
              <w:rPr>
                <w:rFonts w:ascii="Times New Roman" w:hAnsi="Times New Roman" w:cs="Times New Roman"/>
                <w:b/>
                <w:bCs/>
                <w:sz w:val="24"/>
                <w:szCs w:val="24"/>
                <w:lang w:val="en-US"/>
              </w:rPr>
              <w:t>SR</w:t>
            </w:r>
            <w:r w:rsidR="005600AB" w:rsidRPr="00EC2A21">
              <w:rPr>
                <w:rFonts w:ascii="Times New Roman" w:hAnsi="Times New Roman" w:cs="Times New Roman"/>
                <w:b/>
                <w:bCs/>
                <w:sz w:val="24"/>
                <w:szCs w:val="24"/>
                <w:lang w:val="en-US"/>
              </w:rPr>
              <w:t>. N</w:t>
            </w:r>
            <w:r w:rsidRPr="00EC2A21">
              <w:rPr>
                <w:rFonts w:ascii="Times New Roman" w:hAnsi="Times New Roman" w:cs="Times New Roman"/>
                <w:b/>
                <w:bCs/>
                <w:sz w:val="24"/>
                <w:szCs w:val="24"/>
                <w:lang w:val="en-US"/>
              </w:rPr>
              <w:t>O</w:t>
            </w:r>
          </w:p>
        </w:tc>
        <w:tc>
          <w:tcPr>
            <w:tcW w:w="2422" w:type="dxa"/>
            <w:vAlign w:val="center"/>
            <w:hideMark/>
          </w:tcPr>
          <w:p w14:paraId="553DBE86" w14:textId="77777777" w:rsidR="005600AB" w:rsidRPr="00EC2A21" w:rsidRDefault="005600AB" w:rsidP="00EC2A21">
            <w:pPr>
              <w:spacing w:after="160"/>
              <w:jc w:val="center"/>
              <w:rPr>
                <w:rFonts w:ascii="Times New Roman" w:hAnsi="Times New Roman" w:cs="Times New Roman"/>
                <w:b/>
                <w:sz w:val="24"/>
                <w:szCs w:val="24"/>
                <w:lang w:val="en-US"/>
              </w:rPr>
            </w:pPr>
            <w:r w:rsidRPr="00EC2A21">
              <w:rPr>
                <w:rFonts w:ascii="Times New Roman" w:hAnsi="Times New Roman" w:cs="Times New Roman"/>
                <w:b/>
                <w:bCs/>
                <w:sz w:val="24"/>
                <w:szCs w:val="24"/>
                <w:lang w:val="en-US"/>
              </w:rPr>
              <w:t>Properties</w:t>
            </w:r>
          </w:p>
        </w:tc>
        <w:tc>
          <w:tcPr>
            <w:tcW w:w="1589" w:type="dxa"/>
            <w:vAlign w:val="center"/>
            <w:hideMark/>
          </w:tcPr>
          <w:p w14:paraId="3CC2EF93" w14:textId="77777777" w:rsidR="005600AB" w:rsidRPr="00EC2A21" w:rsidRDefault="005600AB" w:rsidP="00EC2A21">
            <w:pPr>
              <w:spacing w:after="160"/>
              <w:jc w:val="center"/>
              <w:rPr>
                <w:rFonts w:ascii="Times New Roman" w:hAnsi="Times New Roman" w:cs="Times New Roman"/>
                <w:b/>
                <w:sz w:val="24"/>
                <w:szCs w:val="24"/>
                <w:lang w:val="en-US"/>
              </w:rPr>
            </w:pPr>
            <w:r w:rsidRPr="00EC2A21">
              <w:rPr>
                <w:rFonts w:ascii="Times New Roman" w:hAnsi="Times New Roman" w:cs="Times New Roman"/>
                <w:b/>
                <w:bCs/>
                <w:sz w:val="24"/>
                <w:szCs w:val="24"/>
                <w:lang w:val="en-US"/>
              </w:rPr>
              <w:t>Test results</w:t>
            </w:r>
          </w:p>
        </w:tc>
      </w:tr>
      <w:tr w:rsidR="005600AB" w:rsidRPr="00865943" w14:paraId="1672C050" w14:textId="77777777" w:rsidTr="00EC2A21">
        <w:trPr>
          <w:trHeight w:val="616"/>
        </w:trPr>
        <w:tc>
          <w:tcPr>
            <w:tcW w:w="756" w:type="dxa"/>
            <w:vAlign w:val="center"/>
            <w:hideMark/>
          </w:tcPr>
          <w:p w14:paraId="13806D85" w14:textId="77777777" w:rsidR="005600AB" w:rsidRPr="005600AB" w:rsidRDefault="005600AB" w:rsidP="00EC2A21">
            <w:pPr>
              <w:spacing w:after="160"/>
              <w:jc w:val="center"/>
              <w:rPr>
                <w:rFonts w:ascii="Times New Roman" w:hAnsi="Times New Roman" w:cs="Times New Roman"/>
                <w:b/>
                <w:sz w:val="18"/>
                <w:szCs w:val="18"/>
                <w:lang w:val="en-US"/>
              </w:rPr>
            </w:pPr>
            <w:r w:rsidRPr="005600AB">
              <w:rPr>
                <w:rFonts w:ascii="Times New Roman" w:hAnsi="Times New Roman" w:cs="Times New Roman"/>
                <w:b/>
                <w:sz w:val="18"/>
                <w:szCs w:val="18"/>
                <w:lang w:val="en-US"/>
              </w:rPr>
              <w:t>1</w:t>
            </w:r>
          </w:p>
        </w:tc>
        <w:tc>
          <w:tcPr>
            <w:tcW w:w="2422" w:type="dxa"/>
            <w:vAlign w:val="center"/>
            <w:hideMark/>
          </w:tcPr>
          <w:p w14:paraId="40F63CD1" w14:textId="77777777" w:rsidR="005600AB" w:rsidRPr="005600AB" w:rsidRDefault="005600AB" w:rsidP="00EC2A21">
            <w:pPr>
              <w:spacing w:after="160"/>
              <w:jc w:val="center"/>
              <w:rPr>
                <w:rFonts w:ascii="Times New Roman" w:hAnsi="Times New Roman" w:cs="Times New Roman"/>
                <w:b/>
                <w:sz w:val="18"/>
                <w:szCs w:val="18"/>
                <w:lang w:val="en-US"/>
              </w:rPr>
            </w:pPr>
            <w:r w:rsidRPr="005600AB">
              <w:rPr>
                <w:rFonts w:ascii="Times New Roman" w:hAnsi="Times New Roman" w:cs="Times New Roman"/>
                <w:b/>
                <w:sz w:val="18"/>
                <w:szCs w:val="18"/>
                <w:lang w:val="en-US"/>
              </w:rPr>
              <w:t>Specific gravity</w:t>
            </w:r>
          </w:p>
        </w:tc>
        <w:tc>
          <w:tcPr>
            <w:tcW w:w="1589" w:type="dxa"/>
            <w:vAlign w:val="center"/>
            <w:hideMark/>
          </w:tcPr>
          <w:p w14:paraId="4187EBED" w14:textId="77777777" w:rsidR="005600AB" w:rsidRPr="005600AB" w:rsidRDefault="005600AB" w:rsidP="00EC2A21">
            <w:pPr>
              <w:spacing w:after="160"/>
              <w:jc w:val="center"/>
              <w:rPr>
                <w:rFonts w:ascii="Times New Roman" w:hAnsi="Times New Roman" w:cs="Times New Roman"/>
                <w:b/>
                <w:sz w:val="18"/>
                <w:szCs w:val="18"/>
                <w:lang w:val="en-US"/>
              </w:rPr>
            </w:pPr>
            <w:r w:rsidRPr="005600AB">
              <w:rPr>
                <w:rFonts w:ascii="Times New Roman" w:hAnsi="Times New Roman" w:cs="Times New Roman"/>
                <w:b/>
                <w:sz w:val="18"/>
                <w:szCs w:val="18"/>
                <w:lang w:val="en-GB"/>
              </w:rPr>
              <w:t>3.15</w:t>
            </w:r>
          </w:p>
        </w:tc>
      </w:tr>
      <w:tr w:rsidR="005600AB" w:rsidRPr="00865943" w14:paraId="5E4AFA3D" w14:textId="77777777" w:rsidTr="00EC2A21">
        <w:trPr>
          <w:trHeight w:val="561"/>
        </w:trPr>
        <w:tc>
          <w:tcPr>
            <w:tcW w:w="756" w:type="dxa"/>
            <w:vAlign w:val="center"/>
            <w:hideMark/>
          </w:tcPr>
          <w:p w14:paraId="4B486F0A" w14:textId="77777777" w:rsidR="005600AB" w:rsidRPr="005600AB" w:rsidRDefault="005600AB" w:rsidP="00EC2A21">
            <w:pPr>
              <w:spacing w:after="160"/>
              <w:jc w:val="center"/>
              <w:rPr>
                <w:rFonts w:ascii="Times New Roman" w:hAnsi="Times New Roman" w:cs="Times New Roman"/>
                <w:b/>
                <w:sz w:val="18"/>
                <w:szCs w:val="18"/>
                <w:lang w:val="en-US"/>
              </w:rPr>
            </w:pPr>
            <w:r w:rsidRPr="005600AB">
              <w:rPr>
                <w:rFonts w:ascii="Times New Roman" w:hAnsi="Times New Roman" w:cs="Times New Roman"/>
                <w:b/>
                <w:sz w:val="18"/>
                <w:szCs w:val="18"/>
                <w:lang w:val="en-US"/>
              </w:rPr>
              <w:t>2</w:t>
            </w:r>
          </w:p>
        </w:tc>
        <w:tc>
          <w:tcPr>
            <w:tcW w:w="2422" w:type="dxa"/>
            <w:vAlign w:val="center"/>
            <w:hideMark/>
          </w:tcPr>
          <w:p w14:paraId="34D8B264" w14:textId="77777777" w:rsidR="005600AB" w:rsidRPr="005600AB" w:rsidRDefault="005600AB" w:rsidP="00EC2A21">
            <w:pPr>
              <w:spacing w:after="160"/>
              <w:jc w:val="center"/>
              <w:rPr>
                <w:rFonts w:ascii="Times New Roman" w:hAnsi="Times New Roman" w:cs="Times New Roman"/>
                <w:b/>
                <w:sz w:val="18"/>
                <w:szCs w:val="18"/>
                <w:lang w:val="en-US"/>
              </w:rPr>
            </w:pPr>
            <w:r w:rsidRPr="005600AB">
              <w:rPr>
                <w:rFonts w:ascii="Times New Roman" w:hAnsi="Times New Roman" w:cs="Times New Roman"/>
                <w:b/>
                <w:sz w:val="18"/>
                <w:szCs w:val="18"/>
                <w:lang w:val="en-US"/>
              </w:rPr>
              <w:t>Normal consistency</w:t>
            </w:r>
          </w:p>
        </w:tc>
        <w:tc>
          <w:tcPr>
            <w:tcW w:w="1589" w:type="dxa"/>
            <w:vAlign w:val="center"/>
            <w:hideMark/>
          </w:tcPr>
          <w:p w14:paraId="78408569" w14:textId="77777777" w:rsidR="005600AB" w:rsidRPr="005600AB" w:rsidRDefault="005600AB" w:rsidP="00EC2A21">
            <w:pPr>
              <w:spacing w:after="160"/>
              <w:jc w:val="center"/>
              <w:rPr>
                <w:rFonts w:ascii="Times New Roman" w:hAnsi="Times New Roman" w:cs="Times New Roman"/>
                <w:b/>
                <w:sz w:val="18"/>
                <w:szCs w:val="18"/>
                <w:lang w:val="en-US"/>
              </w:rPr>
            </w:pPr>
            <w:r w:rsidRPr="005600AB">
              <w:rPr>
                <w:rFonts w:ascii="Times New Roman" w:hAnsi="Times New Roman" w:cs="Times New Roman"/>
                <w:b/>
                <w:sz w:val="18"/>
                <w:szCs w:val="18"/>
                <w:lang w:val="en-US"/>
              </w:rPr>
              <w:t>33%</w:t>
            </w:r>
          </w:p>
        </w:tc>
      </w:tr>
      <w:tr w:rsidR="005600AB" w:rsidRPr="00865943" w14:paraId="63683C01" w14:textId="77777777" w:rsidTr="00EC2A21">
        <w:trPr>
          <w:trHeight w:val="616"/>
        </w:trPr>
        <w:tc>
          <w:tcPr>
            <w:tcW w:w="756" w:type="dxa"/>
            <w:vAlign w:val="center"/>
            <w:hideMark/>
          </w:tcPr>
          <w:p w14:paraId="7D6EE1FB" w14:textId="77777777" w:rsidR="005600AB" w:rsidRPr="005600AB" w:rsidRDefault="005600AB" w:rsidP="00EC2A21">
            <w:pPr>
              <w:spacing w:after="160"/>
              <w:jc w:val="center"/>
              <w:rPr>
                <w:rFonts w:ascii="Times New Roman" w:hAnsi="Times New Roman" w:cs="Times New Roman"/>
                <w:b/>
                <w:sz w:val="18"/>
                <w:szCs w:val="18"/>
                <w:lang w:val="en-US"/>
              </w:rPr>
            </w:pPr>
            <w:r w:rsidRPr="005600AB">
              <w:rPr>
                <w:rFonts w:ascii="Times New Roman" w:hAnsi="Times New Roman" w:cs="Times New Roman"/>
                <w:b/>
                <w:sz w:val="18"/>
                <w:szCs w:val="18"/>
                <w:lang w:val="en-US"/>
              </w:rPr>
              <w:t>3</w:t>
            </w:r>
          </w:p>
        </w:tc>
        <w:tc>
          <w:tcPr>
            <w:tcW w:w="2422" w:type="dxa"/>
            <w:vAlign w:val="center"/>
            <w:hideMark/>
          </w:tcPr>
          <w:p w14:paraId="21E042A3" w14:textId="77777777" w:rsidR="005600AB" w:rsidRPr="005600AB" w:rsidRDefault="005600AB" w:rsidP="00EC2A21">
            <w:pPr>
              <w:spacing w:after="160"/>
              <w:jc w:val="center"/>
              <w:rPr>
                <w:rFonts w:ascii="Times New Roman" w:hAnsi="Times New Roman" w:cs="Times New Roman"/>
                <w:b/>
                <w:sz w:val="18"/>
                <w:szCs w:val="18"/>
                <w:lang w:val="en-US"/>
              </w:rPr>
            </w:pPr>
            <w:r w:rsidRPr="005600AB">
              <w:rPr>
                <w:rFonts w:ascii="Times New Roman" w:hAnsi="Times New Roman" w:cs="Times New Roman"/>
                <w:b/>
                <w:sz w:val="18"/>
                <w:szCs w:val="18"/>
                <w:lang w:val="en-US"/>
              </w:rPr>
              <w:t>Initial setting time</w:t>
            </w:r>
          </w:p>
        </w:tc>
        <w:tc>
          <w:tcPr>
            <w:tcW w:w="1589" w:type="dxa"/>
            <w:vAlign w:val="center"/>
            <w:hideMark/>
          </w:tcPr>
          <w:p w14:paraId="336922C9" w14:textId="77777777" w:rsidR="005600AB" w:rsidRPr="005600AB" w:rsidRDefault="005600AB" w:rsidP="00EC2A21">
            <w:pPr>
              <w:spacing w:after="160"/>
              <w:jc w:val="center"/>
              <w:rPr>
                <w:rFonts w:ascii="Times New Roman" w:hAnsi="Times New Roman" w:cs="Times New Roman"/>
                <w:b/>
                <w:sz w:val="18"/>
                <w:szCs w:val="18"/>
                <w:lang w:val="en-US"/>
              </w:rPr>
            </w:pPr>
            <w:r w:rsidRPr="005600AB">
              <w:rPr>
                <w:rFonts w:ascii="Times New Roman" w:hAnsi="Times New Roman" w:cs="Times New Roman"/>
                <w:b/>
                <w:sz w:val="18"/>
                <w:szCs w:val="18"/>
                <w:lang w:val="en-GB"/>
              </w:rPr>
              <w:t xml:space="preserve">185 </w:t>
            </w:r>
            <w:r w:rsidRPr="005600AB">
              <w:rPr>
                <w:rFonts w:ascii="Times New Roman" w:hAnsi="Times New Roman" w:cs="Times New Roman"/>
                <w:b/>
                <w:sz w:val="18"/>
                <w:szCs w:val="18"/>
                <w:lang w:val="en-US"/>
              </w:rPr>
              <w:t>mins</w:t>
            </w:r>
          </w:p>
        </w:tc>
      </w:tr>
      <w:tr w:rsidR="005600AB" w:rsidRPr="00865943" w14:paraId="45B5E0C3" w14:textId="77777777" w:rsidTr="00EC2A21">
        <w:trPr>
          <w:trHeight w:val="616"/>
        </w:trPr>
        <w:tc>
          <w:tcPr>
            <w:tcW w:w="756" w:type="dxa"/>
            <w:vAlign w:val="center"/>
            <w:hideMark/>
          </w:tcPr>
          <w:p w14:paraId="30D2DB0A" w14:textId="77777777" w:rsidR="005600AB" w:rsidRPr="005600AB" w:rsidRDefault="005600AB" w:rsidP="00EC2A21">
            <w:pPr>
              <w:spacing w:after="160"/>
              <w:jc w:val="center"/>
              <w:rPr>
                <w:rFonts w:ascii="Times New Roman" w:hAnsi="Times New Roman" w:cs="Times New Roman"/>
                <w:b/>
                <w:sz w:val="18"/>
                <w:szCs w:val="18"/>
                <w:lang w:val="en-US"/>
              </w:rPr>
            </w:pPr>
            <w:r w:rsidRPr="005600AB">
              <w:rPr>
                <w:rFonts w:ascii="Times New Roman" w:hAnsi="Times New Roman" w:cs="Times New Roman"/>
                <w:b/>
                <w:sz w:val="18"/>
                <w:szCs w:val="18"/>
                <w:lang w:val="en-US"/>
              </w:rPr>
              <w:t>4</w:t>
            </w:r>
          </w:p>
        </w:tc>
        <w:tc>
          <w:tcPr>
            <w:tcW w:w="2422" w:type="dxa"/>
            <w:vAlign w:val="center"/>
            <w:hideMark/>
          </w:tcPr>
          <w:p w14:paraId="2429DEF5" w14:textId="77777777" w:rsidR="005600AB" w:rsidRPr="005600AB" w:rsidRDefault="005600AB" w:rsidP="00EC2A21">
            <w:pPr>
              <w:spacing w:after="160"/>
              <w:jc w:val="center"/>
              <w:rPr>
                <w:rFonts w:ascii="Times New Roman" w:hAnsi="Times New Roman" w:cs="Times New Roman"/>
                <w:b/>
                <w:sz w:val="18"/>
                <w:szCs w:val="18"/>
                <w:lang w:val="en-US"/>
              </w:rPr>
            </w:pPr>
            <w:r w:rsidRPr="005600AB">
              <w:rPr>
                <w:rFonts w:ascii="Times New Roman" w:hAnsi="Times New Roman" w:cs="Times New Roman"/>
                <w:b/>
                <w:sz w:val="18"/>
                <w:szCs w:val="18"/>
                <w:lang w:val="en-US"/>
              </w:rPr>
              <w:t>Final setting time</w:t>
            </w:r>
          </w:p>
        </w:tc>
        <w:tc>
          <w:tcPr>
            <w:tcW w:w="1589" w:type="dxa"/>
            <w:vAlign w:val="center"/>
            <w:hideMark/>
          </w:tcPr>
          <w:p w14:paraId="755B2C0D" w14:textId="77777777" w:rsidR="005600AB" w:rsidRPr="005600AB" w:rsidRDefault="005600AB" w:rsidP="00EC2A21">
            <w:pPr>
              <w:spacing w:after="160"/>
              <w:jc w:val="center"/>
              <w:rPr>
                <w:rFonts w:ascii="Times New Roman" w:hAnsi="Times New Roman" w:cs="Times New Roman"/>
                <w:b/>
                <w:sz w:val="18"/>
                <w:szCs w:val="18"/>
                <w:lang w:val="en-US"/>
              </w:rPr>
            </w:pPr>
            <w:r w:rsidRPr="005600AB">
              <w:rPr>
                <w:rFonts w:ascii="Times New Roman" w:hAnsi="Times New Roman" w:cs="Times New Roman"/>
                <w:b/>
                <w:sz w:val="18"/>
                <w:szCs w:val="18"/>
                <w:lang w:val="en-GB"/>
              </w:rPr>
              <w:t>318</w:t>
            </w:r>
            <w:r w:rsidRPr="005600AB">
              <w:rPr>
                <w:rFonts w:ascii="Times New Roman" w:hAnsi="Times New Roman" w:cs="Times New Roman"/>
                <w:b/>
                <w:sz w:val="18"/>
                <w:szCs w:val="18"/>
                <w:lang w:val="en-US"/>
              </w:rPr>
              <w:t xml:space="preserve"> mins</w:t>
            </w:r>
          </w:p>
        </w:tc>
      </w:tr>
    </w:tbl>
    <w:p w14:paraId="6D7C845C" w14:textId="77777777" w:rsidR="00CF3840" w:rsidRDefault="00CF3840" w:rsidP="00CF3840">
      <w:pPr>
        <w:rPr>
          <w:rFonts w:ascii="Times New Roman" w:hAnsi="Times New Roman" w:cs="Times New Roman"/>
          <w:lang w:val="en-GB"/>
        </w:rPr>
      </w:pPr>
      <w:r w:rsidRPr="00865943">
        <w:rPr>
          <w:rFonts w:ascii="Times New Roman" w:hAnsi="Times New Roman" w:cs="Times New Roman"/>
          <w:lang w:val="en-GB"/>
        </w:rPr>
        <w:t>Ordinary</w:t>
      </w:r>
      <w:r w:rsidRPr="00865943">
        <w:rPr>
          <w:rFonts w:ascii="Times New Roman" w:hAnsi="Times New Roman" w:cs="Times New Roman"/>
          <w:lang w:val="en-US"/>
        </w:rPr>
        <w:t xml:space="preserve"> Portland cement confirming to IS:1</w:t>
      </w:r>
      <w:r w:rsidRPr="00865943">
        <w:rPr>
          <w:rFonts w:ascii="Times New Roman" w:hAnsi="Times New Roman" w:cs="Times New Roman"/>
          <w:lang w:val="en-GB"/>
        </w:rPr>
        <w:t>22269</w:t>
      </w:r>
      <w:r w:rsidRPr="00865943">
        <w:rPr>
          <w:rFonts w:ascii="Times New Roman" w:hAnsi="Times New Roman" w:cs="Times New Roman"/>
          <w:lang w:val="en-US"/>
        </w:rPr>
        <w:t>-19</w:t>
      </w:r>
      <w:r w:rsidRPr="00865943">
        <w:rPr>
          <w:rFonts w:ascii="Times New Roman" w:hAnsi="Times New Roman" w:cs="Times New Roman"/>
          <w:lang w:val="en-GB"/>
        </w:rPr>
        <w:t xml:space="preserve">87 </w:t>
      </w:r>
      <w:r w:rsidRPr="00865943">
        <w:rPr>
          <w:rFonts w:ascii="Times New Roman" w:hAnsi="Times New Roman" w:cs="Times New Roman"/>
          <w:lang w:val="en-US"/>
        </w:rPr>
        <w:t xml:space="preserve">was used. Ultratech cement </w:t>
      </w:r>
      <w:r w:rsidRPr="00865943">
        <w:rPr>
          <w:rFonts w:ascii="Times New Roman" w:hAnsi="Times New Roman" w:cs="Times New Roman"/>
          <w:lang w:val="en-GB"/>
        </w:rPr>
        <w:t>OP</w:t>
      </w:r>
      <w:r w:rsidRPr="00865943">
        <w:rPr>
          <w:rFonts w:ascii="Times New Roman" w:hAnsi="Times New Roman" w:cs="Times New Roman"/>
          <w:lang w:val="en-US"/>
        </w:rPr>
        <w:t>C</w:t>
      </w:r>
      <w:r w:rsidRPr="00865943">
        <w:rPr>
          <w:rFonts w:ascii="Times New Roman" w:hAnsi="Times New Roman" w:cs="Times New Roman"/>
          <w:lang w:val="en-GB"/>
        </w:rPr>
        <w:t xml:space="preserve"> 53</w:t>
      </w:r>
      <w:r w:rsidRPr="00865943">
        <w:rPr>
          <w:rFonts w:ascii="Times New Roman" w:hAnsi="Times New Roman" w:cs="Times New Roman"/>
          <w:lang w:val="en-US"/>
        </w:rPr>
        <w:t xml:space="preserve"> procured from single source was used . Physical properties of which are tested in the laboratory </w:t>
      </w:r>
      <w:r w:rsidRPr="00865943">
        <w:rPr>
          <w:rFonts w:ascii="Times New Roman" w:hAnsi="Times New Roman" w:cs="Times New Roman"/>
          <w:lang w:val="en-GB"/>
        </w:rPr>
        <w:t>are</w:t>
      </w:r>
      <w:r w:rsidRPr="00865943">
        <w:rPr>
          <w:rFonts w:ascii="Times New Roman" w:hAnsi="Times New Roman" w:cs="Times New Roman"/>
          <w:lang w:val="en-US"/>
        </w:rPr>
        <w:t xml:space="preserve"> given in Table 1.</w:t>
      </w:r>
      <w:r w:rsidRPr="00865943">
        <w:rPr>
          <w:rFonts w:ascii="Times New Roman" w:hAnsi="Times New Roman" w:cs="Times New Roman"/>
          <w:lang w:val="en-GB"/>
        </w:rPr>
        <w:t xml:space="preserve"> </w:t>
      </w:r>
    </w:p>
    <w:p w14:paraId="5CEEB05C" w14:textId="77777777" w:rsidR="00F546F1" w:rsidRPr="006F1871" w:rsidRDefault="00207C10" w:rsidP="006F1871">
      <w:pPr>
        <w:jc w:val="center"/>
        <w:rPr>
          <w:rFonts w:cstheme="minorHAnsi"/>
          <w:b/>
          <w:sz w:val="20"/>
          <w:szCs w:val="20"/>
          <w:lang w:val="en-US"/>
        </w:rPr>
      </w:pPr>
      <w:r w:rsidRPr="006F1871">
        <w:rPr>
          <w:rFonts w:cstheme="minorHAnsi"/>
          <w:b/>
          <w:bCs/>
          <w:sz w:val="20"/>
          <w:szCs w:val="20"/>
          <w:lang w:val="en-US"/>
        </w:rPr>
        <w:t>Table 1: Physical properties of cement .</w:t>
      </w:r>
    </w:p>
    <w:p w14:paraId="4BF0ABD6" w14:textId="77777777" w:rsidR="00865943" w:rsidRDefault="00865943" w:rsidP="00CF3840">
      <w:pPr>
        <w:rPr>
          <w:rFonts w:ascii="Times New Roman" w:hAnsi="Times New Roman" w:cs="Times New Roman"/>
          <w:b/>
          <w:lang w:val="en-US"/>
        </w:rPr>
      </w:pPr>
      <w:r>
        <w:rPr>
          <w:rFonts w:ascii="Times New Roman" w:hAnsi="Times New Roman" w:cs="Times New Roman"/>
          <w:b/>
          <w:bCs/>
          <w:lang w:val="en-GB"/>
        </w:rPr>
        <w:t>3.</w:t>
      </w:r>
      <w:r w:rsidR="00207C10" w:rsidRPr="00865943">
        <w:rPr>
          <w:rFonts w:ascii="Times New Roman" w:hAnsi="Times New Roman" w:cs="Times New Roman"/>
          <w:b/>
          <w:bCs/>
          <w:lang w:val="en-GB"/>
        </w:rPr>
        <w:t>2 Coarse Aggregate</w:t>
      </w:r>
    </w:p>
    <w:p w14:paraId="6AFD1897" w14:textId="77777777" w:rsidR="00865943" w:rsidRDefault="00865943" w:rsidP="00CF3840">
      <w:pPr>
        <w:rPr>
          <w:rFonts w:ascii="Times New Roman" w:hAnsi="Times New Roman" w:cs="Times New Roman"/>
          <w:lang w:val="en-GB"/>
        </w:rPr>
      </w:pPr>
      <w:r w:rsidRPr="00865943">
        <w:rPr>
          <w:rFonts w:ascii="Times New Roman" w:hAnsi="Times New Roman" w:cs="Times New Roman"/>
        </w:rPr>
        <w:t>Here we have used 20mm size</w:t>
      </w:r>
      <w:r w:rsidRPr="00865943">
        <w:rPr>
          <w:rFonts w:ascii="Times New Roman" w:hAnsi="Times New Roman" w:cs="Times New Roman"/>
          <w:lang w:val="en-GB"/>
        </w:rPr>
        <w:t xml:space="preserve"> coarse aggregate</w:t>
      </w:r>
      <w:r w:rsidRPr="00865943">
        <w:rPr>
          <w:rFonts w:ascii="Times New Roman" w:hAnsi="Times New Roman" w:cs="Times New Roman"/>
        </w:rPr>
        <w:t xml:space="preserve">. Different tests such as specific gravity, Fineness </w:t>
      </w:r>
      <w:r w:rsidR="005600AB">
        <w:rPr>
          <w:rFonts w:ascii="Times New Roman" w:hAnsi="Times New Roman" w:cs="Times New Roman"/>
        </w:rPr>
        <w:t>modulus,</w:t>
      </w:r>
      <w:r w:rsidRPr="00865943">
        <w:rPr>
          <w:rFonts w:ascii="Times New Roman" w:hAnsi="Times New Roman" w:cs="Times New Roman"/>
        </w:rPr>
        <w:t>were ca</w:t>
      </w:r>
      <w:r w:rsidR="005600AB">
        <w:rPr>
          <w:rFonts w:ascii="Times New Roman" w:hAnsi="Times New Roman" w:cs="Times New Roman"/>
        </w:rPr>
        <w:t xml:space="preserve">rried out in laboratory for thecoarse </w:t>
      </w:r>
      <w:r w:rsidRPr="00865943">
        <w:rPr>
          <w:rFonts w:ascii="Times New Roman" w:hAnsi="Times New Roman" w:cs="Times New Roman"/>
        </w:rPr>
        <w:t>aggregate</w:t>
      </w:r>
      <w:r w:rsidRPr="00865943">
        <w:rPr>
          <w:rFonts w:ascii="Times New Roman" w:hAnsi="Times New Roman" w:cs="Times New Roman"/>
          <w:lang w:val="en-GB"/>
        </w:rPr>
        <w:t>, the</w:t>
      </w:r>
      <w:r w:rsidRPr="00865943">
        <w:rPr>
          <w:rFonts w:ascii="Times New Roman" w:hAnsi="Times New Roman" w:cs="Times New Roman"/>
        </w:rPr>
        <w:t xml:space="preserve"> results are presented in Table </w:t>
      </w:r>
      <w:r w:rsidRPr="00865943">
        <w:rPr>
          <w:rFonts w:ascii="Times New Roman" w:hAnsi="Times New Roman" w:cs="Times New Roman"/>
          <w:lang w:val="en-GB"/>
        </w:rPr>
        <w:t>2</w:t>
      </w:r>
      <w:r w:rsidR="000521BD">
        <w:rPr>
          <w:rFonts w:ascii="Times New Roman" w:hAnsi="Times New Roman" w:cs="Times New Roman"/>
          <w:lang w:val="en-GB"/>
        </w:rPr>
        <w:t>.</w:t>
      </w:r>
    </w:p>
    <w:tbl>
      <w:tblPr>
        <w:tblStyle w:val="TableGrid"/>
        <w:tblpPr w:leftFromText="180" w:rightFromText="180" w:vertAnchor="text" w:horzAnchor="margin" w:tblpY="239"/>
        <w:tblW w:w="4877" w:type="dxa"/>
        <w:tblLook w:val="04A0" w:firstRow="1" w:lastRow="0" w:firstColumn="1" w:lastColumn="0" w:noHBand="0" w:noVBand="1"/>
      </w:tblPr>
      <w:tblGrid>
        <w:gridCol w:w="677"/>
        <w:gridCol w:w="2348"/>
        <w:gridCol w:w="1852"/>
      </w:tblGrid>
      <w:tr w:rsidR="005600AB" w:rsidRPr="00865943" w14:paraId="230FA13D" w14:textId="77777777" w:rsidTr="00EC2A21">
        <w:trPr>
          <w:trHeight w:val="483"/>
        </w:trPr>
        <w:tc>
          <w:tcPr>
            <w:tcW w:w="677" w:type="dxa"/>
            <w:vAlign w:val="center"/>
            <w:hideMark/>
          </w:tcPr>
          <w:p w14:paraId="0AA54F9F" w14:textId="77777777" w:rsidR="005600AB" w:rsidRPr="00EC2A21" w:rsidRDefault="005600AB" w:rsidP="00EC2A21">
            <w:pPr>
              <w:spacing w:after="160" w:line="259" w:lineRule="auto"/>
              <w:jc w:val="center"/>
              <w:rPr>
                <w:rFonts w:ascii="Times New Roman" w:hAnsi="Times New Roman" w:cs="Times New Roman"/>
                <w:b/>
                <w:sz w:val="20"/>
                <w:szCs w:val="20"/>
                <w:lang w:val="en-US"/>
              </w:rPr>
            </w:pPr>
            <w:r w:rsidRPr="00EC2A21">
              <w:rPr>
                <w:rFonts w:ascii="Times New Roman" w:hAnsi="Times New Roman" w:cs="Times New Roman"/>
                <w:b/>
                <w:bCs/>
                <w:sz w:val="20"/>
                <w:szCs w:val="20"/>
                <w:lang w:val="en-GB"/>
              </w:rPr>
              <w:t>SR NO</w:t>
            </w:r>
          </w:p>
        </w:tc>
        <w:tc>
          <w:tcPr>
            <w:tcW w:w="2348" w:type="dxa"/>
            <w:vAlign w:val="center"/>
            <w:hideMark/>
          </w:tcPr>
          <w:p w14:paraId="02EC367F" w14:textId="77777777" w:rsidR="005600AB" w:rsidRPr="00EC2A21" w:rsidRDefault="005600AB" w:rsidP="00EC2A21">
            <w:pPr>
              <w:spacing w:after="160" w:line="259" w:lineRule="auto"/>
              <w:jc w:val="center"/>
              <w:rPr>
                <w:rFonts w:ascii="Times New Roman" w:hAnsi="Times New Roman" w:cs="Times New Roman"/>
                <w:b/>
                <w:sz w:val="20"/>
                <w:szCs w:val="20"/>
                <w:lang w:val="en-US"/>
              </w:rPr>
            </w:pPr>
            <w:r w:rsidRPr="00EC2A21">
              <w:rPr>
                <w:rFonts w:ascii="Times New Roman" w:hAnsi="Times New Roman" w:cs="Times New Roman"/>
                <w:b/>
                <w:bCs/>
                <w:sz w:val="20"/>
                <w:szCs w:val="20"/>
                <w:lang w:val="en-GB"/>
              </w:rPr>
              <w:t>PROPERTIES</w:t>
            </w:r>
          </w:p>
        </w:tc>
        <w:tc>
          <w:tcPr>
            <w:tcW w:w="1852" w:type="dxa"/>
            <w:vAlign w:val="center"/>
            <w:hideMark/>
          </w:tcPr>
          <w:p w14:paraId="3AF34E4D" w14:textId="77777777" w:rsidR="005600AB" w:rsidRPr="00EC2A21" w:rsidRDefault="005600AB" w:rsidP="00EC2A21">
            <w:pPr>
              <w:spacing w:after="160" w:line="259" w:lineRule="auto"/>
              <w:jc w:val="center"/>
              <w:rPr>
                <w:rFonts w:ascii="Times New Roman" w:hAnsi="Times New Roman" w:cs="Times New Roman"/>
                <w:b/>
                <w:sz w:val="20"/>
                <w:szCs w:val="20"/>
                <w:lang w:val="en-US"/>
              </w:rPr>
            </w:pPr>
            <w:r w:rsidRPr="00EC2A21">
              <w:rPr>
                <w:rFonts w:ascii="Times New Roman" w:hAnsi="Times New Roman" w:cs="Times New Roman"/>
                <w:b/>
                <w:bCs/>
                <w:sz w:val="20"/>
                <w:szCs w:val="20"/>
                <w:lang w:val="en-GB"/>
              </w:rPr>
              <w:t>BASALT AGGREGATES</w:t>
            </w:r>
          </w:p>
        </w:tc>
      </w:tr>
      <w:tr w:rsidR="005600AB" w:rsidRPr="00865943" w14:paraId="2C5DEEBB" w14:textId="77777777" w:rsidTr="00EC2A21">
        <w:trPr>
          <w:trHeight w:val="681"/>
        </w:trPr>
        <w:tc>
          <w:tcPr>
            <w:tcW w:w="677" w:type="dxa"/>
            <w:vAlign w:val="center"/>
            <w:hideMark/>
          </w:tcPr>
          <w:p w14:paraId="29A973A8" w14:textId="77777777" w:rsidR="005600AB" w:rsidRPr="005600AB" w:rsidRDefault="005600AB" w:rsidP="00EC2A21">
            <w:pPr>
              <w:spacing w:after="160" w:line="259" w:lineRule="auto"/>
              <w:jc w:val="center"/>
              <w:rPr>
                <w:rFonts w:ascii="Times New Roman" w:hAnsi="Times New Roman" w:cs="Times New Roman"/>
                <w:b/>
                <w:sz w:val="18"/>
                <w:szCs w:val="18"/>
                <w:lang w:val="en-US"/>
              </w:rPr>
            </w:pPr>
            <w:r w:rsidRPr="005600AB">
              <w:rPr>
                <w:rFonts w:ascii="Times New Roman" w:hAnsi="Times New Roman" w:cs="Times New Roman"/>
                <w:b/>
                <w:sz w:val="18"/>
                <w:szCs w:val="18"/>
                <w:lang w:val="en-GB"/>
              </w:rPr>
              <w:t>1.</w:t>
            </w:r>
          </w:p>
        </w:tc>
        <w:tc>
          <w:tcPr>
            <w:tcW w:w="2348" w:type="dxa"/>
            <w:vAlign w:val="center"/>
            <w:hideMark/>
          </w:tcPr>
          <w:p w14:paraId="64C6CD58" w14:textId="77777777" w:rsidR="005600AB" w:rsidRPr="005600AB" w:rsidRDefault="005600AB" w:rsidP="00EC2A21">
            <w:pPr>
              <w:spacing w:after="160" w:line="259" w:lineRule="auto"/>
              <w:jc w:val="center"/>
              <w:rPr>
                <w:rFonts w:ascii="Times New Roman" w:hAnsi="Times New Roman" w:cs="Times New Roman"/>
                <w:b/>
                <w:sz w:val="18"/>
                <w:szCs w:val="18"/>
                <w:lang w:val="en-US"/>
              </w:rPr>
            </w:pPr>
            <w:r w:rsidRPr="005600AB">
              <w:rPr>
                <w:rFonts w:ascii="Times New Roman" w:hAnsi="Times New Roman" w:cs="Times New Roman"/>
                <w:b/>
                <w:sz w:val="18"/>
                <w:szCs w:val="18"/>
                <w:lang w:val="en-GB"/>
              </w:rPr>
              <w:t>Shape of aggregate</w:t>
            </w:r>
          </w:p>
        </w:tc>
        <w:tc>
          <w:tcPr>
            <w:tcW w:w="1852" w:type="dxa"/>
            <w:vAlign w:val="center"/>
            <w:hideMark/>
          </w:tcPr>
          <w:p w14:paraId="39C09697" w14:textId="77777777" w:rsidR="005600AB" w:rsidRPr="005600AB" w:rsidRDefault="005600AB" w:rsidP="00EC2A21">
            <w:pPr>
              <w:spacing w:after="160" w:line="259" w:lineRule="auto"/>
              <w:jc w:val="center"/>
              <w:rPr>
                <w:rFonts w:ascii="Times New Roman" w:hAnsi="Times New Roman" w:cs="Times New Roman"/>
                <w:b/>
                <w:sz w:val="18"/>
                <w:szCs w:val="18"/>
                <w:lang w:val="en-US"/>
              </w:rPr>
            </w:pPr>
            <w:r w:rsidRPr="005600AB">
              <w:rPr>
                <w:rFonts w:ascii="Times New Roman" w:hAnsi="Times New Roman" w:cs="Times New Roman"/>
                <w:b/>
                <w:sz w:val="18"/>
                <w:szCs w:val="18"/>
                <w:lang w:val="en-GB"/>
              </w:rPr>
              <w:t>Angular</w:t>
            </w:r>
          </w:p>
        </w:tc>
      </w:tr>
      <w:tr w:rsidR="005600AB" w:rsidRPr="00865943" w14:paraId="55CC11F1" w14:textId="77777777" w:rsidTr="00EC2A21">
        <w:trPr>
          <w:trHeight w:val="336"/>
        </w:trPr>
        <w:tc>
          <w:tcPr>
            <w:tcW w:w="677" w:type="dxa"/>
            <w:vAlign w:val="center"/>
            <w:hideMark/>
          </w:tcPr>
          <w:p w14:paraId="2A9C478A" w14:textId="77777777" w:rsidR="005600AB" w:rsidRPr="005600AB" w:rsidRDefault="005600AB" w:rsidP="00EC2A21">
            <w:pPr>
              <w:spacing w:after="160" w:line="259" w:lineRule="auto"/>
              <w:jc w:val="center"/>
              <w:rPr>
                <w:rFonts w:ascii="Times New Roman" w:hAnsi="Times New Roman" w:cs="Times New Roman"/>
                <w:b/>
                <w:sz w:val="18"/>
                <w:szCs w:val="18"/>
                <w:lang w:val="en-US"/>
              </w:rPr>
            </w:pPr>
            <w:r w:rsidRPr="005600AB">
              <w:rPr>
                <w:rFonts w:ascii="Times New Roman" w:hAnsi="Times New Roman" w:cs="Times New Roman"/>
                <w:b/>
                <w:sz w:val="18"/>
                <w:szCs w:val="18"/>
                <w:lang w:val="en-GB"/>
              </w:rPr>
              <w:t>2.</w:t>
            </w:r>
          </w:p>
        </w:tc>
        <w:tc>
          <w:tcPr>
            <w:tcW w:w="2348" w:type="dxa"/>
            <w:vAlign w:val="center"/>
            <w:hideMark/>
          </w:tcPr>
          <w:p w14:paraId="4871372C" w14:textId="77777777" w:rsidR="005600AB" w:rsidRPr="005600AB" w:rsidRDefault="005600AB" w:rsidP="00EC2A21">
            <w:pPr>
              <w:spacing w:after="160" w:line="259" w:lineRule="auto"/>
              <w:jc w:val="center"/>
              <w:rPr>
                <w:rFonts w:ascii="Times New Roman" w:hAnsi="Times New Roman" w:cs="Times New Roman"/>
                <w:b/>
                <w:sz w:val="18"/>
                <w:szCs w:val="18"/>
                <w:lang w:val="en-US"/>
              </w:rPr>
            </w:pPr>
            <w:r w:rsidRPr="005600AB">
              <w:rPr>
                <w:rFonts w:ascii="Times New Roman" w:hAnsi="Times New Roman" w:cs="Times New Roman"/>
                <w:b/>
                <w:sz w:val="18"/>
                <w:szCs w:val="18"/>
                <w:lang w:val="en-GB"/>
              </w:rPr>
              <w:t>Specific Gravity</w:t>
            </w:r>
          </w:p>
        </w:tc>
        <w:tc>
          <w:tcPr>
            <w:tcW w:w="1852" w:type="dxa"/>
            <w:vAlign w:val="center"/>
            <w:hideMark/>
          </w:tcPr>
          <w:p w14:paraId="3A5E7C1C" w14:textId="77777777" w:rsidR="005600AB" w:rsidRPr="005600AB" w:rsidRDefault="005600AB" w:rsidP="00EC2A21">
            <w:pPr>
              <w:spacing w:after="160" w:line="259" w:lineRule="auto"/>
              <w:jc w:val="center"/>
              <w:rPr>
                <w:rFonts w:ascii="Times New Roman" w:hAnsi="Times New Roman" w:cs="Times New Roman"/>
                <w:b/>
                <w:sz w:val="18"/>
                <w:szCs w:val="18"/>
                <w:lang w:val="en-US"/>
              </w:rPr>
            </w:pPr>
            <w:r w:rsidRPr="005600AB">
              <w:rPr>
                <w:rFonts w:ascii="Times New Roman" w:hAnsi="Times New Roman" w:cs="Times New Roman"/>
                <w:b/>
                <w:sz w:val="18"/>
                <w:szCs w:val="18"/>
                <w:lang w:val="en-GB"/>
              </w:rPr>
              <w:t>2.76</w:t>
            </w:r>
          </w:p>
        </w:tc>
      </w:tr>
      <w:tr w:rsidR="005600AB" w:rsidRPr="00865943" w14:paraId="7A98F954" w14:textId="77777777" w:rsidTr="00EC2A21">
        <w:trPr>
          <w:trHeight w:val="483"/>
        </w:trPr>
        <w:tc>
          <w:tcPr>
            <w:tcW w:w="677" w:type="dxa"/>
            <w:vAlign w:val="center"/>
            <w:hideMark/>
          </w:tcPr>
          <w:p w14:paraId="10D9273E" w14:textId="77777777" w:rsidR="005600AB" w:rsidRPr="005600AB" w:rsidRDefault="005600AB" w:rsidP="00EC2A21">
            <w:pPr>
              <w:spacing w:after="160" w:line="259" w:lineRule="auto"/>
              <w:jc w:val="center"/>
              <w:rPr>
                <w:rFonts w:ascii="Times New Roman" w:hAnsi="Times New Roman" w:cs="Times New Roman"/>
                <w:b/>
                <w:sz w:val="18"/>
                <w:szCs w:val="18"/>
                <w:lang w:val="en-US"/>
              </w:rPr>
            </w:pPr>
            <w:r w:rsidRPr="005600AB">
              <w:rPr>
                <w:rFonts w:ascii="Times New Roman" w:hAnsi="Times New Roman" w:cs="Times New Roman"/>
                <w:b/>
                <w:sz w:val="18"/>
                <w:szCs w:val="18"/>
                <w:lang w:val="en-GB"/>
              </w:rPr>
              <w:t>3.</w:t>
            </w:r>
          </w:p>
        </w:tc>
        <w:tc>
          <w:tcPr>
            <w:tcW w:w="2348" w:type="dxa"/>
            <w:vAlign w:val="center"/>
            <w:hideMark/>
          </w:tcPr>
          <w:p w14:paraId="75C31D15" w14:textId="77777777" w:rsidR="005600AB" w:rsidRPr="005600AB" w:rsidRDefault="005600AB" w:rsidP="00EC2A21">
            <w:pPr>
              <w:spacing w:after="160" w:line="259" w:lineRule="auto"/>
              <w:jc w:val="center"/>
              <w:rPr>
                <w:rFonts w:ascii="Times New Roman" w:hAnsi="Times New Roman" w:cs="Times New Roman"/>
                <w:b/>
                <w:sz w:val="18"/>
                <w:szCs w:val="18"/>
                <w:lang w:val="en-US"/>
              </w:rPr>
            </w:pPr>
            <w:r w:rsidRPr="005600AB">
              <w:rPr>
                <w:rFonts w:ascii="Times New Roman" w:hAnsi="Times New Roman" w:cs="Times New Roman"/>
                <w:b/>
                <w:sz w:val="18"/>
                <w:szCs w:val="18"/>
                <w:lang w:val="en-GB"/>
              </w:rPr>
              <w:t>Free surface moisture</w:t>
            </w:r>
          </w:p>
        </w:tc>
        <w:tc>
          <w:tcPr>
            <w:tcW w:w="1852" w:type="dxa"/>
            <w:vAlign w:val="center"/>
            <w:hideMark/>
          </w:tcPr>
          <w:p w14:paraId="593FAB3C" w14:textId="77777777" w:rsidR="005600AB" w:rsidRPr="005600AB" w:rsidRDefault="005600AB" w:rsidP="00EC2A21">
            <w:pPr>
              <w:spacing w:after="160" w:line="259" w:lineRule="auto"/>
              <w:jc w:val="center"/>
              <w:rPr>
                <w:rFonts w:ascii="Times New Roman" w:hAnsi="Times New Roman" w:cs="Times New Roman"/>
                <w:b/>
                <w:sz w:val="18"/>
                <w:szCs w:val="18"/>
                <w:lang w:val="en-US"/>
              </w:rPr>
            </w:pPr>
            <w:r w:rsidRPr="005600AB">
              <w:rPr>
                <w:rFonts w:ascii="Times New Roman" w:hAnsi="Times New Roman" w:cs="Times New Roman"/>
                <w:b/>
                <w:sz w:val="18"/>
                <w:szCs w:val="18"/>
                <w:lang w:val="en-GB"/>
              </w:rPr>
              <w:t>Nil</w:t>
            </w:r>
          </w:p>
        </w:tc>
      </w:tr>
      <w:tr w:rsidR="005600AB" w:rsidRPr="00865943" w14:paraId="7B7C5BD5" w14:textId="77777777" w:rsidTr="00EC2A21">
        <w:trPr>
          <w:trHeight w:val="394"/>
        </w:trPr>
        <w:tc>
          <w:tcPr>
            <w:tcW w:w="677" w:type="dxa"/>
            <w:vAlign w:val="center"/>
            <w:hideMark/>
          </w:tcPr>
          <w:p w14:paraId="59A2183B" w14:textId="77777777" w:rsidR="005600AB" w:rsidRPr="005600AB" w:rsidRDefault="005600AB" w:rsidP="00EC2A21">
            <w:pPr>
              <w:spacing w:after="160" w:line="259" w:lineRule="auto"/>
              <w:jc w:val="center"/>
              <w:rPr>
                <w:rFonts w:ascii="Times New Roman" w:hAnsi="Times New Roman" w:cs="Times New Roman"/>
                <w:b/>
                <w:sz w:val="18"/>
                <w:szCs w:val="18"/>
                <w:lang w:val="en-US"/>
              </w:rPr>
            </w:pPr>
            <w:r w:rsidRPr="005600AB">
              <w:rPr>
                <w:rFonts w:ascii="Times New Roman" w:hAnsi="Times New Roman" w:cs="Times New Roman"/>
                <w:b/>
                <w:sz w:val="18"/>
                <w:szCs w:val="18"/>
                <w:lang w:val="en-GB"/>
              </w:rPr>
              <w:t>4.</w:t>
            </w:r>
          </w:p>
        </w:tc>
        <w:tc>
          <w:tcPr>
            <w:tcW w:w="2348" w:type="dxa"/>
            <w:vAlign w:val="center"/>
            <w:hideMark/>
          </w:tcPr>
          <w:p w14:paraId="3A886E12" w14:textId="77777777" w:rsidR="005600AB" w:rsidRPr="005600AB" w:rsidRDefault="005600AB" w:rsidP="00EC2A21">
            <w:pPr>
              <w:spacing w:after="160" w:line="259" w:lineRule="auto"/>
              <w:jc w:val="center"/>
              <w:rPr>
                <w:rFonts w:ascii="Times New Roman" w:hAnsi="Times New Roman" w:cs="Times New Roman"/>
                <w:b/>
                <w:sz w:val="18"/>
                <w:szCs w:val="18"/>
                <w:lang w:val="en-US"/>
              </w:rPr>
            </w:pPr>
            <w:r w:rsidRPr="005600AB">
              <w:rPr>
                <w:rFonts w:ascii="Times New Roman" w:hAnsi="Times New Roman" w:cs="Times New Roman"/>
                <w:b/>
                <w:sz w:val="18"/>
                <w:szCs w:val="18"/>
                <w:lang w:val="en-GB"/>
              </w:rPr>
              <w:t>Fineness Modulus</w:t>
            </w:r>
          </w:p>
        </w:tc>
        <w:tc>
          <w:tcPr>
            <w:tcW w:w="1852" w:type="dxa"/>
            <w:vAlign w:val="center"/>
            <w:hideMark/>
          </w:tcPr>
          <w:p w14:paraId="1EF36BD4" w14:textId="77777777" w:rsidR="005600AB" w:rsidRPr="005600AB" w:rsidRDefault="005600AB" w:rsidP="00EC2A21">
            <w:pPr>
              <w:spacing w:after="160" w:line="259" w:lineRule="auto"/>
              <w:jc w:val="center"/>
              <w:rPr>
                <w:rFonts w:ascii="Times New Roman" w:hAnsi="Times New Roman" w:cs="Times New Roman"/>
                <w:b/>
                <w:sz w:val="18"/>
                <w:szCs w:val="18"/>
                <w:lang w:val="en-US"/>
              </w:rPr>
            </w:pPr>
            <w:r w:rsidRPr="005600AB">
              <w:rPr>
                <w:rFonts w:ascii="Times New Roman" w:hAnsi="Times New Roman" w:cs="Times New Roman"/>
                <w:b/>
                <w:sz w:val="18"/>
                <w:szCs w:val="18"/>
                <w:lang w:val="en-GB"/>
              </w:rPr>
              <w:t>3.85</w:t>
            </w:r>
          </w:p>
        </w:tc>
      </w:tr>
      <w:tr w:rsidR="005600AB" w:rsidRPr="00865943" w14:paraId="4F542185" w14:textId="77777777" w:rsidTr="00EC2A21">
        <w:trPr>
          <w:trHeight w:val="1079"/>
        </w:trPr>
        <w:tc>
          <w:tcPr>
            <w:tcW w:w="677" w:type="dxa"/>
            <w:vAlign w:val="center"/>
            <w:hideMark/>
          </w:tcPr>
          <w:p w14:paraId="6CDC06F1" w14:textId="77777777" w:rsidR="005600AB" w:rsidRPr="005600AB" w:rsidRDefault="005600AB" w:rsidP="00EC2A21">
            <w:pPr>
              <w:spacing w:after="160" w:line="259" w:lineRule="auto"/>
              <w:jc w:val="center"/>
              <w:rPr>
                <w:rFonts w:ascii="Times New Roman" w:hAnsi="Times New Roman" w:cs="Times New Roman"/>
                <w:b/>
                <w:sz w:val="18"/>
                <w:szCs w:val="18"/>
                <w:lang w:val="en-US"/>
              </w:rPr>
            </w:pPr>
            <w:r w:rsidRPr="005600AB">
              <w:rPr>
                <w:rFonts w:ascii="Times New Roman" w:hAnsi="Times New Roman" w:cs="Times New Roman"/>
                <w:b/>
                <w:sz w:val="18"/>
                <w:szCs w:val="18"/>
                <w:lang w:val="en-GB"/>
              </w:rPr>
              <w:t>5.</w:t>
            </w:r>
          </w:p>
        </w:tc>
        <w:tc>
          <w:tcPr>
            <w:tcW w:w="2348" w:type="dxa"/>
            <w:vAlign w:val="center"/>
            <w:hideMark/>
          </w:tcPr>
          <w:p w14:paraId="50034276" w14:textId="77777777" w:rsidR="005600AB" w:rsidRPr="005600AB" w:rsidRDefault="005600AB" w:rsidP="00EC2A21">
            <w:pPr>
              <w:spacing w:after="160" w:line="259" w:lineRule="auto"/>
              <w:jc w:val="center"/>
              <w:rPr>
                <w:rFonts w:ascii="Times New Roman" w:hAnsi="Times New Roman" w:cs="Times New Roman"/>
                <w:b/>
                <w:sz w:val="18"/>
                <w:szCs w:val="18"/>
                <w:lang w:val="en-US"/>
              </w:rPr>
            </w:pPr>
            <w:r w:rsidRPr="005600AB">
              <w:rPr>
                <w:rFonts w:ascii="Times New Roman" w:hAnsi="Times New Roman" w:cs="Times New Roman"/>
                <w:b/>
                <w:sz w:val="18"/>
                <w:szCs w:val="18"/>
                <w:lang w:val="en-GB"/>
              </w:rPr>
              <w:t>Bulk density</w:t>
            </w:r>
          </w:p>
          <w:p w14:paraId="28198CE6" w14:textId="77777777" w:rsidR="005600AB" w:rsidRPr="005600AB" w:rsidRDefault="005600AB" w:rsidP="00EC2A21">
            <w:pPr>
              <w:numPr>
                <w:ilvl w:val="0"/>
                <w:numId w:val="4"/>
              </w:numPr>
              <w:spacing w:after="160" w:line="259" w:lineRule="auto"/>
              <w:jc w:val="center"/>
              <w:rPr>
                <w:rFonts w:ascii="Times New Roman" w:hAnsi="Times New Roman" w:cs="Times New Roman"/>
                <w:b/>
                <w:sz w:val="18"/>
                <w:szCs w:val="18"/>
                <w:lang w:val="en-US"/>
              </w:rPr>
            </w:pPr>
            <w:r w:rsidRPr="005600AB">
              <w:rPr>
                <w:rFonts w:ascii="Times New Roman" w:hAnsi="Times New Roman" w:cs="Times New Roman"/>
                <w:b/>
                <w:sz w:val="18"/>
                <w:szCs w:val="18"/>
                <w:lang w:val="en-GB"/>
              </w:rPr>
              <w:t>Loose condition</w:t>
            </w:r>
          </w:p>
          <w:p w14:paraId="773F19D6" w14:textId="77777777" w:rsidR="005600AB" w:rsidRPr="005600AB" w:rsidRDefault="005600AB" w:rsidP="00EC2A21">
            <w:pPr>
              <w:numPr>
                <w:ilvl w:val="0"/>
                <w:numId w:val="4"/>
              </w:numPr>
              <w:spacing w:after="160" w:line="259" w:lineRule="auto"/>
              <w:jc w:val="center"/>
              <w:rPr>
                <w:rFonts w:ascii="Times New Roman" w:hAnsi="Times New Roman" w:cs="Times New Roman"/>
                <w:b/>
                <w:sz w:val="18"/>
                <w:szCs w:val="18"/>
                <w:lang w:val="en-US"/>
              </w:rPr>
            </w:pPr>
            <w:r w:rsidRPr="005600AB">
              <w:rPr>
                <w:rFonts w:ascii="Times New Roman" w:hAnsi="Times New Roman" w:cs="Times New Roman"/>
                <w:b/>
                <w:sz w:val="18"/>
                <w:szCs w:val="18"/>
                <w:lang w:val="en-GB"/>
              </w:rPr>
              <w:t>Compacted condition</w:t>
            </w:r>
          </w:p>
        </w:tc>
        <w:tc>
          <w:tcPr>
            <w:tcW w:w="1852" w:type="dxa"/>
            <w:vAlign w:val="center"/>
            <w:hideMark/>
          </w:tcPr>
          <w:p w14:paraId="4ACF0F1E" w14:textId="77777777" w:rsidR="005600AB" w:rsidRPr="005600AB" w:rsidRDefault="005600AB" w:rsidP="00EC2A21">
            <w:pPr>
              <w:spacing w:after="160" w:line="259" w:lineRule="auto"/>
              <w:jc w:val="center"/>
              <w:rPr>
                <w:rFonts w:ascii="Times New Roman" w:hAnsi="Times New Roman" w:cs="Times New Roman"/>
                <w:b/>
                <w:sz w:val="18"/>
                <w:szCs w:val="18"/>
                <w:lang w:val="en-US"/>
              </w:rPr>
            </w:pPr>
            <w:r w:rsidRPr="005600AB">
              <w:rPr>
                <w:rFonts w:ascii="Times New Roman" w:hAnsi="Times New Roman" w:cs="Times New Roman"/>
                <w:b/>
                <w:sz w:val="18"/>
                <w:szCs w:val="18"/>
                <w:lang w:val="en-GB"/>
              </w:rPr>
              <w:t>1.49g/cm³</w:t>
            </w:r>
          </w:p>
          <w:p w14:paraId="0483CCCA" w14:textId="77777777" w:rsidR="005600AB" w:rsidRPr="005600AB" w:rsidRDefault="005600AB" w:rsidP="00EC2A21">
            <w:pPr>
              <w:spacing w:after="160" w:line="259" w:lineRule="auto"/>
              <w:jc w:val="center"/>
              <w:rPr>
                <w:rFonts w:ascii="Times New Roman" w:hAnsi="Times New Roman" w:cs="Times New Roman"/>
                <w:b/>
                <w:sz w:val="18"/>
                <w:szCs w:val="18"/>
                <w:lang w:val="en-US"/>
              </w:rPr>
            </w:pPr>
            <w:r w:rsidRPr="005600AB">
              <w:rPr>
                <w:rFonts w:ascii="Times New Roman" w:hAnsi="Times New Roman" w:cs="Times New Roman"/>
                <w:b/>
                <w:sz w:val="18"/>
                <w:szCs w:val="18"/>
                <w:lang w:val="en-GB"/>
              </w:rPr>
              <w:t>1.74g/cm³</w:t>
            </w:r>
          </w:p>
        </w:tc>
      </w:tr>
      <w:tr w:rsidR="005600AB" w:rsidRPr="00865943" w14:paraId="420C07AB" w14:textId="77777777" w:rsidTr="00EC2A21">
        <w:trPr>
          <w:trHeight w:val="394"/>
        </w:trPr>
        <w:tc>
          <w:tcPr>
            <w:tcW w:w="677" w:type="dxa"/>
            <w:vAlign w:val="center"/>
            <w:hideMark/>
          </w:tcPr>
          <w:p w14:paraId="6996D7BC" w14:textId="77777777" w:rsidR="005600AB" w:rsidRPr="005600AB" w:rsidRDefault="005600AB" w:rsidP="00EC2A21">
            <w:pPr>
              <w:spacing w:after="160" w:line="259" w:lineRule="auto"/>
              <w:jc w:val="center"/>
              <w:rPr>
                <w:rFonts w:ascii="Times New Roman" w:hAnsi="Times New Roman" w:cs="Times New Roman"/>
                <w:b/>
                <w:sz w:val="18"/>
                <w:szCs w:val="18"/>
                <w:lang w:val="en-US"/>
              </w:rPr>
            </w:pPr>
            <w:r w:rsidRPr="005600AB">
              <w:rPr>
                <w:rFonts w:ascii="Times New Roman" w:hAnsi="Times New Roman" w:cs="Times New Roman"/>
                <w:b/>
                <w:sz w:val="18"/>
                <w:szCs w:val="18"/>
                <w:lang w:val="en-GB"/>
              </w:rPr>
              <w:t>6.</w:t>
            </w:r>
          </w:p>
        </w:tc>
        <w:tc>
          <w:tcPr>
            <w:tcW w:w="2348" w:type="dxa"/>
            <w:vAlign w:val="center"/>
            <w:hideMark/>
          </w:tcPr>
          <w:p w14:paraId="5ADF4121" w14:textId="77777777" w:rsidR="005600AB" w:rsidRPr="005600AB" w:rsidRDefault="005600AB" w:rsidP="00EC2A21">
            <w:pPr>
              <w:spacing w:after="160" w:line="259" w:lineRule="auto"/>
              <w:jc w:val="center"/>
              <w:rPr>
                <w:rFonts w:ascii="Times New Roman" w:hAnsi="Times New Roman" w:cs="Times New Roman"/>
                <w:b/>
                <w:sz w:val="18"/>
                <w:szCs w:val="18"/>
                <w:lang w:val="en-US"/>
              </w:rPr>
            </w:pPr>
            <w:r w:rsidRPr="005600AB">
              <w:rPr>
                <w:rFonts w:ascii="Times New Roman" w:hAnsi="Times New Roman" w:cs="Times New Roman"/>
                <w:b/>
                <w:sz w:val="18"/>
                <w:szCs w:val="18"/>
                <w:lang w:val="en-GB"/>
              </w:rPr>
              <w:t>Water Absorption</w:t>
            </w:r>
          </w:p>
        </w:tc>
        <w:tc>
          <w:tcPr>
            <w:tcW w:w="1852" w:type="dxa"/>
            <w:vAlign w:val="center"/>
            <w:hideMark/>
          </w:tcPr>
          <w:p w14:paraId="41D2762A" w14:textId="77777777" w:rsidR="005600AB" w:rsidRPr="005600AB" w:rsidRDefault="005600AB" w:rsidP="00EC2A21">
            <w:pPr>
              <w:spacing w:after="160" w:line="259" w:lineRule="auto"/>
              <w:jc w:val="center"/>
              <w:rPr>
                <w:rFonts w:ascii="Times New Roman" w:hAnsi="Times New Roman" w:cs="Times New Roman"/>
                <w:b/>
                <w:sz w:val="18"/>
                <w:szCs w:val="18"/>
                <w:lang w:val="en-US"/>
              </w:rPr>
            </w:pPr>
            <w:r w:rsidRPr="005600AB">
              <w:rPr>
                <w:rFonts w:ascii="Times New Roman" w:hAnsi="Times New Roman" w:cs="Times New Roman"/>
                <w:b/>
                <w:sz w:val="18"/>
                <w:szCs w:val="18"/>
                <w:lang w:val="en-GB"/>
              </w:rPr>
              <w:t>1.31%</w:t>
            </w:r>
          </w:p>
        </w:tc>
      </w:tr>
    </w:tbl>
    <w:p w14:paraId="628EFFDD" w14:textId="77777777" w:rsidR="00EC2A21" w:rsidRPr="006F1871" w:rsidRDefault="00EC2A21" w:rsidP="0036775E">
      <w:pPr>
        <w:tabs>
          <w:tab w:val="left" w:pos="7018"/>
        </w:tabs>
        <w:jc w:val="center"/>
        <w:rPr>
          <w:sz w:val="20"/>
          <w:szCs w:val="20"/>
          <w:lang w:val="en-US"/>
        </w:rPr>
      </w:pPr>
      <w:r w:rsidRPr="006F1871">
        <w:rPr>
          <w:b/>
          <w:bCs/>
          <w:sz w:val="20"/>
          <w:szCs w:val="20"/>
          <w:lang w:val="en-GB"/>
        </w:rPr>
        <w:t xml:space="preserve">Table 2 </w:t>
      </w:r>
      <w:r w:rsidRPr="006F1871">
        <w:rPr>
          <w:b/>
          <w:bCs/>
          <w:sz w:val="20"/>
          <w:szCs w:val="20"/>
          <w:lang w:val="en-US"/>
        </w:rPr>
        <w:t xml:space="preserve"> Physical properties of coarse aggregates</w:t>
      </w:r>
    </w:p>
    <w:p w14:paraId="22FAABD6" w14:textId="77777777" w:rsidR="002C7D64" w:rsidRPr="002C7D64" w:rsidRDefault="002C7D64" w:rsidP="00CF3840">
      <w:pPr>
        <w:rPr>
          <w:rFonts w:ascii="Times New Roman" w:hAnsi="Times New Roman" w:cs="Times New Roman"/>
          <w:b/>
          <w:lang w:val="en-GB"/>
        </w:rPr>
      </w:pPr>
      <w:r w:rsidRPr="002C7D64">
        <w:rPr>
          <w:rFonts w:ascii="Times New Roman" w:hAnsi="Times New Roman" w:cs="Times New Roman"/>
          <w:b/>
          <w:lang w:val="en-GB"/>
        </w:rPr>
        <w:t>3.3 Fine Aggregates</w:t>
      </w:r>
    </w:p>
    <w:p w14:paraId="059EEF76" w14:textId="77777777" w:rsidR="00865943" w:rsidRDefault="002C7D64" w:rsidP="00CF3840">
      <w:pPr>
        <w:rPr>
          <w:rFonts w:ascii="Times New Roman" w:hAnsi="Times New Roman" w:cs="Times New Roman"/>
          <w:lang w:val="en-GB"/>
        </w:rPr>
      </w:pPr>
      <w:r w:rsidRPr="002C7D64">
        <w:rPr>
          <w:rFonts w:ascii="Times New Roman" w:hAnsi="Times New Roman" w:cs="Times New Roman"/>
        </w:rPr>
        <w:t>Good quality zone-II fine aggregate was used. The different tests for physical properties of fine aggregate are carried out in the laboratory and the same is presented in T</w:t>
      </w:r>
      <w:r>
        <w:rPr>
          <w:rFonts w:ascii="Times New Roman" w:hAnsi="Times New Roman" w:cs="Times New Roman"/>
          <w:lang w:val="en-GB"/>
        </w:rPr>
        <w:t>able 3</w:t>
      </w:r>
      <w:r w:rsidR="000521BD">
        <w:rPr>
          <w:rFonts w:ascii="Times New Roman" w:hAnsi="Times New Roman" w:cs="Times New Roman"/>
          <w:lang w:val="en-GB"/>
        </w:rPr>
        <w:t>.</w:t>
      </w:r>
    </w:p>
    <w:tbl>
      <w:tblPr>
        <w:tblStyle w:val="TableGrid"/>
        <w:tblpPr w:leftFromText="180" w:rightFromText="180" w:vertAnchor="page" w:horzAnchor="margin" w:tblpXSpec="right" w:tblpY="2616"/>
        <w:tblW w:w="5064" w:type="dxa"/>
        <w:tblLook w:val="04A0" w:firstRow="1" w:lastRow="0" w:firstColumn="1" w:lastColumn="0" w:noHBand="0" w:noVBand="1"/>
      </w:tblPr>
      <w:tblGrid>
        <w:gridCol w:w="1039"/>
        <w:gridCol w:w="2329"/>
        <w:gridCol w:w="1696"/>
      </w:tblGrid>
      <w:tr w:rsidR="00EC2A21" w:rsidRPr="002C7D64" w14:paraId="6A1D59C4" w14:textId="77777777" w:rsidTr="00173559">
        <w:trPr>
          <w:trHeight w:val="901"/>
        </w:trPr>
        <w:tc>
          <w:tcPr>
            <w:tcW w:w="1039" w:type="dxa"/>
            <w:vAlign w:val="center"/>
            <w:hideMark/>
          </w:tcPr>
          <w:p w14:paraId="3D55369E" w14:textId="77777777" w:rsidR="00EC2A21" w:rsidRPr="00EC2A21" w:rsidRDefault="00EC2A21" w:rsidP="00173559">
            <w:pPr>
              <w:spacing w:after="160" w:line="259" w:lineRule="auto"/>
              <w:jc w:val="center"/>
              <w:rPr>
                <w:rFonts w:ascii="Times New Roman" w:hAnsi="Times New Roman" w:cs="Times New Roman"/>
                <w:sz w:val="20"/>
                <w:szCs w:val="20"/>
                <w:lang w:val="en-US"/>
              </w:rPr>
            </w:pPr>
            <w:r w:rsidRPr="00EC2A21">
              <w:rPr>
                <w:rFonts w:ascii="Times New Roman" w:hAnsi="Times New Roman" w:cs="Times New Roman"/>
                <w:b/>
                <w:bCs/>
                <w:sz w:val="20"/>
                <w:szCs w:val="20"/>
                <w:lang w:val="en-GB"/>
              </w:rPr>
              <w:t>SR NO</w:t>
            </w:r>
          </w:p>
        </w:tc>
        <w:tc>
          <w:tcPr>
            <w:tcW w:w="2329" w:type="dxa"/>
            <w:vAlign w:val="center"/>
            <w:hideMark/>
          </w:tcPr>
          <w:p w14:paraId="091D2072" w14:textId="77777777" w:rsidR="00EC2A21" w:rsidRPr="00EC2A21" w:rsidRDefault="00EC2A21" w:rsidP="00173559">
            <w:pPr>
              <w:spacing w:after="160" w:line="259" w:lineRule="auto"/>
              <w:jc w:val="center"/>
              <w:rPr>
                <w:rFonts w:ascii="Times New Roman" w:hAnsi="Times New Roman" w:cs="Times New Roman"/>
                <w:sz w:val="20"/>
                <w:szCs w:val="20"/>
                <w:lang w:val="en-US"/>
              </w:rPr>
            </w:pPr>
            <w:r w:rsidRPr="00EC2A21">
              <w:rPr>
                <w:rFonts w:ascii="Times New Roman" w:hAnsi="Times New Roman" w:cs="Times New Roman"/>
                <w:b/>
                <w:bCs/>
                <w:sz w:val="20"/>
                <w:szCs w:val="20"/>
                <w:lang w:val="en-GB"/>
              </w:rPr>
              <w:t>PROPERTIES</w:t>
            </w:r>
          </w:p>
        </w:tc>
        <w:tc>
          <w:tcPr>
            <w:tcW w:w="1696" w:type="dxa"/>
            <w:vAlign w:val="center"/>
            <w:hideMark/>
          </w:tcPr>
          <w:p w14:paraId="3D726F1C" w14:textId="77777777" w:rsidR="00EC2A21" w:rsidRPr="00EC2A21" w:rsidRDefault="00EC2A21" w:rsidP="00173559">
            <w:pPr>
              <w:spacing w:after="160" w:line="259" w:lineRule="auto"/>
              <w:jc w:val="center"/>
              <w:rPr>
                <w:rFonts w:ascii="Times New Roman" w:hAnsi="Times New Roman" w:cs="Times New Roman"/>
                <w:sz w:val="20"/>
                <w:szCs w:val="20"/>
                <w:lang w:val="en-US"/>
              </w:rPr>
            </w:pPr>
            <w:r w:rsidRPr="00EC2A21">
              <w:rPr>
                <w:rFonts w:ascii="Times New Roman" w:hAnsi="Times New Roman" w:cs="Times New Roman"/>
                <w:b/>
                <w:bCs/>
                <w:sz w:val="20"/>
                <w:szCs w:val="20"/>
                <w:lang w:val="en-GB"/>
              </w:rPr>
              <w:t>FINE AGGREGATE</w:t>
            </w:r>
          </w:p>
        </w:tc>
      </w:tr>
      <w:tr w:rsidR="00EC2A21" w:rsidRPr="002C7D64" w14:paraId="6D6E4851" w14:textId="77777777" w:rsidTr="00173559">
        <w:trPr>
          <w:trHeight w:val="750"/>
        </w:trPr>
        <w:tc>
          <w:tcPr>
            <w:tcW w:w="1039" w:type="dxa"/>
            <w:vAlign w:val="center"/>
            <w:hideMark/>
          </w:tcPr>
          <w:p w14:paraId="030990D2" w14:textId="77777777" w:rsidR="00EC2A21" w:rsidRPr="00EC2A21" w:rsidRDefault="00EC2A21" w:rsidP="00173559">
            <w:pPr>
              <w:spacing w:after="160" w:line="259" w:lineRule="auto"/>
              <w:jc w:val="center"/>
              <w:rPr>
                <w:rFonts w:ascii="Times New Roman" w:hAnsi="Times New Roman" w:cs="Times New Roman"/>
                <w:b/>
                <w:sz w:val="18"/>
                <w:szCs w:val="18"/>
                <w:lang w:val="en-US"/>
              </w:rPr>
            </w:pPr>
            <w:r w:rsidRPr="00EC2A21">
              <w:rPr>
                <w:rFonts w:ascii="Times New Roman" w:hAnsi="Times New Roman" w:cs="Times New Roman"/>
                <w:b/>
                <w:sz w:val="18"/>
                <w:szCs w:val="18"/>
                <w:lang w:val="en-GB"/>
              </w:rPr>
              <w:t>1.</w:t>
            </w:r>
          </w:p>
        </w:tc>
        <w:tc>
          <w:tcPr>
            <w:tcW w:w="2329" w:type="dxa"/>
            <w:vAlign w:val="center"/>
            <w:hideMark/>
          </w:tcPr>
          <w:p w14:paraId="210568E3" w14:textId="77777777" w:rsidR="00EC2A21" w:rsidRPr="00EC2A21" w:rsidRDefault="00EC2A21" w:rsidP="00173559">
            <w:pPr>
              <w:spacing w:after="160" w:line="259" w:lineRule="auto"/>
              <w:jc w:val="center"/>
              <w:rPr>
                <w:rFonts w:ascii="Times New Roman" w:hAnsi="Times New Roman" w:cs="Times New Roman"/>
                <w:b/>
                <w:sz w:val="18"/>
                <w:szCs w:val="18"/>
                <w:lang w:val="en-US"/>
              </w:rPr>
            </w:pPr>
            <w:r w:rsidRPr="00EC2A21">
              <w:rPr>
                <w:rFonts w:ascii="Times New Roman" w:hAnsi="Times New Roman" w:cs="Times New Roman"/>
                <w:b/>
                <w:sz w:val="18"/>
                <w:szCs w:val="18"/>
                <w:lang w:val="en-GB"/>
              </w:rPr>
              <w:t>Specific Gravity</w:t>
            </w:r>
          </w:p>
        </w:tc>
        <w:tc>
          <w:tcPr>
            <w:tcW w:w="1696" w:type="dxa"/>
            <w:vAlign w:val="center"/>
            <w:hideMark/>
          </w:tcPr>
          <w:p w14:paraId="67958077" w14:textId="77777777" w:rsidR="00EC2A21" w:rsidRPr="00EC2A21" w:rsidRDefault="00EC2A21" w:rsidP="00173559">
            <w:pPr>
              <w:spacing w:after="160" w:line="259" w:lineRule="auto"/>
              <w:jc w:val="center"/>
              <w:rPr>
                <w:rFonts w:ascii="Times New Roman" w:hAnsi="Times New Roman" w:cs="Times New Roman"/>
                <w:b/>
                <w:sz w:val="18"/>
                <w:szCs w:val="18"/>
                <w:lang w:val="en-US"/>
              </w:rPr>
            </w:pPr>
            <w:r w:rsidRPr="00EC2A21">
              <w:rPr>
                <w:rFonts w:ascii="Times New Roman" w:hAnsi="Times New Roman" w:cs="Times New Roman"/>
                <w:b/>
                <w:sz w:val="18"/>
                <w:szCs w:val="18"/>
                <w:lang w:val="en-GB"/>
              </w:rPr>
              <w:t>2.7</w:t>
            </w:r>
          </w:p>
        </w:tc>
      </w:tr>
      <w:tr w:rsidR="00EC2A21" w:rsidRPr="002C7D64" w14:paraId="0F7AE7A3" w14:textId="77777777" w:rsidTr="00173559">
        <w:trPr>
          <w:trHeight w:val="901"/>
        </w:trPr>
        <w:tc>
          <w:tcPr>
            <w:tcW w:w="1039" w:type="dxa"/>
            <w:vAlign w:val="center"/>
            <w:hideMark/>
          </w:tcPr>
          <w:p w14:paraId="3AD94BA1" w14:textId="77777777" w:rsidR="00EC2A21" w:rsidRPr="00EC2A21" w:rsidRDefault="00EC2A21" w:rsidP="00173559">
            <w:pPr>
              <w:spacing w:after="160" w:line="259" w:lineRule="auto"/>
              <w:jc w:val="center"/>
              <w:rPr>
                <w:rFonts w:ascii="Times New Roman" w:hAnsi="Times New Roman" w:cs="Times New Roman"/>
                <w:b/>
                <w:sz w:val="18"/>
                <w:szCs w:val="18"/>
                <w:lang w:val="en-US"/>
              </w:rPr>
            </w:pPr>
            <w:r w:rsidRPr="00EC2A21">
              <w:rPr>
                <w:rFonts w:ascii="Times New Roman" w:hAnsi="Times New Roman" w:cs="Times New Roman"/>
                <w:b/>
                <w:sz w:val="18"/>
                <w:szCs w:val="18"/>
                <w:lang w:val="en-GB"/>
              </w:rPr>
              <w:t>2.</w:t>
            </w:r>
          </w:p>
        </w:tc>
        <w:tc>
          <w:tcPr>
            <w:tcW w:w="2329" w:type="dxa"/>
            <w:vAlign w:val="center"/>
            <w:hideMark/>
          </w:tcPr>
          <w:p w14:paraId="3D37313C" w14:textId="77777777" w:rsidR="00EC2A21" w:rsidRPr="00EC2A21" w:rsidRDefault="00EC2A21" w:rsidP="00173559">
            <w:pPr>
              <w:spacing w:after="160" w:line="259" w:lineRule="auto"/>
              <w:jc w:val="center"/>
              <w:rPr>
                <w:rFonts w:ascii="Times New Roman" w:hAnsi="Times New Roman" w:cs="Times New Roman"/>
                <w:b/>
                <w:sz w:val="18"/>
                <w:szCs w:val="18"/>
                <w:lang w:val="en-US"/>
              </w:rPr>
            </w:pPr>
            <w:r w:rsidRPr="00EC2A21">
              <w:rPr>
                <w:rFonts w:ascii="Times New Roman" w:hAnsi="Times New Roman" w:cs="Times New Roman"/>
                <w:b/>
                <w:sz w:val="18"/>
                <w:szCs w:val="18"/>
                <w:lang w:val="en-GB"/>
              </w:rPr>
              <w:t>Fineness Modulus</w:t>
            </w:r>
          </w:p>
        </w:tc>
        <w:tc>
          <w:tcPr>
            <w:tcW w:w="1696" w:type="dxa"/>
            <w:vAlign w:val="center"/>
            <w:hideMark/>
          </w:tcPr>
          <w:p w14:paraId="0968AB29" w14:textId="77777777" w:rsidR="00EC2A21" w:rsidRPr="00EC2A21" w:rsidRDefault="00EC2A21" w:rsidP="00173559">
            <w:pPr>
              <w:spacing w:after="160" w:line="259" w:lineRule="auto"/>
              <w:jc w:val="center"/>
              <w:rPr>
                <w:rFonts w:ascii="Times New Roman" w:hAnsi="Times New Roman" w:cs="Times New Roman"/>
                <w:b/>
                <w:sz w:val="18"/>
                <w:szCs w:val="18"/>
                <w:lang w:val="en-US"/>
              </w:rPr>
            </w:pPr>
            <w:r w:rsidRPr="00EC2A21">
              <w:rPr>
                <w:rFonts w:ascii="Times New Roman" w:hAnsi="Times New Roman" w:cs="Times New Roman"/>
                <w:b/>
                <w:sz w:val="18"/>
                <w:szCs w:val="18"/>
                <w:lang w:val="en-GB"/>
              </w:rPr>
              <w:t>2.77</w:t>
            </w:r>
          </w:p>
        </w:tc>
      </w:tr>
      <w:tr w:rsidR="00EC2A21" w:rsidRPr="002C7D64" w14:paraId="50B1B0A3" w14:textId="77777777" w:rsidTr="00173559">
        <w:trPr>
          <w:trHeight w:val="901"/>
        </w:trPr>
        <w:tc>
          <w:tcPr>
            <w:tcW w:w="1039" w:type="dxa"/>
            <w:vAlign w:val="center"/>
            <w:hideMark/>
          </w:tcPr>
          <w:p w14:paraId="79152457" w14:textId="77777777" w:rsidR="00EC2A21" w:rsidRPr="00EC2A21" w:rsidRDefault="00EC2A21" w:rsidP="00173559">
            <w:pPr>
              <w:spacing w:after="160" w:line="259" w:lineRule="auto"/>
              <w:jc w:val="center"/>
              <w:rPr>
                <w:rFonts w:ascii="Times New Roman" w:hAnsi="Times New Roman" w:cs="Times New Roman"/>
                <w:b/>
                <w:sz w:val="18"/>
                <w:szCs w:val="18"/>
                <w:lang w:val="en-US"/>
              </w:rPr>
            </w:pPr>
            <w:r w:rsidRPr="00EC2A21">
              <w:rPr>
                <w:rFonts w:ascii="Times New Roman" w:hAnsi="Times New Roman" w:cs="Times New Roman"/>
                <w:b/>
                <w:sz w:val="18"/>
                <w:szCs w:val="18"/>
                <w:lang w:val="en-GB"/>
              </w:rPr>
              <w:t>3.</w:t>
            </w:r>
          </w:p>
        </w:tc>
        <w:tc>
          <w:tcPr>
            <w:tcW w:w="2329" w:type="dxa"/>
            <w:vAlign w:val="center"/>
            <w:hideMark/>
          </w:tcPr>
          <w:p w14:paraId="3B200C6D" w14:textId="77777777" w:rsidR="00EC2A21" w:rsidRPr="00EC2A21" w:rsidRDefault="00EC2A21" w:rsidP="00173559">
            <w:pPr>
              <w:spacing w:after="160" w:line="259" w:lineRule="auto"/>
              <w:jc w:val="center"/>
              <w:rPr>
                <w:rFonts w:ascii="Times New Roman" w:hAnsi="Times New Roman" w:cs="Times New Roman"/>
                <w:b/>
                <w:sz w:val="18"/>
                <w:szCs w:val="18"/>
                <w:lang w:val="en-US"/>
              </w:rPr>
            </w:pPr>
            <w:r w:rsidRPr="00EC2A21">
              <w:rPr>
                <w:rFonts w:ascii="Times New Roman" w:hAnsi="Times New Roman" w:cs="Times New Roman"/>
                <w:b/>
                <w:sz w:val="18"/>
                <w:szCs w:val="18"/>
                <w:lang w:val="en-GB"/>
              </w:rPr>
              <w:t>Water Absorption</w:t>
            </w:r>
          </w:p>
        </w:tc>
        <w:tc>
          <w:tcPr>
            <w:tcW w:w="1696" w:type="dxa"/>
            <w:vAlign w:val="center"/>
            <w:hideMark/>
          </w:tcPr>
          <w:p w14:paraId="57897DF3" w14:textId="77777777" w:rsidR="00EC2A21" w:rsidRPr="00EC2A21" w:rsidRDefault="00EC2A21" w:rsidP="00173559">
            <w:pPr>
              <w:spacing w:after="160" w:line="259" w:lineRule="auto"/>
              <w:jc w:val="center"/>
              <w:rPr>
                <w:rFonts w:ascii="Times New Roman" w:hAnsi="Times New Roman" w:cs="Times New Roman"/>
                <w:b/>
                <w:sz w:val="18"/>
                <w:szCs w:val="18"/>
                <w:lang w:val="en-US"/>
              </w:rPr>
            </w:pPr>
            <w:r w:rsidRPr="00EC2A21">
              <w:rPr>
                <w:rFonts w:ascii="Times New Roman" w:hAnsi="Times New Roman" w:cs="Times New Roman"/>
                <w:b/>
                <w:sz w:val="18"/>
                <w:szCs w:val="18"/>
                <w:lang w:val="en-GB"/>
              </w:rPr>
              <w:t>1.21%</w:t>
            </w:r>
          </w:p>
        </w:tc>
      </w:tr>
      <w:tr w:rsidR="00EC2A21" w:rsidRPr="002C7D64" w14:paraId="38514089" w14:textId="77777777" w:rsidTr="00173559">
        <w:trPr>
          <w:trHeight w:val="742"/>
        </w:trPr>
        <w:tc>
          <w:tcPr>
            <w:tcW w:w="1039" w:type="dxa"/>
            <w:vAlign w:val="center"/>
            <w:hideMark/>
          </w:tcPr>
          <w:p w14:paraId="4BD2437E" w14:textId="77777777" w:rsidR="00EC2A21" w:rsidRPr="00EC2A21" w:rsidRDefault="00EC2A21" w:rsidP="00173559">
            <w:pPr>
              <w:spacing w:after="160" w:line="259" w:lineRule="auto"/>
              <w:jc w:val="center"/>
              <w:rPr>
                <w:rFonts w:ascii="Times New Roman" w:hAnsi="Times New Roman" w:cs="Times New Roman"/>
                <w:b/>
                <w:sz w:val="18"/>
                <w:szCs w:val="18"/>
                <w:lang w:val="en-US"/>
              </w:rPr>
            </w:pPr>
            <w:r w:rsidRPr="00EC2A21">
              <w:rPr>
                <w:rFonts w:ascii="Times New Roman" w:hAnsi="Times New Roman" w:cs="Times New Roman"/>
                <w:b/>
                <w:sz w:val="18"/>
                <w:szCs w:val="18"/>
                <w:lang w:val="en-GB"/>
              </w:rPr>
              <w:t>4.</w:t>
            </w:r>
          </w:p>
        </w:tc>
        <w:tc>
          <w:tcPr>
            <w:tcW w:w="2329" w:type="dxa"/>
            <w:vAlign w:val="center"/>
            <w:hideMark/>
          </w:tcPr>
          <w:p w14:paraId="5C74104A" w14:textId="77777777" w:rsidR="00EC2A21" w:rsidRPr="00EC2A21" w:rsidRDefault="00EC2A21" w:rsidP="00173559">
            <w:pPr>
              <w:spacing w:after="160" w:line="259" w:lineRule="auto"/>
              <w:jc w:val="center"/>
              <w:rPr>
                <w:rFonts w:ascii="Times New Roman" w:hAnsi="Times New Roman" w:cs="Times New Roman"/>
                <w:b/>
                <w:sz w:val="18"/>
                <w:szCs w:val="18"/>
                <w:lang w:val="en-US"/>
              </w:rPr>
            </w:pPr>
            <w:r w:rsidRPr="00EC2A21">
              <w:rPr>
                <w:rFonts w:ascii="Times New Roman" w:hAnsi="Times New Roman" w:cs="Times New Roman"/>
                <w:b/>
                <w:sz w:val="18"/>
                <w:szCs w:val="18"/>
                <w:lang w:val="en-GB"/>
              </w:rPr>
              <w:t>Silt Contain</w:t>
            </w:r>
          </w:p>
        </w:tc>
        <w:tc>
          <w:tcPr>
            <w:tcW w:w="1696" w:type="dxa"/>
            <w:vAlign w:val="center"/>
            <w:hideMark/>
          </w:tcPr>
          <w:p w14:paraId="6BA1C6B7" w14:textId="77777777" w:rsidR="00EC2A21" w:rsidRPr="00EC2A21" w:rsidRDefault="00EC2A21" w:rsidP="00173559">
            <w:pPr>
              <w:spacing w:after="160" w:line="259" w:lineRule="auto"/>
              <w:jc w:val="center"/>
              <w:rPr>
                <w:rFonts w:ascii="Times New Roman" w:hAnsi="Times New Roman" w:cs="Times New Roman"/>
                <w:b/>
                <w:sz w:val="18"/>
                <w:szCs w:val="18"/>
                <w:lang w:val="en-US"/>
              </w:rPr>
            </w:pPr>
            <w:r w:rsidRPr="00EC2A21">
              <w:rPr>
                <w:rFonts w:ascii="Times New Roman" w:hAnsi="Times New Roman" w:cs="Times New Roman"/>
                <w:b/>
                <w:sz w:val="18"/>
                <w:szCs w:val="18"/>
                <w:lang w:val="en-GB"/>
              </w:rPr>
              <w:t>5.8%</w:t>
            </w:r>
          </w:p>
        </w:tc>
      </w:tr>
    </w:tbl>
    <w:p w14:paraId="20258A88" w14:textId="77777777" w:rsidR="00865943" w:rsidRPr="006F1871" w:rsidRDefault="002C7D64" w:rsidP="006F1871">
      <w:pPr>
        <w:tabs>
          <w:tab w:val="left" w:pos="7018"/>
        </w:tabs>
        <w:jc w:val="center"/>
        <w:rPr>
          <w:b/>
          <w:bCs/>
          <w:sz w:val="20"/>
          <w:szCs w:val="20"/>
          <w:lang w:val="en-US"/>
        </w:rPr>
      </w:pPr>
      <w:r w:rsidRPr="006F1871">
        <w:rPr>
          <w:b/>
          <w:bCs/>
          <w:sz w:val="20"/>
          <w:szCs w:val="20"/>
          <w:lang w:val="en-GB"/>
        </w:rPr>
        <w:t>Table 3</w:t>
      </w:r>
      <w:r w:rsidR="00865943" w:rsidRPr="006F1871">
        <w:rPr>
          <w:b/>
          <w:bCs/>
          <w:sz w:val="20"/>
          <w:szCs w:val="20"/>
          <w:lang w:val="en-GB"/>
        </w:rPr>
        <w:t xml:space="preserve"> </w:t>
      </w:r>
      <w:r w:rsidRPr="006F1871">
        <w:rPr>
          <w:b/>
          <w:bCs/>
          <w:sz w:val="20"/>
          <w:szCs w:val="20"/>
          <w:lang w:val="en-US"/>
        </w:rPr>
        <w:t xml:space="preserve"> Physical properties of fine</w:t>
      </w:r>
      <w:r w:rsidR="00865943" w:rsidRPr="006F1871">
        <w:rPr>
          <w:b/>
          <w:bCs/>
          <w:sz w:val="20"/>
          <w:szCs w:val="20"/>
          <w:lang w:val="en-US"/>
        </w:rPr>
        <w:t xml:space="preserve"> aggregates</w:t>
      </w:r>
    </w:p>
    <w:p w14:paraId="5B40572D" w14:textId="77777777" w:rsidR="002C7D64" w:rsidRPr="002C7D64" w:rsidRDefault="002C7D64" w:rsidP="00865943">
      <w:pPr>
        <w:tabs>
          <w:tab w:val="left" w:pos="7018"/>
        </w:tabs>
        <w:rPr>
          <w:rFonts w:ascii="Times New Roman" w:hAnsi="Times New Roman" w:cs="Times New Roman"/>
          <w:b/>
          <w:lang w:val="en-US"/>
        </w:rPr>
      </w:pPr>
      <w:r w:rsidRPr="002C7D64">
        <w:rPr>
          <w:rFonts w:ascii="Times New Roman" w:hAnsi="Times New Roman" w:cs="Times New Roman"/>
          <w:b/>
          <w:lang w:val="en-US"/>
        </w:rPr>
        <w:t>3.4</w:t>
      </w:r>
      <w:r w:rsidRPr="002C7D64">
        <w:rPr>
          <w:rFonts w:ascii="Times New Roman" w:eastAsia="+mn-ea" w:hAnsi="Times New Roman" w:cs="Times New Roman"/>
          <w:b/>
          <w:bCs/>
          <w:color w:val="000000"/>
          <w:kern w:val="24"/>
          <w:sz w:val="48"/>
          <w:szCs w:val="48"/>
          <w:lang w:val="en-GB"/>
        </w:rPr>
        <w:t xml:space="preserve"> </w:t>
      </w:r>
      <w:r w:rsidRPr="002C7D64">
        <w:rPr>
          <w:rFonts w:ascii="Times New Roman" w:hAnsi="Times New Roman" w:cs="Times New Roman"/>
          <w:b/>
          <w:bCs/>
          <w:lang w:val="en-GB"/>
        </w:rPr>
        <w:t>Waste Tyre Rubber</w:t>
      </w:r>
    </w:p>
    <w:p w14:paraId="4E5D3609" w14:textId="77777777" w:rsidR="00865943" w:rsidRDefault="002C7D64" w:rsidP="00CF3840">
      <w:pPr>
        <w:rPr>
          <w:rFonts w:ascii="Times New Roman" w:hAnsi="Times New Roman" w:cs="Times New Roman"/>
          <w:lang w:val="en-GB"/>
        </w:rPr>
      </w:pPr>
      <w:r w:rsidRPr="002C7D64">
        <w:rPr>
          <w:rFonts w:ascii="Times New Roman" w:hAnsi="Times New Roman" w:cs="Times New Roman"/>
          <w:lang w:val="en-GB"/>
        </w:rPr>
        <w:t>The waste</w:t>
      </w:r>
      <w:r w:rsidR="000521BD">
        <w:rPr>
          <w:rFonts w:ascii="Times New Roman" w:hAnsi="Times New Roman" w:cs="Times New Roman"/>
          <w:lang w:val="en-GB"/>
        </w:rPr>
        <w:t xml:space="preserve"> tyre rubber available from</w:t>
      </w:r>
      <w:r w:rsidRPr="002C7D64">
        <w:rPr>
          <w:rFonts w:ascii="Times New Roman" w:hAnsi="Times New Roman" w:cs="Times New Roman"/>
          <w:lang w:val="en-GB"/>
        </w:rPr>
        <w:t xml:space="preserve"> scrap tyre industry was used. We have used crumbed rubber as partial replacement of fine aggregate. </w:t>
      </w:r>
      <w:r w:rsidRPr="002C7D64">
        <w:rPr>
          <w:rFonts w:ascii="Times New Roman" w:hAnsi="Times New Roman" w:cs="Times New Roman"/>
        </w:rPr>
        <w:t xml:space="preserve">The different tests for physical properties of </w:t>
      </w:r>
      <w:r w:rsidRPr="002C7D64">
        <w:rPr>
          <w:rFonts w:ascii="Times New Roman" w:hAnsi="Times New Roman" w:cs="Times New Roman"/>
          <w:lang w:val="en-GB"/>
        </w:rPr>
        <w:t>waste tyre rubber crumb</w:t>
      </w:r>
      <w:r w:rsidRPr="002C7D64">
        <w:rPr>
          <w:rFonts w:ascii="Times New Roman" w:hAnsi="Times New Roman" w:cs="Times New Roman"/>
        </w:rPr>
        <w:t xml:space="preserve"> are carried out in the laboratory and the same is presented in</w:t>
      </w:r>
      <w:r w:rsidR="000521BD">
        <w:rPr>
          <w:rFonts w:ascii="Times New Roman" w:hAnsi="Times New Roman" w:cs="Times New Roman"/>
        </w:rPr>
        <w:t xml:space="preserve"> </w:t>
      </w:r>
      <w:r w:rsidRPr="002C7D64">
        <w:rPr>
          <w:rFonts w:ascii="Times New Roman" w:hAnsi="Times New Roman" w:cs="Times New Roman"/>
          <w:lang w:val="en-GB"/>
        </w:rPr>
        <w:t xml:space="preserve">Table </w:t>
      </w:r>
      <w:r w:rsidR="000521BD">
        <w:rPr>
          <w:rFonts w:ascii="Times New Roman" w:hAnsi="Times New Roman" w:cs="Times New Roman"/>
          <w:lang w:val="en-GB"/>
        </w:rPr>
        <w:t>4.</w:t>
      </w:r>
    </w:p>
    <w:tbl>
      <w:tblPr>
        <w:tblStyle w:val="TableGrid"/>
        <w:tblpPr w:leftFromText="180" w:rightFromText="180" w:vertAnchor="page" w:horzAnchor="margin" w:tblpXSpec="right" w:tblpY="9934"/>
        <w:tblW w:w="4977" w:type="dxa"/>
        <w:tblLook w:val="04A0" w:firstRow="1" w:lastRow="0" w:firstColumn="1" w:lastColumn="0" w:noHBand="0" w:noVBand="1"/>
      </w:tblPr>
      <w:tblGrid>
        <w:gridCol w:w="777"/>
        <w:gridCol w:w="2747"/>
        <w:gridCol w:w="1453"/>
      </w:tblGrid>
      <w:tr w:rsidR="00EC2A21" w:rsidRPr="000521BD" w14:paraId="13E360E9" w14:textId="77777777" w:rsidTr="00173559">
        <w:trPr>
          <w:trHeight w:val="252"/>
        </w:trPr>
        <w:tc>
          <w:tcPr>
            <w:tcW w:w="777" w:type="dxa"/>
            <w:vAlign w:val="center"/>
            <w:hideMark/>
          </w:tcPr>
          <w:p w14:paraId="68EEC531" w14:textId="77777777" w:rsidR="00EC2A21" w:rsidRPr="00EC2A21" w:rsidRDefault="00EC2A21" w:rsidP="00173559">
            <w:pPr>
              <w:spacing w:after="160" w:line="259" w:lineRule="auto"/>
              <w:jc w:val="center"/>
              <w:rPr>
                <w:rFonts w:ascii="Times New Roman" w:hAnsi="Times New Roman" w:cs="Times New Roman"/>
                <w:sz w:val="20"/>
                <w:szCs w:val="20"/>
                <w:lang w:val="en-US"/>
              </w:rPr>
            </w:pPr>
            <w:r w:rsidRPr="00EC2A21">
              <w:rPr>
                <w:rFonts w:ascii="Times New Roman" w:hAnsi="Times New Roman" w:cs="Times New Roman"/>
                <w:b/>
                <w:bCs/>
                <w:sz w:val="20"/>
                <w:szCs w:val="20"/>
                <w:lang w:val="en-GB"/>
              </w:rPr>
              <w:t>SR NO</w:t>
            </w:r>
          </w:p>
        </w:tc>
        <w:tc>
          <w:tcPr>
            <w:tcW w:w="2747" w:type="dxa"/>
            <w:vAlign w:val="center"/>
            <w:hideMark/>
          </w:tcPr>
          <w:p w14:paraId="2B0FE568" w14:textId="77777777" w:rsidR="00EC2A21" w:rsidRPr="00EC2A21" w:rsidRDefault="00EC2A21" w:rsidP="00173559">
            <w:pPr>
              <w:spacing w:after="160" w:line="259" w:lineRule="auto"/>
              <w:jc w:val="center"/>
              <w:rPr>
                <w:rFonts w:ascii="Times New Roman" w:hAnsi="Times New Roman" w:cs="Times New Roman"/>
                <w:sz w:val="20"/>
                <w:szCs w:val="20"/>
                <w:lang w:val="en-US"/>
              </w:rPr>
            </w:pPr>
            <w:r w:rsidRPr="00EC2A21">
              <w:rPr>
                <w:rFonts w:ascii="Times New Roman" w:hAnsi="Times New Roman" w:cs="Times New Roman"/>
                <w:b/>
                <w:bCs/>
                <w:sz w:val="20"/>
                <w:szCs w:val="20"/>
                <w:lang w:val="en-GB"/>
              </w:rPr>
              <w:t>PROPERTIES</w:t>
            </w:r>
          </w:p>
        </w:tc>
        <w:tc>
          <w:tcPr>
            <w:tcW w:w="1453" w:type="dxa"/>
            <w:vAlign w:val="center"/>
            <w:hideMark/>
          </w:tcPr>
          <w:p w14:paraId="1BE0A33F" w14:textId="77777777" w:rsidR="00EC2A21" w:rsidRPr="00EC2A21" w:rsidRDefault="00EC2A21" w:rsidP="00173559">
            <w:pPr>
              <w:spacing w:after="160" w:line="259" w:lineRule="auto"/>
              <w:jc w:val="center"/>
              <w:rPr>
                <w:rFonts w:ascii="Times New Roman" w:hAnsi="Times New Roman" w:cs="Times New Roman"/>
                <w:sz w:val="20"/>
                <w:szCs w:val="20"/>
                <w:lang w:val="en-US"/>
              </w:rPr>
            </w:pPr>
            <w:r w:rsidRPr="00EC2A21">
              <w:rPr>
                <w:rFonts w:ascii="Times New Roman" w:hAnsi="Times New Roman" w:cs="Times New Roman"/>
                <w:b/>
                <w:bCs/>
                <w:sz w:val="20"/>
                <w:szCs w:val="20"/>
                <w:lang w:val="en-GB"/>
              </w:rPr>
              <w:t>Crumb Rubber</w:t>
            </w:r>
          </w:p>
        </w:tc>
      </w:tr>
      <w:tr w:rsidR="00EC2A21" w:rsidRPr="000521BD" w14:paraId="135291EF" w14:textId="77777777" w:rsidTr="00173559">
        <w:trPr>
          <w:trHeight w:val="339"/>
        </w:trPr>
        <w:tc>
          <w:tcPr>
            <w:tcW w:w="777" w:type="dxa"/>
            <w:vAlign w:val="center"/>
            <w:hideMark/>
          </w:tcPr>
          <w:p w14:paraId="150986E4" w14:textId="77777777" w:rsidR="00EC2A21" w:rsidRPr="00EC2A21" w:rsidRDefault="00EC2A21" w:rsidP="00173559">
            <w:pPr>
              <w:spacing w:after="160" w:line="259" w:lineRule="auto"/>
              <w:jc w:val="center"/>
              <w:rPr>
                <w:rFonts w:ascii="Times New Roman" w:hAnsi="Times New Roman" w:cs="Times New Roman"/>
                <w:b/>
                <w:sz w:val="18"/>
                <w:szCs w:val="18"/>
                <w:lang w:val="en-US"/>
              </w:rPr>
            </w:pPr>
            <w:r w:rsidRPr="00EC2A21">
              <w:rPr>
                <w:rFonts w:ascii="Times New Roman" w:hAnsi="Times New Roman" w:cs="Times New Roman"/>
                <w:b/>
                <w:sz w:val="18"/>
                <w:szCs w:val="18"/>
                <w:lang w:val="en-GB"/>
              </w:rPr>
              <w:t>1.</w:t>
            </w:r>
          </w:p>
        </w:tc>
        <w:tc>
          <w:tcPr>
            <w:tcW w:w="2747" w:type="dxa"/>
            <w:vAlign w:val="center"/>
            <w:hideMark/>
          </w:tcPr>
          <w:p w14:paraId="29888DCE" w14:textId="77777777" w:rsidR="00EC2A21" w:rsidRPr="00EC2A21" w:rsidRDefault="00EC2A21" w:rsidP="00173559">
            <w:pPr>
              <w:spacing w:after="160" w:line="259" w:lineRule="auto"/>
              <w:jc w:val="center"/>
              <w:rPr>
                <w:rFonts w:ascii="Times New Roman" w:hAnsi="Times New Roman" w:cs="Times New Roman"/>
                <w:b/>
                <w:sz w:val="18"/>
                <w:szCs w:val="18"/>
                <w:lang w:val="en-US"/>
              </w:rPr>
            </w:pPr>
            <w:r w:rsidRPr="00EC2A21">
              <w:rPr>
                <w:rFonts w:ascii="Times New Roman" w:hAnsi="Times New Roman" w:cs="Times New Roman"/>
                <w:b/>
                <w:sz w:val="18"/>
                <w:szCs w:val="18"/>
                <w:lang w:val="en-GB"/>
              </w:rPr>
              <w:t>Specific Gravity</w:t>
            </w:r>
          </w:p>
        </w:tc>
        <w:tc>
          <w:tcPr>
            <w:tcW w:w="1453" w:type="dxa"/>
            <w:vAlign w:val="center"/>
            <w:hideMark/>
          </w:tcPr>
          <w:p w14:paraId="76B4DB6B" w14:textId="77777777" w:rsidR="00EC2A21" w:rsidRPr="00EC2A21" w:rsidRDefault="00EC2A21" w:rsidP="00173559">
            <w:pPr>
              <w:spacing w:after="160" w:line="259" w:lineRule="auto"/>
              <w:jc w:val="center"/>
              <w:rPr>
                <w:rFonts w:ascii="Times New Roman" w:hAnsi="Times New Roman" w:cs="Times New Roman"/>
                <w:b/>
                <w:sz w:val="18"/>
                <w:szCs w:val="18"/>
                <w:lang w:val="en-US"/>
              </w:rPr>
            </w:pPr>
            <w:r w:rsidRPr="00EC2A21">
              <w:rPr>
                <w:rFonts w:ascii="Times New Roman" w:hAnsi="Times New Roman" w:cs="Times New Roman"/>
                <w:b/>
                <w:sz w:val="18"/>
                <w:szCs w:val="18"/>
                <w:lang w:val="en-GB"/>
              </w:rPr>
              <w:t>1.24</w:t>
            </w:r>
          </w:p>
        </w:tc>
      </w:tr>
      <w:tr w:rsidR="00EC2A21" w:rsidRPr="000521BD" w14:paraId="59996F3A" w14:textId="77777777" w:rsidTr="00173559">
        <w:trPr>
          <w:trHeight w:val="408"/>
        </w:trPr>
        <w:tc>
          <w:tcPr>
            <w:tcW w:w="777" w:type="dxa"/>
            <w:vAlign w:val="center"/>
            <w:hideMark/>
          </w:tcPr>
          <w:p w14:paraId="61B52D41" w14:textId="77777777" w:rsidR="00EC2A21" w:rsidRPr="00EC2A21" w:rsidRDefault="00EC2A21" w:rsidP="00173559">
            <w:pPr>
              <w:spacing w:after="160" w:line="259" w:lineRule="auto"/>
              <w:jc w:val="center"/>
              <w:rPr>
                <w:rFonts w:ascii="Times New Roman" w:hAnsi="Times New Roman" w:cs="Times New Roman"/>
                <w:b/>
                <w:sz w:val="18"/>
                <w:szCs w:val="18"/>
                <w:lang w:val="en-US"/>
              </w:rPr>
            </w:pPr>
            <w:r w:rsidRPr="00EC2A21">
              <w:rPr>
                <w:rFonts w:ascii="Times New Roman" w:hAnsi="Times New Roman" w:cs="Times New Roman"/>
                <w:b/>
                <w:sz w:val="18"/>
                <w:szCs w:val="18"/>
                <w:lang w:val="en-GB"/>
              </w:rPr>
              <w:t>2.</w:t>
            </w:r>
          </w:p>
        </w:tc>
        <w:tc>
          <w:tcPr>
            <w:tcW w:w="2747" w:type="dxa"/>
            <w:vAlign w:val="center"/>
            <w:hideMark/>
          </w:tcPr>
          <w:p w14:paraId="7E95EFA0" w14:textId="77777777" w:rsidR="00EC2A21" w:rsidRPr="00EC2A21" w:rsidRDefault="00EC2A21" w:rsidP="00173559">
            <w:pPr>
              <w:spacing w:after="160" w:line="259" w:lineRule="auto"/>
              <w:jc w:val="center"/>
              <w:rPr>
                <w:rFonts w:ascii="Times New Roman" w:hAnsi="Times New Roman" w:cs="Times New Roman"/>
                <w:b/>
                <w:sz w:val="18"/>
                <w:szCs w:val="18"/>
                <w:lang w:val="en-US"/>
              </w:rPr>
            </w:pPr>
            <w:r w:rsidRPr="00EC2A21">
              <w:rPr>
                <w:rFonts w:ascii="Times New Roman" w:hAnsi="Times New Roman" w:cs="Times New Roman"/>
                <w:b/>
                <w:sz w:val="18"/>
                <w:szCs w:val="18"/>
                <w:lang w:val="en-GB"/>
              </w:rPr>
              <w:t>Fineness Modulus</w:t>
            </w:r>
          </w:p>
        </w:tc>
        <w:tc>
          <w:tcPr>
            <w:tcW w:w="1453" w:type="dxa"/>
            <w:vAlign w:val="center"/>
            <w:hideMark/>
          </w:tcPr>
          <w:p w14:paraId="5916C53C" w14:textId="77777777" w:rsidR="00EC2A21" w:rsidRPr="00EC2A21" w:rsidRDefault="00EC2A21" w:rsidP="00173559">
            <w:pPr>
              <w:spacing w:after="160" w:line="259" w:lineRule="auto"/>
              <w:jc w:val="center"/>
              <w:rPr>
                <w:rFonts w:ascii="Times New Roman" w:hAnsi="Times New Roman" w:cs="Times New Roman"/>
                <w:b/>
                <w:sz w:val="18"/>
                <w:szCs w:val="18"/>
                <w:lang w:val="en-US"/>
              </w:rPr>
            </w:pPr>
            <w:r w:rsidRPr="00EC2A21">
              <w:rPr>
                <w:rFonts w:ascii="Times New Roman" w:hAnsi="Times New Roman" w:cs="Times New Roman"/>
                <w:b/>
                <w:sz w:val="18"/>
                <w:szCs w:val="18"/>
                <w:lang w:val="en-GB"/>
              </w:rPr>
              <w:t>3.22</w:t>
            </w:r>
          </w:p>
        </w:tc>
      </w:tr>
      <w:tr w:rsidR="00EC2A21" w:rsidRPr="000521BD" w14:paraId="74D9391D" w14:textId="77777777" w:rsidTr="00173559">
        <w:trPr>
          <w:trHeight w:val="408"/>
        </w:trPr>
        <w:tc>
          <w:tcPr>
            <w:tcW w:w="777" w:type="dxa"/>
            <w:vAlign w:val="center"/>
            <w:hideMark/>
          </w:tcPr>
          <w:p w14:paraId="6E4CFB81" w14:textId="77777777" w:rsidR="00EC2A21" w:rsidRPr="00EC2A21" w:rsidRDefault="00EC2A21" w:rsidP="00173559">
            <w:pPr>
              <w:spacing w:after="160" w:line="259" w:lineRule="auto"/>
              <w:jc w:val="center"/>
              <w:rPr>
                <w:rFonts w:ascii="Times New Roman" w:hAnsi="Times New Roman" w:cs="Times New Roman"/>
                <w:b/>
                <w:sz w:val="18"/>
                <w:szCs w:val="18"/>
                <w:lang w:val="en-US"/>
              </w:rPr>
            </w:pPr>
            <w:r w:rsidRPr="00EC2A21">
              <w:rPr>
                <w:rFonts w:ascii="Times New Roman" w:hAnsi="Times New Roman" w:cs="Times New Roman"/>
                <w:b/>
                <w:sz w:val="18"/>
                <w:szCs w:val="18"/>
                <w:lang w:val="en-GB"/>
              </w:rPr>
              <w:t>3.</w:t>
            </w:r>
          </w:p>
        </w:tc>
        <w:tc>
          <w:tcPr>
            <w:tcW w:w="2747" w:type="dxa"/>
            <w:vAlign w:val="center"/>
            <w:hideMark/>
          </w:tcPr>
          <w:p w14:paraId="1A59723C" w14:textId="77777777" w:rsidR="00EC2A21" w:rsidRPr="00EC2A21" w:rsidRDefault="00EC2A21" w:rsidP="00173559">
            <w:pPr>
              <w:spacing w:after="160" w:line="259" w:lineRule="auto"/>
              <w:jc w:val="center"/>
              <w:rPr>
                <w:rFonts w:ascii="Times New Roman" w:hAnsi="Times New Roman" w:cs="Times New Roman"/>
                <w:b/>
                <w:sz w:val="18"/>
                <w:szCs w:val="18"/>
                <w:lang w:val="en-US"/>
              </w:rPr>
            </w:pPr>
            <w:r w:rsidRPr="00EC2A21">
              <w:rPr>
                <w:rFonts w:ascii="Times New Roman" w:hAnsi="Times New Roman" w:cs="Times New Roman"/>
                <w:b/>
                <w:sz w:val="18"/>
                <w:szCs w:val="18"/>
                <w:lang w:val="en-GB"/>
              </w:rPr>
              <w:t>Water Absorption</w:t>
            </w:r>
          </w:p>
        </w:tc>
        <w:tc>
          <w:tcPr>
            <w:tcW w:w="1453" w:type="dxa"/>
            <w:vAlign w:val="center"/>
            <w:hideMark/>
          </w:tcPr>
          <w:p w14:paraId="748030B3" w14:textId="77777777" w:rsidR="00EC2A21" w:rsidRPr="00EC2A21" w:rsidRDefault="00EC2A21" w:rsidP="00173559">
            <w:pPr>
              <w:spacing w:after="160" w:line="259" w:lineRule="auto"/>
              <w:jc w:val="center"/>
              <w:rPr>
                <w:rFonts w:ascii="Times New Roman" w:hAnsi="Times New Roman" w:cs="Times New Roman"/>
                <w:b/>
                <w:sz w:val="18"/>
                <w:szCs w:val="18"/>
                <w:lang w:val="en-US"/>
              </w:rPr>
            </w:pPr>
            <w:r w:rsidRPr="00EC2A21">
              <w:rPr>
                <w:rFonts w:ascii="Times New Roman" w:hAnsi="Times New Roman" w:cs="Times New Roman"/>
                <w:b/>
                <w:sz w:val="18"/>
                <w:szCs w:val="18"/>
                <w:lang w:val="en-GB"/>
              </w:rPr>
              <w:t>0.1%</w:t>
            </w:r>
          </w:p>
        </w:tc>
      </w:tr>
      <w:tr w:rsidR="00EC2A21" w:rsidRPr="000521BD" w14:paraId="6C15C5F1" w14:textId="77777777" w:rsidTr="00173559">
        <w:trPr>
          <w:trHeight w:val="408"/>
        </w:trPr>
        <w:tc>
          <w:tcPr>
            <w:tcW w:w="777" w:type="dxa"/>
            <w:vAlign w:val="center"/>
            <w:hideMark/>
          </w:tcPr>
          <w:p w14:paraId="4C70F190" w14:textId="77777777" w:rsidR="00EC2A21" w:rsidRPr="00EC2A21" w:rsidRDefault="00EC2A21" w:rsidP="00173559">
            <w:pPr>
              <w:spacing w:after="160" w:line="259" w:lineRule="auto"/>
              <w:jc w:val="center"/>
              <w:rPr>
                <w:rFonts w:ascii="Times New Roman" w:hAnsi="Times New Roman" w:cs="Times New Roman"/>
                <w:b/>
                <w:sz w:val="18"/>
                <w:szCs w:val="18"/>
                <w:lang w:val="en-US"/>
              </w:rPr>
            </w:pPr>
            <w:r w:rsidRPr="00EC2A21">
              <w:rPr>
                <w:rFonts w:ascii="Times New Roman" w:hAnsi="Times New Roman" w:cs="Times New Roman"/>
                <w:b/>
                <w:sz w:val="18"/>
                <w:szCs w:val="18"/>
                <w:lang w:val="en-GB"/>
              </w:rPr>
              <w:t>4.</w:t>
            </w:r>
          </w:p>
        </w:tc>
        <w:tc>
          <w:tcPr>
            <w:tcW w:w="2747" w:type="dxa"/>
            <w:vAlign w:val="center"/>
            <w:hideMark/>
          </w:tcPr>
          <w:p w14:paraId="23F00E09" w14:textId="77777777" w:rsidR="00EC2A21" w:rsidRPr="00EC2A21" w:rsidRDefault="00EC2A21" w:rsidP="00173559">
            <w:pPr>
              <w:spacing w:after="160" w:line="259" w:lineRule="auto"/>
              <w:jc w:val="center"/>
              <w:rPr>
                <w:rFonts w:ascii="Times New Roman" w:hAnsi="Times New Roman" w:cs="Times New Roman"/>
                <w:b/>
                <w:sz w:val="18"/>
                <w:szCs w:val="18"/>
                <w:lang w:val="en-US"/>
              </w:rPr>
            </w:pPr>
            <w:r w:rsidRPr="00EC2A21">
              <w:rPr>
                <w:rFonts w:ascii="Times New Roman" w:hAnsi="Times New Roman" w:cs="Times New Roman"/>
                <w:b/>
                <w:sz w:val="18"/>
                <w:szCs w:val="18"/>
                <w:lang w:val="en-GB"/>
              </w:rPr>
              <w:t>Silt Contain</w:t>
            </w:r>
          </w:p>
        </w:tc>
        <w:tc>
          <w:tcPr>
            <w:tcW w:w="1453" w:type="dxa"/>
            <w:vAlign w:val="center"/>
            <w:hideMark/>
          </w:tcPr>
          <w:p w14:paraId="4B573840" w14:textId="77777777" w:rsidR="00EC2A21" w:rsidRPr="00EC2A21" w:rsidRDefault="00EC2A21" w:rsidP="00173559">
            <w:pPr>
              <w:spacing w:after="160" w:line="259" w:lineRule="auto"/>
              <w:jc w:val="center"/>
              <w:rPr>
                <w:rFonts w:ascii="Times New Roman" w:hAnsi="Times New Roman" w:cs="Times New Roman"/>
                <w:b/>
                <w:sz w:val="18"/>
                <w:szCs w:val="18"/>
                <w:lang w:val="en-US"/>
              </w:rPr>
            </w:pPr>
            <w:r w:rsidRPr="00EC2A21">
              <w:rPr>
                <w:rFonts w:ascii="Times New Roman" w:hAnsi="Times New Roman" w:cs="Times New Roman"/>
                <w:b/>
                <w:sz w:val="18"/>
                <w:szCs w:val="18"/>
                <w:lang w:val="en-GB"/>
              </w:rPr>
              <w:t>Nil</w:t>
            </w:r>
          </w:p>
        </w:tc>
      </w:tr>
      <w:tr w:rsidR="00EC2A21" w:rsidRPr="000521BD" w14:paraId="5AB56685" w14:textId="77777777" w:rsidTr="00173559">
        <w:trPr>
          <w:trHeight w:val="1354"/>
        </w:trPr>
        <w:tc>
          <w:tcPr>
            <w:tcW w:w="777" w:type="dxa"/>
            <w:vAlign w:val="center"/>
            <w:hideMark/>
          </w:tcPr>
          <w:p w14:paraId="1A578E76" w14:textId="77777777" w:rsidR="00EC2A21" w:rsidRPr="00EC2A21" w:rsidRDefault="00EC2A21" w:rsidP="00173559">
            <w:pPr>
              <w:spacing w:after="160" w:line="259" w:lineRule="auto"/>
              <w:jc w:val="center"/>
              <w:rPr>
                <w:rFonts w:ascii="Times New Roman" w:hAnsi="Times New Roman" w:cs="Times New Roman"/>
                <w:b/>
                <w:sz w:val="18"/>
                <w:szCs w:val="18"/>
                <w:lang w:val="en-US"/>
              </w:rPr>
            </w:pPr>
            <w:r w:rsidRPr="00EC2A21">
              <w:rPr>
                <w:rFonts w:ascii="Times New Roman" w:hAnsi="Times New Roman" w:cs="Times New Roman"/>
                <w:b/>
                <w:sz w:val="18"/>
                <w:szCs w:val="18"/>
                <w:lang w:val="en-GB"/>
              </w:rPr>
              <w:t>5.</w:t>
            </w:r>
          </w:p>
        </w:tc>
        <w:tc>
          <w:tcPr>
            <w:tcW w:w="2747" w:type="dxa"/>
            <w:vAlign w:val="center"/>
            <w:hideMark/>
          </w:tcPr>
          <w:p w14:paraId="2C010B87" w14:textId="77777777" w:rsidR="00EC2A21" w:rsidRPr="00EC2A21" w:rsidRDefault="00EC2A21" w:rsidP="00173559">
            <w:pPr>
              <w:spacing w:after="160" w:line="259" w:lineRule="auto"/>
              <w:jc w:val="center"/>
              <w:rPr>
                <w:rFonts w:ascii="Times New Roman" w:hAnsi="Times New Roman" w:cs="Times New Roman"/>
                <w:b/>
                <w:sz w:val="18"/>
                <w:szCs w:val="18"/>
                <w:lang w:val="en-US"/>
              </w:rPr>
            </w:pPr>
            <w:r w:rsidRPr="00EC2A21">
              <w:rPr>
                <w:rFonts w:ascii="Times New Roman" w:hAnsi="Times New Roman" w:cs="Times New Roman"/>
                <w:b/>
                <w:sz w:val="18"/>
                <w:szCs w:val="18"/>
                <w:lang w:val="en-GB"/>
              </w:rPr>
              <w:t>Bulk Density</w:t>
            </w:r>
          </w:p>
          <w:p w14:paraId="3F23F889" w14:textId="77777777" w:rsidR="00EC2A21" w:rsidRPr="00EC2A21" w:rsidRDefault="00EC2A21" w:rsidP="00173559">
            <w:pPr>
              <w:numPr>
                <w:ilvl w:val="0"/>
                <w:numId w:val="6"/>
              </w:numPr>
              <w:spacing w:after="160" w:line="259" w:lineRule="auto"/>
              <w:jc w:val="center"/>
              <w:rPr>
                <w:rFonts w:ascii="Times New Roman" w:hAnsi="Times New Roman" w:cs="Times New Roman"/>
                <w:b/>
                <w:sz w:val="18"/>
                <w:szCs w:val="18"/>
                <w:lang w:val="en-US"/>
              </w:rPr>
            </w:pPr>
            <w:r w:rsidRPr="00EC2A21">
              <w:rPr>
                <w:rFonts w:ascii="Times New Roman" w:hAnsi="Times New Roman" w:cs="Times New Roman"/>
                <w:b/>
                <w:sz w:val="18"/>
                <w:szCs w:val="18"/>
                <w:lang w:val="en-GB"/>
              </w:rPr>
              <w:t>Loose Condition</w:t>
            </w:r>
          </w:p>
          <w:p w14:paraId="620265FA" w14:textId="77777777" w:rsidR="00EC2A21" w:rsidRPr="00EC2A21" w:rsidRDefault="00EC2A21" w:rsidP="00173559">
            <w:pPr>
              <w:numPr>
                <w:ilvl w:val="0"/>
                <w:numId w:val="6"/>
              </w:numPr>
              <w:spacing w:after="160" w:line="259" w:lineRule="auto"/>
              <w:jc w:val="center"/>
              <w:rPr>
                <w:rFonts w:ascii="Times New Roman" w:hAnsi="Times New Roman" w:cs="Times New Roman"/>
                <w:b/>
                <w:sz w:val="18"/>
                <w:szCs w:val="18"/>
                <w:lang w:val="en-US"/>
              </w:rPr>
            </w:pPr>
            <w:r w:rsidRPr="00EC2A21">
              <w:rPr>
                <w:rFonts w:ascii="Times New Roman" w:hAnsi="Times New Roman" w:cs="Times New Roman"/>
                <w:b/>
                <w:sz w:val="18"/>
                <w:szCs w:val="18"/>
                <w:lang w:val="en-GB"/>
              </w:rPr>
              <w:t>Compacted Condition</w:t>
            </w:r>
          </w:p>
        </w:tc>
        <w:tc>
          <w:tcPr>
            <w:tcW w:w="1453" w:type="dxa"/>
            <w:vAlign w:val="center"/>
            <w:hideMark/>
          </w:tcPr>
          <w:p w14:paraId="110F093B" w14:textId="77777777" w:rsidR="00EC2A21" w:rsidRPr="00EC2A21" w:rsidRDefault="00EC2A21" w:rsidP="00173559">
            <w:pPr>
              <w:spacing w:after="160" w:line="259" w:lineRule="auto"/>
              <w:jc w:val="center"/>
              <w:rPr>
                <w:rFonts w:ascii="Times New Roman" w:hAnsi="Times New Roman" w:cs="Times New Roman"/>
                <w:b/>
                <w:sz w:val="18"/>
                <w:szCs w:val="18"/>
                <w:lang w:val="en-US"/>
              </w:rPr>
            </w:pPr>
            <w:r w:rsidRPr="00EC2A21">
              <w:rPr>
                <w:rFonts w:ascii="Times New Roman" w:hAnsi="Times New Roman" w:cs="Times New Roman"/>
                <w:b/>
                <w:sz w:val="18"/>
                <w:szCs w:val="18"/>
                <w:lang w:val="en-GB"/>
              </w:rPr>
              <w:t>0.507g/cm³</w:t>
            </w:r>
          </w:p>
          <w:p w14:paraId="08E1D502" w14:textId="77777777" w:rsidR="00EC2A21" w:rsidRPr="00EC2A21" w:rsidRDefault="00EC2A21" w:rsidP="00173559">
            <w:pPr>
              <w:spacing w:after="160" w:line="259" w:lineRule="auto"/>
              <w:jc w:val="center"/>
              <w:rPr>
                <w:rFonts w:ascii="Times New Roman" w:hAnsi="Times New Roman" w:cs="Times New Roman"/>
                <w:b/>
                <w:sz w:val="18"/>
                <w:szCs w:val="18"/>
                <w:lang w:val="en-US"/>
              </w:rPr>
            </w:pPr>
            <w:r w:rsidRPr="00EC2A21">
              <w:rPr>
                <w:rFonts w:ascii="Times New Roman" w:hAnsi="Times New Roman" w:cs="Times New Roman"/>
                <w:b/>
                <w:sz w:val="18"/>
                <w:szCs w:val="18"/>
                <w:lang w:val="en-GB"/>
              </w:rPr>
              <w:t>0.618g/cm³</w:t>
            </w:r>
          </w:p>
        </w:tc>
      </w:tr>
    </w:tbl>
    <w:p w14:paraId="7C2AF061" w14:textId="77777777" w:rsidR="006F1871" w:rsidRPr="009B1275" w:rsidRDefault="00207C10" w:rsidP="009B1275">
      <w:pPr>
        <w:jc w:val="center"/>
        <w:rPr>
          <w:rFonts w:ascii="Times New Roman" w:hAnsi="Times New Roman" w:cs="Times New Roman"/>
          <w:sz w:val="20"/>
          <w:szCs w:val="20"/>
          <w:lang w:val="en-US"/>
        </w:rPr>
      </w:pPr>
      <w:r w:rsidRPr="0036775E">
        <w:rPr>
          <w:rFonts w:cstheme="minorHAnsi"/>
          <w:b/>
          <w:bCs/>
          <w:sz w:val="20"/>
          <w:szCs w:val="20"/>
          <w:lang w:val="en-US"/>
        </w:rPr>
        <w:t xml:space="preserve">Table </w:t>
      </w:r>
      <w:r w:rsidR="000521BD" w:rsidRPr="0036775E">
        <w:rPr>
          <w:rFonts w:cstheme="minorHAnsi"/>
          <w:b/>
          <w:bCs/>
          <w:sz w:val="20"/>
          <w:szCs w:val="20"/>
          <w:lang w:val="en-GB"/>
        </w:rPr>
        <w:t>4</w:t>
      </w:r>
      <w:r w:rsidRPr="0036775E">
        <w:rPr>
          <w:rFonts w:cstheme="minorHAnsi"/>
          <w:b/>
          <w:bCs/>
          <w:sz w:val="20"/>
          <w:szCs w:val="20"/>
          <w:lang w:val="en-US"/>
        </w:rPr>
        <w:t xml:space="preserve"> Properties Of Waste Tyre Rubber</w:t>
      </w:r>
      <w:r w:rsidRPr="006F1871">
        <w:rPr>
          <w:rFonts w:ascii="Times New Roman" w:hAnsi="Times New Roman" w:cs="Times New Roman"/>
          <w:b/>
          <w:bCs/>
          <w:sz w:val="20"/>
          <w:szCs w:val="20"/>
          <w:lang w:val="en-US"/>
        </w:rPr>
        <w:t>.</w:t>
      </w:r>
    </w:p>
    <w:p w14:paraId="1654A0F1" w14:textId="77777777" w:rsidR="00F546F1" w:rsidRPr="006F1871" w:rsidRDefault="006F1871" w:rsidP="006F1871">
      <w:pPr>
        <w:rPr>
          <w:rFonts w:ascii="Times New Roman" w:hAnsi="Times New Roman" w:cs="Times New Roman"/>
          <w:b/>
          <w:lang w:val="en-US"/>
        </w:rPr>
      </w:pPr>
      <w:r w:rsidRPr="006F1871">
        <w:rPr>
          <w:rFonts w:ascii="Times New Roman" w:hAnsi="Times New Roman" w:cs="Times New Roman"/>
          <w:b/>
          <w:bCs/>
          <w:lang w:val="en-US"/>
        </w:rPr>
        <w:t>4.</w:t>
      </w:r>
      <w:r w:rsidR="00207C10" w:rsidRPr="006F1871">
        <w:rPr>
          <w:rFonts w:ascii="Times New Roman" w:hAnsi="Times New Roman" w:cs="Times New Roman"/>
          <w:b/>
          <w:bCs/>
          <w:lang w:val="en-US"/>
        </w:rPr>
        <w:t xml:space="preserve">EXPERIMENTAL WORK: </w:t>
      </w:r>
    </w:p>
    <w:p w14:paraId="47AF0003" w14:textId="77777777" w:rsidR="009B1275" w:rsidRDefault="00207C10" w:rsidP="00173559">
      <w:pPr>
        <w:rPr>
          <w:rFonts w:ascii="Times New Roman" w:hAnsi="Times New Roman" w:cs="Times New Roman"/>
          <w:lang w:val="en-US"/>
        </w:rPr>
      </w:pPr>
      <w:r w:rsidRPr="006F1871">
        <w:rPr>
          <w:rFonts w:ascii="Times New Roman" w:hAnsi="Times New Roman" w:cs="Times New Roman"/>
          <w:lang w:val="en-US"/>
        </w:rPr>
        <w:t xml:space="preserve">We have made an attempt to design concrete of grade </w:t>
      </w:r>
      <w:r w:rsidRPr="006F1871">
        <w:rPr>
          <w:rFonts w:ascii="Times New Roman" w:hAnsi="Times New Roman" w:cs="Times New Roman"/>
          <w:lang w:val="en-GB"/>
        </w:rPr>
        <w:t xml:space="preserve">M20, M25 and M30. </w:t>
      </w:r>
      <w:r w:rsidRPr="006F1871">
        <w:rPr>
          <w:rFonts w:ascii="Times New Roman" w:hAnsi="Times New Roman" w:cs="Times New Roman"/>
          <w:lang w:val="en-US"/>
        </w:rPr>
        <w:t>The mix design has been carried out for the material details specified. The no. of cubes and beams casted for the present</w:t>
      </w:r>
      <w:r w:rsidR="006F1871">
        <w:rPr>
          <w:rFonts w:ascii="Times New Roman" w:hAnsi="Times New Roman" w:cs="Times New Roman"/>
          <w:lang w:val="en-US"/>
        </w:rPr>
        <w:t xml:space="preserve"> study are listed in the table 5</w:t>
      </w:r>
      <w:r w:rsidRPr="006F1871">
        <w:rPr>
          <w:rFonts w:ascii="Times New Roman" w:hAnsi="Times New Roman" w:cs="Times New Roman"/>
          <w:lang w:val="en-US"/>
        </w:rPr>
        <w:t xml:space="preserve">. Casting and curing of cubes and beams are done as per the standard procedure. For the curing process we opt for water immersion curing technique, </w:t>
      </w:r>
    </w:p>
    <w:p w14:paraId="1FA0515A" w14:textId="77777777" w:rsidR="00F546F1" w:rsidRDefault="00207C10" w:rsidP="006F1871">
      <w:pPr>
        <w:rPr>
          <w:rFonts w:ascii="Times New Roman" w:hAnsi="Times New Roman" w:cs="Times New Roman"/>
          <w:lang w:val="en-US"/>
        </w:rPr>
      </w:pPr>
      <w:r w:rsidRPr="006F1871">
        <w:rPr>
          <w:rFonts w:ascii="Times New Roman" w:hAnsi="Times New Roman" w:cs="Times New Roman"/>
          <w:lang w:val="en-US"/>
        </w:rPr>
        <w:t xml:space="preserve">after curing for </w:t>
      </w:r>
      <w:r w:rsidRPr="006F1871">
        <w:rPr>
          <w:rFonts w:ascii="Times New Roman" w:hAnsi="Times New Roman" w:cs="Times New Roman"/>
          <w:lang w:val="en-GB"/>
        </w:rPr>
        <w:t>14</w:t>
      </w:r>
      <w:r w:rsidRPr="006F1871">
        <w:rPr>
          <w:rFonts w:ascii="Times New Roman" w:hAnsi="Times New Roman" w:cs="Times New Roman"/>
          <w:lang w:val="en-US"/>
        </w:rPr>
        <w:t xml:space="preserve"> and 28 days we have performed compressive strength test on concrete cubes and Third point flexural test on concrete beams</w:t>
      </w:r>
      <w:r w:rsidRPr="006F1871">
        <w:rPr>
          <w:rFonts w:ascii="Times New Roman" w:hAnsi="Times New Roman" w:cs="Times New Roman"/>
          <w:lang w:val="en-GB"/>
        </w:rPr>
        <w:t>.</w:t>
      </w:r>
      <w:r w:rsidRPr="006F1871">
        <w:rPr>
          <w:rFonts w:ascii="Times New Roman" w:hAnsi="Times New Roman" w:cs="Times New Roman"/>
          <w:lang w:val="en-US"/>
        </w:rPr>
        <w:t xml:space="preserve"> Investigation has been carried out for the effect of</w:t>
      </w:r>
      <w:r w:rsidRPr="006F1871">
        <w:rPr>
          <w:rFonts w:ascii="Times New Roman" w:hAnsi="Times New Roman" w:cs="Times New Roman"/>
          <w:lang w:val="en-GB"/>
        </w:rPr>
        <w:t xml:space="preserve"> waste tyre rubber</w:t>
      </w:r>
      <w:r w:rsidRPr="006F1871">
        <w:rPr>
          <w:rFonts w:ascii="Times New Roman" w:hAnsi="Times New Roman" w:cs="Times New Roman"/>
          <w:lang w:val="en-US"/>
        </w:rPr>
        <w:t xml:space="preserve"> </w:t>
      </w:r>
      <w:r w:rsidRPr="006F1871">
        <w:rPr>
          <w:rFonts w:ascii="Times New Roman" w:hAnsi="Times New Roman" w:cs="Times New Roman"/>
          <w:lang w:val="en-GB"/>
        </w:rPr>
        <w:t>incompressive strength and f</w:t>
      </w:r>
      <w:r w:rsidRPr="006F1871">
        <w:rPr>
          <w:rFonts w:ascii="Times New Roman" w:hAnsi="Times New Roman" w:cs="Times New Roman"/>
          <w:lang w:val="en-US"/>
        </w:rPr>
        <w:t xml:space="preserve">exural strength by adding different percentage of the </w:t>
      </w:r>
      <w:r w:rsidRPr="006F1871">
        <w:rPr>
          <w:rFonts w:ascii="Times New Roman" w:hAnsi="Times New Roman" w:cs="Times New Roman"/>
          <w:lang w:val="en-GB"/>
        </w:rPr>
        <w:t>waste tyre rubber</w:t>
      </w:r>
      <w:r w:rsidRPr="006F1871">
        <w:rPr>
          <w:rFonts w:ascii="Times New Roman" w:hAnsi="Times New Roman" w:cs="Times New Roman"/>
          <w:lang w:val="en-US"/>
        </w:rPr>
        <w:t xml:space="preserve">. For the present experimental work </w:t>
      </w:r>
      <w:r w:rsidRPr="006F1871">
        <w:rPr>
          <w:rFonts w:ascii="Times New Roman" w:hAnsi="Times New Roman" w:cs="Times New Roman"/>
          <w:lang w:val="en-GB"/>
        </w:rPr>
        <w:t xml:space="preserve">15%, 17.5%, 20%, 22.5% </w:t>
      </w:r>
      <w:r w:rsidRPr="006F1871">
        <w:rPr>
          <w:rFonts w:ascii="Times New Roman" w:hAnsi="Times New Roman" w:cs="Times New Roman"/>
          <w:lang w:val="en-US"/>
        </w:rPr>
        <w:lastRenderedPageBreak/>
        <w:t xml:space="preserve">and </w:t>
      </w:r>
      <w:r w:rsidRPr="006F1871">
        <w:rPr>
          <w:rFonts w:ascii="Times New Roman" w:hAnsi="Times New Roman" w:cs="Times New Roman"/>
          <w:lang w:val="en-GB"/>
        </w:rPr>
        <w:t>25</w:t>
      </w:r>
      <w:r w:rsidRPr="006F1871">
        <w:rPr>
          <w:rFonts w:ascii="Times New Roman" w:hAnsi="Times New Roman" w:cs="Times New Roman"/>
          <w:lang w:val="en-US"/>
        </w:rPr>
        <w:t xml:space="preserve">% </w:t>
      </w:r>
      <w:r w:rsidRPr="006F1871">
        <w:rPr>
          <w:rFonts w:ascii="Times New Roman" w:hAnsi="Times New Roman" w:cs="Times New Roman"/>
          <w:lang w:val="en-GB"/>
        </w:rPr>
        <w:t>replacement of waste t</w:t>
      </w:r>
      <w:r w:rsidRPr="006F1871">
        <w:rPr>
          <w:rFonts w:ascii="Times New Roman" w:hAnsi="Times New Roman" w:cs="Times New Roman"/>
          <w:lang w:val="en-US"/>
        </w:rPr>
        <w:t>y</w:t>
      </w:r>
      <w:r w:rsidRPr="006F1871">
        <w:rPr>
          <w:rFonts w:ascii="Times New Roman" w:hAnsi="Times New Roman" w:cs="Times New Roman"/>
          <w:lang w:val="en-GB"/>
        </w:rPr>
        <w:t xml:space="preserve">re rubber by </w:t>
      </w:r>
      <w:r w:rsidRPr="006F1871">
        <w:rPr>
          <w:rFonts w:ascii="Times New Roman" w:hAnsi="Times New Roman" w:cs="Times New Roman"/>
          <w:lang w:val="en-US"/>
        </w:rPr>
        <w:t xml:space="preserve">weight of </w:t>
      </w:r>
      <w:r w:rsidRPr="006F1871">
        <w:rPr>
          <w:rFonts w:ascii="Times New Roman" w:hAnsi="Times New Roman" w:cs="Times New Roman"/>
          <w:lang w:val="en-GB"/>
        </w:rPr>
        <w:t xml:space="preserve">fine aggregate </w:t>
      </w:r>
      <w:r w:rsidRPr="006F1871">
        <w:rPr>
          <w:rFonts w:ascii="Times New Roman" w:hAnsi="Times New Roman" w:cs="Times New Roman"/>
          <w:lang w:val="en-US"/>
        </w:rPr>
        <w:t xml:space="preserve"> is carried out the details of the sample and the no of sample casted for the </w:t>
      </w:r>
      <w:r w:rsidR="006F1871">
        <w:rPr>
          <w:rFonts w:ascii="Times New Roman" w:hAnsi="Times New Roman" w:cs="Times New Roman"/>
          <w:lang w:val="en-US"/>
        </w:rPr>
        <w:t>testing are listed in the table 5.</w:t>
      </w:r>
    </w:p>
    <w:p w14:paraId="645DB080" w14:textId="2FC945AC" w:rsidR="00B94412" w:rsidRPr="009B1275" w:rsidRDefault="007E35DE" w:rsidP="009B1275">
      <w:pPr>
        <w:jc w:val="center"/>
        <w:rPr>
          <w:rFonts w:cstheme="minorHAnsi"/>
          <w:b/>
          <w:sz w:val="20"/>
          <w:szCs w:val="20"/>
          <w:lang w:val="en-US"/>
        </w:rPr>
      </w:pPr>
      <w:r w:rsidRPr="007E35DE">
        <w:rPr>
          <w:rFonts w:ascii="Times New Roman" w:hAnsi="Times New Roman" w:cs="Times New Roman"/>
          <w:noProof/>
          <w:lang w:val="en-US"/>
        </w:rPr>
        <w:drawing>
          <wp:inline distT="0" distB="0" distL="0" distR="0" wp14:anchorId="29822DCE" wp14:editId="022402FE">
            <wp:extent cx="2793598" cy="1828800"/>
            <wp:effectExtent l="19050" t="0" r="6752" b="0"/>
            <wp:docPr id="2" name="Picture 2">
              <a:extLst xmlns:a="http://schemas.openxmlformats.org/drawingml/2006/main">
                <a:ext uri="{FF2B5EF4-FFF2-40B4-BE49-F238E27FC236}">
                  <a16:creationId xmlns:a16="http://schemas.microsoft.com/office/drawing/2014/main" id="{AE5F2236-B899-E34D-81C0-5A1730C0A085}"/>
                </a:ext>
              </a:extLst>
            </wp:docPr>
            <wp:cNvGraphicFramePr/>
            <a:graphic xmlns:a="http://schemas.openxmlformats.org/drawingml/2006/main">
              <a:graphicData uri="http://schemas.openxmlformats.org/drawingml/2006/picture">
                <pic:pic xmlns:pic="http://schemas.openxmlformats.org/drawingml/2006/picture">
                  <pic:nvPicPr>
                    <pic:cNvPr id="9" name="Content Placeholder 7">
                      <a:extLst>
                        <a:ext uri="{FF2B5EF4-FFF2-40B4-BE49-F238E27FC236}">
                          <a16:creationId xmlns:a16="http://schemas.microsoft.com/office/drawing/2014/main" id="{AE5F2236-B899-E34D-81C0-5A1730C0A085}"/>
                        </a:ext>
                      </a:extLst>
                    </pic:cNvPr>
                    <pic:cNvPicPr>
                      <a:picLocks noGrp="1"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93393" cy="1828666"/>
                    </a:xfrm>
                    <a:prstGeom prst="rect">
                      <a:avLst/>
                    </a:prstGeom>
                  </pic:spPr>
                </pic:pic>
              </a:graphicData>
            </a:graphic>
          </wp:inline>
        </w:drawing>
      </w:r>
      <w:r w:rsidRPr="007E35DE">
        <w:rPr>
          <w:rFonts w:cstheme="minorHAnsi"/>
          <w:b/>
          <w:sz w:val="20"/>
          <w:szCs w:val="20"/>
          <w:lang w:val="en-US"/>
        </w:rPr>
        <w:t>Figure 1 Waste tyre rubber</w:t>
      </w:r>
      <w:r w:rsidR="002A0F7A">
        <w:rPr>
          <w:rFonts w:cstheme="minorHAnsi"/>
          <w:b/>
          <w:sz w:val="20"/>
          <w:szCs w:val="20"/>
          <w:lang w:val="en-US"/>
        </w:rPr>
        <w:t>(WTR)</w:t>
      </w:r>
    </w:p>
    <w:tbl>
      <w:tblPr>
        <w:tblStyle w:val="TableGrid"/>
        <w:tblW w:w="4784" w:type="dxa"/>
        <w:tblLook w:val="04A0" w:firstRow="1" w:lastRow="0" w:firstColumn="1" w:lastColumn="0" w:noHBand="0" w:noVBand="1"/>
      </w:tblPr>
      <w:tblGrid>
        <w:gridCol w:w="683"/>
        <w:gridCol w:w="1047"/>
        <w:gridCol w:w="1136"/>
        <w:gridCol w:w="1235"/>
        <w:gridCol w:w="6"/>
        <w:gridCol w:w="677"/>
      </w:tblGrid>
      <w:tr w:rsidR="00985602" w:rsidRPr="0063738D" w14:paraId="522F91E4" w14:textId="77777777" w:rsidTr="007E35DE">
        <w:trPr>
          <w:trHeight w:val="12"/>
        </w:trPr>
        <w:tc>
          <w:tcPr>
            <w:tcW w:w="683" w:type="dxa"/>
            <w:hideMark/>
          </w:tcPr>
          <w:p w14:paraId="79491149" w14:textId="77777777" w:rsidR="00F546F1" w:rsidRPr="0063738D" w:rsidRDefault="0063738D" w:rsidP="0063738D">
            <w:pPr>
              <w:spacing w:after="160" w:line="259" w:lineRule="auto"/>
              <w:rPr>
                <w:rFonts w:ascii="Times New Roman" w:hAnsi="Times New Roman" w:cs="Times New Roman"/>
                <w:sz w:val="20"/>
                <w:szCs w:val="20"/>
                <w:lang w:val="en-US"/>
              </w:rPr>
            </w:pPr>
            <w:r w:rsidRPr="0063738D">
              <w:rPr>
                <w:rFonts w:ascii="Times New Roman" w:hAnsi="Times New Roman" w:cs="Times New Roman"/>
                <w:b/>
                <w:bCs/>
                <w:sz w:val="20"/>
                <w:szCs w:val="20"/>
                <w:lang w:val="en-US"/>
              </w:rPr>
              <w:t>Sr.no</w:t>
            </w:r>
            <w:r w:rsidRPr="0063738D">
              <w:rPr>
                <w:rFonts w:ascii="Times New Roman" w:hAnsi="Times New Roman" w:cs="Times New Roman"/>
                <w:b/>
                <w:bCs/>
                <w:sz w:val="20"/>
                <w:szCs w:val="20"/>
                <w:lang w:val="en-GB"/>
              </w:rPr>
              <w:t xml:space="preserve"> </w:t>
            </w:r>
          </w:p>
        </w:tc>
        <w:tc>
          <w:tcPr>
            <w:tcW w:w="1047" w:type="dxa"/>
            <w:hideMark/>
          </w:tcPr>
          <w:p w14:paraId="03292837" w14:textId="77777777" w:rsidR="00F546F1" w:rsidRPr="0063738D" w:rsidRDefault="0063738D" w:rsidP="0063738D">
            <w:pPr>
              <w:spacing w:after="160" w:line="259" w:lineRule="auto"/>
              <w:rPr>
                <w:rFonts w:ascii="Times New Roman" w:hAnsi="Times New Roman" w:cs="Times New Roman"/>
                <w:sz w:val="20"/>
                <w:szCs w:val="20"/>
                <w:lang w:val="en-US"/>
              </w:rPr>
            </w:pPr>
            <w:r w:rsidRPr="0063738D">
              <w:rPr>
                <w:rFonts w:ascii="Times New Roman" w:hAnsi="Times New Roman" w:cs="Times New Roman"/>
                <w:b/>
                <w:bCs/>
                <w:sz w:val="20"/>
                <w:szCs w:val="20"/>
                <w:lang w:val="en-US"/>
              </w:rPr>
              <w:t>Specimen</w:t>
            </w:r>
            <w:r w:rsidRPr="0063738D">
              <w:rPr>
                <w:rFonts w:ascii="Times New Roman" w:hAnsi="Times New Roman" w:cs="Times New Roman"/>
                <w:b/>
                <w:bCs/>
                <w:sz w:val="20"/>
                <w:szCs w:val="20"/>
                <w:lang w:val="en-GB"/>
              </w:rPr>
              <w:t xml:space="preserve"> </w:t>
            </w:r>
          </w:p>
        </w:tc>
        <w:tc>
          <w:tcPr>
            <w:tcW w:w="1136" w:type="dxa"/>
            <w:hideMark/>
          </w:tcPr>
          <w:p w14:paraId="5CF881D9" w14:textId="77777777" w:rsidR="00F546F1" w:rsidRPr="0063738D" w:rsidRDefault="0063738D" w:rsidP="0063738D">
            <w:pPr>
              <w:spacing w:after="160" w:line="259" w:lineRule="auto"/>
              <w:rPr>
                <w:rFonts w:ascii="Times New Roman" w:hAnsi="Times New Roman" w:cs="Times New Roman"/>
                <w:sz w:val="20"/>
                <w:szCs w:val="20"/>
                <w:lang w:val="en-US"/>
              </w:rPr>
            </w:pPr>
            <w:r w:rsidRPr="0063738D">
              <w:rPr>
                <w:rFonts w:ascii="Times New Roman" w:hAnsi="Times New Roman" w:cs="Times New Roman"/>
                <w:b/>
                <w:bCs/>
                <w:sz w:val="20"/>
                <w:szCs w:val="20"/>
                <w:lang w:val="en-US"/>
              </w:rPr>
              <w:t>Specimen Dimension</w:t>
            </w:r>
            <w:r w:rsidRPr="0063738D">
              <w:rPr>
                <w:rFonts w:ascii="Times New Roman" w:hAnsi="Times New Roman" w:cs="Times New Roman"/>
                <w:b/>
                <w:bCs/>
                <w:sz w:val="20"/>
                <w:szCs w:val="20"/>
                <w:lang w:val="en-GB"/>
              </w:rPr>
              <w:t xml:space="preserve"> </w:t>
            </w:r>
          </w:p>
        </w:tc>
        <w:tc>
          <w:tcPr>
            <w:tcW w:w="1241" w:type="dxa"/>
            <w:gridSpan w:val="2"/>
            <w:hideMark/>
          </w:tcPr>
          <w:p w14:paraId="449A40B2" w14:textId="77777777" w:rsidR="00F546F1" w:rsidRPr="0063738D" w:rsidRDefault="0063738D" w:rsidP="0063738D">
            <w:pPr>
              <w:spacing w:after="160" w:line="259" w:lineRule="auto"/>
              <w:rPr>
                <w:rFonts w:ascii="Times New Roman" w:hAnsi="Times New Roman" w:cs="Times New Roman"/>
                <w:sz w:val="20"/>
                <w:szCs w:val="20"/>
                <w:lang w:val="en-US"/>
              </w:rPr>
            </w:pPr>
            <w:r w:rsidRPr="0063738D">
              <w:rPr>
                <w:rFonts w:ascii="Times New Roman" w:hAnsi="Times New Roman" w:cs="Times New Roman"/>
                <w:b/>
                <w:bCs/>
                <w:sz w:val="20"/>
                <w:szCs w:val="20"/>
                <w:lang w:val="en-US"/>
              </w:rPr>
              <w:t>Sample Description</w:t>
            </w:r>
            <w:r w:rsidRPr="0063738D">
              <w:rPr>
                <w:rFonts w:ascii="Times New Roman" w:hAnsi="Times New Roman" w:cs="Times New Roman"/>
                <w:b/>
                <w:bCs/>
                <w:sz w:val="20"/>
                <w:szCs w:val="20"/>
                <w:lang w:val="en-GB"/>
              </w:rPr>
              <w:t xml:space="preserve"> </w:t>
            </w:r>
          </w:p>
        </w:tc>
        <w:tc>
          <w:tcPr>
            <w:tcW w:w="677" w:type="dxa"/>
            <w:hideMark/>
          </w:tcPr>
          <w:p w14:paraId="6CB0B57E" w14:textId="77777777" w:rsidR="00F546F1" w:rsidRPr="0063738D" w:rsidRDefault="0063738D" w:rsidP="0063738D">
            <w:pPr>
              <w:spacing w:after="160" w:line="259" w:lineRule="auto"/>
              <w:rPr>
                <w:rFonts w:ascii="Times New Roman" w:hAnsi="Times New Roman" w:cs="Times New Roman"/>
                <w:sz w:val="20"/>
                <w:szCs w:val="20"/>
                <w:lang w:val="en-US"/>
              </w:rPr>
            </w:pPr>
            <w:r w:rsidRPr="0063738D">
              <w:rPr>
                <w:rFonts w:ascii="Times New Roman" w:hAnsi="Times New Roman" w:cs="Times New Roman"/>
                <w:b/>
                <w:bCs/>
                <w:sz w:val="20"/>
                <w:szCs w:val="20"/>
                <w:lang w:val="en-US"/>
              </w:rPr>
              <w:t>Total No.</w:t>
            </w:r>
            <w:r w:rsidRPr="0063738D">
              <w:rPr>
                <w:rFonts w:ascii="Times New Roman" w:hAnsi="Times New Roman" w:cs="Times New Roman"/>
                <w:b/>
                <w:bCs/>
                <w:sz w:val="20"/>
                <w:szCs w:val="20"/>
                <w:lang w:val="en-GB"/>
              </w:rPr>
              <w:t xml:space="preserve"> </w:t>
            </w:r>
          </w:p>
        </w:tc>
      </w:tr>
      <w:tr w:rsidR="00985602" w:rsidRPr="0063738D" w14:paraId="74B23259" w14:textId="77777777" w:rsidTr="007E35DE">
        <w:trPr>
          <w:trHeight w:val="178"/>
        </w:trPr>
        <w:tc>
          <w:tcPr>
            <w:tcW w:w="683" w:type="dxa"/>
            <w:vMerge w:val="restart"/>
            <w:hideMark/>
          </w:tcPr>
          <w:p w14:paraId="05FCC00F" w14:textId="77777777" w:rsidR="00F546F1" w:rsidRPr="0063738D" w:rsidRDefault="0063738D" w:rsidP="0063738D">
            <w:pPr>
              <w:spacing w:after="160" w:line="259" w:lineRule="auto"/>
              <w:rPr>
                <w:rFonts w:ascii="Times New Roman" w:hAnsi="Times New Roman" w:cs="Times New Roman"/>
                <w:sz w:val="18"/>
                <w:szCs w:val="18"/>
                <w:lang w:val="en-US"/>
              </w:rPr>
            </w:pPr>
            <w:r w:rsidRPr="0063738D">
              <w:rPr>
                <w:rFonts w:ascii="Times New Roman" w:hAnsi="Times New Roman" w:cs="Times New Roman"/>
                <w:b/>
                <w:bCs/>
                <w:sz w:val="18"/>
                <w:szCs w:val="18"/>
                <w:lang w:val="en-US"/>
              </w:rPr>
              <w:t>1</w:t>
            </w:r>
            <w:r w:rsidRPr="0063738D">
              <w:rPr>
                <w:rFonts w:ascii="Times New Roman" w:hAnsi="Times New Roman" w:cs="Times New Roman"/>
                <w:b/>
                <w:bCs/>
                <w:sz w:val="18"/>
                <w:szCs w:val="18"/>
                <w:lang w:val="en-GB"/>
              </w:rPr>
              <w:t xml:space="preserve"> </w:t>
            </w:r>
          </w:p>
        </w:tc>
        <w:tc>
          <w:tcPr>
            <w:tcW w:w="1047" w:type="dxa"/>
            <w:vMerge w:val="restart"/>
            <w:hideMark/>
          </w:tcPr>
          <w:p w14:paraId="4C60A5F6" w14:textId="77777777" w:rsidR="00F546F1" w:rsidRPr="0063738D" w:rsidRDefault="0063738D" w:rsidP="0063738D">
            <w:pPr>
              <w:spacing w:after="160" w:line="259" w:lineRule="auto"/>
              <w:rPr>
                <w:rFonts w:ascii="Times New Roman" w:hAnsi="Times New Roman" w:cs="Times New Roman"/>
                <w:sz w:val="18"/>
                <w:szCs w:val="18"/>
                <w:lang w:val="en-US"/>
              </w:rPr>
            </w:pPr>
            <w:r w:rsidRPr="0063738D">
              <w:rPr>
                <w:rFonts w:ascii="Times New Roman" w:hAnsi="Times New Roman" w:cs="Times New Roman"/>
                <w:sz w:val="18"/>
                <w:szCs w:val="18"/>
                <w:lang w:val="en-US"/>
              </w:rPr>
              <w:t>Cubes</w:t>
            </w:r>
            <w:r w:rsidRPr="0063738D">
              <w:rPr>
                <w:rFonts w:ascii="Times New Roman" w:hAnsi="Times New Roman" w:cs="Times New Roman"/>
                <w:sz w:val="18"/>
                <w:szCs w:val="18"/>
                <w:lang w:val="en-GB"/>
              </w:rPr>
              <w:t xml:space="preserve"> </w:t>
            </w:r>
          </w:p>
        </w:tc>
        <w:tc>
          <w:tcPr>
            <w:tcW w:w="1136" w:type="dxa"/>
            <w:vMerge w:val="restart"/>
            <w:hideMark/>
          </w:tcPr>
          <w:p w14:paraId="32CBB625" w14:textId="77777777" w:rsidR="00F546F1" w:rsidRPr="0063738D" w:rsidRDefault="0063738D" w:rsidP="0063738D">
            <w:pPr>
              <w:spacing w:after="160" w:line="259" w:lineRule="auto"/>
              <w:rPr>
                <w:rFonts w:ascii="Times New Roman" w:hAnsi="Times New Roman" w:cs="Times New Roman"/>
                <w:sz w:val="18"/>
                <w:szCs w:val="18"/>
                <w:lang w:val="en-US"/>
              </w:rPr>
            </w:pPr>
            <w:r w:rsidRPr="0063738D">
              <w:rPr>
                <w:rFonts w:ascii="Times New Roman" w:hAnsi="Times New Roman" w:cs="Times New Roman"/>
                <w:sz w:val="18"/>
                <w:szCs w:val="18"/>
                <w:lang w:val="en-US"/>
              </w:rPr>
              <w:t>150mm x 150mm x 150mm</w:t>
            </w:r>
            <w:r w:rsidRPr="0063738D">
              <w:rPr>
                <w:rFonts w:ascii="Times New Roman" w:hAnsi="Times New Roman" w:cs="Times New Roman"/>
                <w:sz w:val="18"/>
                <w:szCs w:val="18"/>
                <w:lang w:val="en-GB"/>
              </w:rPr>
              <w:t xml:space="preserve"> </w:t>
            </w:r>
          </w:p>
        </w:tc>
        <w:tc>
          <w:tcPr>
            <w:tcW w:w="1235" w:type="dxa"/>
            <w:hideMark/>
          </w:tcPr>
          <w:p w14:paraId="4C1772DF" w14:textId="00F9835D" w:rsidR="00F546F1" w:rsidRPr="0063738D" w:rsidRDefault="0063738D" w:rsidP="0063738D">
            <w:pPr>
              <w:spacing w:after="160" w:line="259" w:lineRule="auto"/>
              <w:rPr>
                <w:rFonts w:ascii="Times New Roman" w:hAnsi="Times New Roman" w:cs="Times New Roman"/>
                <w:sz w:val="18"/>
                <w:szCs w:val="18"/>
                <w:lang w:val="en-US"/>
              </w:rPr>
            </w:pPr>
            <w:r w:rsidRPr="0063738D">
              <w:rPr>
                <w:rFonts w:ascii="Times New Roman" w:hAnsi="Times New Roman" w:cs="Times New Roman"/>
                <w:sz w:val="18"/>
                <w:szCs w:val="18"/>
                <w:lang w:val="en-US"/>
              </w:rPr>
              <w:t xml:space="preserve">Concrete </w:t>
            </w:r>
            <w:r w:rsidRPr="0063738D">
              <w:rPr>
                <w:rFonts w:ascii="Times New Roman" w:hAnsi="Times New Roman" w:cs="Times New Roman"/>
                <w:sz w:val="18"/>
                <w:szCs w:val="18"/>
                <w:lang w:val="en-GB"/>
              </w:rPr>
              <w:t>Without W</w:t>
            </w:r>
            <w:r w:rsidR="002A0F7A">
              <w:rPr>
                <w:rFonts w:ascii="Times New Roman" w:hAnsi="Times New Roman" w:cs="Times New Roman"/>
                <w:sz w:val="18"/>
                <w:szCs w:val="18"/>
                <w:lang w:val="en-GB"/>
              </w:rPr>
              <w:t>TR</w:t>
            </w:r>
          </w:p>
        </w:tc>
        <w:tc>
          <w:tcPr>
            <w:tcW w:w="683" w:type="dxa"/>
            <w:gridSpan w:val="2"/>
            <w:hideMark/>
          </w:tcPr>
          <w:p w14:paraId="3A9EAF27" w14:textId="77777777" w:rsidR="00F546F1" w:rsidRPr="0063738D" w:rsidRDefault="0063738D" w:rsidP="0063738D">
            <w:pPr>
              <w:spacing w:after="160" w:line="259" w:lineRule="auto"/>
              <w:rPr>
                <w:rFonts w:ascii="Times New Roman" w:hAnsi="Times New Roman" w:cs="Times New Roman"/>
                <w:sz w:val="18"/>
                <w:szCs w:val="18"/>
                <w:lang w:val="en-US"/>
              </w:rPr>
            </w:pPr>
            <w:r w:rsidRPr="0063738D">
              <w:rPr>
                <w:rFonts w:ascii="Times New Roman" w:hAnsi="Times New Roman" w:cs="Times New Roman"/>
                <w:sz w:val="18"/>
                <w:szCs w:val="18"/>
                <w:lang w:val="en-US"/>
              </w:rPr>
              <w:t>6</w:t>
            </w:r>
            <w:r w:rsidRPr="0063738D">
              <w:rPr>
                <w:rFonts w:ascii="Times New Roman" w:hAnsi="Times New Roman" w:cs="Times New Roman"/>
                <w:sz w:val="18"/>
                <w:szCs w:val="18"/>
                <w:lang w:val="en-GB"/>
              </w:rPr>
              <w:t xml:space="preserve"> </w:t>
            </w:r>
          </w:p>
        </w:tc>
      </w:tr>
      <w:tr w:rsidR="007E35DE" w:rsidRPr="0063738D" w14:paraId="2E15A6A1" w14:textId="77777777" w:rsidTr="007E35DE">
        <w:trPr>
          <w:trHeight w:val="178"/>
        </w:trPr>
        <w:tc>
          <w:tcPr>
            <w:tcW w:w="683" w:type="dxa"/>
            <w:vMerge/>
            <w:hideMark/>
          </w:tcPr>
          <w:p w14:paraId="73426F99" w14:textId="77777777" w:rsidR="0063738D" w:rsidRPr="0063738D" w:rsidRDefault="0063738D" w:rsidP="0063738D">
            <w:pPr>
              <w:spacing w:after="160" w:line="259" w:lineRule="auto"/>
              <w:rPr>
                <w:rFonts w:ascii="Times New Roman" w:hAnsi="Times New Roman" w:cs="Times New Roman"/>
                <w:sz w:val="18"/>
                <w:szCs w:val="18"/>
                <w:lang w:val="en-US"/>
              </w:rPr>
            </w:pPr>
          </w:p>
        </w:tc>
        <w:tc>
          <w:tcPr>
            <w:tcW w:w="1047" w:type="dxa"/>
            <w:vMerge/>
            <w:hideMark/>
          </w:tcPr>
          <w:p w14:paraId="56C036BE" w14:textId="77777777" w:rsidR="0063738D" w:rsidRPr="0063738D" w:rsidRDefault="0063738D" w:rsidP="0063738D">
            <w:pPr>
              <w:spacing w:after="160" w:line="259" w:lineRule="auto"/>
              <w:rPr>
                <w:rFonts w:ascii="Times New Roman" w:hAnsi="Times New Roman" w:cs="Times New Roman"/>
                <w:sz w:val="18"/>
                <w:szCs w:val="18"/>
                <w:lang w:val="en-US"/>
              </w:rPr>
            </w:pPr>
          </w:p>
        </w:tc>
        <w:tc>
          <w:tcPr>
            <w:tcW w:w="1136" w:type="dxa"/>
            <w:vMerge/>
            <w:hideMark/>
          </w:tcPr>
          <w:p w14:paraId="27010219" w14:textId="77777777" w:rsidR="0063738D" w:rsidRPr="0063738D" w:rsidRDefault="0063738D" w:rsidP="0063738D">
            <w:pPr>
              <w:spacing w:after="160" w:line="259" w:lineRule="auto"/>
              <w:rPr>
                <w:rFonts w:ascii="Times New Roman" w:hAnsi="Times New Roman" w:cs="Times New Roman"/>
                <w:sz w:val="18"/>
                <w:szCs w:val="18"/>
                <w:lang w:val="en-US"/>
              </w:rPr>
            </w:pPr>
          </w:p>
        </w:tc>
        <w:tc>
          <w:tcPr>
            <w:tcW w:w="1235" w:type="dxa"/>
            <w:hideMark/>
          </w:tcPr>
          <w:p w14:paraId="6CBA4236" w14:textId="1DB797F9" w:rsidR="00F546F1" w:rsidRPr="0063738D" w:rsidRDefault="0063738D" w:rsidP="0063738D">
            <w:pPr>
              <w:spacing w:after="160" w:line="259" w:lineRule="auto"/>
              <w:rPr>
                <w:rFonts w:ascii="Times New Roman" w:hAnsi="Times New Roman" w:cs="Times New Roman"/>
                <w:sz w:val="18"/>
                <w:szCs w:val="18"/>
                <w:lang w:val="en-US"/>
              </w:rPr>
            </w:pPr>
            <w:r w:rsidRPr="0063738D">
              <w:rPr>
                <w:rFonts w:ascii="Times New Roman" w:hAnsi="Times New Roman" w:cs="Times New Roman"/>
                <w:sz w:val="18"/>
                <w:szCs w:val="18"/>
                <w:lang w:val="en-US"/>
              </w:rPr>
              <w:t>Concrete</w:t>
            </w:r>
            <w:r w:rsidRPr="0063738D">
              <w:rPr>
                <w:rFonts w:ascii="Times New Roman" w:hAnsi="Times New Roman" w:cs="Times New Roman"/>
                <w:sz w:val="18"/>
                <w:szCs w:val="18"/>
                <w:lang w:val="en-GB"/>
              </w:rPr>
              <w:t xml:space="preserve"> </w:t>
            </w:r>
            <w:r w:rsidRPr="0063738D">
              <w:rPr>
                <w:rFonts w:ascii="Times New Roman" w:hAnsi="Times New Roman" w:cs="Times New Roman"/>
                <w:sz w:val="18"/>
                <w:szCs w:val="18"/>
                <w:lang w:val="en-US"/>
              </w:rPr>
              <w:t xml:space="preserve">With </w:t>
            </w:r>
            <w:r w:rsidRPr="0063738D">
              <w:rPr>
                <w:rFonts w:ascii="Times New Roman" w:hAnsi="Times New Roman" w:cs="Times New Roman"/>
                <w:sz w:val="18"/>
                <w:szCs w:val="18"/>
                <w:lang w:val="en-GB"/>
              </w:rPr>
              <w:t>15% W</w:t>
            </w:r>
            <w:r w:rsidR="002A0F7A">
              <w:rPr>
                <w:rFonts w:ascii="Times New Roman" w:hAnsi="Times New Roman" w:cs="Times New Roman"/>
                <w:sz w:val="18"/>
                <w:szCs w:val="18"/>
                <w:lang w:val="en-GB"/>
              </w:rPr>
              <w:t>TR</w:t>
            </w:r>
          </w:p>
        </w:tc>
        <w:tc>
          <w:tcPr>
            <w:tcW w:w="683" w:type="dxa"/>
            <w:gridSpan w:val="2"/>
            <w:hideMark/>
          </w:tcPr>
          <w:p w14:paraId="408AF63F" w14:textId="77777777" w:rsidR="00F546F1" w:rsidRPr="0063738D" w:rsidRDefault="0063738D" w:rsidP="0063738D">
            <w:pPr>
              <w:spacing w:after="160" w:line="259" w:lineRule="auto"/>
              <w:rPr>
                <w:rFonts w:ascii="Times New Roman" w:hAnsi="Times New Roman" w:cs="Times New Roman"/>
                <w:sz w:val="18"/>
                <w:szCs w:val="18"/>
                <w:lang w:val="en-US"/>
              </w:rPr>
            </w:pPr>
            <w:r w:rsidRPr="0063738D">
              <w:rPr>
                <w:rFonts w:ascii="Times New Roman" w:hAnsi="Times New Roman" w:cs="Times New Roman"/>
                <w:sz w:val="18"/>
                <w:szCs w:val="18"/>
                <w:lang w:val="en-US"/>
              </w:rPr>
              <w:t>6</w:t>
            </w:r>
            <w:r w:rsidRPr="0063738D">
              <w:rPr>
                <w:rFonts w:ascii="Times New Roman" w:hAnsi="Times New Roman" w:cs="Times New Roman"/>
                <w:sz w:val="18"/>
                <w:szCs w:val="18"/>
                <w:lang w:val="en-GB"/>
              </w:rPr>
              <w:t xml:space="preserve"> </w:t>
            </w:r>
          </w:p>
        </w:tc>
      </w:tr>
      <w:tr w:rsidR="007E35DE" w:rsidRPr="0063738D" w14:paraId="2F649E16" w14:textId="77777777" w:rsidTr="007E35DE">
        <w:trPr>
          <w:trHeight w:val="181"/>
        </w:trPr>
        <w:tc>
          <w:tcPr>
            <w:tcW w:w="683" w:type="dxa"/>
            <w:vMerge/>
            <w:hideMark/>
          </w:tcPr>
          <w:p w14:paraId="0FA63CDE" w14:textId="77777777" w:rsidR="0063738D" w:rsidRPr="0063738D" w:rsidRDefault="0063738D" w:rsidP="0063738D">
            <w:pPr>
              <w:spacing w:after="160" w:line="259" w:lineRule="auto"/>
              <w:rPr>
                <w:rFonts w:ascii="Times New Roman" w:hAnsi="Times New Roman" w:cs="Times New Roman"/>
                <w:sz w:val="18"/>
                <w:szCs w:val="18"/>
                <w:lang w:val="en-US"/>
              </w:rPr>
            </w:pPr>
          </w:p>
        </w:tc>
        <w:tc>
          <w:tcPr>
            <w:tcW w:w="1047" w:type="dxa"/>
            <w:vMerge/>
            <w:hideMark/>
          </w:tcPr>
          <w:p w14:paraId="7779C3F9" w14:textId="77777777" w:rsidR="0063738D" w:rsidRPr="0063738D" w:rsidRDefault="0063738D" w:rsidP="0063738D">
            <w:pPr>
              <w:spacing w:after="160" w:line="259" w:lineRule="auto"/>
              <w:rPr>
                <w:rFonts w:ascii="Times New Roman" w:hAnsi="Times New Roman" w:cs="Times New Roman"/>
                <w:sz w:val="18"/>
                <w:szCs w:val="18"/>
                <w:lang w:val="en-US"/>
              </w:rPr>
            </w:pPr>
          </w:p>
        </w:tc>
        <w:tc>
          <w:tcPr>
            <w:tcW w:w="1136" w:type="dxa"/>
            <w:vMerge/>
            <w:hideMark/>
          </w:tcPr>
          <w:p w14:paraId="1560118F" w14:textId="77777777" w:rsidR="0063738D" w:rsidRPr="0063738D" w:rsidRDefault="0063738D" w:rsidP="0063738D">
            <w:pPr>
              <w:spacing w:after="160" w:line="259" w:lineRule="auto"/>
              <w:rPr>
                <w:rFonts w:ascii="Times New Roman" w:hAnsi="Times New Roman" w:cs="Times New Roman"/>
                <w:sz w:val="18"/>
                <w:szCs w:val="18"/>
                <w:lang w:val="en-US"/>
              </w:rPr>
            </w:pPr>
          </w:p>
        </w:tc>
        <w:tc>
          <w:tcPr>
            <w:tcW w:w="1235" w:type="dxa"/>
            <w:hideMark/>
          </w:tcPr>
          <w:p w14:paraId="218E5638" w14:textId="19B488BE" w:rsidR="00F546F1" w:rsidRPr="0063738D" w:rsidRDefault="0063738D" w:rsidP="0063738D">
            <w:pPr>
              <w:spacing w:after="160" w:line="259" w:lineRule="auto"/>
              <w:rPr>
                <w:rFonts w:ascii="Times New Roman" w:hAnsi="Times New Roman" w:cs="Times New Roman"/>
                <w:sz w:val="18"/>
                <w:szCs w:val="18"/>
                <w:lang w:val="en-US"/>
              </w:rPr>
            </w:pPr>
            <w:r w:rsidRPr="0063738D">
              <w:rPr>
                <w:rFonts w:ascii="Times New Roman" w:hAnsi="Times New Roman" w:cs="Times New Roman"/>
                <w:sz w:val="18"/>
                <w:szCs w:val="18"/>
                <w:lang w:val="en-US"/>
              </w:rPr>
              <w:t xml:space="preserve">Concrete With </w:t>
            </w:r>
            <w:r w:rsidRPr="0063738D">
              <w:rPr>
                <w:rFonts w:ascii="Times New Roman" w:hAnsi="Times New Roman" w:cs="Times New Roman"/>
                <w:sz w:val="18"/>
                <w:szCs w:val="18"/>
                <w:lang w:val="en-GB"/>
              </w:rPr>
              <w:t>17.5%</w:t>
            </w:r>
            <w:r w:rsidRPr="0063738D">
              <w:rPr>
                <w:rFonts w:ascii="Times New Roman" w:hAnsi="Times New Roman" w:cs="Times New Roman"/>
                <w:sz w:val="18"/>
                <w:szCs w:val="18"/>
                <w:lang w:val="en-US"/>
              </w:rPr>
              <w:t xml:space="preserve">  </w:t>
            </w:r>
            <w:r w:rsidRPr="0063738D">
              <w:rPr>
                <w:rFonts w:ascii="Times New Roman" w:hAnsi="Times New Roman" w:cs="Times New Roman"/>
                <w:sz w:val="18"/>
                <w:szCs w:val="18"/>
                <w:lang w:val="en-GB"/>
              </w:rPr>
              <w:t>W</w:t>
            </w:r>
            <w:r w:rsidR="002A0F7A">
              <w:rPr>
                <w:rFonts w:ascii="Times New Roman" w:hAnsi="Times New Roman" w:cs="Times New Roman"/>
                <w:sz w:val="18"/>
                <w:szCs w:val="18"/>
                <w:lang w:val="en-GB"/>
              </w:rPr>
              <w:t>TR</w:t>
            </w:r>
            <w:r w:rsidRPr="0063738D">
              <w:rPr>
                <w:rFonts w:ascii="Times New Roman" w:hAnsi="Times New Roman" w:cs="Times New Roman"/>
                <w:sz w:val="18"/>
                <w:szCs w:val="18"/>
                <w:lang w:val="en-GB"/>
              </w:rPr>
              <w:t xml:space="preserve"> </w:t>
            </w:r>
          </w:p>
        </w:tc>
        <w:tc>
          <w:tcPr>
            <w:tcW w:w="683" w:type="dxa"/>
            <w:gridSpan w:val="2"/>
            <w:hideMark/>
          </w:tcPr>
          <w:p w14:paraId="6C8E6FD1" w14:textId="77777777" w:rsidR="00F546F1" w:rsidRPr="0063738D" w:rsidRDefault="0063738D" w:rsidP="0063738D">
            <w:pPr>
              <w:spacing w:after="160" w:line="259" w:lineRule="auto"/>
              <w:rPr>
                <w:rFonts w:ascii="Times New Roman" w:hAnsi="Times New Roman" w:cs="Times New Roman"/>
                <w:sz w:val="18"/>
                <w:szCs w:val="18"/>
                <w:lang w:val="en-US"/>
              </w:rPr>
            </w:pPr>
            <w:r w:rsidRPr="0063738D">
              <w:rPr>
                <w:rFonts w:ascii="Times New Roman" w:hAnsi="Times New Roman" w:cs="Times New Roman"/>
                <w:sz w:val="18"/>
                <w:szCs w:val="18"/>
                <w:lang w:val="en-US"/>
              </w:rPr>
              <w:t>6</w:t>
            </w:r>
            <w:r w:rsidRPr="0063738D">
              <w:rPr>
                <w:rFonts w:ascii="Times New Roman" w:hAnsi="Times New Roman" w:cs="Times New Roman"/>
                <w:sz w:val="18"/>
                <w:szCs w:val="18"/>
                <w:lang w:val="en-GB"/>
              </w:rPr>
              <w:t xml:space="preserve"> </w:t>
            </w:r>
          </w:p>
        </w:tc>
      </w:tr>
      <w:tr w:rsidR="007E35DE" w:rsidRPr="0063738D" w14:paraId="3FBEACDB" w14:textId="77777777" w:rsidTr="007E35DE">
        <w:trPr>
          <w:trHeight w:val="181"/>
        </w:trPr>
        <w:tc>
          <w:tcPr>
            <w:tcW w:w="683" w:type="dxa"/>
            <w:vMerge/>
            <w:hideMark/>
          </w:tcPr>
          <w:p w14:paraId="421180E4" w14:textId="77777777" w:rsidR="0063738D" w:rsidRPr="0063738D" w:rsidRDefault="0063738D" w:rsidP="0063738D">
            <w:pPr>
              <w:spacing w:after="160" w:line="259" w:lineRule="auto"/>
              <w:rPr>
                <w:rFonts w:ascii="Times New Roman" w:hAnsi="Times New Roman" w:cs="Times New Roman"/>
                <w:sz w:val="18"/>
                <w:szCs w:val="18"/>
                <w:lang w:val="en-US"/>
              </w:rPr>
            </w:pPr>
          </w:p>
        </w:tc>
        <w:tc>
          <w:tcPr>
            <w:tcW w:w="1047" w:type="dxa"/>
            <w:vMerge/>
            <w:hideMark/>
          </w:tcPr>
          <w:p w14:paraId="348A8EEF" w14:textId="77777777" w:rsidR="0063738D" w:rsidRPr="0063738D" w:rsidRDefault="0063738D" w:rsidP="0063738D">
            <w:pPr>
              <w:spacing w:after="160" w:line="259" w:lineRule="auto"/>
              <w:rPr>
                <w:rFonts w:ascii="Times New Roman" w:hAnsi="Times New Roman" w:cs="Times New Roman"/>
                <w:sz w:val="18"/>
                <w:szCs w:val="18"/>
                <w:lang w:val="en-US"/>
              </w:rPr>
            </w:pPr>
          </w:p>
        </w:tc>
        <w:tc>
          <w:tcPr>
            <w:tcW w:w="1136" w:type="dxa"/>
            <w:vMerge/>
            <w:hideMark/>
          </w:tcPr>
          <w:p w14:paraId="429A3413" w14:textId="77777777" w:rsidR="0063738D" w:rsidRPr="0063738D" w:rsidRDefault="0063738D" w:rsidP="0063738D">
            <w:pPr>
              <w:spacing w:after="160" w:line="259" w:lineRule="auto"/>
              <w:rPr>
                <w:rFonts w:ascii="Times New Roman" w:hAnsi="Times New Roman" w:cs="Times New Roman"/>
                <w:sz w:val="18"/>
                <w:szCs w:val="18"/>
                <w:lang w:val="en-US"/>
              </w:rPr>
            </w:pPr>
          </w:p>
        </w:tc>
        <w:tc>
          <w:tcPr>
            <w:tcW w:w="1235" w:type="dxa"/>
            <w:hideMark/>
          </w:tcPr>
          <w:p w14:paraId="30CCA128" w14:textId="51E2993C" w:rsidR="00F546F1" w:rsidRPr="0063738D" w:rsidRDefault="0063738D" w:rsidP="0063738D">
            <w:pPr>
              <w:spacing w:after="160" w:line="259" w:lineRule="auto"/>
              <w:rPr>
                <w:rFonts w:ascii="Times New Roman" w:hAnsi="Times New Roman" w:cs="Times New Roman"/>
                <w:sz w:val="18"/>
                <w:szCs w:val="18"/>
                <w:lang w:val="en-US"/>
              </w:rPr>
            </w:pPr>
            <w:r w:rsidRPr="0063738D">
              <w:rPr>
                <w:rFonts w:ascii="Times New Roman" w:hAnsi="Times New Roman" w:cs="Times New Roman"/>
                <w:sz w:val="18"/>
                <w:szCs w:val="18"/>
                <w:lang w:val="en-GB"/>
              </w:rPr>
              <w:t>Concrete With 20% W</w:t>
            </w:r>
            <w:r w:rsidR="002A0F7A">
              <w:rPr>
                <w:rFonts w:ascii="Times New Roman" w:hAnsi="Times New Roman" w:cs="Times New Roman"/>
                <w:sz w:val="18"/>
                <w:szCs w:val="18"/>
                <w:lang w:val="en-GB"/>
              </w:rPr>
              <w:t>TR</w:t>
            </w:r>
          </w:p>
        </w:tc>
        <w:tc>
          <w:tcPr>
            <w:tcW w:w="683" w:type="dxa"/>
            <w:gridSpan w:val="2"/>
            <w:hideMark/>
          </w:tcPr>
          <w:p w14:paraId="354F56B8" w14:textId="77777777" w:rsidR="00F546F1" w:rsidRPr="0063738D" w:rsidRDefault="0063738D" w:rsidP="0063738D">
            <w:pPr>
              <w:spacing w:after="160" w:line="259" w:lineRule="auto"/>
              <w:rPr>
                <w:rFonts w:ascii="Times New Roman" w:hAnsi="Times New Roman" w:cs="Times New Roman"/>
                <w:sz w:val="18"/>
                <w:szCs w:val="18"/>
                <w:lang w:val="en-US"/>
              </w:rPr>
            </w:pPr>
            <w:r w:rsidRPr="0063738D">
              <w:rPr>
                <w:rFonts w:ascii="Times New Roman" w:hAnsi="Times New Roman" w:cs="Times New Roman"/>
                <w:sz w:val="18"/>
                <w:szCs w:val="18"/>
                <w:lang w:val="en-GB"/>
              </w:rPr>
              <w:t>6</w:t>
            </w:r>
          </w:p>
        </w:tc>
      </w:tr>
      <w:tr w:rsidR="007E35DE" w:rsidRPr="0063738D" w14:paraId="6264A7D0" w14:textId="77777777" w:rsidTr="007E35DE">
        <w:trPr>
          <w:trHeight w:val="181"/>
        </w:trPr>
        <w:tc>
          <w:tcPr>
            <w:tcW w:w="683" w:type="dxa"/>
            <w:vMerge/>
            <w:hideMark/>
          </w:tcPr>
          <w:p w14:paraId="10FA2980" w14:textId="77777777" w:rsidR="0063738D" w:rsidRPr="0063738D" w:rsidRDefault="0063738D" w:rsidP="0063738D">
            <w:pPr>
              <w:spacing w:after="160" w:line="259" w:lineRule="auto"/>
              <w:rPr>
                <w:rFonts w:ascii="Times New Roman" w:hAnsi="Times New Roman" w:cs="Times New Roman"/>
                <w:sz w:val="18"/>
                <w:szCs w:val="18"/>
                <w:lang w:val="en-US"/>
              </w:rPr>
            </w:pPr>
          </w:p>
        </w:tc>
        <w:tc>
          <w:tcPr>
            <w:tcW w:w="1047" w:type="dxa"/>
            <w:vMerge/>
            <w:hideMark/>
          </w:tcPr>
          <w:p w14:paraId="6816C21A" w14:textId="77777777" w:rsidR="0063738D" w:rsidRPr="0063738D" w:rsidRDefault="0063738D" w:rsidP="0063738D">
            <w:pPr>
              <w:spacing w:after="160" w:line="259" w:lineRule="auto"/>
              <w:rPr>
                <w:rFonts w:ascii="Times New Roman" w:hAnsi="Times New Roman" w:cs="Times New Roman"/>
                <w:sz w:val="18"/>
                <w:szCs w:val="18"/>
                <w:lang w:val="en-US"/>
              </w:rPr>
            </w:pPr>
          </w:p>
        </w:tc>
        <w:tc>
          <w:tcPr>
            <w:tcW w:w="1136" w:type="dxa"/>
            <w:vMerge/>
            <w:hideMark/>
          </w:tcPr>
          <w:p w14:paraId="4C215EE6" w14:textId="77777777" w:rsidR="0063738D" w:rsidRPr="0063738D" w:rsidRDefault="0063738D" w:rsidP="0063738D">
            <w:pPr>
              <w:spacing w:after="160" w:line="259" w:lineRule="auto"/>
              <w:rPr>
                <w:rFonts w:ascii="Times New Roman" w:hAnsi="Times New Roman" w:cs="Times New Roman"/>
                <w:sz w:val="18"/>
                <w:szCs w:val="18"/>
                <w:lang w:val="en-US"/>
              </w:rPr>
            </w:pPr>
          </w:p>
        </w:tc>
        <w:tc>
          <w:tcPr>
            <w:tcW w:w="1235" w:type="dxa"/>
            <w:hideMark/>
          </w:tcPr>
          <w:p w14:paraId="37427645" w14:textId="652A1A02" w:rsidR="00F546F1" w:rsidRPr="0063738D" w:rsidRDefault="0063738D" w:rsidP="0063738D">
            <w:pPr>
              <w:spacing w:after="160" w:line="259" w:lineRule="auto"/>
              <w:rPr>
                <w:rFonts w:ascii="Times New Roman" w:hAnsi="Times New Roman" w:cs="Times New Roman"/>
                <w:sz w:val="18"/>
                <w:szCs w:val="18"/>
                <w:lang w:val="en-US"/>
              </w:rPr>
            </w:pPr>
            <w:r w:rsidRPr="0063738D">
              <w:rPr>
                <w:rFonts w:ascii="Times New Roman" w:hAnsi="Times New Roman" w:cs="Times New Roman"/>
                <w:sz w:val="18"/>
                <w:szCs w:val="18"/>
                <w:lang w:val="en-GB"/>
              </w:rPr>
              <w:t>Concrete With 22.5% W</w:t>
            </w:r>
            <w:r w:rsidR="002A0F7A">
              <w:rPr>
                <w:rFonts w:ascii="Times New Roman" w:hAnsi="Times New Roman" w:cs="Times New Roman"/>
                <w:sz w:val="18"/>
                <w:szCs w:val="18"/>
                <w:lang w:val="en-GB"/>
              </w:rPr>
              <w:t>TR</w:t>
            </w:r>
          </w:p>
        </w:tc>
        <w:tc>
          <w:tcPr>
            <w:tcW w:w="683" w:type="dxa"/>
            <w:gridSpan w:val="2"/>
            <w:hideMark/>
          </w:tcPr>
          <w:p w14:paraId="0BC0114F" w14:textId="77777777" w:rsidR="00F546F1" w:rsidRPr="0063738D" w:rsidRDefault="0063738D" w:rsidP="0063738D">
            <w:pPr>
              <w:spacing w:after="160" w:line="259" w:lineRule="auto"/>
              <w:rPr>
                <w:rFonts w:ascii="Times New Roman" w:hAnsi="Times New Roman" w:cs="Times New Roman"/>
                <w:sz w:val="18"/>
                <w:szCs w:val="18"/>
                <w:lang w:val="en-US"/>
              </w:rPr>
            </w:pPr>
            <w:r w:rsidRPr="0063738D">
              <w:rPr>
                <w:rFonts w:ascii="Times New Roman" w:hAnsi="Times New Roman" w:cs="Times New Roman"/>
                <w:sz w:val="18"/>
                <w:szCs w:val="18"/>
                <w:lang w:val="en-GB"/>
              </w:rPr>
              <w:t>6</w:t>
            </w:r>
          </w:p>
        </w:tc>
      </w:tr>
      <w:tr w:rsidR="007E35DE" w:rsidRPr="0063738D" w14:paraId="13409BFB" w14:textId="77777777" w:rsidTr="007E35DE">
        <w:trPr>
          <w:trHeight w:val="181"/>
        </w:trPr>
        <w:tc>
          <w:tcPr>
            <w:tcW w:w="683" w:type="dxa"/>
            <w:vMerge/>
            <w:hideMark/>
          </w:tcPr>
          <w:p w14:paraId="4A86C588" w14:textId="77777777" w:rsidR="0063738D" w:rsidRPr="0063738D" w:rsidRDefault="0063738D" w:rsidP="0063738D">
            <w:pPr>
              <w:spacing w:after="160" w:line="259" w:lineRule="auto"/>
              <w:rPr>
                <w:rFonts w:ascii="Times New Roman" w:hAnsi="Times New Roman" w:cs="Times New Roman"/>
                <w:sz w:val="18"/>
                <w:szCs w:val="18"/>
                <w:lang w:val="en-US"/>
              </w:rPr>
            </w:pPr>
          </w:p>
        </w:tc>
        <w:tc>
          <w:tcPr>
            <w:tcW w:w="1047" w:type="dxa"/>
            <w:vMerge/>
            <w:hideMark/>
          </w:tcPr>
          <w:p w14:paraId="2F54CC9F" w14:textId="77777777" w:rsidR="0063738D" w:rsidRPr="0063738D" w:rsidRDefault="0063738D" w:rsidP="0063738D">
            <w:pPr>
              <w:spacing w:after="160" w:line="259" w:lineRule="auto"/>
              <w:rPr>
                <w:rFonts w:ascii="Times New Roman" w:hAnsi="Times New Roman" w:cs="Times New Roman"/>
                <w:sz w:val="18"/>
                <w:szCs w:val="18"/>
                <w:lang w:val="en-US"/>
              </w:rPr>
            </w:pPr>
          </w:p>
        </w:tc>
        <w:tc>
          <w:tcPr>
            <w:tcW w:w="1136" w:type="dxa"/>
            <w:vMerge/>
            <w:hideMark/>
          </w:tcPr>
          <w:p w14:paraId="633ABDE9" w14:textId="77777777" w:rsidR="0063738D" w:rsidRPr="0063738D" w:rsidRDefault="0063738D" w:rsidP="0063738D">
            <w:pPr>
              <w:spacing w:after="160" w:line="259" w:lineRule="auto"/>
              <w:rPr>
                <w:rFonts w:ascii="Times New Roman" w:hAnsi="Times New Roman" w:cs="Times New Roman"/>
                <w:sz w:val="18"/>
                <w:szCs w:val="18"/>
                <w:lang w:val="en-US"/>
              </w:rPr>
            </w:pPr>
          </w:p>
        </w:tc>
        <w:tc>
          <w:tcPr>
            <w:tcW w:w="1235" w:type="dxa"/>
            <w:hideMark/>
          </w:tcPr>
          <w:p w14:paraId="5F947ECA" w14:textId="10366ECC" w:rsidR="00F546F1" w:rsidRPr="0063738D" w:rsidRDefault="0063738D" w:rsidP="0063738D">
            <w:pPr>
              <w:spacing w:after="160" w:line="259" w:lineRule="auto"/>
              <w:rPr>
                <w:rFonts w:ascii="Times New Roman" w:hAnsi="Times New Roman" w:cs="Times New Roman"/>
                <w:sz w:val="18"/>
                <w:szCs w:val="18"/>
                <w:lang w:val="en-US"/>
              </w:rPr>
            </w:pPr>
            <w:r w:rsidRPr="0063738D">
              <w:rPr>
                <w:rFonts w:ascii="Times New Roman" w:hAnsi="Times New Roman" w:cs="Times New Roman"/>
                <w:sz w:val="18"/>
                <w:szCs w:val="18"/>
                <w:lang w:val="en-GB"/>
              </w:rPr>
              <w:t>Concrete With 25% W</w:t>
            </w:r>
            <w:r w:rsidR="002A0F7A">
              <w:rPr>
                <w:rFonts w:ascii="Times New Roman" w:hAnsi="Times New Roman" w:cs="Times New Roman"/>
                <w:sz w:val="18"/>
                <w:szCs w:val="18"/>
                <w:lang w:val="en-GB"/>
              </w:rPr>
              <w:t>TR</w:t>
            </w:r>
          </w:p>
        </w:tc>
        <w:tc>
          <w:tcPr>
            <w:tcW w:w="683" w:type="dxa"/>
            <w:gridSpan w:val="2"/>
            <w:hideMark/>
          </w:tcPr>
          <w:p w14:paraId="5ED101D8" w14:textId="77777777" w:rsidR="00F546F1" w:rsidRPr="0063738D" w:rsidRDefault="0063738D" w:rsidP="0063738D">
            <w:pPr>
              <w:spacing w:after="160" w:line="259" w:lineRule="auto"/>
              <w:rPr>
                <w:rFonts w:ascii="Times New Roman" w:hAnsi="Times New Roman" w:cs="Times New Roman"/>
                <w:sz w:val="18"/>
                <w:szCs w:val="18"/>
                <w:lang w:val="en-US"/>
              </w:rPr>
            </w:pPr>
            <w:r w:rsidRPr="0063738D">
              <w:rPr>
                <w:rFonts w:ascii="Times New Roman" w:hAnsi="Times New Roman" w:cs="Times New Roman"/>
                <w:sz w:val="18"/>
                <w:szCs w:val="18"/>
                <w:lang w:val="en-GB"/>
              </w:rPr>
              <w:t>6</w:t>
            </w:r>
          </w:p>
        </w:tc>
      </w:tr>
      <w:tr w:rsidR="00985602" w:rsidRPr="0063738D" w14:paraId="56B39AB5" w14:textId="77777777" w:rsidTr="007E35DE">
        <w:trPr>
          <w:trHeight w:val="178"/>
        </w:trPr>
        <w:tc>
          <w:tcPr>
            <w:tcW w:w="683" w:type="dxa"/>
            <w:vMerge w:val="restart"/>
            <w:hideMark/>
          </w:tcPr>
          <w:p w14:paraId="30AC9DDD" w14:textId="77777777" w:rsidR="00F546F1" w:rsidRPr="0063738D" w:rsidRDefault="0063738D" w:rsidP="0063738D">
            <w:pPr>
              <w:spacing w:after="160" w:line="259" w:lineRule="auto"/>
              <w:rPr>
                <w:rFonts w:ascii="Times New Roman" w:hAnsi="Times New Roman" w:cs="Times New Roman"/>
                <w:sz w:val="18"/>
                <w:szCs w:val="18"/>
                <w:lang w:val="en-US"/>
              </w:rPr>
            </w:pPr>
            <w:r w:rsidRPr="0063738D">
              <w:rPr>
                <w:rFonts w:ascii="Times New Roman" w:hAnsi="Times New Roman" w:cs="Times New Roman"/>
                <w:b/>
                <w:bCs/>
                <w:sz w:val="18"/>
                <w:szCs w:val="18"/>
                <w:lang w:val="en-US"/>
              </w:rPr>
              <w:t>2</w:t>
            </w:r>
            <w:r w:rsidRPr="0063738D">
              <w:rPr>
                <w:rFonts w:ascii="Times New Roman" w:hAnsi="Times New Roman" w:cs="Times New Roman"/>
                <w:b/>
                <w:bCs/>
                <w:sz w:val="18"/>
                <w:szCs w:val="18"/>
                <w:lang w:val="en-GB"/>
              </w:rPr>
              <w:t xml:space="preserve"> </w:t>
            </w:r>
          </w:p>
        </w:tc>
        <w:tc>
          <w:tcPr>
            <w:tcW w:w="1047" w:type="dxa"/>
            <w:vMerge w:val="restart"/>
            <w:hideMark/>
          </w:tcPr>
          <w:p w14:paraId="6930EB2B" w14:textId="77777777" w:rsidR="00F546F1" w:rsidRPr="0063738D" w:rsidRDefault="0063738D" w:rsidP="0063738D">
            <w:pPr>
              <w:spacing w:after="160" w:line="259" w:lineRule="auto"/>
              <w:rPr>
                <w:rFonts w:ascii="Times New Roman" w:hAnsi="Times New Roman" w:cs="Times New Roman"/>
                <w:sz w:val="18"/>
                <w:szCs w:val="18"/>
                <w:lang w:val="en-US"/>
              </w:rPr>
            </w:pPr>
            <w:r w:rsidRPr="0063738D">
              <w:rPr>
                <w:rFonts w:ascii="Times New Roman" w:hAnsi="Times New Roman" w:cs="Times New Roman"/>
                <w:sz w:val="18"/>
                <w:szCs w:val="18"/>
                <w:lang w:val="en-US"/>
              </w:rPr>
              <w:t>Beams</w:t>
            </w:r>
            <w:r w:rsidRPr="0063738D">
              <w:rPr>
                <w:rFonts w:ascii="Times New Roman" w:hAnsi="Times New Roman" w:cs="Times New Roman"/>
                <w:sz w:val="18"/>
                <w:szCs w:val="18"/>
                <w:lang w:val="en-GB"/>
              </w:rPr>
              <w:t xml:space="preserve"> </w:t>
            </w:r>
          </w:p>
        </w:tc>
        <w:tc>
          <w:tcPr>
            <w:tcW w:w="1136" w:type="dxa"/>
            <w:vMerge w:val="restart"/>
            <w:hideMark/>
          </w:tcPr>
          <w:p w14:paraId="14BAC031" w14:textId="77777777" w:rsidR="00F546F1" w:rsidRPr="0063738D" w:rsidRDefault="0063738D" w:rsidP="0063738D">
            <w:pPr>
              <w:spacing w:after="160" w:line="259" w:lineRule="auto"/>
              <w:rPr>
                <w:rFonts w:ascii="Times New Roman" w:hAnsi="Times New Roman" w:cs="Times New Roman"/>
                <w:sz w:val="18"/>
                <w:szCs w:val="18"/>
                <w:lang w:val="en-US"/>
              </w:rPr>
            </w:pPr>
            <w:r w:rsidRPr="0063738D">
              <w:rPr>
                <w:rFonts w:ascii="Times New Roman" w:hAnsi="Times New Roman" w:cs="Times New Roman"/>
                <w:sz w:val="18"/>
                <w:szCs w:val="18"/>
                <w:lang w:val="en-US"/>
              </w:rPr>
              <w:t>700mm x 150mm x 150mm</w:t>
            </w:r>
            <w:r w:rsidRPr="0063738D">
              <w:rPr>
                <w:rFonts w:ascii="Times New Roman" w:hAnsi="Times New Roman" w:cs="Times New Roman"/>
                <w:sz w:val="18"/>
                <w:szCs w:val="18"/>
                <w:lang w:val="en-GB"/>
              </w:rPr>
              <w:t xml:space="preserve"> </w:t>
            </w:r>
          </w:p>
        </w:tc>
        <w:tc>
          <w:tcPr>
            <w:tcW w:w="1235" w:type="dxa"/>
            <w:hideMark/>
          </w:tcPr>
          <w:p w14:paraId="5B6BDD08" w14:textId="4473A736" w:rsidR="00F546F1" w:rsidRPr="0063738D" w:rsidRDefault="0063738D" w:rsidP="0063738D">
            <w:pPr>
              <w:spacing w:after="160" w:line="259" w:lineRule="auto"/>
              <w:rPr>
                <w:rFonts w:ascii="Times New Roman" w:hAnsi="Times New Roman" w:cs="Times New Roman"/>
                <w:sz w:val="18"/>
                <w:szCs w:val="18"/>
                <w:lang w:val="en-US"/>
              </w:rPr>
            </w:pPr>
            <w:r w:rsidRPr="0063738D">
              <w:rPr>
                <w:rFonts w:ascii="Times New Roman" w:hAnsi="Times New Roman" w:cs="Times New Roman"/>
                <w:sz w:val="18"/>
                <w:szCs w:val="18"/>
                <w:lang w:val="en-US"/>
              </w:rPr>
              <w:t xml:space="preserve">Concrete Without </w:t>
            </w:r>
            <w:r w:rsidRPr="0063738D">
              <w:rPr>
                <w:rFonts w:ascii="Times New Roman" w:hAnsi="Times New Roman" w:cs="Times New Roman"/>
                <w:sz w:val="18"/>
                <w:szCs w:val="18"/>
                <w:lang w:val="en-GB"/>
              </w:rPr>
              <w:t>W</w:t>
            </w:r>
            <w:r w:rsidR="002A0F7A">
              <w:rPr>
                <w:rFonts w:ascii="Times New Roman" w:hAnsi="Times New Roman" w:cs="Times New Roman"/>
                <w:sz w:val="18"/>
                <w:szCs w:val="18"/>
                <w:lang w:val="en-GB"/>
              </w:rPr>
              <w:t>TR</w:t>
            </w:r>
            <w:r w:rsidRPr="0063738D">
              <w:rPr>
                <w:rFonts w:ascii="Times New Roman" w:hAnsi="Times New Roman" w:cs="Times New Roman"/>
                <w:sz w:val="18"/>
                <w:szCs w:val="18"/>
                <w:lang w:val="en-GB"/>
              </w:rPr>
              <w:t xml:space="preserve"> </w:t>
            </w:r>
          </w:p>
        </w:tc>
        <w:tc>
          <w:tcPr>
            <w:tcW w:w="683" w:type="dxa"/>
            <w:gridSpan w:val="2"/>
            <w:hideMark/>
          </w:tcPr>
          <w:p w14:paraId="540B75D0" w14:textId="77777777" w:rsidR="00F546F1" w:rsidRPr="0063738D" w:rsidRDefault="0063738D" w:rsidP="0063738D">
            <w:pPr>
              <w:spacing w:after="160" w:line="259" w:lineRule="auto"/>
              <w:rPr>
                <w:rFonts w:ascii="Times New Roman" w:hAnsi="Times New Roman" w:cs="Times New Roman"/>
                <w:sz w:val="18"/>
                <w:szCs w:val="18"/>
                <w:lang w:val="en-US"/>
              </w:rPr>
            </w:pPr>
            <w:r w:rsidRPr="0063738D">
              <w:rPr>
                <w:rFonts w:ascii="Times New Roman" w:hAnsi="Times New Roman" w:cs="Times New Roman"/>
                <w:sz w:val="18"/>
                <w:szCs w:val="18"/>
                <w:lang w:val="en-US"/>
              </w:rPr>
              <w:t>3</w:t>
            </w:r>
            <w:r w:rsidRPr="0063738D">
              <w:rPr>
                <w:rFonts w:ascii="Times New Roman" w:hAnsi="Times New Roman" w:cs="Times New Roman"/>
                <w:sz w:val="18"/>
                <w:szCs w:val="18"/>
                <w:lang w:val="en-GB"/>
              </w:rPr>
              <w:t xml:space="preserve"> </w:t>
            </w:r>
          </w:p>
        </w:tc>
      </w:tr>
      <w:tr w:rsidR="007E35DE" w:rsidRPr="0063738D" w14:paraId="214FAC0E" w14:textId="77777777" w:rsidTr="007E35DE">
        <w:trPr>
          <w:trHeight w:val="178"/>
        </w:trPr>
        <w:tc>
          <w:tcPr>
            <w:tcW w:w="683" w:type="dxa"/>
            <w:vMerge/>
            <w:hideMark/>
          </w:tcPr>
          <w:p w14:paraId="4342EC0B" w14:textId="77777777" w:rsidR="0063738D" w:rsidRPr="0063738D" w:rsidRDefault="0063738D" w:rsidP="0063738D">
            <w:pPr>
              <w:spacing w:after="160" w:line="259" w:lineRule="auto"/>
              <w:rPr>
                <w:rFonts w:ascii="Times New Roman" w:hAnsi="Times New Roman" w:cs="Times New Roman"/>
                <w:sz w:val="18"/>
                <w:szCs w:val="18"/>
                <w:lang w:val="en-US"/>
              </w:rPr>
            </w:pPr>
          </w:p>
        </w:tc>
        <w:tc>
          <w:tcPr>
            <w:tcW w:w="1047" w:type="dxa"/>
            <w:vMerge/>
            <w:hideMark/>
          </w:tcPr>
          <w:p w14:paraId="7966371D" w14:textId="77777777" w:rsidR="0063738D" w:rsidRPr="0063738D" w:rsidRDefault="0063738D" w:rsidP="0063738D">
            <w:pPr>
              <w:spacing w:after="160" w:line="259" w:lineRule="auto"/>
              <w:rPr>
                <w:rFonts w:ascii="Times New Roman" w:hAnsi="Times New Roman" w:cs="Times New Roman"/>
                <w:sz w:val="18"/>
                <w:szCs w:val="18"/>
                <w:lang w:val="en-US"/>
              </w:rPr>
            </w:pPr>
          </w:p>
        </w:tc>
        <w:tc>
          <w:tcPr>
            <w:tcW w:w="1136" w:type="dxa"/>
            <w:vMerge/>
            <w:hideMark/>
          </w:tcPr>
          <w:p w14:paraId="615D3A8F" w14:textId="77777777" w:rsidR="0063738D" w:rsidRPr="0063738D" w:rsidRDefault="0063738D" w:rsidP="0063738D">
            <w:pPr>
              <w:spacing w:after="160" w:line="259" w:lineRule="auto"/>
              <w:rPr>
                <w:rFonts w:ascii="Times New Roman" w:hAnsi="Times New Roman" w:cs="Times New Roman"/>
                <w:sz w:val="18"/>
                <w:szCs w:val="18"/>
                <w:lang w:val="en-US"/>
              </w:rPr>
            </w:pPr>
          </w:p>
        </w:tc>
        <w:tc>
          <w:tcPr>
            <w:tcW w:w="1235" w:type="dxa"/>
            <w:hideMark/>
          </w:tcPr>
          <w:p w14:paraId="509C76DC" w14:textId="3F771CDF" w:rsidR="00F546F1" w:rsidRPr="0063738D" w:rsidRDefault="0063738D" w:rsidP="0063738D">
            <w:pPr>
              <w:spacing w:after="160" w:line="259" w:lineRule="auto"/>
              <w:rPr>
                <w:rFonts w:ascii="Times New Roman" w:hAnsi="Times New Roman" w:cs="Times New Roman"/>
                <w:sz w:val="18"/>
                <w:szCs w:val="18"/>
                <w:lang w:val="en-US"/>
              </w:rPr>
            </w:pPr>
            <w:r w:rsidRPr="0063738D">
              <w:rPr>
                <w:rFonts w:ascii="Times New Roman" w:hAnsi="Times New Roman" w:cs="Times New Roman"/>
                <w:sz w:val="18"/>
                <w:szCs w:val="18"/>
                <w:lang w:val="en-US"/>
              </w:rPr>
              <w:t xml:space="preserve">Concrete With </w:t>
            </w:r>
            <w:r w:rsidRPr="0063738D">
              <w:rPr>
                <w:rFonts w:ascii="Times New Roman" w:hAnsi="Times New Roman" w:cs="Times New Roman"/>
                <w:sz w:val="18"/>
                <w:szCs w:val="18"/>
                <w:lang w:val="en-GB"/>
              </w:rPr>
              <w:t>20% W</w:t>
            </w:r>
            <w:r w:rsidR="002A0F7A">
              <w:rPr>
                <w:rFonts w:ascii="Times New Roman" w:hAnsi="Times New Roman" w:cs="Times New Roman"/>
                <w:sz w:val="18"/>
                <w:szCs w:val="18"/>
                <w:lang w:val="en-GB"/>
              </w:rPr>
              <w:t>TR</w:t>
            </w:r>
            <w:r w:rsidRPr="0063738D">
              <w:rPr>
                <w:rFonts w:ascii="Times New Roman" w:hAnsi="Times New Roman" w:cs="Times New Roman"/>
                <w:sz w:val="18"/>
                <w:szCs w:val="18"/>
                <w:lang w:val="en-GB"/>
              </w:rPr>
              <w:t xml:space="preserve"> </w:t>
            </w:r>
          </w:p>
        </w:tc>
        <w:tc>
          <w:tcPr>
            <w:tcW w:w="683" w:type="dxa"/>
            <w:gridSpan w:val="2"/>
            <w:hideMark/>
          </w:tcPr>
          <w:p w14:paraId="1D88B9E1" w14:textId="77777777" w:rsidR="00F546F1" w:rsidRPr="0063738D" w:rsidRDefault="0063738D" w:rsidP="0063738D">
            <w:pPr>
              <w:spacing w:after="160" w:line="259" w:lineRule="auto"/>
              <w:rPr>
                <w:rFonts w:ascii="Times New Roman" w:hAnsi="Times New Roman" w:cs="Times New Roman"/>
                <w:sz w:val="18"/>
                <w:szCs w:val="18"/>
                <w:lang w:val="en-US"/>
              </w:rPr>
            </w:pPr>
            <w:r w:rsidRPr="0063738D">
              <w:rPr>
                <w:rFonts w:ascii="Times New Roman" w:hAnsi="Times New Roman" w:cs="Times New Roman"/>
                <w:sz w:val="18"/>
                <w:szCs w:val="18"/>
                <w:lang w:val="en-US"/>
              </w:rPr>
              <w:t>3</w:t>
            </w:r>
            <w:r w:rsidRPr="0063738D">
              <w:rPr>
                <w:rFonts w:ascii="Times New Roman" w:hAnsi="Times New Roman" w:cs="Times New Roman"/>
                <w:sz w:val="18"/>
                <w:szCs w:val="18"/>
                <w:lang w:val="en-GB"/>
              </w:rPr>
              <w:t xml:space="preserve"> </w:t>
            </w:r>
          </w:p>
        </w:tc>
      </w:tr>
    </w:tbl>
    <w:p w14:paraId="08885B39" w14:textId="77777777" w:rsidR="006F1871" w:rsidRPr="0036775E" w:rsidRDefault="006F1871" w:rsidP="0036775E">
      <w:pPr>
        <w:jc w:val="center"/>
        <w:rPr>
          <w:rFonts w:cstheme="minorHAnsi"/>
          <w:b/>
          <w:sz w:val="20"/>
          <w:szCs w:val="20"/>
          <w:lang w:val="en-US"/>
        </w:rPr>
      </w:pPr>
      <w:r w:rsidRPr="0036775E">
        <w:rPr>
          <w:rFonts w:cstheme="minorHAnsi"/>
          <w:b/>
          <w:sz w:val="20"/>
          <w:szCs w:val="20"/>
          <w:lang w:val="en-US"/>
        </w:rPr>
        <w:t>Table 5 The specimens details for the experimental work for M20,M25,M30.</w:t>
      </w:r>
    </w:p>
    <w:p w14:paraId="72204DC8" w14:textId="77777777" w:rsidR="00985602" w:rsidRDefault="00985602" w:rsidP="0063738D">
      <w:pPr>
        <w:rPr>
          <w:rFonts w:ascii="Times New Roman" w:hAnsi="Times New Roman" w:cs="Times New Roman"/>
          <w:b/>
          <w:lang w:val="en-US"/>
        </w:rPr>
      </w:pPr>
    </w:p>
    <w:p w14:paraId="5C54D4B6" w14:textId="77777777" w:rsidR="009B1275" w:rsidRDefault="009B1275" w:rsidP="0063738D">
      <w:pPr>
        <w:rPr>
          <w:rFonts w:ascii="Times New Roman" w:hAnsi="Times New Roman" w:cs="Times New Roman"/>
          <w:b/>
          <w:lang w:val="en-US"/>
        </w:rPr>
      </w:pPr>
    </w:p>
    <w:p w14:paraId="3D71290D" w14:textId="77777777" w:rsidR="0063738D" w:rsidRPr="0063738D" w:rsidRDefault="0063738D" w:rsidP="0063738D">
      <w:pPr>
        <w:rPr>
          <w:rFonts w:ascii="Times New Roman" w:hAnsi="Times New Roman" w:cs="Times New Roman"/>
          <w:b/>
          <w:lang w:val="en-US"/>
        </w:rPr>
      </w:pPr>
      <w:r>
        <w:rPr>
          <w:rFonts w:ascii="Times New Roman" w:hAnsi="Times New Roman" w:cs="Times New Roman"/>
          <w:b/>
          <w:lang w:val="en-US"/>
        </w:rPr>
        <w:t>5.RESULTS:</w:t>
      </w:r>
    </w:p>
    <w:p w14:paraId="3940B6E2" w14:textId="77777777" w:rsidR="006F1871" w:rsidRDefault="0063738D" w:rsidP="0063738D">
      <w:pPr>
        <w:rPr>
          <w:rFonts w:ascii="Times New Roman" w:hAnsi="Times New Roman" w:cs="Times New Roman"/>
          <w:lang w:val="en-US"/>
        </w:rPr>
      </w:pPr>
      <w:r w:rsidRPr="0063738D">
        <w:rPr>
          <w:rFonts w:ascii="Times New Roman" w:hAnsi="Times New Roman" w:cs="Times New Roman"/>
          <w:lang w:val="en-US"/>
        </w:rPr>
        <w:t>Samples were tested after 7days and 28days and all the data and results are given in charts. The test result obtained from Compressive strength test and Flexural strength test for concrete are analyzed graphically. In this section , average compressive strength for 14 days and 28 days of concrete have been compared between concrete without WRT and with different percentages of WRT. Similarly, flexural strength for the concrete are compared graphical</w:t>
      </w:r>
      <w:r>
        <w:rPr>
          <w:rFonts w:ascii="Times New Roman" w:hAnsi="Times New Roman" w:cs="Times New Roman"/>
          <w:lang w:val="en-US"/>
        </w:rPr>
        <w:t>.</w:t>
      </w:r>
    </w:p>
    <w:p w14:paraId="02B4C9CE" w14:textId="77777777" w:rsidR="007E35DE" w:rsidRDefault="007E35DE" w:rsidP="0063738D">
      <w:pPr>
        <w:rPr>
          <w:rFonts w:ascii="Times New Roman" w:hAnsi="Times New Roman" w:cs="Times New Roman"/>
          <w:b/>
          <w:bCs/>
          <w:lang w:val="en-GB"/>
        </w:rPr>
      </w:pPr>
    </w:p>
    <w:p w14:paraId="6CAEA52C" w14:textId="77777777" w:rsidR="00F546F1" w:rsidRDefault="0063738D" w:rsidP="0063738D">
      <w:pPr>
        <w:rPr>
          <w:rFonts w:ascii="Times New Roman" w:hAnsi="Times New Roman" w:cs="Times New Roman"/>
          <w:lang w:val="en-GB"/>
        </w:rPr>
      </w:pPr>
      <w:r>
        <w:rPr>
          <w:rFonts w:ascii="Times New Roman" w:hAnsi="Times New Roman" w:cs="Times New Roman"/>
          <w:b/>
          <w:bCs/>
          <w:lang w:val="en-GB"/>
        </w:rPr>
        <w:t>5.1</w:t>
      </w:r>
      <w:r w:rsidR="00207C10" w:rsidRPr="0063738D">
        <w:rPr>
          <w:rFonts w:ascii="Times New Roman" w:hAnsi="Times New Roman" w:cs="Times New Roman"/>
          <w:b/>
          <w:bCs/>
          <w:lang w:val="en-GB"/>
        </w:rPr>
        <w:t>Compressive</w:t>
      </w:r>
      <w:r w:rsidR="00207C10" w:rsidRPr="0063738D">
        <w:rPr>
          <w:rFonts w:ascii="Times New Roman" w:hAnsi="Times New Roman" w:cs="Times New Roman"/>
          <w:lang w:val="en-GB"/>
        </w:rPr>
        <w:t xml:space="preserve"> </w:t>
      </w:r>
      <w:r w:rsidR="00207C10" w:rsidRPr="0063738D">
        <w:rPr>
          <w:rFonts w:ascii="Times New Roman" w:hAnsi="Times New Roman" w:cs="Times New Roman"/>
          <w:b/>
          <w:bCs/>
          <w:lang w:val="en-GB"/>
        </w:rPr>
        <w:t>strength</w:t>
      </w:r>
      <w:r w:rsidR="00207C10" w:rsidRPr="0063738D">
        <w:rPr>
          <w:rFonts w:ascii="Times New Roman" w:hAnsi="Times New Roman" w:cs="Times New Roman"/>
          <w:lang w:val="en-GB"/>
        </w:rPr>
        <w:t>.</w:t>
      </w:r>
    </w:p>
    <w:p w14:paraId="030371D1" w14:textId="77777777" w:rsidR="007E35DE" w:rsidRDefault="007E35DE" w:rsidP="0063738D">
      <w:pPr>
        <w:rPr>
          <w:rFonts w:ascii="Times New Roman" w:hAnsi="Times New Roman" w:cs="Times New Roman"/>
          <w:bCs/>
          <w:lang w:val="en-GB"/>
        </w:rPr>
      </w:pPr>
    </w:p>
    <w:p w14:paraId="36320777" w14:textId="77777777" w:rsidR="0063738D" w:rsidRDefault="0063738D" w:rsidP="0063738D">
      <w:pPr>
        <w:rPr>
          <w:rFonts w:ascii="Times New Roman" w:hAnsi="Times New Roman" w:cs="Times New Roman"/>
          <w:bCs/>
          <w:lang w:val="en-GB"/>
        </w:rPr>
      </w:pPr>
      <w:r w:rsidRPr="0063738D">
        <w:rPr>
          <w:rFonts w:ascii="Times New Roman" w:hAnsi="Times New Roman" w:cs="Times New Roman"/>
          <w:bCs/>
          <w:lang w:val="en-GB"/>
        </w:rPr>
        <w:t>M20 grade</w:t>
      </w:r>
    </w:p>
    <w:tbl>
      <w:tblPr>
        <w:tblStyle w:val="TableGrid"/>
        <w:tblW w:w="4977" w:type="dxa"/>
        <w:tblLayout w:type="fixed"/>
        <w:tblLook w:val="04A0" w:firstRow="1" w:lastRow="0" w:firstColumn="1" w:lastColumn="0" w:noHBand="0" w:noVBand="1"/>
      </w:tblPr>
      <w:tblGrid>
        <w:gridCol w:w="1021"/>
        <w:gridCol w:w="854"/>
        <w:gridCol w:w="864"/>
        <w:gridCol w:w="1119"/>
        <w:gridCol w:w="1119"/>
      </w:tblGrid>
      <w:tr w:rsidR="00985602" w:rsidRPr="00225C7E" w14:paraId="769D3AF3" w14:textId="77777777" w:rsidTr="00985602">
        <w:trPr>
          <w:trHeight w:val="945"/>
        </w:trPr>
        <w:tc>
          <w:tcPr>
            <w:tcW w:w="1021" w:type="dxa"/>
            <w:vAlign w:val="center"/>
            <w:hideMark/>
          </w:tcPr>
          <w:p w14:paraId="38551DF9" w14:textId="77777777" w:rsidR="00985602" w:rsidRPr="00225C7E" w:rsidRDefault="00985602" w:rsidP="00985602">
            <w:pPr>
              <w:spacing w:after="160" w:line="259" w:lineRule="auto"/>
              <w:jc w:val="center"/>
              <w:rPr>
                <w:sz w:val="16"/>
                <w:szCs w:val="16"/>
                <w:lang w:val="en-US"/>
              </w:rPr>
            </w:pPr>
            <w:r w:rsidRPr="00225C7E">
              <w:rPr>
                <w:b/>
                <w:bCs/>
                <w:sz w:val="16"/>
                <w:szCs w:val="16"/>
                <w:lang w:val="en-US"/>
              </w:rPr>
              <w:t>Grade of concrete</w:t>
            </w:r>
          </w:p>
        </w:tc>
        <w:tc>
          <w:tcPr>
            <w:tcW w:w="854" w:type="dxa"/>
            <w:vAlign w:val="center"/>
            <w:hideMark/>
          </w:tcPr>
          <w:p w14:paraId="346BBDB6" w14:textId="77777777" w:rsidR="00985602" w:rsidRPr="00225C7E" w:rsidRDefault="00985602" w:rsidP="00985602">
            <w:pPr>
              <w:spacing w:after="160" w:line="259" w:lineRule="auto"/>
              <w:jc w:val="center"/>
              <w:rPr>
                <w:sz w:val="16"/>
                <w:szCs w:val="16"/>
                <w:lang w:val="en-US"/>
              </w:rPr>
            </w:pPr>
            <w:r w:rsidRPr="00225C7E">
              <w:rPr>
                <w:b/>
                <w:bCs/>
                <w:sz w:val="16"/>
                <w:szCs w:val="16"/>
                <w:lang w:val="en-US"/>
              </w:rPr>
              <w:t>w/c</w:t>
            </w:r>
          </w:p>
          <w:p w14:paraId="2459CA4F" w14:textId="77777777" w:rsidR="00985602" w:rsidRPr="00225C7E" w:rsidRDefault="00985602" w:rsidP="00985602">
            <w:pPr>
              <w:spacing w:after="160" w:line="259" w:lineRule="auto"/>
              <w:jc w:val="center"/>
              <w:rPr>
                <w:sz w:val="16"/>
                <w:szCs w:val="16"/>
                <w:lang w:val="en-US"/>
              </w:rPr>
            </w:pPr>
            <w:r w:rsidRPr="00225C7E">
              <w:rPr>
                <w:b/>
                <w:bCs/>
                <w:sz w:val="16"/>
                <w:szCs w:val="16"/>
                <w:lang w:val="en-US"/>
              </w:rPr>
              <w:t>ratio</w:t>
            </w:r>
          </w:p>
        </w:tc>
        <w:tc>
          <w:tcPr>
            <w:tcW w:w="864" w:type="dxa"/>
            <w:vAlign w:val="center"/>
            <w:hideMark/>
          </w:tcPr>
          <w:p w14:paraId="23B2EE5A" w14:textId="77777777" w:rsidR="00985602" w:rsidRPr="00225C7E" w:rsidRDefault="00985602" w:rsidP="00985602">
            <w:pPr>
              <w:spacing w:after="160" w:line="259" w:lineRule="auto"/>
              <w:jc w:val="center"/>
              <w:rPr>
                <w:sz w:val="16"/>
                <w:szCs w:val="16"/>
                <w:lang w:val="en-US"/>
              </w:rPr>
            </w:pPr>
            <w:r w:rsidRPr="00225C7E">
              <w:rPr>
                <w:b/>
                <w:bCs/>
                <w:sz w:val="16"/>
                <w:szCs w:val="16"/>
                <w:lang w:val="en-GB"/>
              </w:rPr>
              <w:t>% of waste tyre</w:t>
            </w:r>
          </w:p>
        </w:tc>
        <w:tc>
          <w:tcPr>
            <w:tcW w:w="1119" w:type="dxa"/>
            <w:vAlign w:val="center"/>
            <w:hideMark/>
          </w:tcPr>
          <w:p w14:paraId="226EA845" w14:textId="77777777" w:rsidR="00985602" w:rsidRPr="00225C7E" w:rsidRDefault="00985602" w:rsidP="00985602">
            <w:pPr>
              <w:spacing w:after="160" w:line="259" w:lineRule="auto"/>
              <w:jc w:val="center"/>
              <w:rPr>
                <w:sz w:val="16"/>
                <w:szCs w:val="16"/>
                <w:lang w:val="en-US"/>
              </w:rPr>
            </w:pPr>
            <w:r w:rsidRPr="00225C7E">
              <w:rPr>
                <w:b/>
                <w:bCs/>
                <w:sz w:val="16"/>
                <w:szCs w:val="16"/>
                <w:lang w:val="en-US"/>
              </w:rPr>
              <w:t xml:space="preserve">Avg. </w:t>
            </w:r>
            <w:r w:rsidRPr="00225C7E">
              <w:rPr>
                <w:b/>
                <w:bCs/>
                <w:sz w:val="16"/>
                <w:szCs w:val="16"/>
                <w:lang w:val="en-GB"/>
              </w:rPr>
              <w:t>14</w:t>
            </w:r>
            <w:r w:rsidRPr="00225C7E">
              <w:rPr>
                <w:b/>
                <w:bCs/>
                <w:sz w:val="16"/>
                <w:szCs w:val="16"/>
                <w:lang w:val="en-US"/>
              </w:rPr>
              <w:t xml:space="preserve"> days comp. Strength</w:t>
            </w:r>
          </w:p>
          <w:p w14:paraId="0A3A340A" w14:textId="77777777" w:rsidR="00985602" w:rsidRPr="00225C7E" w:rsidRDefault="00985602" w:rsidP="00985602">
            <w:pPr>
              <w:spacing w:after="160" w:line="259" w:lineRule="auto"/>
              <w:jc w:val="center"/>
              <w:rPr>
                <w:sz w:val="16"/>
                <w:szCs w:val="16"/>
                <w:lang w:val="en-US"/>
              </w:rPr>
            </w:pPr>
            <w:r w:rsidRPr="00225C7E">
              <w:rPr>
                <w:b/>
                <w:bCs/>
                <w:sz w:val="16"/>
                <w:szCs w:val="16"/>
                <w:lang w:val="en-US"/>
              </w:rPr>
              <w:t>in N/mm2</w:t>
            </w:r>
          </w:p>
        </w:tc>
        <w:tc>
          <w:tcPr>
            <w:tcW w:w="1119" w:type="dxa"/>
            <w:vAlign w:val="center"/>
            <w:hideMark/>
          </w:tcPr>
          <w:p w14:paraId="75EB165B" w14:textId="77777777" w:rsidR="00985602" w:rsidRPr="00225C7E" w:rsidRDefault="00985602" w:rsidP="00985602">
            <w:pPr>
              <w:spacing w:after="160" w:line="259" w:lineRule="auto"/>
              <w:jc w:val="center"/>
              <w:rPr>
                <w:sz w:val="16"/>
                <w:szCs w:val="16"/>
                <w:lang w:val="en-US"/>
              </w:rPr>
            </w:pPr>
            <w:r w:rsidRPr="00225C7E">
              <w:rPr>
                <w:b/>
                <w:bCs/>
                <w:sz w:val="16"/>
                <w:szCs w:val="16"/>
                <w:lang w:val="en-US"/>
              </w:rPr>
              <w:t>Avg. 28days comp. Strength</w:t>
            </w:r>
          </w:p>
          <w:p w14:paraId="56C5A023" w14:textId="77777777" w:rsidR="00985602" w:rsidRPr="00225C7E" w:rsidRDefault="00985602" w:rsidP="00985602">
            <w:pPr>
              <w:spacing w:after="160" w:line="259" w:lineRule="auto"/>
              <w:jc w:val="center"/>
              <w:rPr>
                <w:sz w:val="16"/>
                <w:szCs w:val="16"/>
                <w:lang w:val="en-US"/>
              </w:rPr>
            </w:pPr>
            <w:r w:rsidRPr="00225C7E">
              <w:rPr>
                <w:b/>
                <w:bCs/>
                <w:sz w:val="16"/>
                <w:szCs w:val="16"/>
                <w:lang w:val="en-US"/>
              </w:rPr>
              <w:t>in N/mm2</w:t>
            </w:r>
          </w:p>
        </w:tc>
      </w:tr>
      <w:tr w:rsidR="00985602" w:rsidRPr="00225C7E" w14:paraId="78C0A1CA" w14:textId="77777777" w:rsidTr="00985602">
        <w:trPr>
          <w:trHeight w:val="236"/>
        </w:trPr>
        <w:tc>
          <w:tcPr>
            <w:tcW w:w="1021" w:type="dxa"/>
            <w:vMerge w:val="restart"/>
            <w:vAlign w:val="center"/>
            <w:hideMark/>
          </w:tcPr>
          <w:p w14:paraId="08EB6D20" w14:textId="77777777" w:rsidR="00985602" w:rsidRPr="00225C7E" w:rsidRDefault="00985602" w:rsidP="00985602">
            <w:pPr>
              <w:spacing w:after="160" w:line="259" w:lineRule="auto"/>
              <w:jc w:val="center"/>
              <w:rPr>
                <w:sz w:val="18"/>
                <w:szCs w:val="18"/>
                <w:lang w:val="en-US"/>
              </w:rPr>
            </w:pPr>
            <w:r w:rsidRPr="00225C7E">
              <w:rPr>
                <w:b/>
                <w:bCs/>
                <w:sz w:val="18"/>
                <w:szCs w:val="18"/>
                <w:lang w:val="en-US"/>
              </w:rPr>
              <w:t>M20</w:t>
            </w:r>
          </w:p>
        </w:tc>
        <w:tc>
          <w:tcPr>
            <w:tcW w:w="854" w:type="dxa"/>
            <w:vAlign w:val="center"/>
            <w:hideMark/>
          </w:tcPr>
          <w:p w14:paraId="4AC60704" w14:textId="77777777" w:rsidR="00985602" w:rsidRPr="00225C7E" w:rsidRDefault="00985602" w:rsidP="00985602">
            <w:pPr>
              <w:spacing w:after="160" w:line="259" w:lineRule="auto"/>
              <w:jc w:val="center"/>
              <w:rPr>
                <w:sz w:val="18"/>
                <w:szCs w:val="18"/>
                <w:lang w:val="en-US"/>
              </w:rPr>
            </w:pPr>
            <w:r w:rsidRPr="00225C7E">
              <w:rPr>
                <w:sz w:val="18"/>
                <w:szCs w:val="18"/>
                <w:lang w:val="en-GB"/>
              </w:rPr>
              <w:t>0.55</w:t>
            </w:r>
          </w:p>
        </w:tc>
        <w:tc>
          <w:tcPr>
            <w:tcW w:w="864" w:type="dxa"/>
            <w:vAlign w:val="center"/>
            <w:hideMark/>
          </w:tcPr>
          <w:p w14:paraId="2A080C9B" w14:textId="77777777" w:rsidR="00985602" w:rsidRPr="00225C7E" w:rsidRDefault="00985602" w:rsidP="00985602">
            <w:pPr>
              <w:spacing w:after="160" w:line="259" w:lineRule="auto"/>
              <w:jc w:val="center"/>
              <w:rPr>
                <w:sz w:val="18"/>
                <w:szCs w:val="18"/>
                <w:lang w:val="en-US"/>
              </w:rPr>
            </w:pPr>
            <w:r w:rsidRPr="00225C7E">
              <w:rPr>
                <w:sz w:val="18"/>
                <w:szCs w:val="18"/>
                <w:lang w:val="en-GB"/>
              </w:rPr>
              <w:t>0</w:t>
            </w:r>
          </w:p>
        </w:tc>
        <w:tc>
          <w:tcPr>
            <w:tcW w:w="1119" w:type="dxa"/>
            <w:vAlign w:val="center"/>
            <w:hideMark/>
          </w:tcPr>
          <w:p w14:paraId="11D85C38" w14:textId="77777777" w:rsidR="00985602" w:rsidRPr="00225C7E" w:rsidRDefault="00985602" w:rsidP="00985602">
            <w:pPr>
              <w:spacing w:after="160" w:line="259" w:lineRule="auto"/>
              <w:jc w:val="center"/>
              <w:rPr>
                <w:sz w:val="18"/>
                <w:szCs w:val="18"/>
                <w:lang w:val="en-US"/>
              </w:rPr>
            </w:pPr>
            <w:r w:rsidRPr="00225C7E">
              <w:rPr>
                <w:sz w:val="18"/>
                <w:szCs w:val="18"/>
                <w:lang w:val="en-GB"/>
              </w:rPr>
              <w:t>20.55</w:t>
            </w:r>
          </w:p>
        </w:tc>
        <w:tc>
          <w:tcPr>
            <w:tcW w:w="1119" w:type="dxa"/>
            <w:vAlign w:val="center"/>
            <w:hideMark/>
          </w:tcPr>
          <w:p w14:paraId="345695E1" w14:textId="77777777" w:rsidR="00985602" w:rsidRPr="00225C7E" w:rsidRDefault="00985602" w:rsidP="00985602">
            <w:pPr>
              <w:spacing w:after="160" w:line="259" w:lineRule="auto"/>
              <w:jc w:val="center"/>
              <w:rPr>
                <w:sz w:val="18"/>
                <w:szCs w:val="18"/>
                <w:lang w:val="en-US"/>
              </w:rPr>
            </w:pPr>
            <w:r w:rsidRPr="00225C7E">
              <w:rPr>
                <w:sz w:val="18"/>
                <w:szCs w:val="18"/>
                <w:lang w:val="en-GB"/>
              </w:rPr>
              <w:t>23.39</w:t>
            </w:r>
          </w:p>
        </w:tc>
      </w:tr>
      <w:tr w:rsidR="00985602" w:rsidRPr="00225C7E" w14:paraId="19BD24B6" w14:textId="77777777" w:rsidTr="00985602">
        <w:trPr>
          <w:trHeight w:val="236"/>
        </w:trPr>
        <w:tc>
          <w:tcPr>
            <w:tcW w:w="1021" w:type="dxa"/>
            <w:vMerge/>
            <w:vAlign w:val="center"/>
            <w:hideMark/>
          </w:tcPr>
          <w:p w14:paraId="110BC669" w14:textId="77777777" w:rsidR="00985602" w:rsidRPr="00225C7E" w:rsidRDefault="00985602" w:rsidP="00985602">
            <w:pPr>
              <w:spacing w:after="160" w:line="259" w:lineRule="auto"/>
              <w:jc w:val="center"/>
              <w:rPr>
                <w:sz w:val="18"/>
                <w:szCs w:val="18"/>
                <w:lang w:val="en-US"/>
              </w:rPr>
            </w:pPr>
          </w:p>
        </w:tc>
        <w:tc>
          <w:tcPr>
            <w:tcW w:w="854" w:type="dxa"/>
            <w:vAlign w:val="center"/>
            <w:hideMark/>
          </w:tcPr>
          <w:p w14:paraId="0BC75FB9" w14:textId="77777777" w:rsidR="00985602" w:rsidRPr="00225C7E" w:rsidRDefault="00985602" w:rsidP="00985602">
            <w:pPr>
              <w:spacing w:after="160" w:line="259" w:lineRule="auto"/>
              <w:jc w:val="center"/>
              <w:rPr>
                <w:sz w:val="18"/>
                <w:szCs w:val="18"/>
                <w:lang w:val="en-US"/>
              </w:rPr>
            </w:pPr>
            <w:r w:rsidRPr="00225C7E">
              <w:rPr>
                <w:sz w:val="18"/>
                <w:szCs w:val="18"/>
                <w:lang w:val="en-GB"/>
              </w:rPr>
              <w:t>0.55</w:t>
            </w:r>
          </w:p>
        </w:tc>
        <w:tc>
          <w:tcPr>
            <w:tcW w:w="864" w:type="dxa"/>
            <w:vAlign w:val="center"/>
            <w:hideMark/>
          </w:tcPr>
          <w:p w14:paraId="7AAFEACF" w14:textId="77777777" w:rsidR="00985602" w:rsidRPr="00225C7E" w:rsidRDefault="00985602" w:rsidP="00985602">
            <w:pPr>
              <w:spacing w:after="160" w:line="259" w:lineRule="auto"/>
              <w:jc w:val="center"/>
              <w:rPr>
                <w:sz w:val="18"/>
                <w:szCs w:val="18"/>
                <w:lang w:val="en-US"/>
              </w:rPr>
            </w:pPr>
            <w:r w:rsidRPr="00225C7E">
              <w:rPr>
                <w:sz w:val="18"/>
                <w:szCs w:val="18"/>
                <w:lang w:val="en-GB"/>
              </w:rPr>
              <w:t>15</w:t>
            </w:r>
          </w:p>
        </w:tc>
        <w:tc>
          <w:tcPr>
            <w:tcW w:w="1119" w:type="dxa"/>
            <w:vAlign w:val="center"/>
            <w:hideMark/>
          </w:tcPr>
          <w:p w14:paraId="49D006A7" w14:textId="77777777" w:rsidR="00985602" w:rsidRPr="00225C7E" w:rsidRDefault="00985602" w:rsidP="00985602">
            <w:pPr>
              <w:spacing w:after="160" w:line="259" w:lineRule="auto"/>
              <w:jc w:val="center"/>
              <w:rPr>
                <w:sz w:val="18"/>
                <w:szCs w:val="18"/>
                <w:lang w:val="en-US"/>
              </w:rPr>
            </w:pPr>
            <w:r w:rsidRPr="00225C7E">
              <w:rPr>
                <w:sz w:val="18"/>
                <w:szCs w:val="18"/>
                <w:lang w:val="en-GB"/>
              </w:rPr>
              <w:t>19.13</w:t>
            </w:r>
          </w:p>
        </w:tc>
        <w:tc>
          <w:tcPr>
            <w:tcW w:w="1119" w:type="dxa"/>
            <w:vAlign w:val="center"/>
            <w:hideMark/>
          </w:tcPr>
          <w:p w14:paraId="4C9C0D75" w14:textId="77777777" w:rsidR="00985602" w:rsidRPr="00225C7E" w:rsidRDefault="00985602" w:rsidP="00985602">
            <w:pPr>
              <w:spacing w:after="160" w:line="259" w:lineRule="auto"/>
              <w:jc w:val="center"/>
              <w:rPr>
                <w:sz w:val="18"/>
                <w:szCs w:val="18"/>
                <w:lang w:val="en-US"/>
              </w:rPr>
            </w:pPr>
            <w:r w:rsidRPr="00225C7E">
              <w:rPr>
                <w:sz w:val="18"/>
                <w:szCs w:val="18"/>
                <w:lang w:val="en-GB"/>
              </w:rPr>
              <w:t>21.88</w:t>
            </w:r>
          </w:p>
        </w:tc>
      </w:tr>
      <w:tr w:rsidR="00985602" w:rsidRPr="00225C7E" w14:paraId="435C0726" w14:textId="77777777" w:rsidTr="00985602">
        <w:trPr>
          <w:trHeight w:val="236"/>
        </w:trPr>
        <w:tc>
          <w:tcPr>
            <w:tcW w:w="1021" w:type="dxa"/>
            <w:vMerge/>
            <w:vAlign w:val="center"/>
            <w:hideMark/>
          </w:tcPr>
          <w:p w14:paraId="0836207B" w14:textId="77777777" w:rsidR="00985602" w:rsidRPr="00225C7E" w:rsidRDefault="00985602" w:rsidP="00985602">
            <w:pPr>
              <w:spacing w:after="160" w:line="259" w:lineRule="auto"/>
              <w:jc w:val="center"/>
              <w:rPr>
                <w:sz w:val="18"/>
                <w:szCs w:val="18"/>
                <w:lang w:val="en-US"/>
              </w:rPr>
            </w:pPr>
          </w:p>
        </w:tc>
        <w:tc>
          <w:tcPr>
            <w:tcW w:w="854" w:type="dxa"/>
            <w:vAlign w:val="center"/>
            <w:hideMark/>
          </w:tcPr>
          <w:p w14:paraId="1F88B14E" w14:textId="77777777" w:rsidR="00985602" w:rsidRPr="00225C7E" w:rsidRDefault="00985602" w:rsidP="00985602">
            <w:pPr>
              <w:spacing w:after="160" w:line="259" w:lineRule="auto"/>
              <w:jc w:val="center"/>
              <w:rPr>
                <w:sz w:val="18"/>
                <w:szCs w:val="18"/>
                <w:lang w:val="en-US"/>
              </w:rPr>
            </w:pPr>
            <w:r w:rsidRPr="00225C7E">
              <w:rPr>
                <w:sz w:val="18"/>
                <w:szCs w:val="18"/>
                <w:lang w:val="en-GB"/>
              </w:rPr>
              <w:t>0.55</w:t>
            </w:r>
          </w:p>
        </w:tc>
        <w:tc>
          <w:tcPr>
            <w:tcW w:w="864" w:type="dxa"/>
            <w:vAlign w:val="center"/>
            <w:hideMark/>
          </w:tcPr>
          <w:p w14:paraId="5A06ADAA" w14:textId="77777777" w:rsidR="00985602" w:rsidRPr="00225C7E" w:rsidRDefault="00985602" w:rsidP="00985602">
            <w:pPr>
              <w:spacing w:after="160" w:line="259" w:lineRule="auto"/>
              <w:jc w:val="center"/>
              <w:rPr>
                <w:sz w:val="18"/>
                <w:szCs w:val="18"/>
                <w:lang w:val="en-US"/>
              </w:rPr>
            </w:pPr>
            <w:r w:rsidRPr="00225C7E">
              <w:rPr>
                <w:sz w:val="18"/>
                <w:szCs w:val="18"/>
                <w:lang w:val="en-GB"/>
              </w:rPr>
              <w:t>17.5</w:t>
            </w:r>
          </w:p>
        </w:tc>
        <w:tc>
          <w:tcPr>
            <w:tcW w:w="1119" w:type="dxa"/>
            <w:vAlign w:val="center"/>
            <w:hideMark/>
          </w:tcPr>
          <w:p w14:paraId="4D4132AA" w14:textId="77777777" w:rsidR="00985602" w:rsidRPr="00225C7E" w:rsidRDefault="00985602" w:rsidP="00985602">
            <w:pPr>
              <w:spacing w:after="160" w:line="259" w:lineRule="auto"/>
              <w:jc w:val="center"/>
              <w:rPr>
                <w:sz w:val="18"/>
                <w:szCs w:val="18"/>
                <w:lang w:val="en-US"/>
              </w:rPr>
            </w:pPr>
            <w:r w:rsidRPr="00225C7E">
              <w:rPr>
                <w:sz w:val="18"/>
                <w:szCs w:val="18"/>
                <w:lang w:val="en-GB"/>
              </w:rPr>
              <w:t>18.70</w:t>
            </w:r>
          </w:p>
        </w:tc>
        <w:tc>
          <w:tcPr>
            <w:tcW w:w="1119" w:type="dxa"/>
            <w:vAlign w:val="center"/>
            <w:hideMark/>
          </w:tcPr>
          <w:p w14:paraId="594190C7" w14:textId="77777777" w:rsidR="00985602" w:rsidRPr="00225C7E" w:rsidRDefault="00985602" w:rsidP="00985602">
            <w:pPr>
              <w:spacing w:after="160" w:line="259" w:lineRule="auto"/>
              <w:jc w:val="center"/>
              <w:rPr>
                <w:sz w:val="18"/>
                <w:szCs w:val="18"/>
                <w:lang w:val="en-US"/>
              </w:rPr>
            </w:pPr>
            <w:r w:rsidRPr="00225C7E">
              <w:rPr>
                <w:sz w:val="18"/>
                <w:szCs w:val="18"/>
                <w:lang w:val="en-GB"/>
              </w:rPr>
              <w:t>21.43</w:t>
            </w:r>
          </w:p>
        </w:tc>
      </w:tr>
      <w:tr w:rsidR="00985602" w:rsidRPr="00225C7E" w14:paraId="3F3E9E45" w14:textId="77777777" w:rsidTr="00985602">
        <w:trPr>
          <w:trHeight w:val="236"/>
        </w:trPr>
        <w:tc>
          <w:tcPr>
            <w:tcW w:w="1021" w:type="dxa"/>
            <w:vMerge/>
            <w:vAlign w:val="center"/>
            <w:hideMark/>
          </w:tcPr>
          <w:p w14:paraId="3C8B0303" w14:textId="77777777" w:rsidR="00985602" w:rsidRPr="00225C7E" w:rsidRDefault="00985602" w:rsidP="00985602">
            <w:pPr>
              <w:spacing w:after="160" w:line="259" w:lineRule="auto"/>
              <w:jc w:val="center"/>
              <w:rPr>
                <w:sz w:val="18"/>
                <w:szCs w:val="18"/>
                <w:lang w:val="en-US"/>
              </w:rPr>
            </w:pPr>
          </w:p>
        </w:tc>
        <w:tc>
          <w:tcPr>
            <w:tcW w:w="854" w:type="dxa"/>
            <w:vAlign w:val="center"/>
            <w:hideMark/>
          </w:tcPr>
          <w:p w14:paraId="3BFF6B7F" w14:textId="77777777" w:rsidR="00985602" w:rsidRPr="00225C7E" w:rsidRDefault="00985602" w:rsidP="00985602">
            <w:pPr>
              <w:spacing w:after="160" w:line="259" w:lineRule="auto"/>
              <w:jc w:val="center"/>
              <w:rPr>
                <w:sz w:val="18"/>
                <w:szCs w:val="18"/>
                <w:lang w:val="en-US"/>
              </w:rPr>
            </w:pPr>
            <w:r w:rsidRPr="00225C7E">
              <w:rPr>
                <w:sz w:val="18"/>
                <w:szCs w:val="18"/>
                <w:lang w:val="en-GB"/>
              </w:rPr>
              <w:t>0.55</w:t>
            </w:r>
          </w:p>
        </w:tc>
        <w:tc>
          <w:tcPr>
            <w:tcW w:w="864" w:type="dxa"/>
            <w:vAlign w:val="center"/>
            <w:hideMark/>
          </w:tcPr>
          <w:p w14:paraId="50CBC612" w14:textId="77777777" w:rsidR="00985602" w:rsidRPr="00225C7E" w:rsidRDefault="00985602" w:rsidP="00985602">
            <w:pPr>
              <w:spacing w:after="160" w:line="259" w:lineRule="auto"/>
              <w:jc w:val="center"/>
              <w:rPr>
                <w:sz w:val="18"/>
                <w:szCs w:val="18"/>
                <w:lang w:val="en-US"/>
              </w:rPr>
            </w:pPr>
            <w:r w:rsidRPr="00225C7E">
              <w:rPr>
                <w:sz w:val="18"/>
                <w:szCs w:val="18"/>
                <w:lang w:val="en-GB"/>
              </w:rPr>
              <w:t>20</w:t>
            </w:r>
          </w:p>
        </w:tc>
        <w:tc>
          <w:tcPr>
            <w:tcW w:w="1119" w:type="dxa"/>
            <w:vAlign w:val="center"/>
            <w:hideMark/>
          </w:tcPr>
          <w:p w14:paraId="347A7FB3" w14:textId="77777777" w:rsidR="00985602" w:rsidRPr="00225C7E" w:rsidRDefault="00985602" w:rsidP="00985602">
            <w:pPr>
              <w:spacing w:after="160" w:line="259" w:lineRule="auto"/>
              <w:jc w:val="center"/>
              <w:rPr>
                <w:sz w:val="18"/>
                <w:szCs w:val="18"/>
                <w:lang w:val="en-US"/>
              </w:rPr>
            </w:pPr>
            <w:r w:rsidRPr="00225C7E">
              <w:rPr>
                <w:sz w:val="18"/>
                <w:szCs w:val="18"/>
                <w:lang w:val="en-GB"/>
              </w:rPr>
              <w:t>18.10</w:t>
            </w:r>
          </w:p>
        </w:tc>
        <w:tc>
          <w:tcPr>
            <w:tcW w:w="1119" w:type="dxa"/>
            <w:vAlign w:val="center"/>
            <w:hideMark/>
          </w:tcPr>
          <w:p w14:paraId="5A81C3BA" w14:textId="77777777" w:rsidR="00985602" w:rsidRPr="00225C7E" w:rsidRDefault="00985602" w:rsidP="00985602">
            <w:pPr>
              <w:spacing w:after="160" w:line="259" w:lineRule="auto"/>
              <w:jc w:val="center"/>
              <w:rPr>
                <w:sz w:val="18"/>
                <w:szCs w:val="18"/>
                <w:lang w:val="en-US"/>
              </w:rPr>
            </w:pPr>
            <w:r w:rsidRPr="00225C7E">
              <w:rPr>
                <w:sz w:val="18"/>
                <w:szCs w:val="18"/>
                <w:lang w:val="en-GB"/>
              </w:rPr>
              <w:t>20.21</w:t>
            </w:r>
          </w:p>
        </w:tc>
      </w:tr>
      <w:tr w:rsidR="00985602" w:rsidRPr="00225C7E" w14:paraId="52D04F13" w14:textId="77777777" w:rsidTr="00985602">
        <w:trPr>
          <w:trHeight w:val="236"/>
        </w:trPr>
        <w:tc>
          <w:tcPr>
            <w:tcW w:w="1021" w:type="dxa"/>
            <w:vMerge/>
            <w:vAlign w:val="center"/>
            <w:hideMark/>
          </w:tcPr>
          <w:p w14:paraId="604AA5E4" w14:textId="77777777" w:rsidR="00985602" w:rsidRPr="00225C7E" w:rsidRDefault="00985602" w:rsidP="00985602">
            <w:pPr>
              <w:spacing w:after="160" w:line="259" w:lineRule="auto"/>
              <w:jc w:val="center"/>
              <w:rPr>
                <w:sz w:val="18"/>
                <w:szCs w:val="18"/>
                <w:lang w:val="en-US"/>
              </w:rPr>
            </w:pPr>
          </w:p>
        </w:tc>
        <w:tc>
          <w:tcPr>
            <w:tcW w:w="854" w:type="dxa"/>
            <w:vAlign w:val="center"/>
            <w:hideMark/>
          </w:tcPr>
          <w:p w14:paraId="2ACAFA17" w14:textId="77777777" w:rsidR="00985602" w:rsidRPr="00225C7E" w:rsidRDefault="00985602" w:rsidP="00985602">
            <w:pPr>
              <w:spacing w:after="160" w:line="259" w:lineRule="auto"/>
              <w:jc w:val="center"/>
              <w:rPr>
                <w:sz w:val="18"/>
                <w:szCs w:val="18"/>
                <w:lang w:val="en-US"/>
              </w:rPr>
            </w:pPr>
            <w:r w:rsidRPr="00225C7E">
              <w:rPr>
                <w:sz w:val="18"/>
                <w:szCs w:val="18"/>
                <w:lang w:val="en-GB"/>
              </w:rPr>
              <w:t>0.55</w:t>
            </w:r>
          </w:p>
        </w:tc>
        <w:tc>
          <w:tcPr>
            <w:tcW w:w="864" w:type="dxa"/>
            <w:vAlign w:val="center"/>
            <w:hideMark/>
          </w:tcPr>
          <w:p w14:paraId="47E90B2A" w14:textId="77777777" w:rsidR="00985602" w:rsidRPr="00225C7E" w:rsidRDefault="00985602" w:rsidP="00985602">
            <w:pPr>
              <w:spacing w:after="160" w:line="259" w:lineRule="auto"/>
              <w:jc w:val="center"/>
              <w:rPr>
                <w:sz w:val="18"/>
                <w:szCs w:val="18"/>
                <w:lang w:val="en-US"/>
              </w:rPr>
            </w:pPr>
            <w:r w:rsidRPr="00225C7E">
              <w:rPr>
                <w:sz w:val="18"/>
                <w:szCs w:val="18"/>
                <w:lang w:val="en-GB"/>
              </w:rPr>
              <w:t>22.5</w:t>
            </w:r>
          </w:p>
        </w:tc>
        <w:tc>
          <w:tcPr>
            <w:tcW w:w="1119" w:type="dxa"/>
            <w:vAlign w:val="center"/>
            <w:hideMark/>
          </w:tcPr>
          <w:p w14:paraId="525E16AF" w14:textId="77777777" w:rsidR="00985602" w:rsidRPr="00225C7E" w:rsidRDefault="00985602" w:rsidP="00985602">
            <w:pPr>
              <w:spacing w:after="160" w:line="259" w:lineRule="auto"/>
              <w:jc w:val="center"/>
              <w:rPr>
                <w:sz w:val="18"/>
                <w:szCs w:val="18"/>
                <w:lang w:val="en-US"/>
              </w:rPr>
            </w:pPr>
            <w:r w:rsidRPr="00225C7E">
              <w:rPr>
                <w:sz w:val="18"/>
                <w:szCs w:val="18"/>
                <w:lang w:val="en-GB"/>
              </w:rPr>
              <w:t>17.43</w:t>
            </w:r>
          </w:p>
        </w:tc>
        <w:tc>
          <w:tcPr>
            <w:tcW w:w="1119" w:type="dxa"/>
            <w:vAlign w:val="center"/>
            <w:hideMark/>
          </w:tcPr>
          <w:p w14:paraId="7E991BE6" w14:textId="77777777" w:rsidR="00985602" w:rsidRPr="00225C7E" w:rsidRDefault="00985602" w:rsidP="00985602">
            <w:pPr>
              <w:spacing w:after="160" w:line="259" w:lineRule="auto"/>
              <w:jc w:val="center"/>
              <w:rPr>
                <w:sz w:val="18"/>
                <w:szCs w:val="18"/>
                <w:lang w:val="en-US"/>
              </w:rPr>
            </w:pPr>
            <w:r w:rsidRPr="00225C7E">
              <w:rPr>
                <w:sz w:val="18"/>
                <w:szCs w:val="18"/>
                <w:lang w:val="en-GB"/>
              </w:rPr>
              <w:t>19.43</w:t>
            </w:r>
          </w:p>
        </w:tc>
      </w:tr>
      <w:tr w:rsidR="00985602" w:rsidRPr="00225C7E" w14:paraId="453D6826" w14:textId="77777777" w:rsidTr="00985602">
        <w:trPr>
          <w:trHeight w:val="236"/>
        </w:trPr>
        <w:tc>
          <w:tcPr>
            <w:tcW w:w="1021" w:type="dxa"/>
            <w:vMerge/>
            <w:vAlign w:val="center"/>
            <w:hideMark/>
          </w:tcPr>
          <w:p w14:paraId="1C7663F2" w14:textId="77777777" w:rsidR="00985602" w:rsidRPr="00225C7E" w:rsidRDefault="00985602" w:rsidP="00985602">
            <w:pPr>
              <w:spacing w:after="160" w:line="259" w:lineRule="auto"/>
              <w:jc w:val="center"/>
              <w:rPr>
                <w:sz w:val="18"/>
                <w:szCs w:val="18"/>
                <w:lang w:val="en-US"/>
              </w:rPr>
            </w:pPr>
          </w:p>
        </w:tc>
        <w:tc>
          <w:tcPr>
            <w:tcW w:w="854" w:type="dxa"/>
            <w:vAlign w:val="center"/>
            <w:hideMark/>
          </w:tcPr>
          <w:p w14:paraId="04E4FECE" w14:textId="77777777" w:rsidR="00985602" w:rsidRPr="00225C7E" w:rsidRDefault="00985602" w:rsidP="00985602">
            <w:pPr>
              <w:spacing w:after="160" w:line="259" w:lineRule="auto"/>
              <w:jc w:val="center"/>
              <w:rPr>
                <w:sz w:val="18"/>
                <w:szCs w:val="18"/>
                <w:lang w:val="en-US"/>
              </w:rPr>
            </w:pPr>
            <w:r w:rsidRPr="00225C7E">
              <w:rPr>
                <w:sz w:val="18"/>
                <w:szCs w:val="18"/>
                <w:lang w:val="en-GB"/>
              </w:rPr>
              <w:t>0.55</w:t>
            </w:r>
          </w:p>
        </w:tc>
        <w:tc>
          <w:tcPr>
            <w:tcW w:w="864" w:type="dxa"/>
            <w:vAlign w:val="center"/>
            <w:hideMark/>
          </w:tcPr>
          <w:p w14:paraId="600FC7AD" w14:textId="77777777" w:rsidR="00985602" w:rsidRPr="00225C7E" w:rsidRDefault="00985602" w:rsidP="00985602">
            <w:pPr>
              <w:spacing w:after="160" w:line="259" w:lineRule="auto"/>
              <w:jc w:val="center"/>
              <w:rPr>
                <w:sz w:val="18"/>
                <w:szCs w:val="18"/>
                <w:lang w:val="en-US"/>
              </w:rPr>
            </w:pPr>
            <w:r w:rsidRPr="00225C7E">
              <w:rPr>
                <w:sz w:val="18"/>
                <w:szCs w:val="18"/>
                <w:lang w:val="en-GB"/>
              </w:rPr>
              <w:t>25</w:t>
            </w:r>
          </w:p>
        </w:tc>
        <w:tc>
          <w:tcPr>
            <w:tcW w:w="1119" w:type="dxa"/>
            <w:vAlign w:val="center"/>
            <w:hideMark/>
          </w:tcPr>
          <w:p w14:paraId="586C2372" w14:textId="77777777" w:rsidR="00985602" w:rsidRPr="00225C7E" w:rsidRDefault="00985602" w:rsidP="00985602">
            <w:pPr>
              <w:spacing w:after="160" w:line="259" w:lineRule="auto"/>
              <w:jc w:val="center"/>
              <w:rPr>
                <w:sz w:val="18"/>
                <w:szCs w:val="18"/>
                <w:lang w:val="en-US"/>
              </w:rPr>
            </w:pPr>
            <w:r w:rsidRPr="00225C7E">
              <w:rPr>
                <w:sz w:val="18"/>
                <w:szCs w:val="18"/>
                <w:lang w:val="en-GB"/>
              </w:rPr>
              <w:t>16.23</w:t>
            </w:r>
          </w:p>
        </w:tc>
        <w:tc>
          <w:tcPr>
            <w:tcW w:w="1119" w:type="dxa"/>
            <w:vAlign w:val="center"/>
            <w:hideMark/>
          </w:tcPr>
          <w:p w14:paraId="47989FF5" w14:textId="77777777" w:rsidR="00985602" w:rsidRPr="00225C7E" w:rsidRDefault="00985602" w:rsidP="00985602">
            <w:pPr>
              <w:spacing w:after="160" w:line="259" w:lineRule="auto"/>
              <w:jc w:val="center"/>
              <w:rPr>
                <w:sz w:val="18"/>
                <w:szCs w:val="18"/>
                <w:lang w:val="en-US"/>
              </w:rPr>
            </w:pPr>
            <w:r w:rsidRPr="00225C7E">
              <w:rPr>
                <w:sz w:val="18"/>
                <w:szCs w:val="18"/>
                <w:lang w:val="en-GB"/>
              </w:rPr>
              <w:t>18.28</w:t>
            </w:r>
          </w:p>
        </w:tc>
      </w:tr>
    </w:tbl>
    <w:p w14:paraId="5FD15417" w14:textId="77777777" w:rsidR="0063738D" w:rsidRPr="0036775E" w:rsidRDefault="0036775E" w:rsidP="0036775E">
      <w:pPr>
        <w:jc w:val="center"/>
        <w:rPr>
          <w:rFonts w:cstheme="minorHAnsi"/>
          <w:b/>
          <w:bCs/>
          <w:sz w:val="20"/>
          <w:szCs w:val="20"/>
          <w:lang w:val="en-GB"/>
        </w:rPr>
      </w:pPr>
      <w:r w:rsidRPr="0036775E">
        <w:rPr>
          <w:rFonts w:cstheme="minorHAnsi"/>
          <w:b/>
          <w:bCs/>
          <w:sz w:val="20"/>
          <w:szCs w:val="20"/>
          <w:lang w:val="en-GB"/>
        </w:rPr>
        <w:t>Table 6 The compressive strength of M20 grade</w:t>
      </w:r>
    </w:p>
    <w:p w14:paraId="7C93F1D5" w14:textId="77777777" w:rsidR="00985602" w:rsidRDefault="00985602" w:rsidP="0063738D">
      <w:pPr>
        <w:rPr>
          <w:rFonts w:ascii="Times New Roman" w:hAnsi="Times New Roman" w:cs="Times New Roman"/>
          <w:bCs/>
        </w:rPr>
      </w:pPr>
      <w:r w:rsidRPr="00985602">
        <w:rPr>
          <w:rFonts w:ascii="Times New Roman" w:hAnsi="Times New Roman" w:cs="Times New Roman"/>
          <w:bCs/>
        </w:rPr>
        <w:t xml:space="preserve">M25 </w:t>
      </w:r>
      <w:r>
        <w:rPr>
          <w:rFonts w:ascii="Times New Roman" w:hAnsi="Times New Roman" w:cs="Times New Roman"/>
          <w:bCs/>
        </w:rPr>
        <w:t>grade</w:t>
      </w:r>
    </w:p>
    <w:tbl>
      <w:tblPr>
        <w:tblStyle w:val="TableGrid"/>
        <w:tblW w:w="5028" w:type="dxa"/>
        <w:tblLook w:val="04A0" w:firstRow="1" w:lastRow="0" w:firstColumn="1" w:lastColumn="0" w:noHBand="0" w:noVBand="1"/>
      </w:tblPr>
      <w:tblGrid>
        <w:gridCol w:w="1115"/>
        <w:gridCol w:w="736"/>
        <w:gridCol w:w="878"/>
        <w:gridCol w:w="1187"/>
        <w:gridCol w:w="1112"/>
      </w:tblGrid>
      <w:tr w:rsidR="00985602" w:rsidRPr="000A1D1B" w14:paraId="231A2C70" w14:textId="77777777" w:rsidTr="00985602">
        <w:trPr>
          <w:trHeight w:val="929"/>
        </w:trPr>
        <w:tc>
          <w:tcPr>
            <w:tcW w:w="1115" w:type="dxa"/>
            <w:vAlign w:val="center"/>
            <w:hideMark/>
          </w:tcPr>
          <w:p w14:paraId="52B185C5" w14:textId="77777777" w:rsidR="00985602" w:rsidRPr="000A1D1B" w:rsidRDefault="00985602" w:rsidP="00985602">
            <w:pPr>
              <w:spacing w:after="160" w:line="259" w:lineRule="auto"/>
              <w:jc w:val="center"/>
              <w:rPr>
                <w:sz w:val="18"/>
                <w:szCs w:val="18"/>
                <w:lang w:val="en-US"/>
              </w:rPr>
            </w:pPr>
            <w:r w:rsidRPr="000A1D1B">
              <w:rPr>
                <w:b/>
                <w:bCs/>
                <w:sz w:val="18"/>
                <w:szCs w:val="18"/>
                <w:lang w:val="en-US"/>
              </w:rPr>
              <w:t>Grade of concrete</w:t>
            </w:r>
          </w:p>
        </w:tc>
        <w:tc>
          <w:tcPr>
            <w:tcW w:w="736" w:type="dxa"/>
            <w:vAlign w:val="center"/>
            <w:hideMark/>
          </w:tcPr>
          <w:p w14:paraId="7F65A71C" w14:textId="77777777" w:rsidR="00985602" w:rsidRPr="000A1D1B" w:rsidRDefault="00985602" w:rsidP="00985602">
            <w:pPr>
              <w:spacing w:after="160" w:line="259" w:lineRule="auto"/>
              <w:jc w:val="center"/>
              <w:rPr>
                <w:sz w:val="18"/>
                <w:szCs w:val="18"/>
                <w:lang w:val="en-US"/>
              </w:rPr>
            </w:pPr>
            <w:r w:rsidRPr="000A1D1B">
              <w:rPr>
                <w:b/>
                <w:bCs/>
                <w:sz w:val="18"/>
                <w:szCs w:val="18"/>
                <w:lang w:val="en-US"/>
              </w:rPr>
              <w:t>w/c</w:t>
            </w:r>
          </w:p>
          <w:p w14:paraId="79C8E77C" w14:textId="77777777" w:rsidR="00985602" w:rsidRPr="000A1D1B" w:rsidRDefault="00985602" w:rsidP="00985602">
            <w:pPr>
              <w:spacing w:after="160" w:line="259" w:lineRule="auto"/>
              <w:jc w:val="center"/>
              <w:rPr>
                <w:sz w:val="18"/>
                <w:szCs w:val="18"/>
                <w:lang w:val="en-US"/>
              </w:rPr>
            </w:pPr>
            <w:r w:rsidRPr="000A1D1B">
              <w:rPr>
                <w:b/>
                <w:bCs/>
                <w:sz w:val="18"/>
                <w:szCs w:val="18"/>
                <w:lang w:val="en-US"/>
              </w:rPr>
              <w:t>ratio</w:t>
            </w:r>
          </w:p>
        </w:tc>
        <w:tc>
          <w:tcPr>
            <w:tcW w:w="878" w:type="dxa"/>
            <w:vAlign w:val="center"/>
            <w:hideMark/>
          </w:tcPr>
          <w:p w14:paraId="2B658C3D" w14:textId="77777777" w:rsidR="00985602" w:rsidRPr="000A1D1B" w:rsidRDefault="00985602" w:rsidP="00985602">
            <w:pPr>
              <w:spacing w:after="160" w:line="259" w:lineRule="auto"/>
              <w:jc w:val="center"/>
              <w:rPr>
                <w:sz w:val="18"/>
                <w:szCs w:val="18"/>
                <w:lang w:val="en-US"/>
              </w:rPr>
            </w:pPr>
            <w:r w:rsidRPr="000A1D1B">
              <w:rPr>
                <w:b/>
                <w:bCs/>
                <w:sz w:val="18"/>
                <w:szCs w:val="18"/>
                <w:lang w:val="en-GB"/>
              </w:rPr>
              <w:t>% of waste tyre</w:t>
            </w:r>
          </w:p>
        </w:tc>
        <w:tc>
          <w:tcPr>
            <w:tcW w:w="1187" w:type="dxa"/>
            <w:vAlign w:val="center"/>
            <w:hideMark/>
          </w:tcPr>
          <w:p w14:paraId="71C1D44D" w14:textId="77777777" w:rsidR="00985602" w:rsidRPr="000A1D1B" w:rsidRDefault="00985602" w:rsidP="00985602">
            <w:pPr>
              <w:spacing w:after="160" w:line="259" w:lineRule="auto"/>
              <w:jc w:val="center"/>
              <w:rPr>
                <w:sz w:val="18"/>
                <w:szCs w:val="18"/>
                <w:lang w:val="en-US"/>
              </w:rPr>
            </w:pPr>
            <w:r w:rsidRPr="000A1D1B">
              <w:rPr>
                <w:b/>
                <w:bCs/>
                <w:sz w:val="18"/>
                <w:szCs w:val="18"/>
                <w:lang w:val="en-US"/>
              </w:rPr>
              <w:t xml:space="preserve">Avg. </w:t>
            </w:r>
            <w:r w:rsidRPr="000A1D1B">
              <w:rPr>
                <w:b/>
                <w:bCs/>
                <w:sz w:val="18"/>
                <w:szCs w:val="18"/>
                <w:lang w:val="en-GB"/>
              </w:rPr>
              <w:t>14</w:t>
            </w:r>
            <w:r w:rsidRPr="000A1D1B">
              <w:rPr>
                <w:b/>
                <w:bCs/>
                <w:sz w:val="18"/>
                <w:szCs w:val="18"/>
                <w:lang w:val="en-US"/>
              </w:rPr>
              <w:t xml:space="preserve"> days comp. Strength</w:t>
            </w:r>
          </w:p>
          <w:p w14:paraId="33FA8D80" w14:textId="77777777" w:rsidR="00985602" w:rsidRPr="000A1D1B" w:rsidRDefault="00985602" w:rsidP="00985602">
            <w:pPr>
              <w:spacing w:after="160" w:line="259" w:lineRule="auto"/>
              <w:jc w:val="center"/>
              <w:rPr>
                <w:sz w:val="18"/>
                <w:szCs w:val="18"/>
                <w:lang w:val="en-US"/>
              </w:rPr>
            </w:pPr>
            <w:r w:rsidRPr="000A1D1B">
              <w:rPr>
                <w:b/>
                <w:bCs/>
                <w:sz w:val="18"/>
                <w:szCs w:val="18"/>
                <w:lang w:val="en-US"/>
              </w:rPr>
              <w:t>in N/mm2</w:t>
            </w:r>
          </w:p>
        </w:tc>
        <w:tc>
          <w:tcPr>
            <w:tcW w:w="1112" w:type="dxa"/>
            <w:vAlign w:val="center"/>
            <w:hideMark/>
          </w:tcPr>
          <w:p w14:paraId="2E134756" w14:textId="77777777" w:rsidR="00985602" w:rsidRPr="000A1D1B" w:rsidRDefault="00985602" w:rsidP="00985602">
            <w:pPr>
              <w:spacing w:after="160" w:line="259" w:lineRule="auto"/>
              <w:jc w:val="center"/>
              <w:rPr>
                <w:sz w:val="18"/>
                <w:szCs w:val="18"/>
                <w:lang w:val="en-US"/>
              </w:rPr>
            </w:pPr>
            <w:r w:rsidRPr="000A1D1B">
              <w:rPr>
                <w:b/>
                <w:bCs/>
                <w:sz w:val="18"/>
                <w:szCs w:val="18"/>
                <w:lang w:val="en-US"/>
              </w:rPr>
              <w:t>Avg. 28days comp. Strength</w:t>
            </w:r>
          </w:p>
          <w:p w14:paraId="34A46DEF" w14:textId="77777777" w:rsidR="00985602" w:rsidRPr="000A1D1B" w:rsidRDefault="00985602" w:rsidP="00985602">
            <w:pPr>
              <w:spacing w:after="160" w:line="259" w:lineRule="auto"/>
              <w:jc w:val="center"/>
              <w:rPr>
                <w:sz w:val="18"/>
                <w:szCs w:val="18"/>
                <w:lang w:val="en-US"/>
              </w:rPr>
            </w:pPr>
            <w:r w:rsidRPr="000A1D1B">
              <w:rPr>
                <w:b/>
                <w:bCs/>
                <w:sz w:val="18"/>
                <w:szCs w:val="18"/>
                <w:lang w:val="en-US"/>
              </w:rPr>
              <w:t>in N/mm2</w:t>
            </w:r>
          </w:p>
        </w:tc>
      </w:tr>
      <w:tr w:rsidR="00985602" w:rsidRPr="000A1D1B" w14:paraId="048F13F8" w14:textId="77777777" w:rsidTr="00985602">
        <w:trPr>
          <w:trHeight w:val="287"/>
        </w:trPr>
        <w:tc>
          <w:tcPr>
            <w:tcW w:w="1115" w:type="dxa"/>
            <w:vMerge w:val="restart"/>
            <w:vAlign w:val="center"/>
            <w:hideMark/>
          </w:tcPr>
          <w:p w14:paraId="3E278A85" w14:textId="77777777" w:rsidR="00985602" w:rsidRPr="000A1D1B" w:rsidRDefault="00985602" w:rsidP="00985602">
            <w:pPr>
              <w:spacing w:after="160" w:line="259" w:lineRule="auto"/>
              <w:jc w:val="center"/>
              <w:rPr>
                <w:sz w:val="18"/>
                <w:szCs w:val="18"/>
                <w:lang w:val="en-US"/>
              </w:rPr>
            </w:pPr>
            <w:r w:rsidRPr="000A1D1B">
              <w:rPr>
                <w:b/>
                <w:bCs/>
                <w:sz w:val="18"/>
                <w:szCs w:val="18"/>
                <w:lang w:val="en-GB"/>
              </w:rPr>
              <w:t>M25</w:t>
            </w:r>
          </w:p>
        </w:tc>
        <w:tc>
          <w:tcPr>
            <w:tcW w:w="736" w:type="dxa"/>
            <w:vAlign w:val="center"/>
            <w:hideMark/>
          </w:tcPr>
          <w:p w14:paraId="0DF9F540" w14:textId="77777777" w:rsidR="00985602" w:rsidRPr="000A1D1B" w:rsidRDefault="00985602" w:rsidP="00985602">
            <w:pPr>
              <w:spacing w:after="160" w:line="259" w:lineRule="auto"/>
              <w:jc w:val="center"/>
              <w:rPr>
                <w:sz w:val="18"/>
                <w:szCs w:val="18"/>
                <w:lang w:val="en-US"/>
              </w:rPr>
            </w:pPr>
            <w:r w:rsidRPr="000A1D1B">
              <w:rPr>
                <w:sz w:val="18"/>
                <w:szCs w:val="18"/>
                <w:lang w:val="en-GB"/>
              </w:rPr>
              <w:t>0.5</w:t>
            </w:r>
          </w:p>
        </w:tc>
        <w:tc>
          <w:tcPr>
            <w:tcW w:w="878" w:type="dxa"/>
            <w:vAlign w:val="center"/>
            <w:hideMark/>
          </w:tcPr>
          <w:p w14:paraId="49423F10" w14:textId="77777777" w:rsidR="00985602" w:rsidRPr="000A1D1B" w:rsidRDefault="00985602" w:rsidP="00985602">
            <w:pPr>
              <w:spacing w:after="160" w:line="259" w:lineRule="auto"/>
              <w:jc w:val="center"/>
              <w:rPr>
                <w:sz w:val="18"/>
                <w:szCs w:val="18"/>
                <w:lang w:val="en-US"/>
              </w:rPr>
            </w:pPr>
            <w:r w:rsidRPr="000A1D1B">
              <w:rPr>
                <w:sz w:val="18"/>
                <w:szCs w:val="18"/>
                <w:lang w:val="en-GB"/>
              </w:rPr>
              <w:t>0</w:t>
            </w:r>
          </w:p>
        </w:tc>
        <w:tc>
          <w:tcPr>
            <w:tcW w:w="1187" w:type="dxa"/>
            <w:vAlign w:val="center"/>
            <w:hideMark/>
          </w:tcPr>
          <w:p w14:paraId="0D7A261A" w14:textId="77777777" w:rsidR="00985602" w:rsidRPr="000A1D1B" w:rsidRDefault="00985602" w:rsidP="00985602">
            <w:pPr>
              <w:spacing w:after="160" w:line="259" w:lineRule="auto"/>
              <w:jc w:val="center"/>
              <w:rPr>
                <w:sz w:val="18"/>
                <w:szCs w:val="18"/>
                <w:lang w:val="en-US"/>
              </w:rPr>
            </w:pPr>
            <w:r w:rsidRPr="000A1D1B">
              <w:rPr>
                <w:sz w:val="18"/>
                <w:szCs w:val="18"/>
                <w:lang w:val="en-GB"/>
              </w:rPr>
              <w:t>24.67</w:t>
            </w:r>
          </w:p>
        </w:tc>
        <w:tc>
          <w:tcPr>
            <w:tcW w:w="1112" w:type="dxa"/>
            <w:vAlign w:val="center"/>
            <w:hideMark/>
          </w:tcPr>
          <w:p w14:paraId="22146C65" w14:textId="77777777" w:rsidR="00985602" w:rsidRPr="000A1D1B" w:rsidRDefault="00985602" w:rsidP="00985602">
            <w:pPr>
              <w:spacing w:after="160" w:line="259" w:lineRule="auto"/>
              <w:jc w:val="center"/>
              <w:rPr>
                <w:sz w:val="18"/>
                <w:szCs w:val="18"/>
                <w:lang w:val="en-US"/>
              </w:rPr>
            </w:pPr>
            <w:r w:rsidRPr="000A1D1B">
              <w:rPr>
                <w:sz w:val="18"/>
                <w:szCs w:val="18"/>
                <w:lang w:val="en-GB"/>
              </w:rPr>
              <w:t>28.42</w:t>
            </w:r>
          </w:p>
        </w:tc>
      </w:tr>
      <w:tr w:rsidR="00985602" w:rsidRPr="000A1D1B" w14:paraId="1E24126F" w14:textId="77777777" w:rsidTr="00985602">
        <w:trPr>
          <w:trHeight w:val="287"/>
        </w:trPr>
        <w:tc>
          <w:tcPr>
            <w:tcW w:w="0" w:type="auto"/>
            <w:vMerge/>
            <w:vAlign w:val="center"/>
            <w:hideMark/>
          </w:tcPr>
          <w:p w14:paraId="7FFDCA2F" w14:textId="77777777" w:rsidR="00985602" w:rsidRPr="000A1D1B" w:rsidRDefault="00985602" w:rsidP="00985602">
            <w:pPr>
              <w:spacing w:after="160" w:line="259" w:lineRule="auto"/>
              <w:jc w:val="center"/>
              <w:rPr>
                <w:sz w:val="18"/>
                <w:szCs w:val="18"/>
                <w:lang w:val="en-US"/>
              </w:rPr>
            </w:pPr>
          </w:p>
        </w:tc>
        <w:tc>
          <w:tcPr>
            <w:tcW w:w="736" w:type="dxa"/>
            <w:vAlign w:val="center"/>
            <w:hideMark/>
          </w:tcPr>
          <w:p w14:paraId="46427D03" w14:textId="77777777" w:rsidR="00985602" w:rsidRPr="000A1D1B" w:rsidRDefault="00985602" w:rsidP="00985602">
            <w:pPr>
              <w:spacing w:after="160" w:line="259" w:lineRule="auto"/>
              <w:jc w:val="center"/>
              <w:rPr>
                <w:sz w:val="18"/>
                <w:szCs w:val="18"/>
                <w:lang w:val="en-US"/>
              </w:rPr>
            </w:pPr>
            <w:r w:rsidRPr="000A1D1B">
              <w:rPr>
                <w:sz w:val="18"/>
                <w:szCs w:val="18"/>
                <w:lang w:val="en-GB"/>
              </w:rPr>
              <w:t>0.5</w:t>
            </w:r>
          </w:p>
        </w:tc>
        <w:tc>
          <w:tcPr>
            <w:tcW w:w="878" w:type="dxa"/>
            <w:vAlign w:val="center"/>
            <w:hideMark/>
          </w:tcPr>
          <w:p w14:paraId="7FC2B361" w14:textId="77777777" w:rsidR="00985602" w:rsidRPr="000A1D1B" w:rsidRDefault="00985602" w:rsidP="00985602">
            <w:pPr>
              <w:spacing w:after="160" w:line="259" w:lineRule="auto"/>
              <w:jc w:val="center"/>
              <w:rPr>
                <w:sz w:val="18"/>
                <w:szCs w:val="18"/>
                <w:lang w:val="en-US"/>
              </w:rPr>
            </w:pPr>
            <w:r w:rsidRPr="000A1D1B">
              <w:rPr>
                <w:sz w:val="18"/>
                <w:szCs w:val="18"/>
                <w:lang w:val="en-GB"/>
              </w:rPr>
              <w:t>15</w:t>
            </w:r>
          </w:p>
        </w:tc>
        <w:tc>
          <w:tcPr>
            <w:tcW w:w="1187" w:type="dxa"/>
            <w:vAlign w:val="center"/>
            <w:hideMark/>
          </w:tcPr>
          <w:p w14:paraId="6B688187" w14:textId="77777777" w:rsidR="00985602" w:rsidRPr="000A1D1B" w:rsidRDefault="00985602" w:rsidP="00985602">
            <w:pPr>
              <w:spacing w:after="160" w:line="259" w:lineRule="auto"/>
              <w:jc w:val="center"/>
              <w:rPr>
                <w:sz w:val="18"/>
                <w:szCs w:val="18"/>
                <w:lang w:val="en-US"/>
              </w:rPr>
            </w:pPr>
            <w:r w:rsidRPr="000A1D1B">
              <w:rPr>
                <w:sz w:val="18"/>
                <w:szCs w:val="18"/>
                <w:lang w:val="en-GB"/>
              </w:rPr>
              <w:t>24.03</w:t>
            </w:r>
          </w:p>
        </w:tc>
        <w:tc>
          <w:tcPr>
            <w:tcW w:w="1112" w:type="dxa"/>
            <w:vAlign w:val="center"/>
            <w:hideMark/>
          </w:tcPr>
          <w:p w14:paraId="233E0A76" w14:textId="77777777" w:rsidR="00985602" w:rsidRPr="000A1D1B" w:rsidRDefault="00985602" w:rsidP="00985602">
            <w:pPr>
              <w:spacing w:after="160" w:line="259" w:lineRule="auto"/>
              <w:jc w:val="center"/>
              <w:rPr>
                <w:sz w:val="18"/>
                <w:szCs w:val="18"/>
                <w:lang w:val="en-US"/>
              </w:rPr>
            </w:pPr>
            <w:r w:rsidRPr="000A1D1B">
              <w:rPr>
                <w:sz w:val="18"/>
                <w:szCs w:val="18"/>
                <w:lang w:val="en-GB"/>
              </w:rPr>
              <w:t>26.84</w:t>
            </w:r>
          </w:p>
        </w:tc>
      </w:tr>
      <w:tr w:rsidR="00985602" w:rsidRPr="000A1D1B" w14:paraId="25D411E1" w14:textId="77777777" w:rsidTr="00985602">
        <w:trPr>
          <w:trHeight w:val="287"/>
        </w:trPr>
        <w:tc>
          <w:tcPr>
            <w:tcW w:w="0" w:type="auto"/>
            <w:vMerge/>
            <w:vAlign w:val="center"/>
            <w:hideMark/>
          </w:tcPr>
          <w:p w14:paraId="68E3DD53" w14:textId="77777777" w:rsidR="00985602" w:rsidRPr="000A1D1B" w:rsidRDefault="00985602" w:rsidP="00985602">
            <w:pPr>
              <w:spacing w:after="160" w:line="259" w:lineRule="auto"/>
              <w:jc w:val="center"/>
              <w:rPr>
                <w:sz w:val="18"/>
                <w:szCs w:val="18"/>
                <w:lang w:val="en-US"/>
              </w:rPr>
            </w:pPr>
          </w:p>
        </w:tc>
        <w:tc>
          <w:tcPr>
            <w:tcW w:w="736" w:type="dxa"/>
            <w:vAlign w:val="center"/>
            <w:hideMark/>
          </w:tcPr>
          <w:p w14:paraId="08AEB16A" w14:textId="77777777" w:rsidR="00985602" w:rsidRPr="000A1D1B" w:rsidRDefault="00985602" w:rsidP="00985602">
            <w:pPr>
              <w:spacing w:after="160" w:line="259" w:lineRule="auto"/>
              <w:jc w:val="center"/>
              <w:rPr>
                <w:sz w:val="18"/>
                <w:szCs w:val="18"/>
                <w:lang w:val="en-US"/>
              </w:rPr>
            </w:pPr>
            <w:r w:rsidRPr="000A1D1B">
              <w:rPr>
                <w:sz w:val="18"/>
                <w:szCs w:val="18"/>
                <w:lang w:val="en-GB"/>
              </w:rPr>
              <w:t>0.5</w:t>
            </w:r>
          </w:p>
        </w:tc>
        <w:tc>
          <w:tcPr>
            <w:tcW w:w="878" w:type="dxa"/>
            <w:vAlign w:val="center"/>
            <w:hideMark/>
          </w:tcPr>
          <w:p w14:paraId="30D8F771" w14:textId="77777777" w:rsidR="00985602" w:rsidRPr="000A1D1B" w:rsidRDefault="00985602" w:rsidP="00985602">
            <w:pPr>
              <w:spacing w:after="160" w:line="259" w:lineRule="auto"/>
              <w:jc w:val="center"/>
              <w:rPr>
                <w:sz w:val="18"/>
                <w:szCs w:val="18"/>
                <w:lang w:val="en-US"/>
              </w:rPr>
            </w:pPr>
            <w:r w:rsidRPr="000A1D1B">
              <w:rPr>
                <w:sz w:val="18"/>
                <w:szCs w:val="18"/>
                <w:lang w:val="en-GB"/>
              </w:rPr>
              <w:t>17.5</w:t>
            </w:r>
          </w:p>
        </w:tc>
        <w:tc>
          <w:tcPr>
            <w:tcW w:w="1187" w:type="dxa"/>
            <w:vAlign w:val="center"/>
            <w:hideMark/>
          </w:tcPr>
          <w:p w14:paraId="0E996BEB" w14:textId="77777777" w:rsidR="00985602" w:rsidRPr="000A1D1B" w:rsidRDefault="00985602" w:rsidP="00985602">
            <w:pPr>
              <w:spacing w:after="160" w:line="259" w:lineRule="auto"/>
              <w:jc w:val="center"/>
              <w:rPr>
                <w:sz w:val="18"/>
                <w:szCs w:val="18"/>
                <w:lang w:val="en-US"/>
              </w:rPr>
            </w:pPr>
            <w:r w:rsidRPr="000A1D1B">
              <w:rPr>
                <w:sz w:val="18"/>
                <w:szCs w:val="18"/>
                <w:lang w:val="en-GB"/>
              </w:rPr>
              <w:t>23.51</w:t>
            </w:r>
          </w:p>
        </w:tc>
        <w:tc>
          <w:tcPr>
            <w:tcW w:w="1112" w:type="dxa"/>
            <w:vAlign w:val="center"/>
            <w:hideMark/>
          </w:tcPr>
          <w:p w14:paraId="2ECDBCE3" w14:textId="77777777" w:rsidR="00985602" w:rsidRPr="000A1D1B" w:rsidRDefault="00985602" w:rsidP="00985602">
            <w:pPr>
              <w:spacing w:after="160" w:line="259" w:lineRule="auto"/>
              <w:jc w:val="center"/>
              <w:rPr>
                <w:sz w:val="18"/>
                <w:szCs w:val="18"/>
                <w:lang w:val="en-US"/>
              </w:rPr>
            </w:pPr>
            <w:r w:rsidRPr="000A1D1B">
              <w:rPr>
                <w:sz w:val="18"/>
                <w:szCs w:val="18"/>
                <w:lang w:val="en-GB"/>
              </w:rPr>
              <w:t>26.24</w:t>
            </w:r>
          </w:p>
        </w:tc>
      </w:tr>
      <w:tr w:rsidR="00985602" w:rsidRPr="000A1D1B" w14:paraId="2603D783" w14:textId="77777777" w:rsidTr="00985602">
        <w:trPr>
          <w:trHeight w:val="287"/>
        </w:trPr>
        <w:tc>
          <w:tcPr>
            <w:tcW w:w="0" w:type="auto"/>
            <w:vMerge/>
            <w:vAlign w:val="center"/>
            <w:hideMark/>
          </w:tcPr>
          <w:p w14:paraId="53BEAE2B" w14:textId="77777777" w:rsidR="00985602" w:rsidRPr="000A1D1B" w:rsidRDefault="00985602" w:rsidP="00985602">
            <w:pPr>
              <w:spacing w:after="160" w:line="259" w:lineRule="auto"/>
              <w:jc w:val="center"/>
              <w:rPr>
                <w:sz w:val="18"/>
                <w:szCs w:val="18"/>
                <w:lang w:val="en-US"/>
              </w:rPr>
            </w:pPr>
          </w:p>
        </w:tc>
        <w:tc>
          <w:tcPr>
            <w:tcW w:w="736" w:type="dxa"/>
            <w:vAlign w:val="center"/>
            <w:hideMark/>
          </w:tcPr>
          <w:p w14:paraId="552C81C2" w14:textId="77777777" w:rsidR="00985602" w:rsidRPr="000A1D1B" w:rsidRDefault="00985602" w:rsidP="00985602">
            <w:pPr>
              <w:spacing w:after="160" w:line="259" w:lineRule="auto"/>
              <w:jc w:val="center"/>
              <w:rPr>
                <w:sz w:val="18"/>
                <w:szCs w:val="18"/>
                <w:lang w:val="en-US"/>
              </w:rPr>
            </w:pPr>
            <w:r w:rsidRPr="000A1D1B">
              <w:rPr>
                <w:sz w:val="18"/>
                <w:szCs w:val="18"/>
                <w:lang w:val="en-GB"/>
              </w:rPr>
              <w:t>0.5</w:t>
            </w:r>
          </w:p>
        </w:tc>
        <w:tc>
          <w:tcPr>
            <w:tcW w:w="878" w:type="dxa"/>
            <w:vAlign w:val="center"/>
            <w:hideMark/>
          </w:tcPr>
          <w:p w14:paraId="277ADD06" w14:textId="77777777" w:rsidR="00985602" w:rsidRPr="000A1D1B" w:rsidRDefault="00985602" w:rsidP="00985602">
            <w:pPr>
              <w:spacing w:after="160" w:line="259" w:lineRule="auto"/>
              <w:jc w:val="center"/>
              <w:rPr>
                <w:sz w:val="18"/>
                <w:szCs w:val="18"/>
                <w:lang w:val="en-US"/>
              </w:rPr>
            </w:pPr>
            <w:r w:rsidRPr="000A1D1B">
              <w:rPr>
                <w:sz w:val="18"/>
                <w:szCs w:val="18"/>
                <w:lang w:val="en-GB"/>
              </w:rPr>
              <w:t>20</w:t>
            </w:r>
          </w:p>
        </w:tc>
        <w:tc>
          <w:tcPr>
            <w:tcW w:w="1187" w:type="dxa"/>
            <w:vAlign w:val="center"/>
            <w:hideMark/>
          </w:tcPr>
          <w:p w14:paraId="2F7DF816" w14:textId="77777777" w:rsidR="00985602" w:rsidRPr="000A1D1B" w:rsidRDefault="00985602" w:rsidP="00985602">
            <w:pPr>
              <w:spacing w:after="160" w:line="259" w:lineRule="auto"/>
              <w:jc w:val="center"/>
              <w:rPr>
                <w:sz w:val="18"/>
                <w:szCs w:val="18"/>
                <w:lang w:val="en-US"/>
              </w:rPr>
            </w:pPr>
            <w:r w:rsidRPr="000A1D1B">
              <w:rPr>
                <w:sz w:val="18"/>
                <w:szCs w:val="18"/>
                <w:lang w:val="en-GB"/>
              </w:rPr>
              <w:t>22.49</w:t>
            </w:r>
          </w:p>
        </w:tc>
        <w:tc>
          <w:tcPr>
            <w:tcW w:w="1112" w:type="dxa"/>
            <w:vAlign w:val="center"/>
            <w:hideMark/>
          </w:tcPr>
          <w:p w14:paraId="0EA333B8" w14:textId="77777777" w:rsidR="00985602" w:rsidRPr="000A1D1B" w:rsidRDefault="00985602" w:rsidP="00985602">
            <w:pPr>
              <w:spacing w:after="160" w:line="259" w:lineRule="auto"/>
              <w:jc w:val="center"/>
              <w:rPr>
                <w:sz w:val="18"/>
                <w:szCs w:val="18"/>
                <w:lang w:val="en-US"/>
              </w:rPr>
            </w:pPr>
            <w:r w:rsidRPr="000A1D1B">
              <w:rPr>
                <w:sz w:val="18"/>
                <w:szCs w:val="18"/>
                <w:lang w:val="en-GB"/>
              </w:rPr>
              <w:t>25.11</w:t>
            </w:r>
          </w:p>
        </w:tc>
      </w:tr>
      <w:tr w:rsidR="00985602" w:rsidRPr="000A1D1B" w14:paraId="62F11A76" w14:textId="77777777" w:rsidTr="00985602">
        <w:trPr>
          <w:trHeight w:val="287"/>
        </w:trPr>
        <w:tc>
          <w:tcPr>
            <w:tcW w:w="0" w:type="auto"/>
            <w:vMerge/>
            <w:vAlign w:val="center"/>
            <w:hideMark/>
          </w:tcPr>
          <w:p w14:paraId="7C6F82DF" w14:textId="77777777" w:rsidR="00985602" w:rsidRPr="000A1D1B" w:rsidRDefault="00985602" w:rsidP="00985602">
            <w:pPr>
              <w:spacing w:after="160" w:line="259" w:lineRule="auto"/>
              <w:jc w:val="center"/>
              <w:rPr>
                <w:sz w:val="18"/>
                <w:szCs w:val="18"/>
                <w:lang w:val="en-US"/>
              </w:rPr>
            </w:pPr>
          </w:p>
        </w:tc>
        <w:tc>
          <w:tcPr>
            <w:tcW w:w="736" w:type="dxa"/>
            <w:vAlign w:val="center"/>
            <w:hideMark/>
          </w:tcPr>
          <w:p w14:paraId="5CFC8D63" w14:textId="77777777" w:rsidR="00985602" w:rsidRPr="000A1D1B" w:rsidRDefault="00985602" w:rsidP="00985602">
            <w:pPr>
              <w:spacing w:after="160" w:line="259" w:lineRule="auto"/>
              <w:jc w:val="center"/>
              <w:rPr>
                <w:sz w:val="18"/>
                <w:szCs w:val="18"/>
                <w:lang w:val="en-US"/>
              </w:rPr>
            </w:pPr>
            <w:r w:rsidRPr="000A1D1B">
              <w:rPr>
                <w:sz w:val="18"/>
                <w:szCs w:val="18"/>
                <w:lang w:val="en-GB"/>
              </w:rPr>
              <w:t>0.5</w:t>
            </w:r>
          </w:p>
        </w:tc>
        <w:tc>
          <w:tcPr>
            <w:tcW w:w="878" w:type="dxa"/>
            <w:vAlign w:val="center"/>
            <w:hideMark/>
          </w:tcPr>
          <w:p w14:paraId="5FC8E9DA" w14:textId="77777777" w:rsidR="00985602" w:rsidRPr="000A1D1B" w:rsidRDefault="00985602" w:rsidP="00985602">
            <w:pPr>
              <w:spacing w:after="160" w:line="259" w:lineRule="auto"/>
              <w:jc w:val="center"/>
              <w:rPr>
                <w:sz w:val="18"/>
                <w:szCs w:val="18"/>
                <w:lang w:val="en-US"/>
              </w:rPr>
            </w:pPr>
            <w:r w:rsidRPr="000A1D1B">
              <w:rPr>
                <w:sz w:val="18"/>
                <w:szCs w:val="18"/>
                <w:lang w:val="en-GB"/>
              </w:rPr>
              <w:t>22.5</w:t>
            </w:r>
          </w:p>
        </w:tc>
        <w:tc>
          <w:tcPr>
            <w:tcW w:w="1187" w:type="dxa"/>
            <w:vAlign w:val="center"/>
            <w:hideMark/>
          </w:tcPr>
          <w:p w14:paraId="39C036B3" w14:textId="77777777" w:rsidR="00985602" w:rsidRPr="000A1D1B" w:rsidRDefault="00985602" w:rsidP="00985602">
            <w:pPr>
              <w:spacing w:after="160" w:line="259" w:lineRule="auto"/>
              <w:jc w:val="center"/>
              <w:rPr>
                <w:sz w:val="18"/>
                <w:szCs w:val="18"/>
                <w:lang w:val="en-US"/>
              </w:rPr>
            </w:pPr>
            <w:r w:rsidRPr="000A1D1B">
              <w:rPr>
                <w:sz w:val="18"/>
                <w:szCs w:val="18"/>
                <w:lang w:val="en-GB"/>
              </w:rPr>
              <w:t>21.32</w:t>
            </w:r>
          </w:p>
        </w:tc>
        <w:tc>
          <w:tcPr>
            <w:tcW w:w="1112" w:type="dxa"/>
            <w:vAlign w:val="center"/>
            <w:hideMark/>
          </w:tcPr>
          <w:p w14:paraId="1DFF3716" w14:textId="77777777" w:rsidR="00985602" w:rsidRPr="000A1D1B" w:rsidRDefault="00985602" w:rsidP="00985602">
            <w:pPr>
              <w:spacing w:after="160" w:line="259" w:lineRule="auto"/>
              <w:jc w:val="center"/>
              <w:rPr>
                <w:sz w:val="18"/>
                <w:szCs w:val="18"/>
                <w:lang w:val="en-US"/>
              </w:rPr>
            </w:pPr>
            <w:r w:rsidRPr="000A1D1B">
              <w:rPr>
                <w:sz w:val="18"/>
                <w:szCs w:val="18"/>
                <w:lang w:val="en-GB"/>
              </w:rPr>
              <w:t>23.97</w:t>
            </w:r>
          </w:p>
        </w:tc>
      </w:tr>
      <w:tr w:rsidR="00985602" w:rsidRPr="000A1D1B" w14:paraId="2CD17FEB" w14:textId="77777777" w:rsidTr="00985602">
        <w:trPr>
          <w:trHeight w:val="287"/>
        </w:trPr>
        <w:tc>
          <w:tcPr>
            <w:tcW w:w="0" w:type="auto"/>
            <w:vMerge/>
            <w:vAlign w:val="center"/>
            <w:hideMark/>
          </w:tcPr>
          <w:p w14:paraId="5691080B" w14:textId="77777777" w:rsidR="00985602" w:rsidRPr="000A1D1B" w:rsidRDefault="00985602" w:rsidP="00985602">
            <w:pPr>
              <w:spacing w:after="160" w:line="259" w:lineRule="auto"/>
              <w:jc w:val="center"/>
              <w:rPr>
                <w:sz w:val="18"/>
                <w:szCs w:val="18"/>
                <w:lang w:val="en-US"/>
              </w:rPr>
            </w:pPr>
          </w:p>
        </w:tc>
        <w:tc>
          <w:tcPr>
            <w:tcW w:w="736" w:type="dxa"/>
            <w:vAlign w:val="center"/>
            <w:hideMark/>
          </w:tcPr>
          <w:p w14:paraId="14EE6C69" w14:textId="77777777" w:rsidR="00985602" w:rsidRPr="000A1D1B" w:rsidRDefault="00985602" w:rsidP="00985602">
            <w:pPr>
              <w:spacing w:after="160" w:line="259" w:lineRule="auto"/>
              <w:jc w:val="center"/>
              <w:rPr>
                <w:sz w:val="18"/>
                <w:szCs w:val="18"/>
                <w:lang w:val="en-US"/>
              </w:rPr>
            </w:pPr>
            <w:r w:rsidRPr="000A1D1B">
              <w:rPr>
                <w:sz w:val="18"/>
                <w:szCs w:val="18"/>
                <w:lang w:val="en-GB"/>
              </w:rPr>
              <w:t>0.5</w:t>
            </w:r>
          </w:p>
        </w:tc>
        <w:tc>
          <w:tcPr>
            <w:tcW w:w="878" w:type="dxa"/>
            <w:vAlign w:val="center"/>
            <w:hideMark/>
          </w:tcPr>
          <w:p w14:paraId="19C1A687" w14:textId="77777777" w:rsidR="00985602" w:rsidRPr="000A1D1B" w:rsidRDefault="00985602" w:rsidP="00985602">
            <w:pPr>
              <w:spacing w:after="160" w:line="259" w:lineRule="auto"/>
              <w:jc w:val="center"/>
              <w:rPr>
                <w:sz w:val="18"/>
                <w:szCs w:val="18"/>
                <w:lang w:val="en-US"/>
              </w:rPr>
            </w:pPr>
            <w:r w:rsidRPr="000A1D1B">
              <w:rPr>
                <w:sz w:val="18"/>
                <w:szCs w:val="18"/>
                <w:lang w:val="en-GB"/>
              </w:rPr>
              <w:t>25</w:t>
            </w:r>
          </w:p>
        </w:tc>
        <w:tc>
          <w:tcPr>
            <w:tcW w:w="1187" w:type="dxa"/>
            <w:vAlign w:val="center"/>
            <w:hideMark/>
          </w:tcPr>
          <w:p w14:paraId="351E4D3B" w14:textId="77777777" w:rsidR="00985602" w:rsidRPr="000A1D1B" w:rsidRDefault="00985602" w:rsidP="00985602">
            <w:pPr>
              <w:spacing w:after="160" w:line="259" w:lineRule="auto"/>
              <w:jc w:val="center"/>
              <w:rPr>
                <w:sz w:val="18"/>
                <w:szCs w:val="18"/>
                <w:lang w:val="en-US"/>
              </w:rPr>
            </w:pPr>
            <w:r w:rsidRPr="000A1D1B">
              <w:rPr>
                <w:sz w:val="18"/>
                <w:szCs w:val="18"/>
                <w:lang w:val="en-GB"/>
              </w:rPr>
              <w:t>20.57</w:t>
            </w:r>
          </w:p>
        </w:tc>
        <w:tc>
          <w:tcPr>
            <w:tcW w:w="1112" w:type="dxa"/>
            <w:vAlign w:val="center"/>
            <w:hideMark/>
          </w:tcPr>
          <w:p w14:paraId="66858F26" w14:textId="77777777" w:rsidR="00985602" w:rsidRPr="000A1D1B" w:rsidRDefault="00985602" w:rsidP="00985602">
            <w:pPr>
              <w:spacing w:after="160" w:line="259" w:lineRule="auto"/>
              <w:jc w:val="center"/>
              <w:rPr>
                <w:sz w:val="18"/>
                <w:szCs w:val="18"/>
                <w:lang w:val="en-US"/>
              </w:rPr>
            </w:pPr>
            <w:r w:rsidRPr="000A1D1B">
              <w:rPr>
                <w:sz w:val="18"/>
                <w:szCs w:val="18"/>
                <w:lang w:val="en-GB"/>
              </w:rPr>
              <w:t>22.89</w:t>
            </w:r>
          </w:p>
        </w:tc>
      </w:tr>
    </w:tbl>
    <w:p w14:paraId="7C252F69" w14:textId="77777777" w:rsidR="00985602" w:rsidRPr="0036775E" w:rsidRDefault="0036775E" w:rsidP="0036775E">
      <w:pPr>
        <w:jc w:val="center"/>
        <w:rPr>
          <w:rFonts w:cstheme="minorHAnsi"/>
          <w:b/>
          <w:bCs/>
          <w:sz w:val="20"/>
          <w:szCs w:val="20"/>
          <w:lang w:val="en-GB"/>
        </w:rPr>
      </w:pPr>
      <w:r>
        <w:rPr>
          <w:rFonts w:cstheme="minorHAnsi"/>
          <w:b/>
          <w:bCs/>
          <w:sz w:val="20"/>
          <w:szCs w:val="20"/>
          <w:lang w:val="en-GB"/>
        </w:rPr>
        <w:t>Table 7</w:t>
      </w:r>
      <w:r w:rsidRPr="0036775E">
        <w:rPr>
          <w:rFonts w:cstheme="minorHAnsi"/>
          <w:b/>
          <w:bCs/>
          <w:sz w:val="20"/>
          <w:szCs w:val="20"/>
          <w:lang w:val="en-GB"/>
        </w:rPr>
        <w:t xml:space="preserve"> The compressive strength </w:t>
      </w:r>
      <w:r>
        <w:rPr>
          <w:rFonts w:cstheme="minorHAnsi"/>
          <w:b/>
          <w:bCs/>
          <w:sz w:val="20"/>
          <w:szCs w:val="20"/>
          <w:lang w:val="en-GB"/>
        </w:rPr>
        <w:t>of M25</w:t>
      </w:r>
      <w:r w:rsidRPr="0036775E">
        <w:rPr>
          <w:rFonts w:cstheme="minorHAnsi"/>
          <w:b/>
          <w:bCs/>
          <w:sz w:val="20"/>
          <w:szCs w:val="20"/>
          <w:lang w:val="en-GB"/>
        </w:rPr>
        <w:t xml:space="preserve"> grade</w:t>
      </w:r>
    </w:p>
    <w:p w14:paraId="3998D591" w14:textId="77777777" w:rsidR="007E35DE" w:rsidRDefault="007E35DE" w:rsidP="0063738D">
      <w:pPr>
        <w:rPr>
          <w:rFonts w:ascii="Times New Roman" w:hAnsi="Times New Roman" w:cs="Times New Roman"/>
          <w:lang w:val="en-US"/>
        </w:rPr>
      </w:pPr>
    </w:p>
    <w:p w14:paraId="3745F06C" w14:textId="77777777" w:rsidR="007E35DE" w:rsidRDefault="007E35DE" w:rsidP="0063738D">
      <w:pPr>
        <w:rPr>
          <w:rFonts w:ascii="Times New Roman" w:hAnsi="Times New Roman" w:cs="Times New Roman"/>
          <w:lang w:val="en-US"/>
        </w:rPr>
      </w:pPr>
    </w:p>
    <w:p w14:paraId="1125236C" w14:textId="77777777" w:rsidR="00985602" w:rsidRDefault="00985602" w:rsidP="0063738D">
      <w:pPr>
        <w:rPr>
          <w:rFonts w:ascii="Times New Roman" w:hAnsi="Times New Roman" w:cs="Times New Roman"/>
          <w:lang w:val="en-US"/>
        </w:rPr>
      </w:pPr>
      <w:r>
        <w:rPr>
          <w:rFonts w:ascii="Times New Roman" w:hAnsi="Times New Roman" w:cs="Times New Roman"/>
          <w:lang w:val="en-US"/>
        </w:rPr>
        <w:t>M30 grade</w:t>
      </w:r>
    </w:p>
    <w:tbl>
      <w:tblPr>
        <w:tblStyle w:val="TableGrid"/>
        <w:tblW w:w="5009" w:type="dxa"/>
        <w:tblLook w:val="04A0" w:firstRow="1" w:lastRow="0" w:firstColumn="1" w:lastColumn="0" w:noHBand="0" w:noVBand="1"/>
      </w:tblPr>
      <w:tblGrid>
        <w:gridCol w:w="944"/>
        <w:gridCol w:w="623"/>
        <w:gridCol w:w="973"/>
        <w:gridCol w:w="1282"/>
        <w:gridCol w:w="1187"/>
      </w:tblGrid>
      <w:tr w:rsidR="00985602" w:rsidRPr="000A1D1B" w14:paraId="12EF0807" w14:textId="77777777" w:rsidTr="00985602">
        <w:trPr>
          <w:trHeight w:val="826"/>
        </w:trPr>
        <w:tc>
          <w:tcPr>
            <w:tcW w:w="944" w:type="dxa"/>
            <w:vAlign w:val="center"/>
            <w:hideMark/>
          </w:tcPr>
          <w:p w14:paraId="58CCA4F3" w14:textId="77777777" w:rsidR="00985602" w:rsidRPr="000A1D1B" w:rsidRDefault="00985602" w:rsidP="00D97579">
            <w:pPr>
              <w:spacing w:after="160" w:line="259" w:lineRule="auto"/>
              <w:jc w:val="center"/>
              <w:rPr>
                <w:sz w:val="18"/>
                <w:szCs w:val="18"/>
                <w:lang w:val="en-US"/>
              </w:rPr>
            </w:pPr>
            <w:r w:rsidRPr="000A1D1B">
              <w:rPr>
                <w:b/>
                <w:bCs/>
                <w:sz w:val="18"/>
                <w:szCs w:val="18"/>
                <w:lang w:val="en-US"/>
              </w:rPr>
              <w:t>Grade of concrete</w:t>
            </w:r>
          </w:p>
        </w:tc>
        <w:tc>
          <w:tcPr>
            <w:tcW w:w="623" w:type="dxa"/>
            <w:vAlign w:val="center"/>
            <w:hideMark/>
          </w:tcPr>
          <w:p w14:paraId="3DE0D964" w14:textId="77777777" w:rsidR="00985602" w:rsidRPr="000A1D1B" w:rsidRDefault="00985602" w:rsidP="00D97579">
            <w:pPr>
              <w:spacing w:after="160" w:line="259" w:lineRule="auto"/>
              <w:jc w:val="center"/>
              <w:rPr>
                <w:sz w:val="18"/>
                <w:szCs w:val="18"/>
                <w:lang w:val="en-US"/>
              </w:rPr>
            </w:pPr>
            <w:r w:rsidRPr="000A1D1B">
              <w:rPr>
                <w:b/>
                <w:bCs/>
                <w:sz w:val="18"/>
                <w:szCs w:val="18"/>
                <w:lang w:val="en-US"/>
              </w:rPr>
              <w:t>w/c</w:t>
            </w:r>
          </w:p>
          <w:p w14:paraId="7600A65E" w14:textId="77777777" w:rsidR="00985602" w:rsidRPr="000A1D1B" w:rsidRDefault="00985602" w:rsidP="00D97579">
            <w:pPr>
              <w:spacing w:after="160" w:line="259" w:lineRule="auto"/>
              <w:jc w:val="center"/>
              <w:rPr>
                <w:sz w:val="18"/>
                <w:szCs w:val="18"/>
                <w:lang w:val="en-US"/>
              </w:rPr>
            </w:pPr>
            <w:r w:rsidRPr="000A1D1B">
              <w:rPr>
                <w:b/>
                <w:bCs/>
                <w:sz w:val="18"/>
                <w:szCs w:val="18"/>
                <w:lang w:val="en-US"/>
              </w:rPr>
              <w:t>ratio</w:t>
            </w:r>
          </w:p>
        </w:tc>
        <w:tc>
          <w:tcPr>
            <w:tcW w:w="973" w:type="dxa"/>
            <w:vAlign w:val="center"/>
            <w:hideMark/>
          </w:tcPr>
          <w:p w14:paraId="11FB6A93" w14:textId="77777777" w:rsidR="00985602" w:rsidRPr="000A1D1B" w:rsidRDefault="00985602" w:rsidP="00D97579">
            <w:pPr>
              <w:spacing w:after="160" w:line="259" w:lineRule="auto"/>
              <w:jc w:val="center"/>
              <w:rPr>
                <w:sz w:val="18"/>
                <w:szCs w:val="18"/>
                <w:lang w:val="en-US"/>
              </w:rPr>
            </w:pPr>
            <w:r w:rsidRPr="000A1D1B">
              <w:rPr>
                <w:b/>
                <w:bCs/>
                <w:sz w:val="18"/>
                <w:szCs w:val="18"/>
                <w:lang w:val="en-GB"/>
              </w:rPr>
              <w:t>% of waste tyre</w:t>
            </w:r>
          </w:p>
        </w:tc>
        <w:tc>
          <w:tcPr>
            <w:tcW w:w="1282" w:type="dxa"/>
            <w:vAlign w:val="center"/>
            <w:hideMark/>
          </w:tcPr>
          <w:p w14:paraId="753437C8" w14:textId="77777777" w:rsidR="00985602" w:rsidRPr="000A1D1B" w:rsidRDefault="00985602" w:rsidP="00D97579">
            <w:pPr>
              <w:spacing w:after="160" w:line="259" w:lineRule="auto"/>
              <w:jc w:val="center"/>
              <w:rPr>
                <w:sz w:val="18"/>
                <w:szCs w:val="18"/>
                <w:lang w:val="en-US"/>
              </w:rPr>
            </w:pPr>
            <w:r w:rsidRPr="000A1D1B">
              <w:rPr>
                <w:b/>
                <w:bCs/>
                <w:sz w:val="18"/>
                <w:szCs w:val="18"/>
                <w:lang w:val="en-US"/>
              </w:rPr>
              <w:t xml:space="preserve">Avg. </w:t>
            </w:r>
            <w:r w:rsidRPr="000A1D1B">
              <w:rPr>
                <w:b/>
                <w:bCs/>
                <w:sz w:val="18"/>
                <w:szCs w:val="18"/>
                <w:lang w:val="en-GB"/>
              </w:rPr>
              <w:t>14</w:t>
            </w:r>
            <w:r w:rsidRPr="000A1D1B">
              <w:rPr>
                <w:b/>
                <w:bCs/>
                <w:sz w:val="18"/>
                <w:szCs w:val="18"/>
                <w:lang w:val="en-US"/>
              </w:rPr>
              <w:t xml:space="preserve"> days comp. Strength</w:t>
            </w:r>
          </w:p>
          <w:p w14:paraId="6F4CDE34" w14:textId="77777777" w:rsidR="00985602" w:rsidRPr="000A1D1B" w:rsidRDefault="00985602" w:rsidP="00D97579">
            <w:pPr>
              <w:spacing w:after="160" w:line="259" w:lineRule="auto"/>
              <w:jc w:val="center"/>
              <w:rPr>
                <w:sz w:val="18"/>
                <w:szCs w:val="18"/>
                <w:lang w:val="en-US"/>
              </w:rPr>
            </w:pPr>
            <w:r w:rsidRPr="000A1D1B">
              <w:rPr>
                <w:b/>
                <w:bCs/>
                <w:sz w:val="18"/>
                <w:szCs w:val="18"/>
                <w:lang w:val="en-US"/>
              </w:rPr>
              <w:lastRenderedPageBreak/>
              <w:t>in N/mm2</w:t>
            </w:r>
          </w:p>
        </w:tc>
        <w:tc>
          <w:tcPr>
            <w:tcW w:w="1187" w:type="dxa"/>
            <w:vAlign w:val="center"/>
            <w:hideMark/>
          </w:tcPr>
          <w:p w14:paraId="72F5561E" w14:textId="77777777" w:rsidR="00985602" w:rsidRPr="000A1D1B" w:rsidRDefault="00985602" w:rsidP="00D97579">
            <w:pPr>
              <w:spacing w:after="160" w:line="259" w:lineRule="auto"/>
              <w:jc w:val="center"/>
              <w:rPr>
                <w:sz w:val="18"/>
                <w:szCs w:val="18"/>
                <w:lang w:val="en-US"/>
              </w:rPr>
            </w:pPr>
            <w:r w:rsidRPr="000A1D1B">
              <w:rPr>
                <w:b/>
                <w:bCs/>
                <w:sz w:val="18"/>
                <w:szCs w:val="18"/>
                <w:lang w:val="en-US"/>
              </w:rPr>
              <w:lastRenderedPageBreak/>
              <w:t>Avg. 28days comp. Strength</w:t>
            </w:r>
          </w:p>
          <w:p w14:paraId="48F5A606" w14:textId="77777777" w:rsidR="00985602" w:rsidRPr="000A1D1B" w:rsidRDefault="00985602" w:rsidP="00D97579">
            <w:pPr>
              <w:spacing w:after="160" w:line="259" w:lineRule="auto"/>
              <w:jc w:val="center"/>
              <w:rPr>
                <w:sz w:val="18"/>
                <w:szCs w:val="18"/>
                <w:lang w:val="en-US"/>
              </w:rPr>
            </w:pPr>
            <w:r w:rsidRPr="000A1D1B">
              <w:rPr>
                <w:b/>
                <w:bCs/>
                <w:sz w:val="18"/>
                <w:szCs w:val="18"/>
                <w:lang w:val="en-US"/>
              </w:rPr>
              <w:lastRenderedPageBreak/>
              <w:t>in N/mm2</w:t>
            </w:r>
          </w:p>
        </w:tc>
      </w:tr>
      <w:tr w:rsidR="00985602" w:rsidRPr="000A1D1B" w14:paraId="11F8BAA8" w14:textId="77777777" w:rsidTr="00985602">
        <w:trPr>
          <w:trHeight w:val="325"/>
        </w:trPr>
        <w:tc>
          <w:tcPr>
            <w:tcW w:w="944" w:type="dxa"/>
            <w:vMerge w:val="restart"/>
            <w:vAlign w:val="center"/>
            <w:hideMark/>
          </w:tcPr>
          <w:p w14:paraId="7713B1D5" w14:textId="77777777" w:rsidR="00985602" w:rsidRPr="000A1D1B" w:rsidRDefault="00985602" w:rsidP="00D97579">
            <w:pPr>
              <w:spacing w:after="160" w:line="259" w:lineRule="auto"/>
              <w:jc w:val="center"/>
              <w:rPr>
                <w:sz w:val="18"/>
                <w:szCs w:val="18"/>
                <w:lang w:val="en-US"/>
              </w:rPr>
            </w:pPr>
            <w:r w:rsidRPr="000A1D1B">
              <w:rPr>
                <w:b/>
                <w:bCs/>
                <w:sz w:val="18"/>
                <w:szCs w:val="18"/>
                <w:lang w:val="en-GB"/>
              </w:rPr>
              <w:lastRenderedPageBreak/>
              <w:t>M30</w:t>
            </w:r>
          </w:p>
        </w:tc>
        <w:tc>
          <w:tcPr>
            <w:tcW w:w="623" w:type="dxa"/>
            <w:vAlign w:val="center"/>
            <w:hideMark/>
          </w:tcPr>
          <w:p w14:paraId="499A288C" w14:textId="77777777" w:rsidR="00985602" w:rsidRPr="000A1D1B" w:rsidRDefault="00985602" w:rsidP="00D97579">
            <w:pPr>
              <w:spacing w:after="160" w:line="259" w:lineRule="auto"/>
              <w:jc w:val="center"/>
              <w:rPr>
                <w:sz w:val="18"/>
                <w:szCs w:val="18"/>
                <w:lang w:val="en-US"/>
              </w:rPr>
            </w:pPr>
            <w:r w:rsidRPr="000A1D1B">
              <w:rPr>
                <w:sz w:val="18"/>
                <w:szCs w:val="18"/>
                <w:lang w:val="en-GB"/>
              </w:rPr>
              <w:t>0.45</w:t>
            </w:r>
          </w:p>
        </w:tc>
        <w:tc>
          <w:tcPr>
            <w:tcW w:w="973" w:type="dxa"/>
            <w:vAlign w:val="center"/>
            <w:hideMark/>
          </w:tcPr>
          <w:p w14:paraId="3A12598D" w14:textId="77777777" w:rsidR="00985602" w:rsidRPr="000A1D1B" w:rsidRDefault="00985602" w:rsidP="00D97579">
            <w:pPr>
              <w:spacing w:after="160" w:line="259" w:lineRule="auto"/>
              <w:jc w:val="center"/>
              <w:rPr>
                <w:sz w:val="18"/>
                <w:szCs w:val="18"/>
                <w:lang w:val="en-US"/>
              </w:rPr>
            </w:pPr>
            <w:r w:rsidRPr="000A1D1B">
              <w:rPr>
                <w:sz w:val="18"/>
                <w:szCs w:val="18"/>
                <w:lang w:val="en-GB"/>
              </w:rPr>
              <w:t>0</w:t>
            </w:r>
          </w:p>
        </w:tc>
        <w:tc>
          <w:tcPr>
            <w:tcW w:w="1282" w:type="dxa"/>
            <w:vAlign w:val="center"/>
            <w:hideMark/>
          </w:tcPr>
          <w:p w14:paraId="6D025621" w14:textId="77777777" w:rsidR="00985602" w:rsidRPr="000A1D1B" w:rsidRDefault="00985602" w:rsidP="00D97579">
            <w:pPr>
              <w:spacing w:after="160" w:line="259" w:lineRule="auto"/>
              <w:jc w:val="center"/>
              <w:rPr>
                <w:sz w:val="18"/>
                <w:szCs w:val="18"/>
                <w:lang w:val="en-US"/>
              </w:rPr>
            </w:pPr>
            <w:r w:rsidRPr="000A1D1B">
              <w:rPr>
                <w:sz w:val="18"/>
                <w:szCs w:val="18"/>
                <w:lang w:val="en-GB"/>
              </w:rPr>
              <w:t>30.89</w:t>
            </w:r>
          </w:p>
        </w:tc>
        <w:tc>
          <w:tcPr>
            <w:tcW w:w="1187" w:type="dxa"/>
            <w:vAlign w:val="center"/>
            <w:hideMark/>
          </w:tcPr>
          <w:p w14:paraId="0DAF1D03" w14:textId="77777777" w:rsidR="00985602" w:rsidRPr="000A1D1B" w:rsidRDefault="00985602" w:rsidP="00D97579">
            <w:pPr>
              <w:spacing w:after="160" w:line="259" w:lineRule="auto"/>
              <w:jc w:val="center"/>
              <w:rPr>
                <w:sz w:val="18"/>
                <w:szCs w:val="18"/>
                <w:lang w:val="en-US"/>
              </w:rPr>
            </w:pPr>
            <w:r w:rsidRPr="000A1D1B">
              <w:rPr>
                <w:sz w:val="18"/>
                <w:szCs w:val="18"/>
                <w:lang w:val="en-GB"/>
              </w:rPr>
              <w:t>34.52</w:t>
            </w:r>
          </w:p>
        </w:tc>
      </w:tr>
      <w:tr w:rsidR="00985602" w:rsidRPr="000A1D1B" w14:paraId="66161444" w14:textId="77777777" w:rsidTr="00985602">
        <w:trPr>
          <w:trHeight w:val="325"/>
        </w:trPr>
        <w:tc>
          <w:tcPr>
            <w:tcW w:w="0" w:type="auto"/>
            <w:vMerge/>
            <w:vAlign w:val="center"/>
            <w:hideMark/>
          </w:tcPr>
          <w:p w14:paraId="0E1D8C36" w14:textId="77777777" w:rsidR="00985602" w:rsidRPr="000A1D1B" w:rsidRDefault="00985602" w:rsidP="00D97579">
            <w:pPr>
              <w:spacing w:after="160" w:line="259" w:lineRule="auto"/>
              <w:jc w:val="center"/>
              <w:rPr>
                <w:sz w:val="18"/>
                <w:szCs w:val="18"/>
                <w:lang w:val="en-US"/>
              </w:rPr>
            </w:pPr>
          </w:p>
        </w:tc>
        <w:tc>
          <w:tcPr>
            <w:tcW w:w="623" w:type="dxa"/>
            <w:vAlign w:val="center"/>
            <w:hideMark/>
          </w:tcPr>
          <w:p w14:paraId="1E98AA8B" w14:textId="77777777" w:rsidR="00985602" w:rsidRPr="000A1D1B" w:rsidRDefault="00985602" w:rsidP="00D97579">
            <w:pPr>
              <w:spacing w:after="160" w:line="259" w:lineRule="auto"/>
              <w:jc w:val="center"/>
              <w:rPr>
                <w:sz w:val="18"/>
                <w:szCs w:val="18"/>
                <w:lang w:val="en-US"/>
              </w:rPr>
            </w:pPr>
            <w:r w:rsidRPr="000A1D1B">
              <w:rPr>
                <w:sz w:val="18"/>
                <w:szCs w:val="18"/>
                <w:lang w:val="en-GB"/>
              </w:rPr>
              <w:t>0.45</w:t>
            </w:r>
          </w:p>
        </w:tc>
        <w:tc>
          <w:tcPr>
            <w:tcW w:w="973" w:type="dxa"/>
            <w:vAlign w:val="center"/>
            <w:hideMark/>
          </w:tcPr>
          <w:p w14:paraId="61D34F71" w14:textId="77777777" w:rsidR="00985602" w:rsidRPr="000A1D1B" w:rsidRDefault="00985602" w:rsidP="00D97579">
            <w:pPr>
              <w:spacing w:after="160" w:line="259" w:lineRule="auto"/>
              <w:jc w:val="center"/>
              <w:rPr>
                <w:sz w:val="18"/>
                <w:szCs w:val="18"/>
                <w:lang w:val="en-US"/>
              </w:rPr>
            </w:pPr>
            <w:r w:rsidRPr="000A1D1B">
              <w:rPr>
                <w:sz w:val="18"/>
                <w:szCs w:val="18"/>
                <w:lang w:val="en-GB"/>
              </w:rPr>
              <w:t>15</w:t>
            </w:r>
          </w:p>
        </w:tc>
        <w:tc>
          <w:tcPr>
            <w:tcW w:w="1282" w:type="dxa"/>
            <w:vAlign w:val="center"/>
            <w:hideMark/>
          </w:tcPr>
          <w:p w14:paraId="029B7DB1" w14:textId="77777777" w:rsidR="00985602" w:rsidRPr="000A1D1B" w:rsidRDefault="00985602" w:rsidP="00D97579">
            <w:pPr>
              <w:spacing w:after="160" w:line="259" w:lineRule="auto"/>
              <w:jc w:val="center"/>
              <w:rPr>
                <w:sz w:val="18"/>
                <w:szCs w:val="18"/>
                <w:lang w:val="en-US"/>
              </w:rPr>
            </w:pPr>
            <w:r w:rsidRPr="000A1D1B">
              <w:rPr>
                <w:sz w:val="18"/>
                <w:szCs w:val="18"/>
                <w:lang w:val="en-GB"/>
              </w:rPr>
              <w:t>28.83</w:t>
            </w:r>
          </w:p>
        </w:tc>
        <w:tc>
          <w:tcPr>
            <w:tcW w:w="1187" w:type="dxa"/>
            <w:vAlign w:val="center"/>
            <w:hideMark/>
          </w:tcPr>
          <w:p w14:paraId="2231A866" w14:textId="77777777" w:rsidR="00985602" w:rsidRPr="000A1D1B" w:rsidRDefault="00985602" w:rsidP="00D97579">
            <w:pPr>
              <w:spacing w:after="160" w:line="259" w:lineRule="auto"/>
              <w:jc w:val="center"/>
              <w:rPr>
                <w:sz w:val="18"/>
                <w:szCs w:val="18"/>
                <w:lang w:val="en-US"/>
              </w:rPr>
            </w:pPr>
            <w:r w:rsidRPr="000A1D1B">
              <w:rPr>
                <w:sz w:val="18"/>
                <w:szCs w:val="18"/>
                <w:lang w:val="en-GB"/>
              </w:rPr>
              <w:t>32.39</w:t>
            </w:r>
          </w:p>
        </w:tc>
      </w:tr>
      <w:tr w:rsidR="00985602" w:rsidRPr="000A1D1B" w14:paraId="129076A6" w14:textId="77777777" w:rsidTr="00985602">
        <w:trPr>
          <w:trHeight w:val="325"/>
        </w:trPr>
        <w:tc>
          <w:tcPr>
            <w:tcW w:w="0" w:type="auto"/>
            <w:vMerge/>
            <w:vAlign w:val="center"/>
            <w:hideMark/>
          </w:tcPr>
          <w:p w14:paraId="781462EB" w14:textId="77777777" w:rsidR="00985602" w:rsidRPr="000A1D1B" w:rsidRDefault="00985602" w:rsidP="00D97579">
            <w:pPr>
              <w:spacing w:after="160" w:line="259" w:lineRule="auto"/>
              <w:jc w:val="center"/>
              <w:rPr>
                <w:sz w:val="18"/>
                <w:szCs w:val="18"/>
                <w:lang w:val="en-US"/>
              </w:rPr>
            </w:pPr>
          </w:p>
        </w:tc>
        <w:tc>
          <w:tcPr>
            <w:tcW w:w="623" w:type="dxa"/>
            <w:vAlign w:val="center"/>
            <w:hideMark/>
          </w:tcPr>
          <w:p w14:paraId="4123D8FE" w14:textId="77777777" w:rsidR="00985602" w:rsidRPr="000A1D1B" w:rsidRDefault="00985602" w:rsidP="00D97579">
            <w:pPr>
              <w:spacing w:after="160" w:line="259" w:lineRule="auto"/>
              <w:jc w:val="center"/>
              <w:rPr>
                <w:sz w:val="18"/>
                <w:szCs w:val="18"/>
                <w:lang w:val="en-US"/>
              </w:rPr>
            </w:pPr>
            <w:r w:rsidRPr="000A1D1B">
              <w:rPr>
                <w:sz w:val="18"/>
                <w:szCs w:val="18"/>
                <w:lang w:val="en-GB"/>
              </w:rPr>
              <w:t>0.45</w:t>
            </w:r>
          </w:p>
        </w:tc>
        <w:tc>
          <w:tcPr>
            <w:tcW w:w="973" w:type="dxa"/>
            <w:vAlign w:val="center"/>
            <w:hideMark/>
          </w:tcPr>
          <w:p w14:paraId="1748596C" w14:textId="77777777" w:rsidR="00985602" w:rsidRPr="000A1D1B" w:rsidRDefault="00985602" w:rsidP="00D97579">
            <w:pPr>
              <w:spacing w:after="160" w:line="259" w:lineRule="auto"/>
              <w:jc w:val="center"/>
              <w:rPr>
                <w:sz w:val="18"/>
                <w:szCs w:val="18"/>
                <w:lang w:val="en-US"/>
              </w:rPr>
            </w:pPr>
            <w:r w:rsidRPr="000A1D1B">
              <w:rPr>
                <w:sz w:val="18"/>
                <w:szCs w:val="18"/>
                <w:lang w:val="en-GB"/>
              </w:rPr>
              <w:t>17.5</w:t>
            </w:r>
          </w:p>
        </w:tc>
        <w:tc>
          <w:tcPr>
            <w:tcW w:w="1282" w:type="dxa"/>
            <w:vAlign w:val="center"/>
            <w:hideMark/>
          </w:tcPr>
          <w:p w14:paraId="4D9B5335" w14:textId="77777777" w:rsidR="00985602" w:rsidRPr="000A1D1B" w:rsidRDefault="00985602" w:rsidP="00D97579">
            <w:pPr>
              <w:spacing w:after="160" w:line="259" w:lineRule="auto"/>
              <w:jc w:val="center"/>
              <w:rPr>
                <w:sz w:val="18"/>
                <w:szCs w:val="18"/>
                <w:lang w:val="en-US"/>
              </w:rPr>
            </w:pPr>
            <w:r w:rsidRPr="000A1D1B">
              <w:rPr>
                <w:sz w:val="18"/>
                <w:szCs w:val="18"/>
                <w:lang w:val="en-GB"/>
              </w:rPr>
              <w:t>28.26</w:t>
            </w:r>
          </w:p>
        </w:tc>
        <w:tc>
          <w:tcPr>
            <w:tcW w:w="1187" w:type="dxa"/>
            <w:vAlign w:val="center"/>
            <w:hideMark/>
          </w:tcPr>
          <w:p w14:paraId="5AD40353" w14:textId="77777777" w:rsidR="00985602" w:rsidRPr="000A1D1B" w:rsidRDefault="00985602" w:rsidP="00D97579">
            <w:pPr>
              <w:spacing w:after="160" w:line="259" w:lineRule="auto"/>
              <w:jc w:val="center"/>
              <w:rPr>
                <w:sz w:val="18"/>
                <w:szCs w:val="18"/>
                <w:lang w:val="en-US"/>
              </w:rPr>
            </w:pPr>
            <w:r w:rsidRPr="000A1D1B">
              <w:rPr>
                <w:sz w:val="18"/>
                <w:szCs w:val="18"/>
                <w:lang w:val="en-GB"/>
              </w:rPr>
              <w:t>31.78</w:t>
            </w:r>
          </w:p>
        </w:tc>
      </w:tr>
      <w:tr w:rsidR="00985602" w:rsidRPr="000A1D1B" w14:paraId="091DCDB1" w14:textId="77777777" w:rsidTr="00985602">
        <w:trPr>
          <w:trHeight w:val="325"/>
        </w:trPr>
        <w:tc>
          <w:tcPr>
            <w:tcW w:w="0" w:type="auto"/>
            <w:vMerge/>
            <w:vAlign w:val="center"/>
            <w:hideMark/>
          </w:tcPr>
          <w:p w14:paraId="4B247C92" w14:textId="77777777" w:rsidR="00985602" w:rsidRPr="000A1D1B" w:rsidRDefault="00985602" w:rsidP="00D97579">
            <w:pPr>
              <w:spacing w:after="160" w:line="259" w:lineRule="auto"/>
              <w:jc w:val="center"/>
              <w:rPr>
                <w:sz w:val="18"/>
                <w:szCs w:val="18"/>
                <w:lang w:val="en-US"/>
              </w:rPr>
            </w:pPr>
          </w:p>
        </w:tc>
        <w:tc>
          <w:tcPr>
            <w:tcW w:w="623" w:type="dxa"/>
            <w:vAlign w:val="center"/>
            <w:hideMark/>
          </w:tcPr>
          <w:p w14:paraId="51CBC4B4" w14:textId="77777777" w:rsidR="00985602" w:rsidRPr="000A1D1B" w:rsidRDefault="00985602" w:rsidP="00D97579">
            <w:pPr>
              <w:spacing w:after="160" w:line="259" w:lineRule="auto"/>
              <w:jc w:val="center"/>
              <w:rPr>
                <w:sz w:val="18"/>
                <w:szCs w:val="18"/>
                <w:lang w:val="en-US"/>
              </w:rPr>
            </w:pPr>
            <w:r w:rsidRPr="000A1D1B">
              <w:rPr>
                <w:sz w:val="18"/>
                <w:szCs w:val="18"/>
                <w:lang w:val="en-GB"/>
              </w:rPr>
              <w:t>0.45</w:t>
            </w:r>
          </w:p>
        </w:tc>
        <w:tc>
          <w:tcPr>
            <w:tcW w:w="973" w:type="dxa"/>
            <w:vAlign w:val="center"/>
            <w:hideMark/>
          </w:tcPr>
          <w:p w14:paraId="11461B2A" w14:textId="77777777" w:rsidR="00985602" w:rsidRPr="000A1D1B" w:rsidRDefault="00985602" w:rsidP="00D97579">
            <w:pPr>
              <w:spacing w:after="160" w:line="259" w:lineRule="auto"/>
              <w:jc w:val="center"/>
              <w:rPr>
                <w:sz w:val="18"/>
                <w:szCs w:val="18"/>
                <w:lang w:val="en-US"/>
              </w:rPr>
            </w:pPr>
            <w:r w:rsidRPr="000A1D1B">
              <w:rPr>
                <w:sz w:val="18"/>
                <w:szCs w:val="18"/>
                <w:lang w:val="en-GB"/>
              </w:rPr>
              <w:t>20</w:t>
            </w:r>
          </w:p>
        </w:tc>
        <w:tc>
          <w:tcPr>
            <w:tcW w:w="1282" w:type="dxa"/>
            <w:vAlign w:val="center"/>
            <w:hideMark/>
          </w:tcPr>
          <w:p w14:paraId="498CD1B4" w14:textId="77777777" w:rsidR="00985602" w:rsidRPr="000A1D1B" w:rsidRDefault="00985602" w:rsidP="00D97579">
            <w:pPr>
              <w:spacing w:after="160" w:line="259" w:lineRule="auto"/>
              <w:jc w:val="center"/>
              <w:rPr>
                <w:sz w:val="18"/>
                <w:szCs w:val="18"/>
                <w:lang w:val="en-US"/>
              </w:rPr>
            </w:pPr>
            <w:r w:rsidRPr="000A1D1B">
              <w:rPr>
                <w:sz w:val="18"/>
                <w:szCs w:val="18"/>
                <w:lang w:val="en-GB"/>
              </w:rPr>
              <w:t>27.29</w:t>
            </w:r>
          </w:p>
        </w:tc>
        <w:tc>
          <w:tcPr>
            <w:tcW w:w="1187" w:type="dxa"/>
            <w:vAlign w:val="center"/>
            <w:hideMark/>
          </w:tcPr>
          <w:p w14:paraId="3A55D01D" w14:textId="77777777" w:rsidR="00985602" w:rsidRPr="000A1D1B" w:rsidRDefault="00985602" w:rsidP="00D97579">
            <w:pPr>
              <w:spacing w:after="160" w:line="259" w:lineRule="auto"/>
              <w:jc w:val="center"/>
              <w:rPr>
                <w:sz w:val="18"/>
                <w:szCs w:val="18"/>
                <w:lang w:val="en-US"/>
              </w:rPr>
            </w:pPr>
            <w:r w:rsidRPr="000A1D1B">
              <w:rPr>
                <w:sz w:val="18"/>
                <w:szCs w:val="18"/>
                <w:lang w:val="en-GB"/>
              </w:rPr>
              <w:t>30.65</w:t>
            </w:r>
          </w:p>
        </w:tc>
      </w:tr>
      <w:tr w:rsidR="00985602" w:rsidRPr="000A1D1B" w14:paraId="52C65B05" w14:textId="77777777" w:rsidTr="00985602">
        <w:trPr>
          <w:trHeight w:val="325"/>
        </w:trPr>
        <w:tc>
          <w:tcPr>
            <w:tcW w:w="0" w:type="auto"/>
            <w:vMerge/>
            <w:vAlign w:val="center"/>
            <w:hideMark/>
          </w:tcPr>
          <w:p w14:paraId="5768BB04" w14:textId="77777777" w:rsidR="00985602" w:rsidRPr="000A1D1B" w:rsidRDefault="00985602" w:rsidP="00D97579">
            <w:pPr>
              <w:spacing w:after="160" w:line="259" w:lineRule="auto"/>
              <w:jc w:val="center"/>
              <w:rPr>
                <w:sz w:val="18"/>
                <w:szCs w:val="18"/>
                <w:lang w:val="en-US"/>
              </w:rPr>
            </w:pPr>
          </w:p>
        </w:tc>
        <w:tc>
          <w:tcPr>
            <w:tcW w:w="623" w:type="dxa"/>
            <w:vAlign w:val="center"/>
            <w:hideMark/>
          </w:tcPr>
          <w:p w14:paraId="67DB7FBD" w14:textId="77777777" w:rsidR="00985602" w:rsidRPr="000A1D1B" w:rsidRDefault="00985602" w:rsidP="00D97579">
            <w:pPr>
              <w:spacing w:after="160" w:line="259" w:lineRule="auto"/>
              <w:jc w:val="center"/>
              <w:rPr>
                <w:sz w:val="18"/>
                <w:szCs w:val="18"/>
                <w:lang w:val="en-US"/>
              </w:rPr>
            </w:pPr>
            <w:r w:rsidRPr="000A1D1B">
              <w:rPr>
                <w:sz w:val="18"/>
                <w:szCs w:val="18"/>
                <w:lang w:val="en-GB"/>
              </w:rPr>
              <w:t>0.45</w:t>
            </w:r>
          </w:p>
        </w:tc>
        <w:tc>
          <w:tcPr>
            <w:tcW w:w="973" w:type="dxa"/>
            <w:vAlign w:val="center"/>
            <w:hideMark/>
          </w:tcPr>
          <w:p w14:paraId="6AC05617" w14:textId="77777777" w:rsidR="00985602" w:rsidRPr="000A1D1B" w:rsidRDefault="00985602" w:rsidP="00D97579">
            <w:pPr>
              <w:spacing w:after="160" w:line="259" w:lineRule="auto"/>
              <w:jc w:val="center"/>
              <w:rPr>
                <w:sz w:val="18"/>
                <w:szCs w:val="18"/>
                <w:lang w:val="en-US"/>
              </w:rPr>
            </w:pPr>
            <w:r w:rsidRPr="000A1D1B">
              <w:rPr>
                <w:sz w:val="18"/>
                <w:szCs w:val="18"/>
                <w:lang w:val="en-GB"/>
              </w:rPr>
              <w:t>22.5</w:t>
            </w:r>
          </w:p>
        </w:tc>
        <w:tc>
          <w:tcPr>
            <w:tcW w:w="1282" w:type="dxa"/>
            <w:vAlign w:val="center"/>
            <w:hideMark/>
          </w:tcPr>
          <w:p w14:paraId="6FB3A7CA" w14:textId="77777777" w:rsidR="00985602" w:rsidRPr="000A1D1B" w:rsidRDefault="00985602" w:rsidP="00D97579">
            <w:pPr>
              <w:spacing w:after="160" w:line="259" w:lineRule="auto"/>
              <w:jc w:val="center"/>
              <w:rPr>
                <w:sz w:val="18"/>
                <w:szCs w:val="18"/>
                <w:lang w:val="en-US"/>
              </w:rPr>
            </w:pPr>
            <w:r w:rsidRPr="000A1D1B">
              <w:rPr>
                <w:sz w:val="18"/>
                <w:szCs w:val="18"/>
                <w:lang w:val="en-GB"/>
              </w:rPr>
              <w:t>20.07</w:t>
            </w:r>
          </w:p>
        </w:tc>
        <w:tc>
          <w:tcPr>
            <w:tcW w:w="1187" w:type="dxa"/>
            <w:vAlign w:val="center"/>
            <w:hideMark/>
          </w:tcPr>
          <w:p w14:paraId="5A38DEC0" w14:textId="77777777" w:rsidR="00985602" w:rsidRPr="000A1D1B" w:rsidRDefault="00985602" w:rsidP="00D97579">
            <w:pPr>
              <w:spacing w:after="160" w:line="259" w:lineRule="auto"/>
              <w:jc w:val="center"/>
              <w:rPr>
                <w:sz w:val="18"/>
                <w:szCs w:val="18"/>
                <w:lang w:val="en-US"/>
              </w:rPr>
            </w:pPr>
            <w:r w:rsidRPr="000A1D1B">
              <w:rPr>
                <w:sz w:val="18"/>
                <w:szCs w:val="18"/>
                <w:lang w:val="en-GB"/>
              </w:rPr>
              <w:t>22.31</w:t>
            </w:r>
          </w:p>
        </w:tc>
      </w:tr>
      <w:tr w:rsidR="00985602" w:rsidRPr="000A1D1B" w14:paraId="565F1009" w14:textId="77777777" w:rsidTr="00985602">
        <w:trPr>
          <w:trHeight w:val="325"/>
        </w:trPr>
        <w:tc>
          <w:tcPr>
            <w:tcW w:w="0" w:type="auto"/>
            <w:vMerge/>
            <w:vAlign w:val="center"/>
            <w:hideMark/>
          </w:tcPr>
          <w:p w14:paraId="1E9E9E8B" w14:textId="77777777" w:rsidR="00985602" w:rsidRPr="000A1D1B" w:rsidRDefault="00985602" w:rsidP="00D97579">
            <w:pPr>
              <w:spacing w:after="160" w:line="259" w:lineRule="auto"/>
              <w:jc w:val="center"/>
              <w:rPr>
                <w:sz w:val="18"/>
                <w:szCs w:val="18"/>
                <w:lang w:val="en-US"/>
              </w:rPr>
            </w:pPr>
          </w:p>
        </w:tc>
        <w:tc>
          <w:tcPr>
            <w:tcW w:w="623" w:type="dxa"/>
            <w:vAlign w:val="center"/>
            <w:hideMark/>
          </w:tcPr>
          <w:p w14:paraId="4634F829" w14:textId="77777777" w:rsidR="00985602" w:rsidRPr="000A1D1B" w:rsidRDefault="00985602" w:rsidP="00D97579">
            <w:pPr>
              <w:spacing w:after="160" w:line="259" w:lineRule="auto"/>
              <w:jc w:val="center"/>
              <w:rPr>
                <w:sz w:val="18"/>
                <w:szCs w:val="18"/>
                <w:lang w:val="en-US"/>
              </w:rPr>
            </w:pPr>
            <w:r w:rsidRPr="000A1D1B">
              <w:rPr>
                <w:sz w:val="18"/>
                <w:szCs w:val="18"/>
                <w:lang w:val="en-GB"/>
              </w:rPr>
              <w:t>0.45</w:t>
            </w:r>
          </w:p>
        </w:tc>
        <w:tc>
          <w:tcPr>
            <w:tcW w:w="973" w:type="dxa"/>
            <w:vAlign w:val="center"/>
            <w:hideMark/>
          </w:tcPr>
          <w:p w14:paraId="7921298A" w14:textId="77777777" w:rsidR="00985602" w:rsidRPr="000A1D1B" w:rsidRDefault="00985602" w:rsidP="00D97579">
            <w:pPr>
              <w:spacing w:after="160" w:line="259" w:lineRule="auto"/>
              <w:jc w:val="center"/>
              <w:rPr>
                <w:sz w:val="18"/>
                <w:szCs w:val="18"/>
                <w:lang w:val="en-US"/>
              </w:rPr>
            </w:pPr>
            <w:r w:rsidRPr="000A1D1B">
              <w:rPr>
                <w:sz w:val="18"/>
                <w:szCs w:val="18"/>
                <w:lang w:val="en-GB"/>
              </w:rPr>
              <w:t>25</w:t>
            </w:r>
          </w:p>
        </w:tc>
        <w:tc>
          <w:tcPr>
            <w:tcW w:w="1282" w:type="dxa"/>
            <w:vAlign w:val="center"/>
            <w:hideMark/>
          </w:tcPr>
          <w:p w14:paraId="08437B83" w14:textId="77777777" w:rsidR="00985602" w:rsidRPr="000A1D1B" w:rsidRDefault="00985602" w:rsidP="00D97579">
            <w:pPr>
              <w:spacing w:after="160" w:line="259" w:lineRule="auto"/>
              <w:jc w:val="center"/>
              <w:rPr>
                <w:sz w:val="18"/>
                <w:szCs w:val="18"/>
                <w:lang w:val="en-US"/>
              </w:rPr>
            </w:pPr>
            <w:r w:rsidRPr="000A1D1B">
              <w:rPr>
                <w:sz w:val="18"/>
                <w:szCs w:val="18"/>
                <w:lang w:val="en-GB"/>
              </w:rPr>
              <w:t>17.43</w:t>
            </w:r>
          </w:p>
        </w:tc>
        <w:tc>
          <w:tcPr>
            <w:tcW w:w="1187" w:type="dxa"/>
            <w:vAlign w:val="center"/>
            <w:hideMark/>
          </w:tcPr>
          <w:p w14:paraId="1FE6051E" w14:textId="77777777" w:rsidR="00985602" w:rsidRPr="000A1D1B" w:rsidRDefault="00985602" w:rsidP="00D97579">
            <w:pPr>
              <w:spacing w:after="160" w:line="259" w:lineRule="auto"/>
              <w:jc w:val="center"/>
              <w:rPr>
                <w:sz w:val="18"/>
                <w:szCs w:val="18"/>
                <w:lang w:val="en-US"/>
              </w:rPr>
            </w:pPr>
            <w:r w:rsidRPr="000A1D1B">
              <w:rPr>
                <w:sz w:val="18"/>
                <w:szCs w:val="18"/>
                <w:lang w:val="en-GB"/>
              </w:rPr>
              <w:t>19.21</w:t>
            </w:r>
          </w:p>
        </w:tc>
      </w:tr>
    </w:tbl>
    <w:p w14:paraId="17F715B2" w14:textId="77777777" w:rsidR="0036775E" w:rsidRPr="0036775E" w:rsidRDefault="007E35DE" w:rsidP="0036775E">
      <w:pPr>
        <w:jc w:val="center"/>
        <w:rPr>
          <w:rFonts w:cstheme="minorHAnsi"/>
          <w:b/>
          <w:bCs/>
          <w:sz w:val="20"/>
          <w:szCs w:val="20"/>
          <w:lang w:val="en-GB"/>
        </w:rPr>
      </w:pPr>
      <w:r>
        <w:rPr>
          <w:rFonts w:cstheme="minorHAnsi"/>
          <w:b/>
          <w:bCs/>
          <w:sz w:val="20"/>
          <w:szCs w:val="20"/>
          <w:lang w:val="en-GB"/>
        </w:rPr>
        <w:t xml:space="preserve">Table 8 </w:t>
      </w:r>
      <w:r w:rsidR="0036775E" w:rsidRPr="0036775E">
        <w:rPr>
          <w:rFonts w:cstheme="minorHAnsi"/>
          <w:b/>
          <w:bCs/>
          <w:sz w:val="20"/>
          <w:szCs w:val="20"/>
          <w:lang w:val="en-GB"/>
        </w:rPr>
        <w:t xml:space="preserve">The compressive strength </w:t>
      </w:r>
      <w:r>
        <w:rPr>
          <w:rFonts w:cstheme="minorHAnsi"/>
          <w:b/>
          <w:bCs/>
          <w:sz w:val="20"/>
          <w:szCs w:val="20"/>
          <w:lang w:val="en-GB"/>
        </w:rPr>
        <w:t>of M3</w:t>
      </w:r>
      <w:r w:rsidR="0036775E" w:rsidRPr="0036775E">
        <w:rPr>
          <w:rFonts w:cstheme="minorHAnsi"/>
          <w:b/>
          <w:bCs/>
          <w:sz w:val="20"/>
          <w:szCs w:val="20"/>
          <w:lang w:val="en-GB"/>
        </w:rPr>
        <w:t>0 grade</w:t>
      </w:r>
    </w:p>
    <w:p w14:paraId="7D07FAC4" w14:textId="77777777" w:rsidR="00F546F1" w:rsidRDefault="0036775E" w:rsidP="0036775E">
      <w:pPr>
        <w:rPr>
          <w:rFonts w:ascii="Times New Roman" w:hAnsi="Times New Roman" w:cs="Times New Roman"/>
          <w:b/>
          <w:bCs/>
          <w:lang w:val="en-GB"/>
        </w:rPr>
      </w:pPr>
      <w:r>
        <w:rPr>
          <w:rFonts w:ascii="Times New Roman" w:hAnsi="Times New Roman" w:cs="Times New Roman"/>
          <w:b/>
          <w:bCs/>
          <w:lang w:val="en-GB"/>
        </w:rPr>
        <w:t xml:space="preserve">5.2 </w:t>
      </w:r>
      <w:r w:rsidR="00207C10" w:rsidRPr="0036775E">
        <w:rPr>
          <w:rFonts w:ascii="Times New Roman" w:hAnsi="Times New Roman" w:cs="Times New Roman"/>
          <w:b/>
          <w:bCs/>
          <w:lang w:val="en-GB"/>
        </w:rPr>
        <w:t>Flexural Strength</w:t>
      </w:r>
    </w:p>
    <w:tbl>
      <w:tblPr>
        <w:tblStyle w:val="TableGrid"/>
        <w:tblW w:w="4791" w:type="dxa"/>
        <w:tblLook w:val="04A0" w:firstRow="1" w:lastRow="0" w:firstColumn="1" w:lastColumn="0" w:noHBand="0" w:noVBand="1"/>
      </w:tblPr>
      <w:tblGrid>
        <w:gridCol w:w="1265"/>
        <w:gridCol w:w="1763"/>
        <w:gridCol w:w="1763"/>
      </w:tblGrid>
      <w:tr w:rsidR="0036775E" w:rsidRPr="000A1D1B" w14:paraId="3DB1A09D" w14:textId="77777777" w:rsidTr="007E35DE">
        <w:trPr>
          <w:trHeight w:val="503"/>
        </w:trPr>
        <w:tc>
          <w:tcPr>
            <w:tcW w:w="1265" w:type="dxa"/>
            <w:vAlign w:val="center"/>
            <w:hideMark/>
          </w:tcPr>
          <w:p w14:paraId="362C3EBE" w14:textId="77777777" w:rsidR="0036775E" w:rsidRPr="000A1D1B" w:rsidRDefault="0036775E" w:rsidP="00D97579">
            <w:pPr>
              <w:spacing w:after="160" w:line="259" w:lineRule="auto"/>
              <w:jc w:val="center"/>
              <w:rPr>
                <w:sz w:val="18"/>
                <w:szCs w:val="18"/>
                <w:lang w:val="en-US"/>
              </w:rPr>
            </w:pPr>
            <w:r w:rsidRPr="000A1D1B">
              <w:rPr>
                <w:b/>
                <w:bCs/>
                <w:sz w:val="18"/>
                <w:szCs w:val="18"/>
                <w:lang w:val="en-GB"/>
              </w:rPr>
              <w:t>Grade of Concrete</w:t>
            </w:r>
          </w:p>
        </w:tc>
        <w:tc>
          <w:tcPr>
            <w:tcW w:w="1763" w:type="dxa"/>
            <w:vAlign w:val="center"/>
            <w:hideMark/>
          </w:tcPr>
          <w:p w14:paraId="5A6FDD82" w14:textId="77777777" w:rsidR="0036775E" w:rsidRPr="000A1D1B" w:rsidRDefault="0036775E" w:rsidP="00D97579">
            <w:pPr>
              <w:spacing w:after="160" w:line="259" w:lineRule="auto"/>
              <w:jc w:val="center"/>
              <w:rPr>
                <w:sz w:val="18"/>
                <w:szCs w:val="18"/>
                <w:lang w:val="en-US"/>
              </w:rPr>
            </w:pPr>
            <w:r w:rsidRPr="000A1D1B">
              <w:rPr>
                <w:b/>
                <w:bCs/>
                <w:sz w:val="18"/>
                <w:szCs w:val="18"/>
                <w:lang w:val="en-GB"/>
              </w:rPr>
              <w:t>% of Waste Tyre replaced</w:t>
            </w:r>
          </w:p>
        </w:tc>
        <w:tc>
          <w:tcPr>
            <w:tcW w:w="1763" w:type="dxa"/>
            <w:vAlign w:val="center"/>
            <w:hideMark/>
          </w:tcPr>
          <w:p w14:paraId="10919FF1" w14:textId="77777777" w:rsidR="0036775E" w:rsidRPr="000A1D1B" w:rsidRDefault="0036775E" w:rsidP="00D97579">
            <w:pPr>
              <w:spacing w:after="160" w:line="259" w:lineRule="auto"/>
              <w:jc w:val="center"/>
              <w:rPr>
                <w:sz w:val="18"/>
                <w:szCs w:val="18"/>
                <w:lang w:val="en-US"/>
              </w:rPr>
            </w:pPr>
            <w:r w:rsidRPr="000A1D1B">
              <w:rPr>
                <w:b/>
                <w:bCs/>
                <w:sz w:val="18"/>
                <w:szCs w:val="18"/>
                <w:lang w:val="en-GB"/>
              </w:rPr>
              <w:t>Average 14 days flexural strength N/mm²</w:t>
            </w:r>
          </w:p>
        </w:tc>
      </w:tr>
      <w:tr w:rsidR="0036775E" w:rsidRPr="000A1D1B" w14:paraId="76CA4F67" w14:textId="77777777" w:rsidTr="007E35DE">
        <w:trPr>
          <w:trHeight w:val="283"/>
        </w:trPr>
        <w:tc>
          <w:tcPr>
            <w:tcW w:w="1265" w:type="dxa"/>
            <w:vMerge w:val="restart"/>
            <w:vAlign w:val="center"/>
            <w:hideMark/>
          </w:tcPr>
          <w:p w14:paraId="626B8C7C" w14:textId="77777777" w:rsidR="0036775E" w:rsidRPr="000A1D1B" w:rsidRDefault="0036775E" w:rsidP="00D97579">
            <w:pPr>
              <w:spacing w:after="160" w:line="259" w:lineRule="auto"/>
              <w:jc w:val="center"/>
              <w:rPr>
                <w:sz w:val="18"/>
                <w:szCs w:val="18"/>
                <w:lang w:val="en-US"/>
              </w:rPr>
            </w:pPr>
            <w:r w:rsidRPr="000A1D1B">
              <w:rPr>
                <w:sz w:val="18"/>
                <w:szCs w:val="18"/>
                <w:lang w:val="en-GB"/>
              </w:rPr>
              <w:t>M20</w:t>
            </w:r>
          </w:p>
        </w:tc>
        <w:tc>
          <w:tcPr>
            <w:tcW w:w="1763" w:type="dxa"/>
            <w:vAlign w:val="center"/>
            <w:hideMark/>
          </w:tcPr>
          <w:p w14:paraId="52F96F00" w14:textId="77777777" w:rsidR="0036775E" w:rsidRPr="000A1D1B" w:rsidRDefault="0036775E" w:rsidP="00D97579">
            <w:pPr>
              <w:spacing w:after="160" w:line="259" w:lineRule="auto"/>
              <w:jc w:val="center"/>
              <w:rPr>
                <w:sz w:val="18"/>
                <w:szCs w:val="18"/>
                <w:lang w:val="en-US"/>
              </w:rPr>
            </w:pPr>
            <w:r w:rsidRPr="000A1D1B">
              <w:rPr>
                <w:sz w:val="18"/>
                <w:szCs w:val="18"/>
                <w:lang w:val="en-GB"/>
              </w:rPr>
              <w:t>0</w:t>
            </w:r>
          </w:p>
        </w:tc>
        <w:tc>
          <w:tcPr>
            <w:tcW w:w="1763" w:type="dxa"/>
            <w:vAlign w:val="center"/>
            <w:hideMark/>
          </w:tcPr>
          <w:p w14:paraId="462439CD" w14:textId="77777777" w:rsidR="0036775E" w:rsidRPr="000A1D1B" w:rsidRDefault="0036775E" w:rsidP="00D97579">
            <w:pPr>
              <w:spacing w:after="160" w:line="259" w:lineRule="auto"/>
              <w:jc w:val="center"/>
              <w:rPr>
                <w:sz w:val="18"/>
                <w:szCs w:val="18"/>
                <w:lang w:val="en-US"/>
              </w:rPr>
            </w:pPr>
            <w:r w:rsidRPr="000A1D1B">
              <w:rPr>
                <w:sz w:val="18"/>
                <w:szCs w:val="18"/>
                <w:lang w:val="en-GB"/>
              </w:rPr>
              <w:t>2.89</w:t>
            </w:r>
          </w:p>
        </w:tc>
      </w:tr>
      <w:tr w:rsidR="0036775E" w:rsidRPr="000A1D1B" w14:paraId="389166A5" w14:textId="77777777" w:rsidTr="007E35DE">
        <w:trPr>
          <w:trHeight w:val="302"/>
        </w:trPr>
        <w:tc>
          <w:tcPr>
            <w:tcW w:w="1265" w:type="dxa"/>
            <w:vMerge/>
            <w:vAlign w:val="center"/>
            <w:hideMark/>
          </w:tcPr>
          <w:p w14:paraId="4A550BC4" w14:textId="77777777" w:rsidR="0036775E" w:rsidRPr="000A1D1B" w:rsidRDefault="0036775E" w:rsidP="00D97579">
            <w:pPr>
              <w:spacing w:after="160" w:line="259" w:lineRule="auto"/>
              <w:jc w:val="center"/>
              <w:rPr>
                <w:sz w:val="18"/>
                <w:szCs w:val="18"/>
                <w:lang w:val="en-US"/>
              </w:rPr>
            </w:pPr>
          </w:p>
        </w:tc>
        <w:tc>
          <w:tcPr>
            <w:tcW w:w="1763" w:type="dxa"/>
            <w:vAlign w:val="center"/>
            <w:hideMark/>
          </w:tcPr>
          <w:p w14:paraId="3BB14707" w14:textId="77777777" w:rsidR="0036775E" w:rsidRPr="000A1D1B" w:rsidRDefault="0036775E" w:rsidP="00D97579">
            <w:pPr>
              <w:spacing w:after="160" w:line="259" w:lineRule="auto"/>
              <w:jc w:val="center"/>
              <w:rPr>
                <w:sz w:val="18"/>
                <w:szCs w:val="18"/>
                <w:lang w:val="en-US"/>
              </w:rPr>
            </w:pPr>
            <w:r w:rsidRPr="000A1D1B">
              <w:rPr>
                <w:sz w:val="18"/>
                <w:szCs w:val="18"/>
                <w:lang w:val="en-GB"/>
              </w:rPr>
              <w:t>20</w:t>
            </w:r>
          </w:p>
        </w:tc>
        <w:tc>
          <w:tcPr>
            <w:tcW w:w="1763" w:type="dxa"/>
            <w:vAlign w:val="center"/>
            <w:hideMark/>
          </w:tcPr>
          <w:p w14:paraId="1AFEB5CE" w14:textId="77777777" w:rsidR="0036775E" w:rsidRPr="000A1D1B" w:rsidRDefault="0036775E" w:rsidP="00D97579">
            <w:pPr>
              <w:spacing w:after="160" w:line="259" w:lineRule="auto"/>
              <w:jc w:val="center"/>
              <w:rPr>
                <w:sz w:val="18"/>
                <w:szCs w:val="18"/>
                <w:lang w:val="en-US"/>
              </w:rPr>
            </w:pPr>
            <w:r w:rsidRPr="000A1D1B">
              <w:rPr>
                <w:sz w:val="18"/>
                <w:szCs w:val="18"/>
                <w:lang w:val="en-GB"/>
              </w:rPr>
              <w:t>2.15</w:t>
            </w:r>
          </w:p>
        </w:tc>
      </w:tr>
      <w:tr w:rsidR="0036775E" w:rsidRPr="000A1D1B" w14:paraId="07979037" w14:textId="77777777" w:rsidTr="007E35DE">
        <w:trPr>
          <w:trHeight w:val="377"/>
        </w:trPr>
        <w:tc>
          <w:tcPr>
            <w:tcW w:w="1265" w:type="dxa"/>
            <w:vMerge w:val="restart"/>
            <w:vAlign w:val="center"/>
            <w:hideMark/>
          </w:tcPr>
          <w:p w14:paraId="3D1B945E" w14:textId="77777777" w:rsidR="0036775E" w:rsidRPr="000A1D1B" w:rsidRDefault="0036775E" w:rsidP="00D97579">
            <w:pPr>
              <w:spacing w:after="160" w:line="259" w:lineRule="auto"/>
              <w:jc w:val="center"/>
              <w:rPr>
                <w:sz w:val="18"/>
                <w:szCs w:val="18"/>
                <w:lang w:val="en-US"/>
              </w:rPr>
            </w:pPr>
            <w:r w:rsidRPr="000A1D1B">
              <w:rPr>
                <w:sz w:val="18"/>
                <w:szCs w:val="18"/>
                <w:lang w:val="en-GB"/>
              </w:rPr>
              <w:t>M25</w:t>
            </w:r>
          </w:p>
        </w:tc>
        <w:tc>
          <w:tcPr>
            <w:tcW w:w="1763" w:type="dxa"/>
            <w:vAlign w:val="center"/>
            <w:hideMark/>
          </w:tcPr>
          <w:p w14:paraId="6617BE7A" w14:textId="77777777" w:rsidR="0036775E" w:rsidRPr="000A1D1B" w:rsidRDefault="0036775E" w:rsidP="00D97579">
            <w:pPr>
              <w:spacing w:after="160" w:line="259" w:lineRule="auto"/>
              <w:jc w:val="center"/>
              <w:rPr>
                <w:sz w:val="18"/>
                <w:szCs w:val="18"/>
                <w:lang w:val="en-US"/>
              </w:rPr>
            </w:pPr>
            <w:r w:rsidRPr="000A1D1B">
              <w:rPr>
                <w:sz w:val="18"/>
                <w:szCs w:val="18"/>
                <w:lang w:val="en-GB"/>
              </w:rPr>
              <w:t>0</w:t>
            </w:r>
          </w:p>
        </w:tc>
        <w:tc>
          <w:tcPr>
            <w:tcW w:w="1763" w:type="dxa"/>
            <w:vAlign w:val="center"/>
            <w:hideMark/>
          </w:tcPr>
          <w:p w14:paraId="37F3307A" w14:textId="77777777" w:rsidR="0036775E" w:rsidRPr="000A1D1B" w:rsidRDefault="0036775E" w:rsidP="00D97579">
            <w:pPr>
              <w:spacing w:after="160" w:line="259" w:lineRule="auto"/>
              <w:jc w:val="center"/>
              <w:rPr>
                <w:sz w:val="18"/>
                <w:szCs w:val="18"/>
                <w:lang w:val="en-US"/>
              </w:rPr>
            </w:pPr>
            <w:r w:rsidRPr="000A1D1B">
              <w:rPr>
                <w:sz w:val="18"/>
                <w:szCs w:val="18"/>
                <w:lang w:val="en-GB"/>
              </w:rPr>
              <w:t>3.63</w:t>
            </w:r>
          </w:p>
        </w:tc>
      </w:tr>
      <w:tr w:rsidR="0036775E" w:rsidRPr="000A1D1B" w14:paraId="542B4193" w14:textId="77777777" w:rsidTr="007E35DE">
        <w:trPr>
          <w:trHeight w:val="377"/>
        </w:trPr>
        <w:tc>
          <w:tcPr>
            <w:tcW w:w="1265" w:type="dxa"/>
            <w:vMerge/>
            <w:vAlign w:val="center"/>
            <w:hideMark/>
          </w:tcPr>
          <w:p w14:paraId="5C8443ED" w14:textId="77777777" w:rsidR="0036775E" w:rsidRPr="000A1D1B" w:rsidRDefault="0036775E" w:rsidP="00D97579">
            <w:pPr>
              <w:spacing w:after="160" w:line="259" w:lineRule="auto"/>
              <w:jc w:val="center"/>
              <w:rPr>
                <w:sz w:val="18"/>
                <w:szCs w:val="18"/>
                <w:lang w:val="en-US"/>
              </w:rPr>
            </w:pPr>
          </w:p>
        </w:tc>
        <w:tc>
          <w:tcPr>
            <w:tcW w:w="1763" w:type="dxa"/>
            <w:vAlign w:val="center"/>
            <w:hideMark/>
          </w:tcPr>
          <w:p w14:paraId="592ED2E8" w14:textId="77777777" w:rsidR="0036775E" w:rsidRPr="000A1D1B" w:rsidRDefault="0036775E" w:rsidP="00D97579">
            <w:pPr>
              <w:spacing w:after="160" w:line="259" w:lineRule="auto"/>
              <w:jc w:val="center"/>
              <w:rPr>
                <w:sz w:val="18"/>
                <w:szCs w:val="18"/>
                <w:lang w:val="en-US"/>
              </w:rPr>
            </w:pPr>
            <w:r w:rsidRPr="000A1D1B">
              <w:rPr>
                <w:sz w:val="18"/>
                <w:szCs w:val="18"/>
                <w:lang w:val="en-GB"/>
              </w:rPr>
              <w:t>20</w:t>
            </w:r>
          </w:p>
        </w:tc>
        <w:tc>
          <w:tcPr>
            <w:tcW w:w="1763" w:type="dxa"/>
            <w:vAlign w:val="center"/>
            <w:hideMark/>
          </w:tcPr>
          <w:p w14:paraId="745DF920" w14:textId="77777777" w:rsidR="0036775E" w:rsidRPr="000A1D1B" w:rsidRDefault="0036775E" w:rsidP="00D97579">
            <w:pPr>
              <w:spacing w:after="160" w:line="259" w:lineRule="auto"/>
              <w:jc w:val="center"/>
              <w:rPr>
                <w:sz w:val="18"/>
                <w:szCs w:val="18"/>
                <w:lang w:val="en-US"/>
              </w:rPr>
            </w:pPr>
            <w:r w:rsidRPr="000A1D1B">
              <w:rPr>
                <w:sz w:val="18"/>
                <w:szCs w:val="18"/>
                <w:lang w:val="en-GB"/>
              </w:rPr>
              <w:t>2.61</w:t>
            </w:r>
          </w:p>
        </w:tc>
      </w:tr>
      <w:tr w:rsidR="0036775E" w:rsidRPr="000A1D1B" w14:paraId="68CE41AB" w14:textId="77777777" w:rsidTr="007E35DE">
        <w:trPr>
          <w:trHeight w:val="418"/>
        </w:trPr>
        <w:tc>
          <w:tcPr>
            <w:tcW w:w="1265" w:type="dxa"/>
            <w:vMerge w:val="restart"/>
            <w:vAlign w:val="center"/>
            <w:hideMark/>
          </w:tcPr>
          <w:p w14:paraId="1A7F9579" w14:textId="77777777" w:rsidR="0036775E" w:rsidRPr="000A1D1B" w:rsidRDefault="0036775E" w:rsidP="00D97579">
            <w:pPr>
              <w:spacing w:after="160" w:line="259" w:lineRule="auto"/>
              <w:jc w:val="center"/>
              <w:rPr>
                <w:sz w:val="18"/>
                <w:szCs w:val="18"/>
                <w:lang w:val="en-US"/>
              </w:rPr>
            </w:pPr>
            <w:r w:rsidRPr="000A1D1B">
              <w:rPr>
                <w:sz w:val="18"/>
                <w:szCs w:val="18"/>
                <w:lang w:val="en-GB"/>
              </w:rPr>
              <w:t>M30</w:t>
            </w:r>
          </w:p>
        </w:tc>
        <w:tc>
          <w:tcPr>
            <w:tcW w:w="1763" w:type="dxa"/>
            <w:vAlign w:val="center"/>
            <w:hideMark/>
          </w:tcPr>
          <w:p w14:paraId="2B95FA1B" w14:textId="77777777" w:rsidR="0036775E" w:rsidRPr="000A1D1B" w:rsidRDefault="0036775E" w:rsidP="00D97579">
            <w:pPr>
              <w:spacing w:after="160" w:line="259" w:lineRule="auto"/>
              <w:jc w:val="center"/>
              <w:rPr>
                <w:sz w:val="18"/>
                <w:szCs w:val="18"/>
                <w:lang w:val="en-US"/>
              </w:rPr>
            </w:pPr>
            <w:r w:rsidRPr="000A1D1B">
              <w:rPr>
                <w:sz w:val="18"/>
                <w:szCs w:val="18"/>
                <w:lang w:val="en-GB"/>
              </w:rPr>
              <w:t>0</w:t>
            </w:r>
          </w:p>
        </w:tc>
        <w:tc>
          <w:tcPr>
            <w:tcW w:w="1763" w:type="dxa"/>
            <w:vAlign w:val="center"/>
            <w:hideMark/>
          </w:tcPr>
          <w:p w14:paraId="33A8ABA9" w14:textId="77777777" w:rsidR="0036775E" w:rsidRPr="000A1D1B" w:rsidRDefault="0036775E" w:rsidP="00D97579">
            <w:pPr>
              <w:spacing w:after="160" w:line="259" w:lineRule="auto"/>
              <w:jc w:val="center"/>
              <w:rPr>
                <w:sz w:val="18"/>
                <w:szCs w:val="18"/>
                <w:lang w:val="en-US"/>
              </w:rPr>
            </w:pPr>
            <w:r w:rsidRPr="000A1D1B">
              <w:rPr>
                <w:sz w:val="18"/>
                <w:szCs w:val="18"/>
                <w:lang w:val="en-GB"/>
              </w:rPr>
              <w:t>4.54</w:t>
            </w:r>
          </w:p>
        </w:tc>
      </w:tr>
      <w:tr w:rsidR="0036775E" w:rsidRPr="000A1D1B" w14:paraId="505610A7" w14:textId="77777777" w:rsidTr="007E35DE">
        <w:trPr>
          <w:trHeight w:val="418"/>
        </w:trPr>
        <w:tc>
          <w:tcPr>
            <w:tcW w:w="1265" w:type="dxa"/>
            <w:vMerge/>
            <w:vAlign w:val="center"/>
            <w:hideMark/>
          </w:tcPr>
          <w:p w14:paraId="4BBA1DB4" w14:textId="77777777" w:rsidR="0036775E" w:rsidRPr="000A1D1B" w:rsidRDefault="0036775E" w:rsidP="00D97579">
            <w:pPr>
              <w:spacing w:after="160" w:line="259" w:lineRule="auto"/>
              <w:jc w:val="center"/>
              <w:rPr>
                <w:sz w:val="18"/>
                <w:szCs w:val="18"/>
                <w:lang w:val="en-US"/>
              </w:rPr>
            </w:pPr>
          </w:p>
        </w:tc>
        <w:tc>
          <w:tcPr>
            <w:tcW w:w="1763" w:type="dxa"/>
            <w:vAlign w:val="center"/>
            <w:hideMark/>
          </w:tcPr>
          <w:p w14:paraId="3E126166" w14:textId="77777777" w:rsidR="0036775E" w:rsidRPr="000A1D1B" w:rsidRDefault="0036775E" w:rsidP="00D97579">
            <w:pPr>
              <w:spacing w:after="160" w:line="259" w:lineRule="auto"/>
              <w:jc w:val="center"/>
              <w:rPr>
                <w:sz w:val="18"/>
                <w:szCs w:val="18"/>
                <w:lang w:val="en-US"/>
              </w:rPr>
            </w:pPr>
            <w:r w:rsidRPr="000A1D1B">
              <w:rPr>
                <w:sz w:val="18"/>
                <w:szCs w:val="18"/>
                <w:lang w:val="en-GB"/>
              </w:rPr>
              <w:t>20</w:t>
            </w:r>
          </w:p>
        </w:tc>
        <w:tc>
          <w:tcPr>
            <w:tcW w:w="1763" w:type="dxa"/>
            <w:vAlign w:val="center"/>
            <w:hideMark/>
          </w:tcPr>
          <w:p w14:paraId="622F6C2E" w14:textId="77777777" w:rsidR="0036775E" w:rsidRPr="000A1D1B" w:rsidRDefault="0036775E" w:rsidP="00D97579">
            <w:pPr>
              <w:spacing w:after="160" w:line="259" w:lineRule="auto"/>
              <w:jc w:val="center"/>
              <w:rPr>
                <w:sz w:val="18"/>
                <w:szCs w:val="18"/>
                <w:lang w:val="en-US"/>
              </w:rPr>
            </w:pPr>
            <w:r w:rsidRPr="000A1D1B">
              <w:rPr>
                <w:sz w:val="18"/>
                <w:szCs w:val="18"/>
                <w:lang w:val="en-GB"/>
              </w:rPr>
              <w:t>3.34</w:t>
            </w:r>
          </w:p>
        </w:tc>
      </w:tr>
    </w:tbl>
    <w:p w14:paraId="10C9BEBF" w14:textId="77777777" w:rsidR="007E35DE" w:rsidRPr="007E35DE" w:rsidRDefault="007E35DE" w:rsidP="007E35DE">
      <w:pPr>
        <w:jc w:val="center"/>
        <w:rPr>
          <w:rFonts w:cstheme="minorHAnsi"/>
          <w:b/>
          <w:bCs/>
          <w:sz w:val="20"/>
          <w:szCs w:val="20"/>
          <w:lang w:val="en-GB"/>
        </w:rPr>
      </w:pPr>
      <w:r w:rsidRPr="007E35DE">
        <w:rPr>
          <w:rFonts w:cstheme="minorHAnsi"/>
          <w:b/>
          <w:bCs/>
          <w:sz w:val="20"/>
          <w:szCs w:val="20"/>
          <w:lang w:val="en-GB"/>
        </w:rPr>
        <w:t>Table 9 The flexural strength of concrete.</w:t>
      </w:r>
    </w:p>
    <w:p w14:paraId="26A76454" w14:textId="77777777" w:rsidR="00985602" w:rsidRPr="00B94412" w:rsidRDefault="00B94412" w:rsidP="00B94412">
      <w:pPr>
        <w:rPr>
          <w:rFonts w:ascii="Times New Roman" w:hAnsi="Times New Roman" w:cs="Times New Roman"/>
          <w:b/>
          <w:lang w:val="en-US"/>
        </w:rPr>
      </w:pPr>
      <w:r w:rsidRPr="00B94412">
        <w:rPr>
          <w:rFonts w:ascii="Times New Roman" w:hAnsi="Times New Roman" w:cs="Times New Roman"/>
          <w:b/>
        </w:rPr>
        <w:t>The graphical representation of the analysed results is shown below.</w:t>
      </w:r>
    </w:p>
    <w:p w14:paraId="7EC0B42B" w14:textId="77777777" w:rsidR="00EC2A21" w:rsidRDefault="00FC34C8" w:rsidP="00CF3840">
      <w:pPr>
        <w:rPr>
          <w:rFonts w:ascii="Times New Roman" w:hAnsi="Times New Roman" w:cs="Times New Roman"/>
          <w:lang w:val="en-GB"/>
        </w:rPr>
      </w:pPr>
      <w:r w:rsidRPr="00FC34C8">
        <w:rPr>
          <w:rFonts w:ascii="Times New Roman" w:hAnsi="Times New Roman" w:cs="Times New Roman"/>
          <w:noProof/>
          <w:lang w:val="en-US"/>
        </w:rPr>
        <w:drawing>
          <wp:inline distT="0" distB="0" distL="0" distR="0" wp14:anchorId="3A9384DE" wp14:editId="485D1423">
            <wp:extent cx="2994467" cy="2476982"/>
            <wp:effectExtent l="19050" t="0" r="15433" b="0"/>
            <wp:docPr id="4" name="Chart 3">
              <a:extLst xmlns:a="http://schemas.openxmlformats.org/drawingml/2006/main">
                <a:ext uri="{FF2B5EF4-FFF2-40B4-BE49-F238E27FC236}">
                  <a16:creationId xmlns:a16="http://schemas.microsoft.com/office/drawing/2014/main" id="{22A86D56-F643-8A43-97B1-2500C9285F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1CCC4AA" w14:textId="77777777" w:rsidR="00EC2A21" w:rsidRPr="00FC34C8" w:rsidRDefault="00FC34C8" w:rsidP="00FC34C8">
      <w:pPr>
        <w:jc w:val="center"/>
        <w:rPr>
          <w:rFonts w:cstheme="minorHAnsi"/>
          <w:b/>
          <w:bCs/>
          <w:sz w:val="20"/>
          <w:szCs w:val="20"/>
          <w:lang w:val="en-GB"/>
        </w:rPr>
      </w:pPr>
      <w:r w:rsidRPr="00FC34C8">
        <w:rPr>
          <w:rFonts w:cstheme="minorHAnsi"/>
          <w:b/>
          <w:sz w:val="20"/>
          <w:szCs w:val="20"/>
          <w:lang w:val="en-GB"/>
        </w:rPr>
        <w:t>Graph 1</w:t>
      </w:r>
      <w:r w:rsidR="00376892">
        <w:rPr>
          <w:rFonts w:cstheme="minorHAnsi"/>
          <w:b/>
          <w:sz w:val="20"/>
          <w:szCs w:val="20"/>
          <w:lang w:val="en-GB"/>
        </w:rPr>
        <w:t xml:space="preserve"> C</w:t>
      </w:r>
      <w:r w:rsidRPr="00FC34C8">
        <w:rPr>
          <w:rFonts w:cstheme="minorHAnsi"/>
          <w:b/>
          <w:bCs/>
          <w:sz w:val="20"/>
          <w:szCs w:val="20"/>
          <w:lang w:val="en-GB"/>
        </w:rPr>
        <w:t>ompressive strength of M20 grade</w:t>
      </w:r>
    </w:p>
    <w:p w14:paraId="67A18F16" w14:textId="77777777" w:rsidR="00FC34C8" w:rsidRDefault="00FC34C8" w:rsidP="00FC34C8">
      <w:pPr>
        <w:jc w:val="center"/>
        <w:rPr>
          <w:rFonts w:cstheme="minorHAnsi"/>
          <w:b/>
          <w:bCs/>
          <w:sz w:val="20"/>
          <w:szCs w:val="20"/>
          <w:lang w:val="en-GB"/>
        </w:rPr>
      </w:pPr>
    </w:p>
    <w:p w14:paraId="3BFB3D52" w14:textId="77777777" w:rsidR="00FC34C8" w:rsidRPr="00FC34C8" w:rsidRDefault="00FC34C8" w:rsidP="00FC34C8">
      <w:pPr>
        <w:jc w:val="center"/>
        <w:rPr>
          <w:rFonts w:cstheme="minorHAnsi"/>
          <w:sz w:val="20"/>
          <w:szCs w:val="20"/>
          <w:lang w:val="en-GB"/>
        </w:rPr>
      </w:pPr>
      <w:r w:rsidRPr="00FC34C8">
        <w:rPr>
          <w:rFonts w:cstheme="minorHAnsi"/>
          <w:b/>
          <w:bCs/>
          <w:noProof/>
          <w:sz w:val="20"/>
          <w:szCs w:val="20"/>
          <w:lang w:val="en-US"/>
        </w:rPr>
        <w:drawing>
          <wp:inline distT="0" distB="0" distL="0" distR="0" wp14:anchorId="35DA6B3E" wp14:editId="1750EBEA">
            <wp:extent cx="3071390" cy="2824223"/>
            <wp:effectExtent l="19050" t="0" r="14710" b="0"/>
            <wp:docPr id="6" name="Chart 5">
              <a:extLst xmlns:a="http://schemas.openxmlformats.org/drawingml/2006/main">
                <a:ext uri="{FF2B5EF4-FFF2-40B4-BE49-F238E27FC236}">
                  <a16:creationId xmlns:a16="http://schemas.microsoft.com/office/drawing/2014/main" id="{079E7FA4-D698-C841-99D6-0A2D295474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06C5612" w14:textId="77777777" w:rsidR="00376892" w:rsidRDefault="00376892" w:rsidP="00376892">
      <w:pPr>
        <w:jc w:val="center"/>
        <w:rPr>
          <w:rFonts w:cstheme="minorHAnsi"/>
          <w:b/>
          <w:bCs/>
          <w:sz w:val="20"/>
          <w:szCs w:val="20"/>
          <w:lang w:val="en-GB"/>
        </w:rPr>
      </w:pPr>
      <w:r>
        <w:rPr>
          <w:rFonts w:cstheme="minorHAnsi"/>
          <w:b/>
          <w:sz w:val="20"/>
          <w:szCs w:val="20"/>
          <w:lang w:val="en-GB"/>
        </w:rPr>
        <w:t>Graph 2</w:t>
      </w:r>
      <w:r w:rsidRPr="00FC34C8">
        <w:rPr>
          <w:rFonts w:cstheme="minorHAnsi"/>
          <w:b/>
          <w:sz w:val="20"/>
          <w:szCs w:val="20"/>
          <w:lang w:val="en-GB"/>
        </w:rPr>
        <w:t xml:space="preserve"> </w:t>
      </w:r>
      <w:r>
        <w:rPr>
          <w:rFonts w:cstheme="minorHAnsi"/>
          <w:b/>
          <w:bCs/>
          <w:sz w:val="20"/>
          <w:szCs w:val="20"/>
          <w:lang w:val="en-GB"/>
        </w:rPr>
        <w:t>C</w:t>
      </w:r>
      <w:r w:rsidRPr="00FC34C8">
        <w:rPr>
          <w:rFonts w:cstheme="minorHAnsi"/>
          <w:b/>
          <w:bCs/>
          <w:sz w:val="20"/>
          <w:szCs w:val="20"/>
          <w:lang w:val="en-GB"/>
        </w:rPr>
        <w:t xml:space="preserve">ompressive strength </w:t>
      </w:r>
      <w:r>
        <w:rPr>
          <w:rFonts w:cstheme="minorHAnsi"/>
          <w:b/>
          <w:bCs/>
          <w:sz w:val="20"/>
          <w:szCs w:val="20"/>
          <w:lang w:val="en-GB"/>
        </w:rPr>
        <w:t>of M25</w:t>
      </w:r>
      <w:r w:rsidRPr="00FC34C8">
        <w:rPr>
          <w:rFonts w:cstheme="minorHAnsi"/>
          <w:b/>
          <w:bCs/>
          <w:sz w:val="20"/>
          <w:szCs w:val="20"/>
          <w:lang w:val="en-GB"/>
        </w:rPr>
        <w:t xml:space="preserve"> grade</w:t>
      </w:r>
    </w:p>
    <w:p w14:paraId="472EBDDD" w14:textId="77777777" w:rsidR="00376892" w:rsidRPr="00FC34C8" w:rsidRDefault="00376892" w:rsidP="00376892">
      <w:pPr>
        <w:jc w:val="center"/>
        <w:rPr>
          <w:rFonts w:cstheme="minorHAnsi"/>
          <w:b/>
          <w:bCs/>
          <w:sz w:val="20"/>
          <w:szCs w:val="20"/>
          <w:lang w:val="en-GB"/>
        </w:rPr>
      </w:pPr>
      <w:r w:rsidRPr="00376892">
        <w:rPr>
          <w:rFonts w:cstheme="minorHAnsi"/>
          <w:b/>
          <w:bCs/>
          <w:noProof/>
          <w:sz w:val="20"/>
          <w:szCs w:val="20"/>
          <w:lang w:val="en-US"/>
        </w:rPr>
        <w:drawing>
          <wp:inline distT="0" distB="0" distL="0" distR="0" wp14:anchorId="167720F0" wp14:editId="7337621D">
            <wp:extent cx="3106114" cy="2604304"/>
            <wp:effectExtent l="19050" t="0" r="18086" b="5546"/>
            <wp:docPr id="8" name="Chart 7">
              <a:extLst xmlns:a="http://schemas.openxmlformats.org/drawingml/2006/main">
                <a:ext uri="{FF2B5EF4-FFF2-40B4-BE49-F238E27FC236}">
                  <a16:creationId xmlns:a16="http://schemas.microsoft.com/office/drawing/2014/main" id="{44BDB360-DCC4-7D49-9D97-D791D94901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736B281" w14:textId="77777777" w:rsidR="00376892" w:rsidRPr="00376892" w:rsidRDefault="00376892" w:rsidP="00376892">
      <w:pPr>
        <w:jc w:val="center"/>
        <w:rPr>
          <w:rFonts w:cstheme="minorHAnsi"/>
          <w:b/>
          <w:bCs/>
          <w:sz w:val="20"/>
          <w:szCs w:val="20"/>
          <w:lang w:val="en-GB"/>
        </w:rPr>
      </w:pPr>
      <w:r>
        <w:rPr>
          <w:rFonts w:cstheme="minorHAnsi"/>
          <w:b/>
          <w:sz w:val="20"/>
          <w:szCs w:val="20"/>
          <w:lang w:val="en-GB"/>
        </w:rPr>
        <w:t>Graph 3</w:t>
      </w:r>
      <w:r w:rsidRPr="00FC34C8">
        <w:rPr>
          <w:rFonts w:cstheme="minorHAnsi"/>
          <w:b/>
          <w:sz w:val="20"/>
          <w:szCs w:val="20"/>
          <w:lang w:val="en-GB"/>
        </w:rPr>
        <w:t xml:space="preserve"> </w:t>
      </w:r>
      <w:r>
        <w:rPr>
          <w:rFonts w:cstheme="minorHAnsi"/>
          <w:b/>
          <w:bCs/>
          <w:sz w:val="20"/>
          <w:szCs w:val="20"/>
          <w:lang w:val="en-GB"/>
        </w:rPr>
        <w:t>C</w:t>
      </w:r>
      <w:r w:rsidRPr="00FC34C8">
        <w:rPr>
          <w:rFonts w:cstheme="minorHAnsi"/>
          <w:b/>
          <w:bCs/>
          <w:sz w:val="20"/>
          <w:szCs w:val="20"/>
          <w:lang w:val="en-GB"/>
        </w:rPr>
        <w:t xml:space="preserve">ompressive strength </w:t>
      </w:r>
      <w:r>
        <w:rPr>
          <w:rFonts w:cstheme="minorHAnsi"/>
          <w:b/>
          <w:bCs/>
          <w:sz w:val="20"/>
          <w:szCs w:val="20"/>
          <w:lang w:val="en-GB"/>
        </w:rPr>
        <w:t>of M30</w:t>
      </w:r>
      <w:r w:rsidRPr="00FC34C8">
        <w:rPr>
          <w:rFonts w:cstheme="minorHAnsi"/>
          <w:b/>
          <w:bCs/>
          <w:sz w:val="20"/>
          <w:szCs w:val="20"/>
          <w:lang w:val="en-GB"/>
        </w:rPr>
        <w:t xml:space="preserve"> grade</w:t>
      </w:r>
    </w:p>
    <w:p w14:paraId="386AFC4B" w14:textId="77777777" w:rsidR="00EC2A21" w:rsidRDefault="00376892" w:rsidP="00CF3840">
      <w:pPr>
        <w:rPr>
          <w:rFonts w:ascii="Times New Roman" w:hAnsi="Times New Roman" w:cs="Times New Roman"/>
          <w:lang w:val="en-GB"/>
        </w:rPr>
      </w:pPr>
      <w:r w:rsidRPr="00376892">
        <w:rPr>
          <w:rFonts w:ascii="Times New Roman" w:hAnsi="Times New Roman" w:cs="Times New Roman"/>
          <w:noProof/>
          <w:lang w:val="en-US"/>
        </w:rPr>
        <w:drawing>
          <wp:inline distT="0" distB="0" distL="0" distR="0" wp14:anchorId="2EBBE4F4" wp14:editId="794B2633">
            <wp:extent cx="3116563" cy="2472537"/>
            <wp:effectExtent l="19050" t="0" r="26687" b="3963"/>
            <wp:docPr id="10" name="Chart 9">
              <a:extLst xmlns:a="http://schemas.openxmlformats.org/drawingml/2006/main">
                <a:ext uri="{FF2B5EF4-FFF2-40B4-BE49-F238E27FC236}">
                  <a16:creationId xmlns:a16="http://schemas.microsoft.com/office/drawing/2014/main" id="{EC14229A-4489-9146-B5A3-F06E030B00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B5DA5A1" w14:textId="77777777" w:rsidR="00376892" w:rsidRDefault="00376892" w:rsidP="00376892">
      <w:pPr>
        <w:jc w:val="center"/>
        <w:rPr>
          <w:rFonts w:cstheme="minorHAnsi"/>
          <w:b/>
          <w:sz w:val="20"/>
          <w:szCs w:val="20"/>
          <w:lang w:val="en-GB"/>
        </w:rPr>
      </w:pPr>
      <w:r>
        <w:rPr>
          <w:rFonts w:cstheme="minorHAnsi"/>
          <w:b/>
          <w:sz w:val="20"/>
          <w:szCs w:val="20"/>
          <w:lang w:val="en-GB"/>
        </w:rPr>
        <w:t>Graph 4 Flexural strength for 14Days</w:t>
      </w:r>
    </w:p>
    <w:p w14:paraId="52A81044" w14:textId="77777777" w:rsidR="00376892" w:rsidRDefault="00376892" w:rsidP="00376892">
      <w:pPr>
        <w:jc w:val="center"/>
        <w:rPr>
          <w:rFonts w:cstheme="minorHAnsi"/>
          <w:b/>
          <w:sz w:val="20"/>
          <w:szCs w:val="20"/>
          <w:lang w:val="en-GB"/>
        </w:rPr>
      </w:pPr>
    </w:p>
    <w:p w14:paraId="1484E76F" w14:textId="77777777" w:rsidR="00376892" w:rsidRDefault="00376892" w:rsidP="00376892">
      <w:pPr>
        <w:jc w:val="center"/>
        <w:rPr>
          <w:rFonts w:cstheme="minorHAnsi"/>
          <w:b/>
          <w:sz w:val="20"/>
          <w:szCs w:val="20"/>
          <w:lang w:val="en-GB"/>
        </w:rPr>
      </w:pPr>
    </w:p>
    <w:p w14:paraId="49AF41EC" w14:textId="77777777" w:rsidR="00376892" w:rsidRDefault="00376892" w:rsidP="00376892">
      <w:pPr>
        <w:jc w:val="center"/>
        <w:rPr>
          <w:rFonts w:cstheme="minorHAnsi"/>
          <w:b/>
          <w:sz w:val="20"/>
          <w:szCs w:val="20"/>
          <w:lang w:val="en-GB"/>
        </w:rPr>
      </w:pPr>
    </w:p>
    <w:p w14:paraId="6380E834" w14:textId="77777777" w:rsidR="005E0955" w:rsidRDefault="005E0955" w:rsidP="00376892">
      <w:pPr>
        <w:rPr>
          <w:rFonts w:ascii="Times New Roman" w:hAnsi="Times New Roman" w:cs="Times New Roman"/>
          <w:b/>
          <w:lang w:val="en-GB"/>
        </w:rPr>
        <w:sectPr w:rsidR="005E0955" w:rsidSect="0063741D">
          <w:type w:val="continuous"/>
          <w:pgSz w:w="11906" w:h="16838"/>
          <w:pgMar w:top="720" w:right="720" w:bottom="720" w:left="720" w:header="708" w:footer="708" w:gutter="0"/>
          <w:cols w:num="2" w:space="708"/>
          <w:docGrid w:linePitch="360"/>
        </w:sectPr>
      </w:pPr>
    </w:p>
    <w:p w14:paraId="6358FB30" w14:textId="77777777" w:rsidR="00376892" w:rsidRDefault="00376892" w:rsidP="00376892">
      <w:pPr>
        <w:rPr>
          <w:rFonts w:ascii="Times New Roman" w:hAnsi="Times New Roman" w:cs="Times New Roman"/>
          <w:b/>
          <w:bCs/>
          <w:lang w:val="en-GB"/>
        </w:rPr>
      </w:pPr>
      <w:r w:rsidRPr="005E0955">
        <w:rPr>
          <w:rFonts w:ascii="Times New Roman" w:hAnsi="Times New Roman" w:cs="Times New Roman"/>
          <w:b/>
          <w:lang w:val="en-GB"/>
        </w:rPr>
        <w:t xml:space="preserve"> </w:t>
      </w:r>
      <w:r w:rsidRPr="005E0955">
        <w:rPr>
          <w:rFonts w:ascii="Times New Roman" w:hAnsi="Times New Roman" w:cs="Times New Roman"/>
          <w:b/>
          <w:bCs/>
          <w:lang w:val="en-GB"/>
        </w:rPr>
        <w:t xml:space="preserve"> </w:t>
      </w:r>
      <w:r w:rsidR="005E0955">
        <w:rPr>
          <w:rFonts w:ascii="Times New Roman" w:hAnsi="Times New Roman" w:cs="Times New Roman"/>
          <w:b/>
          <w:bCs/>
          <w:lang w:val="en-GB"/>
        </w:rPr>
        <w:t>6.</w:t>
      </w:r>
      <w:r w:rsidR="005E0955" w:rsidRPr="005E0955">
        <w:rPr>
          <w:rFonts w:ascii="Times New Roman" w:hAnsi="Times New Roman" w:cs="Times New Roman"/>
          <w:b/>
          <w:bCs/>
          <w:lang w:val="en-GB"/>
        </w:rPr>
        <w:t>CONCLUSION</w:t>
      </w:r>
      <w:r w:rsidR="005E0955">
        <w:rPr>
          <w:rFonts w:ascii="Times New Roman" w:hAnsi="Times New Roman" w:cs="Times New Roman"/>
          <w:b/>
          <w:bCs/>
          <w:lang w:val="en-GB"/>
        </w:rPr>
        <w:t>:</w:t>
      </w:r>
    </w:p>
    <w:p w14:paraId="67A95AA5" w14:textId="579B7771" w:rsidR="005E0955" w:rsidRPr="002A0F7A" w:rsidRDefault="00207C10" w:rsidP="005E0955">
      <w:pPr>
        <w:rPr>
          <w:rFonts w:ascii="Times New Roman" w:hAnsi="Times New Roman" w:cs="Times New Roman"/>
          <w:bCs/>
          <w:lang w:val="en-SG"/>
        </w:rPr>
      </w:pPr>
      <w:r w:rsidRPr="005E0955">
        <w:rPr>
          <w:rFonts w:ascii="Times New Roman" w:hAnsi="Times New Roman" w:cs="Times New Roman"/>
          <w:bCs/>
          <w:lang w:val="en-US"/>
        </w:rPr>
        <w:t xml:space="preserve">Waste </w:t>
      </w:r>
      <w:r w:rsidRPr="005E0955">
        <w:rPr>
          <w:rFonts w:ascii="Times New Roman" w:hAnsi="Times New Roman" w:cs="Times New Roman"/>
          <w:bCs/>
          <w:lang w:val="en-GB"/>
        </w:rPr>
        <w:t>tyre rubber</w:t>
      </w:r>
      <w:r w:rsidRPr="005E0955">
        <w:rPr>
          <w:rFonts w:ascii="Times New Roman" w:hAnsi="Times New Roman" w:cs="Times New Roman"/>
          <w:bCs/>
          <w:lang w:val="en-US"/>
        </w:rPr>
        <w:t xml:space="preserve"> fineness  is nearly same as that of the local sand</w:t>
      </w:r>
      <w:r w:rsidR="005E0955">
        <w:rPr>
          <w:rFonts w:ascii="Times New Roman" w:hAnsi="Times New Roman" w:cs="Times New Roman"/>
          <w:bCs/>
          <w:lang w:val="en-SG"/>
        </w:rPr>
        <w:t>.</w:t>
      </w:r>
      <w:r w:rsidRPr="005E0955">
        <w:rPr>
          <w:rFonts w:ascii="Times New Roman" w:hAnsi="Times New Roman" w:cs="Times New Roman"/>
          <w:bCs/>
          <w:lang w:val="en-US"/>
        </w:rPr>
        <w:t xml:space="preserve">Waste </w:t>
      </w:r>
      <w:r w:rsidRPr="005E0955">
        <w:rPr>
          <w:rFonts w:ascii="Times New Roman" w:hAnsi="Times New Roman" w:cs="Times New Roman"/>
          <w:bCs/>
          <w:lang w:val="en-GB"/>
        </w:rPr>
        <w:t>tyre rubber</w:t>
      </w:r>
      <w:r w:rsidRPr="005E0955">
        <w:rPr>
          <w:rFonts w:ascii="Times New Roman" w:hAnsi="Times New Roman" w:cs="Times New Roman"/>
          <w:bCs/>
          <w:lang w:val="en-US"/>
        </w:rPr>
        <w:t xml:space="preserve"> has lower specific gravity compared to local sand</w:t>
      </w:r>
      <w:r w:rsidR="005E0955" w:rsidRPr="005E0955">
        <w:rPr>
          <w:rFonts w:ascii="Times New Roman" w:hAnsi="Times New Roman" w:cs="Times New Roman"/>
          <w:bCs/>
          <w:lang w:val="en-SG"/>
        </w:rPr>
        <w:t>.</w:t>
      </w:r>
      <w:r w:rsidRPr="005E0955">
        <w:rPr>
          <w:rFonts w:ascii="Times New Roman" w:hAnsi="Times New Roman" w:cs="Times New Roman"/>
          <w:bCs/>
          <w:lang w:val="en-US"/>
        </w:rPr>
        <w:t xml:space="preserve">Water absorption for waste </w:t>
      </w:r>
      <w:r w:rsidRPr="005E0955">
        <w:rPr>
          <w:rFonts w:ascii="Times New Roman" w:hAnsi="Times New Roman" w:cs="Times New Roman"/>
          <w:bCs/>
          <w:lang w:val="en-GB"/>
        </w:rPr>
        <w:t xml:space="preserve">tyre rubber </w:t>
      </w:r>
      <w:r w:rsidRPr="005E0955">
        <w:rPr>
          <w:rFonts w:ascii="Times New Roman" w:hAnsi="Times New Roman" w:cs="Times New Roman"/>
          <w:bCs/>
          <w:lang w:val="en-US"/>
        </w:rPr>
        <w:t xml:space="preserve">is </w:t>
      </w:r>
      <w:r w:rsidRPr="005E0955">
        <w:rPr>
          <w:rFonts w:ascii="Times New Roman" w:hAnsi="Times New Roman" w:cs="Times New Roman"/>
          <w:bCs/>
          <w:lang w:val="en-GB"/>
        </w:rPr>
        <w:t>lower</w:t>
      </w:r>
      <w:r w:rsidRPr="005E0955">
        <w:rPr>
          <w:rFonts w:ascii="Times New Roman" w:hAnsi="Times New Roman" w:cs="Times New Roman"/>
          <w:bCs/>
          <w:lang w:val="en-US"/>
        </w:rPr>
        <w:t xml:space="preserve"> than local sand</w:t>
      </w:r>
      <w:r w:rsidR="005E0955" w:rsidRPr="005E0955">
        <w:rPr>
          <w:rFonts w:ascii="Times New Roman" w:hAnsi="Times New Roman" w:cs="Times New Roman"/>
          <w:bCs/>
          <w:lang w:val="en-SG"/>
        </w:rPr>
        <w:t>.</w:t>
      </w:r>
      <w:r w:rsidRPr="005E0955">
        <w:rPr>
          <w:rFonts w:ascii="Times New Roman" w:hAnsi="Times New Roman" w:cs="Times New Roman"/>
          <w:bCs/>
          <w:lang w:val="en-US"/>
        </w:rPr>
        <w:t xml:space="preserve">Waste </w:t>
      </w:r>
      <w:r w:rsidRPr="005E0955">
        <w:rPr>
          <w:rFonts w:ascii="Times New Roman" w:hAnsi="Times New Roman" w:cs="Times New Roman"/>
          <w:bCs/>
          <w:lang w:val="en-GB"/>
        </w:rPr>
        <w:t xml:space="preserve">tyre rubber </w:t>
      </w:r>
      <w:r w:rsidRPr="005E0955">
        <w:rPr>
          <w:rFonts w:ascii="Times New Roman" w:hAnsi="Times New Roman" w:cs="Times New Roman"/>
          <w:bCs/>
          <w:lang w:val="en-US"/>
        </w:rPr>
        <w:t>satisfies the compressive strength requirement for M20 , M25  and M30 grade concrete at 28 days curing</w:t>
      </w:r>
      <w:r w:rsidRPr="005E0955">
        <w:rPr>
          <w:rFonts w:ascii="Times New Roman" w:hAnsi="Times New Roman" w:cs="Times New Roman"/>
          <w:bCs/>
          <w:lang w:val="en-GB"/>
        </w:rPr>
        <w:t xml:space="preserve"> upto 20% replacement.</w:t>
      </w:r>
      <w:r w:rsidRPr="005E0955">
        <w:rPr>
          <w:rFonts w:ascii="Times New Roman" w:hAnsi="Times New Roman" w:cs="Times New Roman"/>
          <w:bCs/>
          <w:lang w:val="en-US"/>
        </w:rPr>
        <w:t xml:space="preserve">Comparing with the conventional concrete the results  obtained by compressive </w:t>
      </w:r>
      <w:r w:rsidRPr="005E0955">
        <w:rPr>
          <w:rFonts w:ascii="Times New Roman" w:hAnsi="Times New Roman" w:cs="Times New Roman"/>
          <w:bCs/>
          <w:lang w:val="en-GB"/>
        </w:rPr>
        <w:t>strength reduces as the percentage of waste tyre rubber increases.Comparing with the conventional concrete the result oobtained usind waste tyre rubber give marginally lower flexural strength, the strenth approximately reduce by 25% at 20% replacement of waste tyre rubber.</w:t>
      </w:r>
    </w:p>
    <w:p w14:paraId="67074F98" w14:textId="77777777" w:rsidR="005E0955" w:rsidRDefault="005E0955" w:rsidP="005E0955">
      <w:pPr>
        <w:rPr>
          <w:rFonts w:ascii="Times New Roman" w:hAnsi="Times New Roman" w:cs="Times New Roman"/>
          <w:bCs/>
          <w:lang w:val="en-GB"/>
        </w:rPr>
      </w:pPr>
    </w:p>
    <w:p w14:paraId="1E856A64" w14:textId="77777777" w:rsidR="005E0955" w:rsidRDefault="005E0955" w:rsidP="005E0955">
      <w:pPr>
        <w:rPr>
          <w:rFonts w:ascii="Times New Roman" w:hAnsi="Times New Roman" w:cs="Times New Roman"/>
          <w:b/>
          <w:bCs/>
          <w:lang w:val="en-GB"/>
        </w:rPr>
      </w:pPr>
      <w:r w:rsidRPr="005E0955">
        <w:rPr>
          <w:rFonts w:ascii="Times New Roman" w:hAnsi="Times New Roman" w:cs="Times New Roman"/>
          <w:b/>
          <w:bCs/>
          <w:lang w:val="en-GB"/>
        </w:rPr>
        <w:t>7.REFERENCE:</w:t>
      </w:r>
    </w:p>
    <w:p w14:paraId="7F4F2E94" w14:textId="77777777" w:rsidR="00F546F1" w:rsidRPr="005E0955" w:rsidRDefault="00207C10" w:rsidP="005E0955">
      <w:pPr>
        <w:numPr>
          <w:ilvl w:val="0"/>
          <w:numId w:val="14"/>
        </w:numPr>
        <w:rPr>
          <w:rFonts w:ascii="Times New Roman" w:hAnsi="Times New Roman" w:cs="Times New Roman"/>
          <w:bCs/>
          <w:lang w:val="en-US"/>
        </w:rPr>
      </w:pPr>
      <w:r w:rsidRPr="005E0955">
        <w:rPr>
          <w:rFonts w:ascii="Times New Roman" w:hAnsi="Times New Roman" w:cs="Times New Roman"/>
          <w:bCs/>
        </w:rPr>
        <w:t>Zunaithur Rahman. D., Jeyamugesh. S., Sivaranjani. S., and Vijayaraghavan. J. Study on Waste Rubber Tyre in Concrete for Eco-friendly Environment</w:t>
      </w:r>
      <w:r w:rsidRPr="005E0955">
        <w:rPr>
          <w:rFonts w:ascii="Times New Roman" w:hAnsi="Times New Roman" w:cs="Times New Roman"/>
          <w:bCs/>
          <w:lang w:val="en-GB"/>
        </w:rPr>
        <w:t>.</w:t>
      </w:r>
    </w:p>
    <w:p w14:paraId="1BBAE312" w14:textId="77777777" w:rsidR="00F546F1" w:rsidRPr="005E0955" w:rsidRDefault="00207C10" w:rsidP="005E0955">
      <w:pPr>
        <w:numPr>
          <w:ilvl w:val="0"/>
          <w:numId w:val="14"/>
        </w:numPr>
        <w:rPr>
          <w:rFonts w:ascii="Times New Roman" w:hAnsi="Times New Roman" w:cs="Times New Roman"/>
          <w:bCs/>
          <w:lang w:val="en-US"/>
        </w:rPr>
      </w:pPr>
      <w:r w:rsidRPr="005E0955">
        <w:rPr>
          <w:rFonts w:ascii="Times New Roman" w:hAnsi="Times New Roman" w:cs="Times New Roman"/>
          <w:bCs/>
          <w:lang w:val="en-GB"/>
        </w:rPr>
        <w:t>A. Sofi / Ain Shams Engineering Journal 9 (2018) 2691–2700</w:t>
      </w:r>
    </w:p>
    <w:p w14:paraId="6BA5F464" w14:textId="77777777" w:rsidR="00F546F1" w:rsidRPr="005E0955" w:rsidRDefault="00207C10" w:rsidP="005E0955">
      <w:pPr>
        <w:numPr>
          <w:ilvl w:val="0"/>
          <w:numId w:val="14"/>
        </w:numPr>
        <w:rPr>
          <w:rFonts w:ascii="Times New Roman" w:hAnsi="Times New Roman" w:cs="Times New Roman"/>
          <w:bCs/>
          <w:lang w:val="en-US"/>
        </w:rPr>
      </w:pPr>
      <w:r w:rsidRPr="005E0955">
        <w:rPr>
          <w:rFonts w:ascii="Times New Roman" w:hAnsi="Times New Roman" w:cs="Times New Roman"/>
          <w:bCs/>
        </w:rPr>
        <w:t>Liu Feng ,Meng Liang-yu , Ning Guo-Fang, Li Li-Juan , ―Fatigue performance of rubber-modified recycled aggregate concrete (RRAC) for pavement,Guangdong University of Technology, Guangzhou 510006, China</w:t>
      </w:r>
      <w:r w:rsidRPr="005E0955">
        <w:rPr>
          <w:rFonts w:ascii="Times New Roman" w:hAnsi="Times New Roman" w:cs="Times New Roman"/>
          <w:bCs/>
          <w:lang w:val="en-GB"/>
        </w:rPr>
        <w:t xml:space="preserve"> </w:t>
      </w:r>
    </w:p>
    <w:p w14:paraId="589D8BC6" w14:textId="77777777" w:rsidR="00F546F1" w:rsidRPr="005E0955" w:rsidRDefault="00207C10" w:rsidP="005E0955">
      <w:pPr>
        <w:numPr>
          <w:ilvl w:val="0"/>
          <w:numId w:val="14"/>
        </w:numPr>
        <w:rPr>
          <w:rFonts w:ascii="Times New Roman" w:hAnsi="Times New Roman" w:cs="Times New Roman"/>
          <w:bCs/>
          <w:lang w:val="en-US"/>
        </w:rPr>
      </w:pPr>
      <w:r w:rsidRPr="005E0955">
        <w:rPr>
          <w:rFonts w:ascii="Times New Roman" w:hAnsi="Times New Roman" w:cs="Times New Roman"/>
          <w:bCs/>
        </w:rPr>
        <w:t>IJSTE - International Journal of Science Technology &amp; Engineering | Volume 2 | Issue 11 | May 2016</w:t>
      </w:r>
      <w:r w:rsidRPr="005E0955">
        <w:rPr>
          <w:rFonts w:ascii="Times New Roman" w:hAnsi="Times New Roman" w:cs="Times New Roman"/>
          <w:bCs/>
          <w:lang w:val="en-GB"/>
        </w:rPr>
        <w:t xml:space="preserve"> </w:t>
      </w:r>
    </w:p>
    <w:p w14:paraId="2F08170D" w14:textId="77777777" w:rsidR="00F546F1" w:rsidRPr="005E0955" w:rsidRDefault="00207C10" w:rsidP="005E0955">
      <w:pPr>
        <w:numPr>
          <w:ilvl w:val="0"/>
          <w:numId w:val="14"/>
        </w:numPr>
        <w:rPr>
          <w:rFonts w:ascii="Times New Roman" w:hAnsi="Times New Roman" w:cs="Times New Roman"/>
          <w:bCs/>
          <w:lang w:val="en-US"/>
        </w:rPr>
      </w:pPr>
      <w:r w:rsidRPr="005E0955">
        <w:rPr>
          <w:rFonts w:ascii="Times New Roman" w:hAnsi="Times New Roman" w:cs="Times New Roman"/>
          <w:bCs/>
        </w:rPr>
        <w:t>S. Sgobba, G. C. Marano, M. Borsa, and M. Molfetta (2010), “Use of Rubber Particles from Recycled Tires as</w:t>
      </w:r>
      <w:r w:rsidRPr="005E0955">
        <w:rPr>
          <w:rFonts w:ascii="Times New Roman" w:hAnsi="Times New Roman" w:cs="Times New Roman"/>
          <w:bCs/>
          <w:lang w:val="en-GB"/>
        </w:rPr>
        <w:t xml:space="preserve"> </w:t>
      </w:r>
    </w:p>
    <w:p w14:paraId="64692BAE" w14:textId="77777777" w:rsidR="00F546F1" w:rsidRPr="005E0955" w:rsidRDefault="00207C10" w:rsidP="005E0955">
      <w:pPr>
        <w:numPr>
          <w:ilvl w:val="0"/>
          <w:numId w:val="14"/>
        </w:numPr>
        <w:rPr>
          <w:rFonts w:ascii="Times New Roman" w:hAnsi="Times New Roman" w:cs="Times New Roman"/>
          <w:bCs/>
          <w:lang w:val="en-US"/>
        </w:rPr>
      </w:pPr>
      <w:r w:rsidRPr="005E0955">
        <w:rPr>
          <w:rFonts w:ascii="Times New Roman" w:hAnsi="Times New Roman" w:cs="Times New Roman"/>
          <w:bCs/>
        </w:rPr>
        <w:t>Concrete Aggregate for Engineering Applications,” in Second International Conference on SustainableConstruction Materials and Technologies.</w:t>
      </w:r>
      <w:r w:rsidRPr="005E0955">
        <w:rPr>
          <w:rFonts w:ascii="Times New Roman" w:hAnsi="Times New Roman" w:cs="Times New Roman"/>
          <w:bCs/>
          <w:lang w:val="en-GB"/>
        </w:rPr>
        <w:t xml:space="preserve"> </w:t>
      </w:r>
    </w:p>
    <w:p w14:paraId="31BDA9DF" w14:textId="77777777" w:rsidR="00F546F1" w:rsidRPr="005E0955" w:rsidRDefault="00207C10" w:rsidP="005E0955">
      <w:pPr>
        <w:numPr>
          <w:ilvl w:val="0"/>
          <w:numId w:val="14"/>
        </w:numPr>
        <w:rPr>
          <w:rFonts w:ascii="Times New Roman" w:hAnsi="Times New Roman" w:cs="Times New Roman"/>
          <w:bCs/>
          <w:lang w:val="en-US"/>
        </w:rPr>
      </w:pPr>
      <w:r w:rsidRPr="005E0955">
        <w:rPr>
          <w:rFonts w:ascii="Times New Roman" w:hAnsi="Times New Roman" w:cs="Times New Roman"/>
          <w:bCs/>
        </w:rPr>
        <w:t>Z. K. Khatib and F. M. Bayomy(1999), “RUBBERIZED PORTLAND CEMENT CONCRETE,” J. Mater.Civ. Eng., vol. 11, no. 3, pp. 206–213.</w:t>
      </w:r>
      <w:r w:rsidRPr="005E0955">
        <w:rPr>
          <w:rFonts w:ascii="Times New Roman" w:hAnsi="Times New Roman" w:cs="Times New Roman"/>
          <w:bCs/>
          <w:lang w:val="en-GB"/>
        </w:rPr>
        <w:t xml:space="preserve"> </w:t>
      </w:r>
    </w:p>
    <w:p w14:paraId="542AACEC" w14:textId="77777777" w:rsidR="00F546F1" w:rsidRPr="005E0955" w:rsidRDefault="00207C10" w:rsidP="005E0955">
      <w:pPr>
        <w:numPr>
          <w:ilvl w:val="0"/>
          <w:numId w:val="14"/>
        </w:numPr>
        <w:rPr>
          <w:rFonts w:ascii="Times New Roman" w:hAnsi="Times New Roman" w:cs="Times New Roman"/>
          <w:bCs/>
          <w:lang w:val="en-US"/>
        </w:rPr>
      </w:pPr>
      <w:r w:rsidRPr="005E0955">
        <w:rPr>
          <w:rFonts w:ascii="Times New Roman" w:hAnsi="Times New Roman" w:cs="Times New Roman"/>
          <w:bCs/>
        </w:rPr>
        <w:t>I. B. Topçu (1995), “The properties of rubberized concretes,” Cem. Concr. Res., vol. 25, no. 2, pp. 304–310, Feb.</w:t>
      </w:r>
      <w:r w:rsidRPr="005E0955">
        <w:rPr>
          <w:rFonts w:ascii="Times New Roman" w:hAnsi="Times New Roman" w:cs="Times New Roman"/>
          <w:bCs/>
          <w:lang w:val="en-GB"/>
        </w:rPr>
        <w:t xml:space="preserve"> </w:t>
      </w:r>
    </w:p>
    <w:p w14:paraId="0438BC92" w14:textId="77777777" w:rsidR="00F546F1" w:rsidRPr="005E0955" w:rsidRDefault="00207C10" w:rsidP="005E0955">
      <w:pPr>
        <w:numPr>
          <w:ilvl w:val="0"/>
          <w:numId w:val="14"/>
        </w:numPr>
        <w:rPr>
          <w:rFonts w:ascii="Times New Roman" w:hAnsi="Times New Roman" w:cs="Times New Roman"/>
          <w:bCs/>
          <w:lang w:val="en-US"/>
        </w:rPr>
      </w:pPr>
      <w:r w:rsidRPr="005E0955">
        <w:rPr>
          <w:rFonts w:ascii="Times New Roman" w:hAnsi="Times New Roman" w:cs="Times New Roman"/>
          <w:bCs/>
          <w:lang w:val="en-US"/>
        </w:rPr>
        <w:t xml:space="preserve">Mohammad Reza Shorbi and Mohammad Karbalaie, “An Experimental Study on Compressive Strength of Concrete Containing </w:t>
      </w:r>
      <w:r w:rsidRPr="005E0955">
        <w:rPr>
          <w:rFonts w:ascii="Times New Roman" w:hAnsi="Times New Roman" w:cs="Times New Roman"/>
          <w:bCs/>
          <w:lang w:val="en-US"/>
        </w:rPr>
        <w:t>Crumb Rubber”. International Journal of Civil &amp; Environmental (IJCEE), Vol. 11, No. 3, pp 24-28, 2011</w:t>
      </w:r>
      <w:r w:rsidRPr="005E0955">
        <w:rPr>
          <w:rFonts w:ascii="Times New Roman" w:hAnsi="Times New Roman" w:cs="Times New Roman"/>
          <w:bCs/>
          <w:lang w:val="en-GB"/>
        </w:rPr>
        <w:t xml:space="preserve"> </w:t>
      </w:r>
    </w:p>
    <w:p w14:paraId="0FA6D08F" w14:textId="77777777" w:rsidR="00F546F1" w:rsidRPr="005E0955" w:rsidRDefault="00207C10" w:rsidP="005E0955">
      <w:pPr>
        <w:numPr>
          <w:ilvl w:val="0"/>
          <w:numId w:val="14"/>
        </w:numPr>
        <w:rPr>
          <w:rFonts w:ascii="Times New Roman" w:hAnsi="Times New Roman" w:cs="Times New Roman"/>
          <w:bCs/>
          <w:lang w:val="en-US"/>
        </w:rPr>
      </w:pPr>
      <w:r w:rsidRPr="005E0955">
        <w:rPr>
          <w:rFonts w:ascii="Times New Roman" w:hAnsi="Times New Roman" w:cs="Times New Roman"/>
          <w:bCs/>
          <w:lang w:val="en-US"/>
        </w:rPr>
        <w:t>Parveen, Sachin Dass and Ankit Sharma, “Rubberized Concrete: Needs of Good Environment”. International Journal of Emerging Technology and Advanced Engineering, Vol. 3, No. 3, 2013</w:t>
      </w:r>
      <w:r w:rsidRPr="005E0955">
        <w:rPr>
          <w:rFonts w:ascii="Times New Roman" w:hAnsi="Times New Roman" w:cs="Times New Roman"/>
          <w:bCs/>
          <w:lang w:val="en-GB"/>
        </w:rPr>
        <w:t xml:space="preserve"> </w:t>
      </w:r>
    </w:p>
    <w:p w14:paraId="0D9BB52D" w14:textId="77777777" w:rsidR="003D4A7E" w:rsidRPr="008A4553" w:rsidRDefault="00207C10" w:rsidP="002B4C34">
      <w:pPr>
        <w:numPr>
          <w:ilvl w:val="0"/>
          <w:numId w:val="14"/>
        </w:numPr>
        <w:rPr>
          <w:rFonts w:ascii="Times New Roman" w:hAnsi="Times New Roman" w:cs="Times New Roman"/>
          <w:bCs/>
          <w:lang w:val="en-US"/>
        </w:rPr>
      </w:pPr>
      <w:r w:rsidRPr="005E0955">
        <w:rPr>
          <w:rFonts w:ascii="Times New Roman" w:hAnsi="Times New Roman" w:cs="Times New Roman"/>
          <w:bCs/>
          <w:lang w:val="en-GB"/>
        </w:rPr>
        <w:t>I</w:t>
      </w:r>
      <w:r w:rsidRPr="005E0955">
        <w:rPr>
          <w:rFonts w:ascii="Times New Roman" w:hAnsi="Times New Roman" w:cs="Times New Roman"/>
          <w:bCs/>
          <w:lang w:val="en-US"/>
        </w:rPr>
        <w:t>nternational Journal of Civil Engineering and Technology (IJCIET)</w:t>
      </w:r>
      <w:r w:rsidRPr="005E0955">
        <w:rPr>
          <w:rFonts w:ascii="Times New Roman" w:hAnsi="Times New Roman" w:cs="Times New Roman"/>
          <w:bCs/>
          <w:lang w:val="en-GB"/>
        </w:rPr>
        <w:t xml:space="preserve"> </w:t>
      </w:r>
      <w:r w:rsidRPr="005E0955">
        <w:rPr>
          <w:rFonts w:ascii="Times New Roman" w:hAnsi="Times New Roman" w:cs="Times New Roman"/>
          <w:bCs/>
          <w:lang w:val="en-US"/>
        </w:rPr>
        <w:t>Volume 8, Issue 2, February 2017, pp. 148–152 Article ID: IJCIET_08_02_016</w:t>
      </w:r>
      <w:r w:rsidRPr="005E0955">
        <w:rPr>
          <w:rFonts w:ascii="Times New Roman" w:hAnsi="Times New Roman" w:cs="Times New Roman"/>
          <w:bCs/>
          <w:lang w:val="en-GB"/>
        </w:rPr>
        <w:t xml:space="preserve"> </w:t>
      </w:r>
    </w:p>
    <w:sectPr w:rsidR="003D4A7E" w:rsidRPr="008A4553" w:rsidSect="008A4553">
      <w:type w:val="continuous"/>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4CE9DB" w14:textId="77777777" w:rsidR="006D10E6" w:rsidRDefault="006D10E6" w:rsidP="009B1275">
      <w:pPr>
        <w:spacing w:after="0" w:line="240" w:lineRule="auto"/>
      </w:pPr>
      <w:r>
        <w:separator/>
      </w:r>
    </w:p>
  </w:endnote>
  <w:endnote w:type="continuationSeparator" w:id="0">
    <w:p w14:paraId="3BA848CA" w14:textId="77777777" w:rsidR="006D10E6" w:rsidRDefault="006D10E6" w:rsidP="009B1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n-ea">
    <w:altName w:val="Times New Roman"/>
    <w:charset w:val="00"/>
    <w:family w:val="roman"/>
    <w:notTrueType/>
    <w:pitch w:val="default"/>
  </w:font>
  <w:font w:name="+mn-cs">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0E6D8" w14:textId="77777777" w:rsidR="009B1275" w:rsidRDefault="009B12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60B56F" w14:textId="77777777" w:rsidR="006D10E6" w:rsidRDefault="006D10E6" w:rsidP="009B1275">
      <w:pPr>
        <w:spacing w:after="0" w:line="240" w:lineRule="auto"/>
      </w:pPr>
      <w:r>
        <w:separator/>
      </w:r>
    </w:p>
  </w:footnote>
  <w:footnote w:type="continuationSeparator" w:id="0">
    <w:p w14:paraId="07354728" w14:textId="77777777" w:rsidR="006D10E6" w:rsidRDefault="006D10E6" w:rsidP="009B12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304B5"/>
    <w:multiLevelType w:val="hybridMultilevel"/>
    <w:tmpl w:val="68E6A5EA"/>
    <w:lvl w:ilvl="0" w:tplc="6EE2463E">
      <w:start w:val="1"/>
      <w:numFmt w:val="decimal"/>
      <w:lvlText w:val="%1."/>
      <w:lvlJc w:val="left"/>
      <w:pPr>
        <w:tabs>
          <w:tab w:val="num" w:pos="720"/>
        </w:tabs>
        <w:ind w:left="720" w:hanging="360"/>
      </w:pPr>
    </w:lvl>
    <w:lvl w:ilvl="1" w:tplc="0656685C" w:tentative="1">
      <w:start w:val="1"/>
      <w:numFmt w:val="decimal"/>
      <w:lvlText w:val="%2."/>
      <w:lvlJc w:val="left"/>
      <w:pPr>
        <w:tabs>
          <w:tab w:val="num" w:pos="1440"/>
        </w:tabs>
        <w:ind w:left="1440" w:hanging="360"/>
      </w:pPr>
    </w:lvl>
    <w:lvl w:ilvl="2" w:tplc="2572FB52" w:tentative="1">
      <w:start w:val="1"/>
      <w:numFmt w:val="decimal"/>
      <w:lvlText w:val="%3."/>
      <w:lvlJc w:val="left"/>
      <w:pPr>
        <w:tabs>
          <w:tab w:val="num" w:pos="2160"/>
        </w:tabs>
        <w:ind w:left="2160" w:hanging="360"/>
      </w:pPr>
    </w:lvl>
    <w:lvl w:ilvl="3" w:tplc="3EAA773C" w:tentative="1">
      <w:start w:val="1"/>
      <w:numFmt w:val="decimal"/>
      <w:lvlText w:val="%4."/>
      <w:lvlJc w:val="left"/>
      <w:pPr>
        <w:tabs>
          <w:tab w:val="num" w:pos="2880"/>
        </w:tabs>
        <w:ind w:left="2880" w:hanging="360"/>
      </w:pPr>
    </w:lvl>
    <w:lvl w:ilvl="4" w:tplc="BD8E83DC" w:tentative="1">
      <w:start w:val="1"/>
      <w:numFmt w:val="decimal"/>
      <w:lvlText w:val="%5."/>
      <w:lvlJc w:val="left"/>
      <w:pPr>
        <w:tabs>
          <w:tab w:val="num" w:pos="3600"/>
        </w:tabs>
        <w:ind w:left="3600" w:hanging="360"/>
      </w:pPr>
    </w:lvl>
    <w:lvl w:ilvl="5" w:tplc="2A5EAA16" w:tentative="1">
      <w:start w:val="1"/>
      <w:numFmt w:val="decimal"/>
      <w:lvlText w:val="%6."/>
      <w:lvlJc w:val="left"/>
      <w:pPr>
        <w:tabs>
          <w:tab w:val="num" w:pos="4320"/>
        </w:tabs>
        <w:ind w:left="4320" w:hanging="360"/>
      </w:pPr>
    </w:lvl>
    <w:lvl w:ilvl="6" w:tplc="A4049BD6" w:tentative="1">
      <w:start w:val="1"/>
      <w:numFmt w:val="decimal"/>
      <w:lvlText w:val="%7."/>
      <w:lvlJc w:val="left"/>
      <w:pPr>
        <w:tabs>
          <w:tab w:val="num" w:pos="5040"/>
        </w:tabs>
        <w:ind w:left="5040" w:hanging="360"/>
      </w:pPr>
    </w:lvl>
    <w:lvl w:ilvl="7" w:tplc="F2FE8DF0" w:tentative="1">
      <w:start w:val="1"/>
      <w:numFmt w:val="decimal"/>
      <w:lvlText w:val="%8."/>
      <w:lvlJc w:val="left"/>
      <w:pPr>
        <w:tabs>
          <w:tab w:val="num" w:pos="5760"/>
        </w:tabs>
        <w:ind w:left="5760" w:hanging="360"/>
      </w:pPr>
    </w:lvl>
    <w:lvl w:ilvl="8" w:tplc="A13AC564" w:tentative="1">
      <w:start w:val="1"/>
      <w:numFmt w:val="decimal"/>
      <w:lvlText w:val="%9."/>
      <w:lvlJc w:val="left"/>
      <w:pPr>
        <w:tabs>
          <w:tab w:val="num" w:pos="6480"/>
        </w:tabs>
        <w:ind w:left="6480" w:hanging="360"/>
      </w:pPr>
    </w:lvl>
  </w:abstractNum>
  <w:abstractNum w:abstractNumId="1" w15:restartNumberingAfterBreak="0">
    <w:nsid w:val="0DD847C2"/>
    <w:multiLevelType w:val="hybridMultilevel"/>
    <w:tmpl w:val="5440B2C4"/>
    <w:lvl w:ilvl="0" w:tplc="75B056A0">
      <w:start w:val="1"/>
      <w:numFmt w:val="bullet"/>
      <w:lvlText w:val="•"/>
      <w:lvlJc w:val="left"/>
      <w:pPr>
        <w:tabs>
          <w:tab w:val="num" w:pos="720"/>
        </w:tabs>
        <w:ind w:left="720" w:hanging="360"/>
      </w:pPr>
      <w:rPr>
        <w:rFonts w:ascii="Arial" w:hAnsi="Arial" w:hint="default"/>
      </w:rPr>
    </w:lvl>
    <w:lvl w:ilvl="1" w:tplc="96CE021C" w:tentative="1">
      <w:start w:val="1"/>
      <w:numFmt w:val="bullet"/>
      <w:lvlText w:val="•"/>
      <w:lvlJc w:val="left"/>
      <w:pPr>
        <w:tabs>
          <w:tab w:val="num" w:pos="1440"/>
        </w:tabs>
        <w:ind w:left="1440" w:hanging="360"/>
      </w:pPr>
      <w:rPr>
        <w:rFonts w:ascii="Arial" w:hAnsi="Arial" w:hint="default"/>
      </w:rPr>
    </w:lvl>
    <w:lvl w:ilvl="2" w:tplc="2584BBE2" w:tentative="1">
      <w:start w:val="1"/>
      <w:numFmt w:val="bullet"/>
      <w:lvlText w:val="•"/>
      <w:lvlJc w:val="left"/>
      <w:pPr>
        <w:tabs>
          <w:tab w:val="num" w:pos="2160"/>
        </w:tabs>
        <w:ind w:left="2160" w:hanging="360"/>
      </w:pPr>
      <w:rPr>
        <w:rFonts w:ascii="Arial" w:hAnsi="Arial" w:hint="default"/>
      </w:rPr>
    </w:lvl>
    <w:lvl w:ilvl="3" w:tplc="57523D9C" w:tentative="1">
      <w:start w:val="1"/>
      <w:numFmt w:val="bullet"/>
      <w:lvlText w:val="•"/>
      <w:lvlJc w:val="left"/>
      <w:pPr>
        <w:tabs>
          <w:tab w:val="num" w:pos="2880"/>
        </w:tabs>
        <w:ind w:left="2880" w:hanging="360"/>
      </w:pPr>
      <w:rPr>
        <w:rFonts w:ascii="Arial" w:hAnsi="Arial" w:hint="default"/>
      </w:rPr>
    </w:lvl>
    <w:lvl w:ilvl="4" w:tplc="EE04C22A" w:tentative="1">
      <w:start w:val="1"/>
      <w:numFmt w:val="bullet"/>
      <w:lvlText w:val="•"/>
      <w:lvlJc w:val="left"/>
      <w:pPr>
        <w:tabs>
          <w:tab w:val="num" w:pos="3600"/>
        </w:tabs>
        <w:ind w:left="3600" w:hanging="360"/>
      </w:pPr>
      <w:rPr>
        <w:rFonts w:ascii="Arial" w:hAnsi="Arial" w:hint="default"/>
      </w:rPr>
    </w:lvl>
    <w:lvl w:ilvl="5" w:tplc="53126718" w:tentative="1">
      <w:start w:val="1"/>
      <w:numFmt w:val="bullet"/>
      <w:lvlText w:val="•"/>
      <w:lvlJc w:val="left"/>
      <w:pPr>
        <w:tabs>
          <w:tab w:val="num" w:pos="4320"/>
        </w:tabs>
        <w:ind w:left="4320" w:hanging="360"/>
      </w:pPr>
      <w:rPr>
        <w:rFonts w:ascii="Arial" w:hAnsi="Arial" w:hint="default"/>
      </w:rPr>
    </w:lvl>
    <w:lvl w:ilvl="6" w:tplc="7E90D570" w:tentative="1">
      <w:start w:val="1"/>
      <w:numFmt w:val="bullet"/>
      <w:lvlText w:val="•"/>
      <w:lvlJc w:val="left"/>
      <w:pPr>
        <w:tabs>
          <w:tab w:val="num" w:pos="5040"/>
        </w:tabs>
        <w:ind w:left="5040" w:hanging="360"/>
      </w:pPr>
      <w:rPr>
        <w:rFonts w:ascii="Arial" w:hAnsi="Arial" w:hint="default"/>
      </w:rPr>
    </w:lvl>
    <w:lvl w:ilvl="7" w:tplc="E820D024" w:tentative="1">
      <w:start w:val="1"/>
      <w:numFmt w:val="bullet"/>
      <w:lvlText w:val="•"/>
      <w:lvlJc w:val="left"/>
      <w:pPr>
        <w:tabs>
          <w:tab w:val="num" w:pos="5760"/>
        </w:tabs>
        <w:ind w:left="5760" w:hanging="360"/>
      </w:pPr>
      <w:rPr>
        <w:rFonts w:ascii="Arial" w:hAnsi="Arial" w:hint="default"/>
      </w:rPr>
    </w:lvl>
    <w:lvl w:ilvl="8" w:tplc="B108010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BD18BD"/>
    <w:multiLevelType w:val="hybridMultilevel"/>
    <w:tmpl w:val="64AED7C0"/>
    <w:lvl w:ilvl="0" w:tplc="912E35F2">
      <w:start w:val="1"/>
      <w:numFmt w:val="decimal"/>
      <w:lvlText w:val="[%1]"/>
      <w:lvlJc w:val="left"/>
      <w:pPr>
        <w:tabs>
          <w:tab w:val="num" w:pos="720"/>
        </w:tabs>
        <w:ind w:left="720" w:hanging="360"/>
      </w:pPr>
      <w:rPr>
        <w:rFonts w:hint="default"/>
      </w:rPr>
    </w:lvl>
    <w:lvl w:ilvl="1" w:tplc="3E42DC4A" w:tentative="1">
      <w:start w:val="1"/>
      <w:numFmt w:val="bullet"/>
      <w:lvlText w:val=""/>
      <w:lvlJc w:val="left"/>
      <w:pPr>
        <w:tabs>
          <w:tab w:val="num" w:pos="1440"/>
        </w:tabs>
        <w:ind w:left="1440" w:hanging="360"/>
      </w:pPr>
      <w:rPr>
        <w:rFonts w:ascii="Wingdings" w:hAnsi="Wingdings" w:hint="default"/>
      </w:rPr>
    </w:lvl>
    <w:lvl w:ilvl="2" w:tplc="BB880768" w:tentative="1">
      <w:start w:val="1"/>
      <w:numFmt w:val="bullet"/>
      <w:lvlText w:val=""/>
      <w:lvlJc w:val="left"/>
      <w:pPr>
        <w:tabs>
          <w:tab w:val="num" w:pos="2160"/>
        </w:tabs>
        <w:ind w:left="2160" w:hanging="360"/>
      </w:pPr>
      <w:rPr>
        <w:rFonts w:ascii="Wingdings" w:hAnsi="Wingdings" w:hint="default"/>
      </w:rPr>
    </w:lvl>
    <w:lvl w:ilvl="3" w:tplc="66B82840" w:tentative="1">
      <w:start w:val="1"/>
      <w:numFmt w:val="bullet"/>
      <w:lvlText w:val=""/>
      <w:lvlJc w:val="left"/>
      <w:pPr>
        <w:tabs>
          <w:tab w:val="num" w:pos="2880"/>
        </w:tabs>
        <w:ind w:left="2880" w:hanging="360"/>
      </w:pPr>
      <w:rPr>
        <w:rFonts w:ascii="Wingdings" w:hAnsi="Wingdings" w:hint="default"/>
      </w:rPr>
    </w:lvl>
    <w:lvl w:ilvl="4" w:tplc="93F83BE0" w:tentative="1">
      <w:start w:val="1"/>
      <w:numFmt w:val="bullet"/>
      <w:lvlText w:val=""/>
      <w:lvlJc w:val="left"/>
      <w:pPr>
        <w:tabs>
          <w:tab w:val="num" w:pos="3600"/>
        </w:tabs>
        <w:ind w:left="3600" w:hanging="360"/>
      </w:pPr>
      <w:rPr>
        <w:rFonts w:ascii="Wingdings" w:hAnsi="Wingdings" w:hint="default"/>
      </w:rPr>
    </w:lvl>
    <w:lvl w:ilvl="5" w:tplc="5DA6051E" w:tentative="1">
      <w:start w:val="1"/>
      <w:numFmt w:val="bullet"/>
      <w:lvlText w:val=""/>
      <w:lvlJc w:val="left"/>
      <w:pPr>
        <w:tabs>
          <w:tab w:val="num" w:pos="4320"/>
        </w:tabs>
        <w:ind w:left="4320" w:hanging="360"/>
      </w:pPr>
      <w:rPr>
        <w:rFonts w:ascii="Wingdings" w:hAnsi="Wingdings" w:hint="default"/>
      </w:rPr>
    </w:lvl>
    <w:lvl w:ilvl="6" w:tplc="BF74569C" w:tentative="1">
      <w:start w:val="1"/>
      <w:numFmt w:val="bullet"/>
      <w:lvlText w:val=""/>
      <w:lvlJc w:val="left"/>
      <w:pPr>
        <w:tabs>
          <w:tab w:val="num" w:pos="5040"/>
        </w:tabs>
        <w:ind w:left="5040" w:hanging="360"/>
      </w:pPr>
      <w:rPr>
        <w:rFonts w:ascii="Wingdings" w:hAnsi="Wingdings" w:hint="default"/>
      </w:rPr>
    </w:lvl>
    <w:lvl w:ilvl="7" w:tplc="F84882CA" w:tentative="1">
      <w:start w:val="1"/>
      <w:numFmt w:val="bullet"/>
      <w:lvlText w:val=""/>
      <w:lvlJc w:val="left"/>
      <w:pPr>
        <w:tabs>
          <w:tab w:val="num" w:pos="5760"/>
        </w:tabs>
        <w:ind w:left="5760" w:hanging="360"/>
      </w:pPr>
      <w:rPr>
        <w:rFonts w:ascii="Wingdings" w:hAnsi="Wingdings" w:hint="default"/>
      </w:rPr>
    </w:lvl>
    <w:lvl w:ilvl="8" w:tplc="F43410C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7E0CD2"/>
    <w:multiLevelType w:val="hybridMultilevel"/>
    <w:tmpl w:val="EE76AFBC"/>
    <w:lvl w:ilvl="0" w:tplc="47840008">
      <w:start w:val="1"/>
      <w:numFmt w:val="bullet"/>
      <w:lvlText w:val=""/>
      <w:lvlJc w:val="left"/>
      <w:pPr>
        <w:tabs>
          <w:tab w:val="num" w:pos="720"/>
        </w:tabs>
        <w:ind w:left="720" w:hanging="360"/>
      </w:pPr>
      <w:rPr>
        <w:rFonts w:ascii="Wingdings" w:hAnsi="Wingdings" w:hint="default"/>
      </w:rPr>
    </w:lvl>
    <w:lvl w:ilvl="1" w:tplc="B1104BB6" w:tentative="1">
      <w:start w:val="1"/>
      <w:numFmt w:val="bullet"/>
      <w:lvlText w:val=""/>
      <w:lvlJc w:val="left"/>
      <w:pPr>
        <w:tabs>
          <w:tab w:val="num" w:pos="1440"/>
        </w:tabs>
        <w:ind w:left="1440" w:hanging="360"/>
      </w:pPr>
      <w:rPr>
        <w:rFonts w:ascii="Wingdings" w:hAnsi="Wingdings" w:hint="default"/>
      </w:rPr>
    </w:lvl>
    <w:lvl w:ilvl="2" w:tplc="F77A994A" w:tentative="1">
      <w:start w:val="1"/>
      <w:numFmt w:val="bullet"/>
      <w:lvlText w:val=""/>
      <w:lvlJc w:val="left"/>
      <w:pPr>
        <w:tabs>
          <w:tab w:val="num" w:pos="2160"/>
        </w:tabs>
        <w:ind w:left="2160" w:hanging="360"/>
      </w:pPr>
      <w:rPr>
        <w:rFonts w:ascii="Wingdings" w:hAnsi="Wingdings" w:hint="default"/>
      </w:rPr>
    </w:lvl>
    <w:lvl w:ilvl="3" w:tplc="19F0755E" w:tentative="1">
      <w:start w:val="1"/>
      <w:numFmt w:val="bullet"/>
      <w:lvlText w:val=""/>
      <w:lvlJc w:val="left"/>
      <w:pPr>
        <w:tabs>
          <w:tab w:val="num" w:pos="2880"/>
        </w:tabs>
        <w:ind w:left="2880" w:hanging="360"/>
      </w:pPr>
      <w:rPr>
        <w:rFonts w:ascii="Wingdings" w:hAnsi="Wingdings" w:hint="default"/>
      </w:rPr>
    </w:lvl>
    <w:lvl w:ilvl="4" w:tplc="3786825E" w:tentative="1">
      <w:start w:val="1"/>
      <w:numFmt w:val="bullet"/>
      <w:lvlText w:val=""/>
      <w:lvlJc w:val="left"/>
      <w:pPr>
        <w:tabs>
          <w:tab w:val="num" w:pos="3600"/>
        </w:tabs>
        <w:ind w:left="3600" w:hanging="360"/>
      </w:pPr>
      <w:rPr>
        <w:rFonts w:ascii="Wingdings" w:hAnsi="Wingdings" w:hint="default"/>
      </w:rPr>
    </w:lvl>
    <w:lvl w:ilvl="5" w:tplc="C284C7B6" w:tentative="1">
      <w:start w:val="1"/>
      <w:numFmt w:val="bullet"/>
      <w:lvlText w:val=""/>
      <w:lvlJc w:val="left"/>
      <w:pPr>
        <w:tabs>
          <w:tab w:val="num" w:pos="4320"/>
        </w:tabs>
        <w:ind w:left="4320" w:hanging="360"/>
      </w:pPr>
      <w:rPr>
        <w:rFonts w:ascii="Wingdings" w:hAnsi="Wingdings" w:hint="default"/>
      </w:rPr>
    </w:lvl>
    <w:lvl w:ilvl="6" w:tplc="39C21D42" w:tentative="1">
      <w:start w:val="1"/>
      <w:numFmt w:val="bullet"/>
      <w:lvlText w:val=""/>
      <w:lvlJc w:val="left"/>
      <w:pPr>
        <w:tabs>
          <w:tab w:val="num" w:pos="5040"/>
        </w:tabs>
        <w:ind w:left="5040" w:hanging="360"/>
      </w:pPr>
      <w:rPr>
        <w:rFonts w:ascii="Wingdings" w:hAnsi="Wingdings" w:hint="default"/>
      </w:rPr>
    </w:lvl>
    <w:lvl w:ilvl="7" w:tplc="E2F6AB42" w:tentative="1">
      <w:start w:val="1"/>
      <w:numFmt w:val="bullet"/>
      <w:lvlText w:val=""/>
      <w:lvlJc w:val="left"/>
      <w:pPr>
        <w:tabs>
          <w:tab w:val="num" w:pos="5760"/>
        </w:tabs>
        <w:ind w:left="5760" w:hanging="360"/>
      </w:pPr>
      <w:rPr>
        <w:rFonts w:ascii="Wingdings" w:hAnsi="Wingdings" w:hint="default"/>
      </w:rPr>
    </w:lvl>
    <w:lvl w:ilvl="8" w:tplc="77F0BAA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E04CCB"/>
    <w:multiLevelType w:val="hybridMultilevel"/>
    <w:tmpl w:val="8026C7E6"/>
    <w:lvl w:ilvl="0" w:tplc="74D20382">
      <w:start w:val="1"/>
      <w:numFmt w:val="bullet"/>
      <w:lvlText w:val=""/>
      <w:lvlJc w:val="left"/>
      <w:pPr>
        <w:tabs>
          <w:tab w:val="num" w:pos="720"/>
        </w:tabs>
        <w:ind w:left="720" w:hanging="360"/>
      </w:pPr>
      <w:rPr>
        <w:rFonts w:ascii="Wingdings" w:hAnsi="Wingdings" w:hint="default"/>
      </w:rPr>
    </w:lvl>
    <w:lvl w:ilvl="1" w:tplc="EFC86302" w:tentative="1">
      <w:start w:val="1"/>
      <w:numFmt w:val="bullet"/>
      <w:lvlText w:val=""/>
      <w:lvlJc w:val="left"/>
      <w:pPr>
        <w:tabs>
          <w:tab w:val="num" w:pos="1440"/>
        </w:tabs>
        <w:ind w:left="1440" w:hanging="360"/>
      </w:pPr>
      <w:rPr>
        <w:rFonts w:ascii="Wingdings" w:hAnsi="Wingdings" w:hint="default"/>
      </w:rPr>
    </w:lvl>
    <w:lvl w:ilvl="2" w:tplc="D1F40C6A" w:tentative="1">
      <w:start w:val="1"/>
      <w:numFmt w:val="bullet"/>
      <w:lvlText w:val=""/>
      <w:lvlJc w:val="left"/>
      <w:pPr>
        <w:tabs>
          <w:tab w:val="num" w:pos="2160"/>
        </w:tabs>
        <w:ind w:left="2160" w:hanging="360"/>
      </w:pPr>
      <w:rPr>
        <w:rFonts w:ascii="Wingdings" w:hAnsi="Wingdings" w:hint="default"/>
      </w:rPr>
    </w:lvl>
    <w:lvl w:ilvl="3" w:tplc="A5C63972" w:tentative="1">
      <w:start w:val="1"/>
      <w:numFmt w:val="bullet"/>
      <w:lvlText w:val=""/>
      <w:lvlJc w:val="left"/>
      <w:pPr>
        <w:tabs>
          <w:tab w:val="num" w:pos="2880"/>
        </w:tabs>
        <w:ind w:left="2880" w:hanging="360"/>
      </w:pPr>
      <w:rPr>
        <w:rFonts w:ascii="Wingdings" w:hAnsi="Wingdings" w:hint="default"/>
      </w:rPr>
    </w:lvl>
    <w:lvl w:ilvl="4" w:tplc="301C2C3E" w:tentative="1">
      <w:start w:val="1"/>
      <w:numFmt w:val="bullet"/>
      <w:lvlText w:val=""/>
      <w:lvlJc w:val="left"/>
      <w:pPr>
        <w:tabs>
          <w:tab w:val="num" w:pos="3600"/>
        </w:tabs>
        <w:ind w:left="3600" w:hanging="360"/>
      </w:pPr>
      <w:rPr>
        <w:rFonts w:ascii="Wingdings" w:hAnsi="Wingdings" w:hint="default"/>
      </w:rPr>
    </w:lvl>
    <w:lvl w:ilvl="5" w:tplc="B3204358" w:tentative="1">
      <w:start w:val="1"/>
      <w:numFmt w:val="bullet"/>
      <w:lvlText w:val=""/>
      <w:lvlJc w:val="left"/>
      <w:pPr>
        <w:tabs>
          <w:tab w:val="num" w:pos="4320"/>
        </w:tabs>
        <w:ind w:left="4320" w:hanging="360"/>
      </w:pPr>
      <w:rPr>
        <w:rFonts w:ascii="Wingdings" w:hAnsi="Wingdings" w:hint="default"/>
      </w:rPr>
    </w:lvl>
    <w:lvl w:ilvl="6" w:tplc="1D08137A" w:tentative="1">
      <w:start w:val="1"/>
      <w:numFmt w:val="bullet"/>
      <w:lvlText w:val=""/>
      <w:lvlJc w:val="left"/>
      <w:pPr>
        <w:tabs>
          <w:tab w:val="num" w:pos="5040"/>
        </w:tabs>
        <w:ind w:left="5040" w:hanging="360"/>
      </w:pPr>
      <w:rPr>
        <w:rFonts w:ascii="Wingdings" w:hAnsi="Wingdings" w:hint="default"/>
      </w:rPr>
    </w:lvl>
    <w:lvl w:ilvl="7" w:tplc="9BD837EE" w:tentative="1">
      <w:start w:val="1"/>
      <w:numFmt w:val="bullet"/>
      <w:lvlText w:val=""/>
      <w:lvlJc w:val="left"/>
      <w:pPr>
        <w:tabs>
          <w:tab w:val="num" w:pos="5760"/>
        </w:tabs>
        <w:ind w:left="5760" w:hanging="360"/>
      </w:pPr>
      <w:rPr>
        <w:rFonts w:ascii="Wingdings" w:hAnsi="Wingdings" w:hint="default"/>
      </w:rPr>
    </w:lvl>
    <w:lvl w:ilvl="8" w:tplc="FCAE310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390D63"/>
    <w:multiLevelType w:val="hybridMultilevel"/>
    <w:tmpl w:val="83028956"/>
    <w:lvl w:ilvl="0" w:tplc="3064F992">
      <w:start w:val="1"/>
      <w:numFmt w:val="bullet"/>
      <w:lvlText w:val=""/>
      <w:lvlJc w:val="left"/>
      <w:pPr>
        <w:tabs>
          <w:tab w:val="num" w:pos="720"/>
        </w:tabs>
        <w:ind w:left="720" w:hanging="360"/>
      </w:pPr>
      <w:rPr>
        <w:rFonts w:ascii="Wingdings" w:hAnsi="Wingdings" w:hint="default"/>
      </w:rPr>
    </w:lvl>
    <w:lvl w:ilvl="1" w:tplc="F59883B6" w:tentative="1">
      <w:start w:val="1"/>
      <w:numFmt w:val="bullet"/>
      <w:lvlText w:val=""/>
      <w:lvlJc w:val="left"/>
      <w:pPr>
        <w:tabs>
          <w:tab w:val="num" w:pos="1440"/>
        </w:tabs>
        <w:ind w:left="1440" w:hanging="360"/>
      </w:pPr>
      <w:rPr>
        <w:rFonts w:ascii="Wingdings" w:hAnsi="Wingdings" w:hint="default"/>
      </w:rPr>
    </w:lvl>
    <w:lvl w:ilvl="2" w:tplc="601CA75A" w:tentative="1">
      <w:start w:val="1"/>
      <w:numFmt w:val="bullet"/>
      <w:lvlText w:val=""/>
      <w:lvlJc w:val="left"/>
      <w:pPr>
        <w:tabs>
          <w:tab w:val="num" w:pos="2160"/>
        </w:tabs>
        <w:ind w:left="2160" w:hanging="360"/>
      </w:pPr>
      <w:rPr>
        <w:rFonts w:ascii="Wingdings" w:hAnsi="Wingdings" w:hint="default"/>
      </w:rPr>
    </w:lvl>
    <w:lvl w:ilvl="3" w:tplc="95A68D34" w:tentative="1">
      <w:start w:val="1"/>
      <w:numFmt w:val="bullet"/>
      <w:lvlText w:val=""/>
      <w:lvlJc w:val="left"/>
      <w:pPr>
        <w:tabs>
          <w:tab w:val="num" w:pos="2880"/>
        </w:tabs>
        <w:ind w:left="2880" w:hanging="360"/>
      </w:pPr>
      <w:rPr>
        <w:rFonts w:ascii="Wingdings" w:hAnsi="Wingdings" w:hint="default"/>
      </w:rPr>
    </w:lvl>
    <w:lvl w:ilvl="4" w:tplc="76C4D270" w:tentative="1">
      <w:start w:val="1"/>
      <w:numFmt w:val="bullet"/>
      <w:lvlText w:val=""/>
      <w:lvlJc w:val="left"/>
      <w:pPr>
        <w:tabs>
          <w:tab w:val="num" w:pos="3600"/>
        </w:tabs>
        <w:ind w:left="3600" w:hanging="360"/>
      </w:pPr>
      <w:rPr>
        <w:rFonts w:ascii="Wingdings" w:hAnsi="Wingdings" w:hint="default"/>
      </w:rPr>
    </w:lvl>
    <w:lvl w:ilvl="5" w:tplc="9210FDB6" w:tentative="1">
      <w:start w:val="1"/>
      <w:numFmt w:val="bullet"/>
      <w:lvlText w:val=""/>
      <w:lvlJc w:val="left"/>
      <w:pPr>
        <w:tabs>
          <w:tab w:val="num" w:pos="4320"/>
        </w:tabs>
        <w:ind w:left="4320" w:hanging="360"/>
      </w:pPr>
      <w:rPr>
        <w:rFonts w:ascii="Wingdings" w:hAnsi="Wingdings" w:hint="default"/>
      </w:rPr>
    </w:lvl>
    <w:lvl w:ilvl="6" w:tplc="C73CCF42" w:tentative="1">
      <w:start w:val="1"/>
      <w:numFmt w:val="bullet"/>
      <w:lvlText w:val=""/>
      <w:lvlJc w:val="left"/>
      <w:pPr>
        <w:tabs>
          <w:tab w:val="num" w:pos="5040"/>
        </w:tabs>
        <w:ind w:left="5040" w:hanging="360"/>
      </w:pPr>
      <w:rPr>
        <w:rFonts w:ascii="Wingdings" w:hAnsi="Wingdings" w:hint="default"/>
      </w:rPr>
    </w:lvl>
    <w:lvl w:ilvl="7" w:tplc="9758A8F6" w:tentative="1">
      <w:start w:val="1"/>
      <w:numFmt w:val="bullet"/>
      <w:lvlText w:val=""/>
      <w:lvlJc w:val="left"/>
      <w:pPr>
        <w:tabs>
          <w:tab w:val="num" w:pos="5760"/>
        </w:tabs>
        <w:ind w:left="5760" w:hanging="360"/>
      </w:pPr>
      <w:rPr>
        <w:rFonts w:ascii="Wingdings" w:hAnsi="Wingdings" w:hint="default"/>
      </w:rPr>
    </w:lvl>
    <w:lvl w:ilvl="8" w:tplc="95626D1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4777F4"/>
    <w:multiLevelType w:val="hybridMultilevel"/>
    <w:tmpl w:val="43D6E480"/>
    <w:lvl w:ilvl="0" w:tplc="98E4D05A">
      <w:start w:val="1"/>
      <w:numFmt w:val="bullet"/>
      <w:lvlText w:val=""/>
      <w:lvlJc w:val="left"/>
      <w:pPr>
        <w:tabs>
          <w:tab w:val="num" w:pos="720"/>
        </w:tabs>
        <w:ind w:left="720" w:hanging="360"/>
      </w:pPr>
      <w:rPr>
        <w:rFonts w:ascii="Wingdings" w:hAnsi="Wingdings" w:hint="default"/>
      </w:rPr>
    </w:lvl>
    <w:lvl w:ilvl="1" w:tplc="AA447B3A" w:tentative="1">
      <w:start w:val="1"/>
      <w:numFmt w:val="bullet"/>
      <w:lvlText w:val=""/>
      <w:lvlJc w:val="left"/>
      <w:pPr>
        <w:tabs>
          <w:tab w:val="num" w:pos="1440"/>
        </w:tabs>
        <w:ind w:left="1440" w:hanging="360"/>
      </w:pPr>
      <w:rPr>
        <w:rFonts w:ascii="Wingdings" w:hAnsi="Wingdings" w:hint="default"/>
      </w:rPr>
    </w:lvl>
    <w:lvl w:ilvl="2" w:tplc="FA067D6E" w:tentative="1">
      <w:start w:val="1"/>
      <w:numFmt w:val="bullet"/>
      <w:lvlText w:val=""/>
      <w:lvlJc w:val="left"/>
      <w:pPr>
        <w:tabs>
          <w:tab w:val="num" w:pos="2160"/>
        </w:tabs>
        <w:ind w:left="2160" w:hanging="360"/>
      </w:pPr>
      <w:rPr>
        <w:rFonts w:ascii="Wingdings" w:hAnsi="Wingdings" w:hint="default"/>
      </w:rPr>
    </w:lvl>
    <w:lvl w:ilvl="3" w:tplc="5A1449D2" w:tentative="1">
      <w:start w:val="1"/>
      <w:numFmt w:val="bullet"/>
      <w:lvlText w:val=""/>
      <w:lvlJc w:val="left"/>
      <w:pPr>
        <w:tabs>
          <w:tab w:val="num" w:pos="2880"/>
        </w:tabs>
        <w:ind w:left="2880" w:hanging="360"/>
      </w:pPr>
      <w:rPr>
        <w:rFonts w:ascii="Wingdings" w:hAnsi="Wingdings" w:hint="default"/>
      </w:rPr>
    </w:lvl>
    <w:lvl w:ilvl="4" w:tplc="5B44DD32" w:tentative="1">
      <w:start w:val="1"/>
      <w:numFmt w:val="bullet"/>
      <w:lvlText w:val=""/>
      <w:lvlJc w:val="left"/>
      <w:pPr>
        <w:tabs>
          <w:tab w:val="num" w:pos="3600"/>
        </w:tabs>
        <w:ind w:left="3600" w:hanging="360"/>
      </w:pPr>
      <w:rPr>
        <w:rFonts w:ascii="Wingdings" w:hAnsi="Wingdings" w:hint="default"/>
      </w:rPr>
    </w:lvl>
    <w:lvl w:ilvl="5" w:tplc="74B4783C" w:tentative="1">
      <w:start w:val="1"/>
      <w:numFmt w:val="bullet"/>
      <w:lvlText w:val=""/>
      <w:lvlJc w:val="left"/>
      <w:pPr>
        <w:tabs>
          <w:tab w:val="num" w:pos="4320"/>
        </w:tabs>
        <w:ind w:left="4320" w:hanging="360"/>
      </w:pPr>
      <w:rPr>
        <w:rFonts w:ascii="Wingdings" w:hAnsi="Wingdings" w:hint="default"/>
      </w:rPr>
    </w:lvl>
    <w:lvl w:ilvl="6" w:tplc="2D56C40A" w:tentative="1">
      <w:start w:val="1"/>
      <w:numFmt w:val="bullet"/>
      <w:lvlText w:val=""/>
      <w:lvlJc w:val="left"/>
      <w:pPr>
        <w:tabs>
          <w:tab w:val="num" w:pos="5040"/>
        </w:tabs>
        <w:ind w:left="5040" w:hanging="360"/>
      </w:pPr>
      <w:rPr>
        <w:rFonts w:ascii="Wingdings" w:hAnsi="Wingdings" w:hint="default"/>
      </w:rPr>
    </w:lvl>
    <w:lvl w:ilvl="7" w:tplc="2612CB8A" w:tentative="1">
      <w:start w:val="1"/>
      <w:numFmt w:val="bullet"/>
      <w:lvlText w:val=""/>
      <w:lvlJc w:val="left"/>
      <w:pPr>
        <w:tabs>
          <w:tab w:val="num" w:pos="5760"/>
        </w:tabs>
        <w:ind w:left="5760" w:hanging="360"/>
      </w:pPr>
      <w:rPr>
        <w:rFonts w:ascii="Wingdings" w:hAnsi="Wingdings" w:hint="default"/>
      </w:rPr>
    </w:lvl>
    <w:lvl w:ilvl="8" w:tplc="2244D18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E774A4"/>
    <w:multiLevelType w:val="hybridMultilevel"/>
    <w:tmpl w:val="13306086"/>
    <w:lvl w:ilvl="0" w:tplc="75D636CA">
      <w:start w:val="1"/>
      <w:numFmt w:val="lowerLetter"/>
      <w:lvlText w:val="%1)"/>
      <w:lvlJc w:val="left"/>
      <w:pPr>
        <w:tabs>
          <w:tab w:val="num" w:pos="720"/>
        </w:tabs>
        <w:ind w:left="720" w:hanging="360"/>
      </w:pPr>
    </w:lvl>
    <w:lvl w:ilvl="1" w:tplc="5CCEB40C" w:tentative="1">
      <w:start w:val="1"/>
      <w:numFmt w:val="lowerLetter"/>
      <w:lvlText w:val="%2)"/>
      <w:lvlJc w:val="left"/>
      <w:pPr>
        <w:tabs>
          <w:tab w:val="num" w:pos="1440"/>
        </w:tabs>
        <w:ind w:left="1440" w:hanging="360"/>
      </w:pPr>
    </w:lvl>
    <w:lvl w:ilvl="2" w:tplc="E7D45884" w:tentative="1">
      <w:start w:val="1"/>
      <w:numFmt w:val="lowerLetter"/>
      <w:lvlText w:val="%3)"/>
      <w:lvlJc w:val="left"/>
      <w:pPr>
        <w:tabs>
          <w:tab w:val="num" w:pos="2160"/>
        </w:tabs>
        <w:ind w:left="2160" w:hanging="360"/>
      </w:pPr>
    </w:lvl>
    <w:lvl w:ilvl="3" w:tplc="4EE2AC98" w:tentative="1">
      <w:start w:val="1"/>
      <w:numFmt w:val="lowerLetter"/>
      <w:lvlText w:val="%4)"/>
      <w:lvlJc w:val="left"/>
      <w:pPr>
        <w:tabs>
          <w:tab w:val="num" w:pos="2880"/>
        </w:tabs>
        <w:ind w:left="2880" w:hanging="360"/>
      </w:pPr>
    </w:lvl>
    <w:lvl w:ilvl="4" w:tplc="CA106A54" w:tentative="1">
      <w:start w:val="1"/>
      <w:numFmt w:val="lowerLetter"/>
      <w:lvlText w:val="%5)"/>
      <w:lvlJc w:val="left"/>
      <w:pPr>
        <w:tabs>
          <w:tab w:val="num" w:pos="3600"/>
        </w:tabs>
        <w:ind w:left="3600" w:hanging="360"/>
      </w:pPr>
    </w:lvl>
    <w:lvl w:ilvl="5" w:tplc="AF74AB8A" w:tentative="1">
      <w:start w:val="1"/>
      <w:numFmt w:val="lowerLetter"/>
      <w:lvlText w:val="%6)"/>
      <w:lvlJc w:val="left"/>
      <w:pPr>
        <w:tabs>
          <w:tab w:val="num" w:pos="4320"/>
        </w:tabs>
        <w:ind w:left="4320" w:hanging="360"/>
      </w:pPr>
    </w:lvl>
    <w:lvl w:ilvl="6" w:tplc="5114FDC6" w:tentative="1">
      <w:start w:val="1"/>
      <w:numFmt w:val="lowerLetter"/>
      <w:lvlText w:val="%7)"/>
      <w:lvlJc w:val="left"/>
      <w:pPr>
        <w:tabs>
          <w:tab w:val="num" w:pos="5040"/>
        </w:tabs>
        <w:ind w:left="5040" w:hanging="360"/>
      </w:pPr>
    </w:lvl>
    <w:lvl w:ilvl="7" w:tplc="3D483E2A" w:tentative="1">
      <w:start w:val="1"/>
      <w:numFmt w:val="lowerLetter"/>
      <w:lvlText w:val="%8)"/>
      <w:lvlJc w:val="left"/>
      <w:pPr>
        <w:tabs>
          <w:tab w:val="num" w:pos="5760"/>
        </w:tabs>
        <w:ind w:left="5760" w:hanging="360"/>
      </w:pPr>
    </w:lvl>
    <w:lvl w:ilvl="8" w:tplc="3C1680F8" w:tentative="1">
      <w:start w:val="1"/>
      <w:numFmt w:val="lowerLetter"/>
      <w:lvlText w:val="%9)"/>
      <w:lvlJc w:val="left"/>
      <w:pPr>
        <w:tabs>
          <w:tab w:val="num" w:pos="6480"/>
        </w:tabs>
        <w:ind w:left="6480" w:hanging="360"/>
      </w:pPr>
    </w:lvl>
  </w:abstractNum>
  <w:abstractNum w:abstractNumId="8" w15:restartNumberingAfterBreak="0">
    <w:nsid w:val="528C7F90"/>
    <w:multiLevelType w:val="hybridMultilevel"/>
    <w:tmpl w:val="1130DC1A"/>
    <w:lvl w:ilvl="0" w:tplc="5EAAFEF8">
      <w:start w:val="1"/>
      <w:numFmt w:val="bullet"/>
      <w:lvlText w:val="•"/>
      <w:lvlJc w:val="left"/>
      <w:pPr>
        <w:tabs>
          <w:tab w:val="num" w:pos="720"/>
        </w:tabs>
        <w:ind w:left="720" w:hanging="360"/>
      </w:pPr>
      <w:rPr>
        <w:rFonts w:ascii="Arial" w:hAnsi="Arial" w:hint="default"/>
      </w:rPr>
    </w:lvl>
    <w:lvl w:ilvl="1" w:tplc="2BAA95AA" w:tentative="1">
      <w:start w:val="1"/>
      <w:numFmt w:val="bullet"/>
      <w:lvlText w:val="•"/>
      <w:lvlJc w:val="left"/>
      <w:pPr>
        <w:tabs>
          <w:tab w:val="num" w:pos="1440"/>
        </w:tabs>
        <w:ind w:left="1440" w:hanging="360"/>
      </w:pPr>
      <w:rPr>
        <w:rFonts w:ascii="Arial" w:hAnsi="Arial" w:hint="default"/>
      </w:rPr>
    </w:lvl>
    <w:lvl w:ilvl="2" w:tplc="301C13B2" w:tentative="1">
      <w:start w:val="1"/>
      <w:numFmt w:val="bullet"/>
      <w:lvlText w:val="•"/>
      <w:lvlJc w:val="left"/>
      <w:pPr>
        <w:tabs>
          <w:tab w:val="num" w:pos="2160"/>
        </w:tabs>
        <w:ind w:left="2160" w:hanging="360"/>
      </w:pPr>
      <w:rPr>
        <w:rFonts w:ascii="Arial" w:hAnsi="Arial" w:hint="default"/>
      </w:rPr>
    </w:lvl>
    <w:lvl w:ilvl="3" w:tplc="F53225B0" w:tentative="1">
      <w:start w:val="1"/>
      <w:numFmt w:val="bullet"/>
      <w:lvlText w:val="•"/>
      <w:lvlJc w:val="left"/>
      <w:pPr>
        <w:tabs>
          <w:tab w:val="num" w:pos="2880"/>
        </w:tabs>
        <w:ind w:left="2880" w:hanging="360"/>
      </w:pPr>
      <w:rPr>
        <w:rFonts w:ascii="Arial" w:hAnsi="Arial" w:hint="default"/>
      </w:rPr>
    </w:lvl>
    <w:lvl w:ilvl="4" w:tplc="38F8FE90" w:tentative="1">
      <w:start w:val="1"/>
      <w:numFmt w:val="bullet"/>
      <w:lvlText w:val="•"/>
      <w:lvlJc w:val="left"/>
      <w:pPr>
        <w:tabs>
          <w:tab w:val="num" w:pos="3600"/>
        </w:tabs>
        <w:ind w:left="3600" w:hanging="360"/>
      </w:pPr>
      <w:rPr>
        <w:rFonts w:ascii="Arial" w:hAnsi="Arial" w:hint="default"/>
      </w:rPr>
    </w:lvl>
    <w:lvl w:ilvl="5" w:tplc="6BFE7CAA" w:tentative="1">
      <w:start w:val="1"/>
      <w:numFmt w:val="bullet"/>
      <w:lvlText w:val="•"/>
      <w:lvlJc w:val="left"/>
      <w:pPr>
        <w:tabs>
          <w:tab w:val="num" w:pos="4320"/>
        </w:tabs>
        <w:ind w:left="4320" w:hanging="360"/>
      </w:pPr>
      <w:rPr>
        <w:rFonts w:ascii="Arial" w:hAnsi="Arial" w:hint="default"/>
      </w:rPr>
    </w:lvl>
    <w:lvl w:ilvl="6" w:tplc="1E3C6E9A" w:tentative="1">
      <w:start w:val="1"/>
      <w:numFmt w:val="bullet"/>
      <w:lvlText w:val="•"/>
      <w:lvlJc w:val="left"/>
      <w:pPr>
        <w:tabs>
          <w:tab w:val="num" w:pos="5040"/>
        </w:tabs>
        <w:ind w:left="5040" w:hanging="360"/>
      </w:pPr>
      <w:rPr>
        <w:rFonts w:ascii="Arial" w:hAnsi="Arial" w:hint="default"/>
      </w:rPr>
    </w:lvl>
    <w:lvl w:ilvl="7" w:tplc="8134237C" w:tentative="1">
      <w:start w:val="1"/>
      <w:numFmt w:val="bullet"/>
      <w:lvlText w:val="•"/>
      <w:lvlJc w:val="left"/>
      <w:pPr>
        <w:tabs>
          <w:tab w:val="num" w:pos="5760"/>
        </w:tabs>
        <w:ind w:left="5760" w:hanging="360"/>
      </w:pPr>
      <w:rPr>
        <w:rFonts w:ascii="Arial" w:hAnsi="Arial" w:hint="default"/>
      </w:rPr>
    </w:lvl>
    <w:lvl w:ilvl="8" w:tplc="C52A68D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44D55B5"/>
    <w:multiLevelType w:val="hybridMultilevel"/>
    <w:tmpl w:val="6B7CEFFC"/>
    <w:lvl w:ilvl="0" w:tplc="4DC03AC6">
      <w:start w:val="1"/>
      <w:numFmt w:val="bullet"/>
      <w:lvlText w:val=""/>
      <w:lvlJc w:val="left"/>
      <w:pPr>
        <w:tabs>
          <w:tab w:val="num" w:pos="720"/>
        </w:tabs>
        <w:ind w:left="720" w:hanging="360"/>
      </w:pPr>
      <w:rPr>
        <w:rFonts w:ascii="Wingdings" w:hAnsi="Wingdings" w:hint="default"/>
      </w:rPr>
    </w:lvl>
    <w:lvl w:ilvl="1" w:tplc="3E42DC4A" w:tentative="1">
      <w:start w:val="1"/>
      <w:numFmt w:val="bullet"/>
      <w:lvlText w:val=""/>
      <w:lvlJc w:val="left"/>
      <w:pPr>
        <w:tabs>
          <w:tab w:val="num" w:pos="1440"/>
        </w:tabs>
        <w:ind w:left="1440" w:hanging="360"/>
      </w:pPr>
      <w:rPr>
        <w:rFonts w:ascii="Wingdings" w:hAnsi="Wingdings" w:hint="default"/>
      </w:rPr>
    </w:lvl>
    <w:lvl w:ilvl="2" w:tplc="BB880768" w:tentative="1">
      <w:start w:val="1"/>
      <w:numFmt w:val="bullet"/>
      <w:lvlText w:val=""/>
      <w:lvlJc w:val="left"/>
      <w:pPr>
        <w:tabs>
          <w:tab w:val="num" w:pos="2160"/>
        </w:tabs>
        <w:ind w:left="2160" w:hanging="360"/>
      </w:pPr>
      <w:rPr>
        <w:rFonts w:ascii="Wingdings" w:hAnsi="Wingdings" w:hint="default"/>
      </w:rPr>
    </w:lvl>
    <w:lvl w:ilvl="3" w:tplc="66B82840" w:tentative="1">
      <w:start w:val="1"/>
      <w:numFmt w:val="bullet"/>
      <w:lvlText w:val=""/>
      <w:lvlJc w:val="left"/>
      <w:pPr>
        <w:tabs>
          <w:tab w:val="num" w:pos="2880"/>
        </w:tabs>
        <w:ind w:left="2880" w:hanging="360"/>
      </w:pPr>
      <w:rPr>
        <w:rFonts w:ascii="Wingdings" w:hAnsi="Wingdings" w:hint="default"/>
      </w:rPr>
    </w:lvl>
    <w:lvl w:ilvl="4" w:tplc="93F83BE0" w:tentative="1">
      <w:start w:val="1"/>
      <w:numFmt w:val="bullet"/>
      <w:lvlText w:val=""/>
      <w:lvlJc w:val="left"/>
      <w:pPr>
        <w:tabs>
          <w:tab w:val="num" w:pos="3600"/>
        </w:tabs>
        <w:ind w:left="3600" w:hanging="360"/>
      </w:pPr>
      <w:rPr>
        <w:rFonts w:ascii="Wingdings" w:hAnsi="Wingdings" w:hint="default"/>
      </w:rPr>
    </w:lvl>
    <w:lvl w:ilvl="5" w:tplc="5DA6051E" w:tentative="1">
      <w:start w:val="1"/>
      <w:numFmt w:val="bullet"/>
      <w:lvlText w:val=""/>
      <w:lvlJc w:val="left"/>
      <w:pPr>
        <w:tabs>
          <w:tab w:val="num" w:pos="4320"/>
        </w:tabs>
        <w:ind w:left="4320" w:hanging="360"/>
      </w:pPr>
      <w:rPr>
        <w:rFonts w:ascii="Wingdings" w:hAnsi="Wingdings" w:hint="default"/>
      </w:rPr>
    </w:lvl>
    <w:lvl w:ilvl="6" w:tplc="BF74569C" w:tentative="1">
      <w:start w:val="1"/>
      <w:numFmt w:val="bullet"/>
      <w:lvlText w:val=""/>
      <w:lvlJc w:val="left"/>
      <w:pPr>
        <w:tabs>
          <w:tab w:val="num" w:pos="5040"/>
        </w:tabs>
        <w:ind w:left="5040" w:hanging="360"/>
      </w:pPr>
      <w:rPr>
        <w:rFonts w:ascii="Wingdings" w:hAnsi="Wingdings" w:hint="default"/>
      </w:rPr>
    </w:lvl>
    <w:lvl w:ilvl="7" w:tplc="F84882CA" w:tentative="1">
      <w:start w:val="1"/>
      <w:numFmt w:val="bullet"/>
      <w:lvlText w:val=""/>
      <w:lvlJc w:val="left"/>
      <w:pPr>
        <w:tabs>
          <w:tab w:val="num" w:pos="5760"/>
        </w:tabs>
        <w:ind w:left="5760" w:hanging="360"/>
      </w:pPr>
      <w:rPr>
        <w:rFonts w:ascii="Wingdings" w:hAnsi="Wingdings" w:hint="default"/>
      </w:rPr>
    </w:lvl>
    <w:lvl w:ilvl="8" w:tplc="F43410C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1C699F"/>
    <w:multiLevelType w:val="hybridMultilevel"/>
    <w:tmpl w:val="90883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556F1E"/>
    <w:multiLevelType w:val="hybridMultilevel"/>
    <w:tmpl w:val="602E1E1C"/>
    <w:lvl w:ilvl="0" w:tplc="6DD89594">
      <w:start w:val="1"/>
      <w:numFmt w:val="bullet"/>
      <w:lvlText w:val=""/>
      <w:lvlJc w:val="left"/>
      <w:pPr>
        <w:tabs>
          <w:tab w:val="num" w:pos="720"/>
        </w:tabs>
        <w:ind w:left="720" w:hanging="360"/>
      </w:pPr>
      <w:rPr>
        <w:rFonts w:ascii="Wingdings" w:hAnsi="Wingdings" w:hint="default"/>
      </w:rPr>
    </w:lvl>
    <w:lvl w:ilvl="1" w:tplc="B6CEAAE6" w:tentative="1">
      <w:start w:val="1"/>
      <w:numFmt w:val="bullet"/>
      <w:lvlText w:val=""/>
      <w:lvlJc w:val="left"/>
      <w:pPr>
        <w:tabs>
          <w:tab w:val="num" w:pos="1440"/>
        </w:tabs>
        <w:ind w:left="1440" w:hanging="360"/>
      </w:pPr>
      <w:rPr>
        <w:rFonts w:ascii="Wingdings" w:hAnsi="Wingdings" w:hint="default"/>
      </w:rPr>
    </w:lvl>
    <w:lvl w:ilvl="2" w:tplc="CDCC816C" w:tentative="1">
      <w:start w:val="1"/>
      <w:numFmt w:val="bullet"/>
      <w:lvlText w:val=""/>
      <w:lvlJc w:val="left"/>
      <w:pPr>
        <w:tabs>
          <w:tab w:val="num" w:pos="2160"/>
        </w:tabs>
        <w:ind w:left="2160" w:hanging="360"/>
      </w:pPr>
      <w:rPr>
        <w:rFonts w:ascii="Wingdings" w:hAnsi="Wingdings" w:hint="default"/>
      </w:rPr>
    </w:lvl>
    <w:lvl w:ilvl="3" w:tplc="6C845D3A" w:tentative="1">
      <w:start w:val="1"/>
      <w:numFmt w:val="bullet"/>
      <w:lvlText w:val=""/>
      <w:lvlJc w:val="left"/>
      <w:pPr>
        <w:tabs>
          <w:tab w:val="num" w:pos="2880"/>
        </w:tabs>
        <w:ind w:left="2880" w:hanging="360"/>
      </w:pPr>
      <w:rPr>
        <w:rFonts w:ascii="Wingdings" w:hAnsi="Wingdings" w:hint="default"/>
      </w:rPr>
    </w:lvl>
    <w:lvl w:ilvl="4" w:tplc="DA326B7C" w:tentative="1">
      <w:start w:val="1"/>
      <w:numFmt w:val="bullet"/>
      <w:lvlText w:val=""/>
      <w:lvlJc w:val="left"/>
      <w:pPr>
        <w:tabs>
          <w:tab w:val="num" w:pos="3600"/>
        </w:tabs>
        <w:ind w:left="3600" w:hanging="360"/>
      </w:pPr>
      <w:rPr>
        <w:rFonts w:ascii="Wingdings" w:hAnsi="Wingdings" w:hint="default"/>
      </w:rPr>
    </w:lvl>
    <w:lvl w:ilvl="5" w:tplc="D91C944E" w:tentative="1">
      <w:start w:val="1"/>
      <w:numFmt w:val="bullet"/>
      <w:lvlText w:val=""/>
      <w:lvlJc w:val="left"/>
      <w:pPr>
        <w:tabs>
          <w:tab w:val="num" w:pos="4320"/>
        </w:tabs>
        <w:ind w:left="4320" w:hanging="360"/>
      </w:pPr>
      <w:rPr>
        <w:rFonts w:ascii="Wingdings" w:hAnsi="Wingdings" w:hint="default"/>
      </w:rPr>
    </w:lvl>
    <w:lvl w:ilvl="6" w:tplc="1974F27C" w:tentative="1">
      <w:start w:val="1"/>
      <w:numFmt w:val="bullet"/>
      <w:lvlText w:val=""/>
      <w:lvlJc w:val="left"/>
      <w:pPr>
        <w:tabs>
          <w:tab w:val="num" w:pos="5040"/>
        </w:tabs>
        <w:ind w:left="5040" w:hanging="360"/>
      </w:pPr>
      <w:rPr>
        <w:rFonts w:ascii="Wingdings" w:hAnsi="Wingdings" w:hint="default"/>
      </w:rPr>
    </w:lvl>
    <w:lvl w:ilvl="7" w:tplc="0E46DBAA" w:tentative="1">
      <w:start w:val="1"/>
      <w:numFmt w:val="bullet"/>
      <w:lvlText w:val=""/>
      <w:lvlJc w:val="left"/>
      <w:pPr>
        <w:tabs>
          <w:tab w:val="num" w:pos="5760"/>
        </w:tabs>
        <w:ind w:left="5760" w:hanging="360"/>
      </w:pPr>
      <w:rPr>
        <w:rFonts w:ascii="Wingdings" w:hAnsi="Wingdings" w:hint="default"/>
      </w:rPr>
    </w:lvl>
    <w:lvl w:ilvl="8" w:tplc="A2A2AA0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63666E"/>
    <w:multiLevelType w:val="hybridMultilevel"/>
    <w:tmpl w:val="9A7895B8"/>
    <w:lvl w:ilvl="0" w:tplc="5170892C">
      <w:start w:val="1"/>
      <w:numFmt w:val="lowerLetter"/>
      <w:lvlText w:val="%1)"/>
      <w:lvlJc w:val="left"/>
      <w:pPr>
        <w:tabs>
          <w:tab w:val="num" w:pos="720"/>
        </w:tabs>
        <w:ind w:left="720" w:hanging="360"/>
      </w:pPr>
    </w:lvl>
    <w:lvl w:ilvl="1" w:tplc="F81AAFFA" w:tentative="1">
      <w:start w:val="1"/>
      <w:numFmt w:val="lowerLetter"/>
      <w:lvlText w:val="%2)"/>
      <w:lvlJc w:val="left"/>
      <w:pPr>
        <w:tabs>
          <w:tab w:val="num" w:pos="1440"/>
        </w:tabs>
        <w:ind w:left="1440" w:hanging="360"/>
      </w:pPr>
    </w:lvl>
    <w:lvl w:ilvl="2" w:tplc="91F28DDA" w:tentative="1">
      <w:start w:val="1"/>
      <w:numFmt w:val="lowerLetter"/>
      <w:lvlText w:val="%3)"/>
      <w:lvlJc w:val="left"/>
      <w:pPr>
        <w:tabs>
          <w:tab w:val="num" w:pos="2160"/>
        </w:tabs>
        <w:ind w:left="2160" w:hanging="360"/>
      </w:pPr>
    </w:lvl>
    <w:lvl w:ilvl="3" w:tplc="6CBCF350" w:tentative="1">
      <w:start w:val="1"/>
      <w:numFmt w:val="lowerLetter"/>
      <w:lvlText w:val="%4)"/>
      <w:lvlJc w:val="left"/>
      <w:pPr>
        <w:tabs>
          <w:tab w:val="num" w:pos="2880"/>
        </w:tabs>
        <w:ind w:left="2880" w:hanging="360"/>
      </w:pPr>
    </w:lvl>
    <w:lvl w:ilvl="4" w:tplc="006C6EE4" w:tentative="1">
      <w:start w:val="1"/>
      <w:numFmt w:val="lowerLetter"/>
      <w:lvlText w:val="%5)"/>
      <w:lvlJc w:val="left"/>
      <w:pPr>
        <w:tabs>
          <w:tab w:val="num" w:pos="3600"/>
        </w:tabs>
        <w:ind w:left="3600" w:hanging="360"/>
      </w:pPr>
    </w:lvl>
    <w:lvl w:ilvl="5" w:tplc="8A3A34A4" w:tentative="1">
      <w:start w:val="1"/>
      <w:numFmt w:val="lowerLetter"/>
      <w:lvlText w:val="%6)"/>
      <w:lvlJc w:val="left"/>
      <w:pPr>
        <w:tabs>
          <w:tab w:val="num" w:pos="4320"/>
        </w:tabs>
        <w:ind w:left="4320" w:hanging="360"/>
      </w:pPr>
    </w:lvl>
    <w:lvl w:ilvl="6" w:tplc="CEBC9304" w:tentative="1">
      <w:start w:val="1"/>
      <w:numFmt w:val="lowerLetter"/>
      <w:lvlText w:val="%7)"/>
      <w:lvlJc w:val="left"/>
      <w:pPr>
        <w:tabs>
          <w:tab w:val="num" w:pos="5040"/>
        </w:tabs>
        <w:ind w:left="5040" w:hanging="360"/>
      </w:pPr>
    </w:lvl>
    <w:lvl w:ilvl="7" w:tplc="9774C8A6" w:tentative="1">
      <w:start w:val="1"/>
      <w:numFmt w:val="lowerLetter"/>
      <w:lvlText w:val="%8)"/>
      <w:lvlJc w:val="left"/>
      <w:pPr>
        <w:tabs>
          <w:tab w:val="num" w:pos="5760"/>
        </w:tabs>
        <w:ind w:left="5760" w:hanging="360"/>
      </w:pPr>
    </w:lvl>
    <w:lvl w:ilvl="8" w:tplc="21E0149A" w:tentative="1">
      <w:start w:val="1"/>
      <w:numFmt w:val="lowerLetter"/>
      <w:lvlText w:val="%9)"/>
      <w:lvlJc w:val="left"/>
      <w:pPr>
        <w:tabs>
          <w:tab w:val="num" w:pos="6480"/>
        </w:tabs>
        <w:ind w:left="6480" w:hanging="360"/>
      </w:pPr>
    </w:lvl>
  </w:abstractNum>
  <w:abstractNum w:abstractNumId="13" w15:restartNumberingAfterBreak="0">
    <w:nsid w:val="742B667D"/>
    <w:multiLevelType w:val="hybridMultilevel"/>
    <w:tmpl w:val="490CCFD4"/>
    <w:lvl w:ilvl="0" w:tplc="9A6A3D02">
      <w:start w:val="1"/>
      <w:numFmt w:val="bullet"/>
      <w:lvlText w:val=""/>
      <w:lvlJc w:val="left"/>
      <w:pPr>
        <w:tabs>
          <w:tab w:val="num" w:pos="720"/>
        </w:tabs>
        <w:ind w:left="720" w:hanging="360"/>
      </w:pPr>
      <w:rPr>
        <w:rFonts w:ascii="Wingdings" w:hAnsi="Wingdings" w:hint="default"/>
      </w:rPr>
    </w:lvl>
    <w:lvl w:ilvl="1" w:tplc="0A5818A2" w:tentative="1">
      <w:start w:val="1"/>
      <w:numFmt w:val="bullet"/>
      <w:lvlText w:val=""/>
      <w:lvlJc w:val="left"/>
      <w:pPr>
        <w:tabs>
          <w:tab w:val="num" w:pos="1440"/>
        </w:tabs>
        <w:ind w:left="1440" w:hanging="360"/>
      </w:pPr>
      <w:rPr>
        <w:rFonts w:ascii="Wingdings" w:hAnsi="Wingdings" w:hint="default"/>
      </w:rPr>
    </w:lvl>
    <w:lvl w:ilvl="2" w:tplc="538ED990" w:tentative="1">
      <w:start w:val="1"/>
      <w:numFmt w:val="bullet"/>
      <w:lvlText w:val=""/>
      <w:lvlJc w:val="left"/>
      <w:pPr>
        <w:tabs>
          <w:tab w:val="num" w:pos="2160"/>
        </w:tabs>
        <w:ind w:left="2160" w:hanging="360"/>
      </w:pPr>
      <w:rPr>
        <w:rFonts w:ascii="Wingdings" w:hAnsi="Wingdings" w:hint="default"/>
      </w:rPr>
    </w:lvl>
    <w:lvl w:ilvl="3" w:tplc="21CE4CE0" w:tentative="1">
      <w:start w:val="1"/>
      <w:numFmt w:val="bullet"/>
      <w:lvlText w:val=""/>
      <w:lvlJc w:val="left"/>
      <w:pPr>
        <w:tabs>
          <w:tab w:val="num" w:pos="2880"/>
        </w:tabs>
        <w:ind w:left="2880" w:hanging="360"/>
      </w:pPr>
      <w:rPr>
        <w:rFonts w:ascii="Wingdings" w:hAnsi="Wingdings" w:hint="default"/>
      </w:rPr>
    </w:lvl>
    <w:lvl w:ilvl="4" w:tplc="BDA6066C" w:tentative="1">
      <w:start w:val="1"/>
      <w:numFmt w:val="bullet"/>
      <w:lvlText w:val=""/>
      <w:lvlJc w:val="left"/>
      <w:pPr>
        <w:tabs>
          <w:tab w:val="num" w:pos="3600"/>
        </w:tabs>
        <w:ind w:left="3600" w:hanging="360"/>
      </w:pPr>
      <w:rPr>
        <w:rFonts w:ascii="Wingdings" w:hAnsi="Wingdings" w:hint="default"/>
      </w:rPr>
    </w:lvl>
    <w:lvl w:ilvl="5" w:tplc="B608FCC0" w:tentative="1">
      <w:start w:val="1"/>
      <w:numFmt w:val="bullet"/>
      <w:lvlText w:val=""/>
      <w:lvlJc w:val="left"/>
      <w:pPr>
        <w:tabs>
          <w:tab w:val="num" w:pos="4320"/>
        </w:tabs>
        <w:ind w:left="4320" w:hanging="360"/>
      </w:pPr>
      <w:rPr>
        <w:rFonts w:ascii="Wingdings" w:hAnsi="Wingdings" w:hint="default"/>
      </w:rPr>
    </w:lvl>
    <w:lvl w:ilvl="6" w:tplc="F69EB376" w:tentative="1">
      <w:start w:val="1"/>
      <w:numFmt w:val="bullet"/>
      <w:lvlText w:val=""/>
      <w:lvlJc w:val="left"/>
      <w:pPr>
        <w:tabs>
          <w:tab w:val="num" w:pos="5040"/>
        </w:tabs>
        <w:ind w:left="5040" w:hanging="360"/>
      </w:pPr>
      <w:rPr>
        <w:rFonts w:ascii="Wingdings" w:hAnsi="Wingdings" w:hint="default"/>
      </w:rPr>
    </w:lvl>
    <w:lvl w:ilvl="7" w:tplc="30161776" w:tentative="1">
      <w:start w:val="1"/>
      <w:numFmt w:val="bullet"/>
      <w:lvlText w:val=""/>
      <w:lvlJc w:val="left"/>
      <w:pPr>
        <w:tabs>
          <w:tab w:val="num" w:pos="5760"/>
        </w:tabs>
        <w:ind w:left="5760" w:hanging="360"/>
      </w:pPr>
      <w:rPr>
        <w:rFonts w:ascii="Wingdings" w:hAnsi="Wingdings" w:hint="default"/>
      </w:rPr>
    </w:lvl>
    <w:lvl w:ilvl="8" w:tplc="7ECCF8C0"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4"/>
  </w:num>
  <w:num w:numId="3">
    <w:abstractNumId w:val="1"/>
  </w:num>
  <w:num w:numId="4">
    <w:abstractNumId w:val="7"/>
  </w:num>
  <w:num w:numId="5">
    <w:abstractNumId w:val="13"/>
  </w:num>
  <w:num w:numId="6">
    <w:abstractNumId w:val="12"/>
  </w:num>
  <w:num w:numId="7">
    <w:abstractNumId w:val="3"/>
  </w:num>
  <w:num w:numId="8">
    <w:abstractNumId w:val="8"/>
  </w:num>
  <w:num w:numId="9">
    <w:abstractNumId w:val="5"/>
  </w:num>
  <w:num w:numId="10">
    <w:abstractNumId w:val="6"/>
  </w:num>
  <w:num w:numId="11">
    <w:abstractNumId w:val="10"/>
  </w:num>
  <w:num w:numId="12">
    <w:abstractNumId w:val="0"/>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C34"/>
    <w:rsid w:val="000521BD"/>
    <w:rsid w:val="000D23E1"/>
    <w:rsid w:val="00173559"/>
    <w:rsid w:val="00207C10"/>
    <w:rsid w:val="002116BD"/>
    <w:rsid w:val="002A0F7A"/>
    <w:rsid w:val="002B4C34"/>
    <w:rsid w:val="002C7D64"/>
    <w:rsid w:val="0036775E"/>
    <w:rsid w:val="00376892"/>
    <w:rsid w:val="003D4A7E"/>
    <w:rsid w:val="005600AB"/>
    <w:rsid w:val="005E0955"/>
    <w:rsid w:val="0063738D"/>
    <w:rsid w:val="0063741D"/>
    <w:rsid w:val="006D10E6"/>
    <w:rsid w:val="006F1871"/>
    <w:rsid w:val="007E35DE"/>
    <w:rsid w:val="00865943"/>
    <w:rsid w:val="008A4553"/>
    <w:rsid w:val="008C77FC"/>
    <w:rsid w:val="00985602"/>
    <w:rsid w:val="009B1275"/>
    <w:rsid w:val="00B94412"/>
    <w:rsid w:val="00BD24E7"/>
    <w:rsid w:val="00CF3840"/>
    <w:rsid w:val="00EC2A21"/>
    <w:rsid w:val="00F546F1"/>
    <w:rsid w:val="00FC34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F9000"/>
  <w15:docId w15:val="{6D1A76F1-4BB9-4717-85BA-BF0ED4F9F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C34"/>
    <w:pPr>
      <w:jc w:val="both"/>
    </w:pPr>
  </w:style>
  <w:style w:type="paragraph" w:styleId="Heading1">
    <w:name w:val="heading 1"/>
    <w:basedOn w:val="Normal"/>
    <w:next w:val="Normal"/>
    <w:link w:val="Heading1Char"/>
    <w:uiPriority w:val="9"/>
    <w:qFormat/>
    <w:rsid w:val="002B4C3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4C34"/>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styleId="BookTitle">
    <w:name w:val="Book Title"/>
    <w:basedOn w:val="DefaultParagraphFont"/>
    <w:uiPriority w:val="33"/>
    <w:qFormat/>
    <w:rsid w:val="002B4C34"/>
    <w:rPr>
      <w:b/>
      <w:bCs/>
      <w:smallCaps/>
      <w:spacing w:val="5"/>
    </w:rPr>
  </w:style>
  <w:style w:type="paragraph" w:styleId="NoSpacing">
    <w:name w:val="No Spacing"/>
    <w:uiPriority w:val="1"/>
    <w:qFormat/>
    <w:rsid w:val="002B4C34"/>
    <w:pPr>
      <w:spacing w:after="0" w:line="240" w:lineRule="auto"/>
      <w:jc w:val="both"/>
    </w:pPr>
  </w:style>
  <w:style w:type="character" w:customStyle="1" w:styleId="Heading1Char">
    <w:name w:val="Heading 1 Char"/>
    <w:basedOn w:val="DefaultParagraphFont"/>
    <w:link w:val="Heading1"/>
    <w:uiPriority w:val="9"/>
    <w:rsid w:val="002B4C34"/>
    <w:rPr>
      <w:rFonts w:asciiTheme="majorHAnsi" w:eastAsiaTheme="majorEastAsia" w:hAnsiTheme="majorHAnsi" w:cstheme="majorBidi"/>
      <w:b/>
      <w:bCs/>
      <w:color w:val="2F5496" w:themeColor="accent1" w:themeShade="BF"/>
      <w:sz w:val="28"/>
      <w:szCs w:val="28"/>
    </w:rPr>
  </w:style>
  <w:style w:type="table" w:styleId="TableGrid">
    <w:name w:val="Table Grid"/>
    <w:basedOn w:val="TableNormal"/>
    <w:uiPriority w:val="39"/>
    <w:rsid w:val="008659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65943"/>
    <w:pPr>
      <w:spacing w:after="0" w:line="240" w:lineRule="auto"/>
      <w:ind w:left="720"/>
      <w:contextualSpacing/>
      <w:jc w:val="left"/>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521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1BD"/>
    <w:rPr>
      <w:rFonts w:ascii="Tahoma" w:hAnsi="Tahoma" w:cs="Tahoma"/>
      <w:sz w:val="16"/>
      <w:szCs w:val="16"/>
    </w:rPr>
  </w:style>
  <w:style w:type="paragraph" w:styleId="Header">
    <w:name w:val="header"/>
    <w:basedOn w:val="Normal"/>
    <w:link w:val="HeaderChar"/>
    <w:uiPriority w:val="99"/>
    <w:semiHidden/>
    <w:unhideWhenUsed/>
    <w:rsid w:val="009B12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1275"/>
  </w:style>
  <w:style w:type="paragraph" w:styleId="Footer">
    <w:name w:val="footer"/>
    <w:basedOn w:val="Normal"/>
    <w:link w:val="FooterChar"/>
    <w:uiPriority w:val="99"/>
    <w:unhideWhenUsed/>
    <w:rsid w:val="009B12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3788">
      <w:bodyDiv w:val="1"/>
      <w:marLeft w:val="0"/>
      <w:marRight w:val="0"/>
      <w:marTop w:val="0"/>
      <w:marBottom w:val="0"/>
      <w:divBdr>
        <w:top w:val="none" w:sz="0" w:space="0" w:color="auto"/>
        <w:left w:val="none" w:sz="0" w:space="0" w:color="auto"/>
        <w:bottom w:val="none" w:sz="0" w:space="0" w:color="auto"/>
        <w:right w:val="none" w:sz="0" w:space="0" w:color="auto"/>
      </w:divBdr>
      <w:divsChild>
        <w:div w:id="810826372">
          <w:marLeft w:val="547"/>
          <w:marRight w:val="0"/>
          <w:marTop w:val="0"/>
          <w:marBottom w:val="0"/>
          <w:divBdr>
            <w:top w:val="none" w:sz="0" w:space="0" w:color="auto"/>
            <w:left w:val="none" w:sz="0" w:space="0" w:color="auto"/>
            <w:bottom w:val="none" w:sz="0" w:space="0" w:color="auto"/>
            <w:right w:val="none" w:sz="0" w:space="0" w:color="auto"/>
          </w:divBdr>
        </w:div>
      </w:divsChild>
    </w:div>
    <w:div w:id="72315199">
      <w:bodyDiv w:val="1"/>
      <w:marLeft w:val="0"/>
      <w:marRight w:val="0"/>
      <w:marTop w:val="0"/>
      <w:marBottom w:val="0"/>
      <w:divBdr>
        <w:top w:val="none" w:sz="0" w:space="0" w:color="auto"/>
        <w:left w:val="none" w:sz="0" w:space="0" w:color="auto"/>
        <w:bottom w:val="none" w:sz="0" w:space="0" w:color="auto"/>
        <w:right w:val="none" w:sz="0" w:space="0" w:color="auto"/>
      </w:divBdr>
      <w:divsChild>
        <w:div w:id="602609369">
          <w:marLeft w:val="547"/>
          <w:marRight w:val="0"/>
          <w:marTop w:val="0"/>
          <w:marBottom w:val="0"/>
          <w:divBdr>
            <w:top w:val="none" w:sz="0" w:space="0" w:color="auto"/>
            <w:left w:val="none" w:sz="0" w:space="0" w:color="auto"/>
            <w:bottom w:val="none" w:sz="0" w:space="0" w:color="auto"/>
            <w:right w:val="none" w:sz="0" w:space="0" w:color="auto"/>
          </w:divBdr>
        </w:div>
        <w:div w:id="70130436">
          <w:marLeft w:val="547"/>
          <w:marRight w:val="0"/>
          <w:marTop w:val="0"/>
          <w:marBottom w:val="0"/>
          <w:divBdr>
            <w:top w:val="none" w:sz="0" w:space="0" w:color="auto"/>
            <w:left w:val="none" w:sz="0" w:space="0" w:color="auto"/>
            <w:bottom w:val="none" w:sz="0" w:space="0" w:color="auto"/>
            <w:right w:val="none" w:sz="0" w:space="0" w:color="auto"/>
          </w:divBdr>
        </w:div>
      </w:divsChild>
    </w:div>
    <w:div w:id="584995665">
      <w:bodyDiv w:val="1"/>
      <w:marLeft w:val="0"/>
      <w:marRight w:val="0"/>
      <w:marTop w:val="0"/>
      <w:marBottom w:val="0"/>
      <w:divBdr>
        <w:top w:val="none" w:sz="0" w:space="0" w:color="auto"/>
        <w:left w:val="none" w:sz="0" w:space="0" w:color="auto"/>
        <w:bottom w:val="none" w:sz="0" w:space="0" w:color="auto"/>
        <w:right w:val="none" w:sz="0" w:space="0" w:color="auto"/>
      </w:divBdr>
    </w:div>
    <w:div w:id="589658598">
      <w:bodyDiv w:val="1"/>
      <w:marLeft w:val="0"/>
      <w:marRight w:val="0"/>
      <w:marTop w:val="0"/>
      <w:marBottom w:val="0"/>
      <w:divBdr>
        <w:top w:val="none" w:sz="0" w:space="0" w:color="auto"/>
        <w:left w:val="none" w:sz="0" w:space="0" w:color="auto"/>
        <w:bottom w:val="none" w:sz="0" w:space="0" w:color="auto"/>
        <w:right w:val="none" w:sz="0" w:space="0" w:color="auto"/>
      </w:divBdr>
    </w:div>
    <w:div w:id="616836781">
      <w:bodyDiv w:val="1"/>
      <w:marLeft w:val="0"/>
      <w:marRight w:val="0"/>
      <w:marTop w:val="0"/>
      <w:marBottom w:val="0"/>
      <w:divBdr>
        <w:top w:val="none" w:sz="0" w:space="0" w:color="auto"/>
        <w:left w:val="none" w:sz="0" w:space="0" w:color="auto"/>
        <w:bottom w:val="none" w:sz="0" w:space="0" w:color="auto"/>
        <w:right w:val="none" w:sz="0" w:space="0" w:color="auto"/>
      </w:divBdr>
      <w:divsChild>
        <w:div w:id="784160237">
          <w:marLeft w:val="360"/>
          <w:marRight w:val="0"/>
          <w:marTop w:val="200"/>
          <w:marBottom w:val="0"/>
          <w:divBdr>
            <w:top w:val="none" w:sz="0" w:space="0" w:color="auto"/>
            <w:left w:val="none" w:sz="0" w:space="0" w:color="auto"/>
            <w:bottom w:val="none" w:sz="0" w:space="0" w:color="auto"/>
            <w:right w:val="none" w:sz="0" w:space="0" w:color="auto"/>
          </w:divBdr>
        </w:div>
        <w:div w:id="196162919">
          <w:marLeft w:val="360"/>
          <w:marRight w:val="0"/>
          <w:marTop w:val="200"/>
          <w:marBottom w:val="0"/>
          <w:divBdr>
            <w:top w:val="none" w:sz="0" w:space="0" w:color="auto"/>
            <w:left w:val="none" w:sz="0" w:space="0" w:color="auto"/>
            <w:bottom w:val="none" w:sz="0" w:space="0" w:color="auto"/>
            <w:right w:val="none" w:sz="0" w:space="0" w:color="auto"/>
          </w:divBdr>
        </w:div>
        <w:div w:id="1008482184">
          <w:marLeft w:val="360"/>
          <w:marRight w:val="0"/>
          <w:marTop w:val="200"/>
          <w:marBottom w:val="0"/>
          <w:divBdr>
            <w:top w:val="none" w:sz="0" w:space="0" w:color="auto"/>
            <w:left w:val="none" w:sz="0" w:space="0" w:color="auto"/>
            <w:bottom w:val="none" w:sz="0" w:space="0" w:color="auto"/>
            <w:right w:val="none" w:sz="0" w:space="0" w:color="auto"/>
          </w:divBdr>
        </w:div>
        <w:div w:id="1915819395">
          <w:marLeft w:val="360"/>
          <w:marRight w:val="0"/>
          <w:marTop w:val="200"/>
          <w:marBottom w:val="0"/>
          <w:divBdr>
            <w:top w:val="none" w:sz="0" w:space="0" w:color="auto"/>
            <w:left w:val="none" w:sz="0" w:space="0" w:color="auto"/>
            <w:bottom w:val="none" w:sz="0" w:space="0" w:color="auto"/>
            <w:right w:val="none" w:sz="0" w:space="0" w:color="auto"/>
          </w:divBdr>
        </w:div>
        <w:div w:id="1220482772">
          <w:marLeft w:val="360"/>
          <w:marRight w:val="0"/>
          <w:marTop w:val="200"/>
          <w:marBottom w:val="0"/>
          <w:divBdr>
            <w:top w:val="none" w:sz="0" w:space="0" w:color="auto"/>
            <w:left w:val="none" w:sz="0" w:space="0" w:color="auto"/>
            <w:bottom w:val="none" w:sz="0" w:space="0" w:color="auto"/>
            <w:right w:val="none" w:sz="0" w:space="0" w:color="auto"/>
          </w:divBdr>
        </w:div>
        <w:div w:id="1645506090">
          <w:marLeft w:val="360"/>
          <w:marRight w:val="0"/>
          <w:marTop w:val="200"/>
          <w:marBottom w:val="0"/>
          <w:divBdr>
            <w:top w:val="none" w:sz="0" w:space="0" w:color="auto"/>
            <w:left w:val="none" w:sz="0" w:space="0" w:color="auto"/>
            <w:bottom w:val="none" w:sz="0" w:space="0" w:color="auto"/>
            <w:right w:val="none" w:sz="0" w:space="0" w:color="auto"/>
          </w:divBdr>
        </w:div>
        <w:div w:id="1975326747">
          <w:marLeft w:val="360"/>
          <w:marRight w:val="0"/>
          <w:marTop w:val="200"/>
          <w:marBottom w:val="0"/>
          <w:divBdr>
            <w:top w:val="none" w:sz="0" w:space="0" w:color="auto"/>
            <w:left w:val="none" w:sz="0" w:space="0" w:color="auto"/>
            <w:bottom w:val="none" w:sz="0" w:space="0" w:color="auto"/>
            <w:right w:val="none" w:sz="0" w:space="0" w:color="auto"/>
          </w:divBdr>
        </w:div>
        <w:div w:id="1283347695">
          <w:marLeft w:val="360"/>
          <w:marRight w:val="0"/>
          <w:marTop w:val="200"/>
          <w:marBottom w:val="0"/>
          <w:divBdr>
            <w:top w:val="none" w:sz="0" w:space="0" w:color="auto"/>
            <w:left w:val="none" w:sz="0" w:space="0" w:color="auto"/>
            <w:bottom w:val="none" w:sz="0" w:space="0" w:color="auto"/>
            <w:right w:val="none" w:sz="0" w:space="0" w:color="auto"/>
          </w:divBdr>
        </w:div>
        <w:div w:id="75981995">
          <w:marLeft w:val="360"/>
          <w:marRight w:val="0"/>
          <w:marTop w:val="200"/>
          <w:marBottom w:val="0"/>
          <w:divBdr>
            <w:top w:val="none" w:sz="0" w:space="0" w:color="auto"/>
            <w:left w:val="none" w:sz="0" w:space="0" w:color="auto"/>
            <w:bottom w:val="none" w:sz="0" w:space="0" w:color="auto"/>
            <w:right w:val="none" w:sz="0" w:space="0" w:color="auto"/>
          </w:divBdr>
        </w:div>
        <w:div w:id="145168019">
          <w:marLeft w:val="360"/>
          <w:marRight w:val="0"/>
          <w:marTop w:val="200"/>
          <w:marBottom w:val="0"/>
          <w:divBdr>
            <w:top w:val="none" w:sz="0" w:space="0" w:color="auto"/>
            <w:left w:val="none" w:sz="0" w:space="0" w:color="auto"/>
            <w:bottom w:val="none" w:sz="0" w:space="0" w:color="auto"/>
            <w:right w:val="none" w:sz="0" w:space="0" w:color="auto"/>
          </w:divBdr>
        </w:div>
        <w:div w:id="42951404">
          <w:marLeft w:val="360"/>
          <w:marRight w:val="0"/>
          <w:marTop w:val="200"/>
          <w:marBottom w:val="0"/>
          <w:divBdr>
            <w:top w:val="none" w:sz="0" w:space="0" w:color="auto"/>
            <w:left w:val="none" w:sz="0" w:space="0" w:color="auto"/>
            <w:bottom w:val="none" w:sz="0" w:space="0" w:color="auto"/>
            <w:right w:val="none" w:sz="0" w:space="0" w:color="auto"/>
          </w:divBdr>
        </w:div>
      </w:divsChild>
    </w:div>
    <w:div w:id="689333821">
      <w:bodyDiv w:val="1"/>
      <w:marLeft w:val="0"/>
      <w:marRight w:val="0"/>
      <w:marTop w:val="0"/>
      <w:marBottom w:val="0"/>
      <w:divBdr>
        <w:top w:val="none" w:sz="0" w:space="0" w:color="auto"/>
        <w:left w:val="none" w:sz="0" w:space="0" w:color="auto"/>
        <w:bottom w:val="none" w:sz="0" w:space="0" w:color="auto"/>
        <w:right w:val="none" w:sz="0" w:space="0" w:color="auto"/>
      </w:divBdr>
    </w:div>
    <w:div w:id="869033218">
      <w:bodyDiv w:val="1"/>
      <w:marLeft w:val="0"/>
      <w:marRight w:val="0"/>
      <w:marTop w:val="0"/>
      <w:marBottom w:val="0"/>
      <w:divBdr>
        <w:top w:val="none" w:sz="0" w:space="0" w:color="auto"/>
        <w:left w:val="none" w:sz="0" w:space="0" w:color="auto"/>
        <w:bottom w:val="none" w:sz="0" w:space="0" w:color="auto"/>
        <w:right w:val="none" w:sz="0" w:space="0" w:color="auto"/>
      </w:divBdr>
      <w:divsChild>
        <w:div w:id="1831821383">
          <w:marLeft w:val="547"/>
          <w:marRight w:val="0"/>
          <w:marTop w:val="200"/>
          <w:marBottom w:val="0"/>
          <w:divBdr>
            <w:top w:val="none" w:sz="0" w:space="0" w:color="auto"/>
            <w:left w:val="none" w:sz="0" w:space="0" w:color="auto"/>
            <w:bottom w:val="none" w:sz="0" w:space="0" w:color="auto"/>
            <w:right w:val="none" w:sz="0" w:space="0" w:color="auto"/>
          </w:divBdr>
        </w:div>
      </w:divsChild>
    </w:div>
    <w:div w:id="871652130">
      <w:bodyDiv w:val="1"/>
      <w:marLeft w:val="0"/>
      <w:marRight w:val="0"/>
      <w:marTop w:val="0"/>
      <w:marBottom w:val="0"/>
      <w:divBdr>
        <w:top w:val="none" w:sz="0" w:space="0" w:color="auto"/>
        <w:left w:val="none" w:sz="0" w:space="0" w:color="auto"/>
        <w:bottom w:val="none" w:sz="0" w:space="0" w:color="auto"/>
        <w:right w:val="none" w:sz="0" w:space="0" w:color="auto"/>
      </w:divBdr>
      <w:divsChild>
        <w:div w:id="642463760">
          <w:marLeft w:val="360"/>
          <w:marRight w:val="0"/>
          <w:marTop w:val="200"/>
          <w:marBottom w:val="0"/>
          <w:divBdr>
            <w:top w:val="none" w:sz="0" w:space="0" w:color="auto"/>
            <w:left w:val="none" w:sz="0" w:space="0" w:color="auto"/>
            <w:bottom w:val="none" w:sz="0" w:space="0" w:color="auto"/>
            <w:right w:val="none" w:sz="0" w:space="0" w:color="auto"/>
          </w:divBdr>
        </w:div>
        <w:div w:id="1323200177">
          <w:marLeft w:val="360"/>
          <w:marRight w:val="0"/>
          <w:marTop w:val="200"/>
          <w:marBottom w:val="0"/>
          <w:divBdr>
            <w:top w:val="none" w:sz="0" w:space="0" w:color="auto"/>
            <w:left w:val="none" w:sz="0" w:space="0" w:color="auto"/>
            <w:bottom w:val="none" w:sz="0" w:space="0" w:color="auto"/>
            <w:right w:val="none" w:sz="0" w:space="0" w:color="auto"/>
          </w:divBdr>
        </w:div>
      </w:divsChild>
    </w:div>
    <w:div w:id="923294925">
      <w:bodyDiv w:val="1"/>
      <w:marLeft w:val="0"/>
      <w:marRight w:val="0"/>
      <w:marTop w:val="0"/>
      <w:marBottom w:val="0"/>
      <w:divBdr>
        <w:top w:val="none" w:sz="0" w:space="0" w:color="auto"/>
        <w:left w:val="none" w:sz="0" w:space="0" w:color="auto"/>
        <w:bottom w:val="none" w:sz="0" w:space="0" w:color="auto"/>
        <w:right w:val="none" w:sz="0" w:space="0" w:color="auto"/>
      </w:divBdr>
      <w:divsChild>
        <w:div w:id="1139419310">
          <w:marLeft w:val="446"/>
          <w:marRight w:val="0"/>
          <w:marTop w:val="0"/>
          <w:marBottom w:val="0"/>
          <w:divBdr>
            <w:top w:val="none" w:sz="0" w:space="0" w:color="auto"/>
            <w:left w:val="none" w:sz="0" w:space="0" w:color="auto"/>
            <w:bottom w:val="none" w:sz="0" w:space="0" w:color="auto"/>
            <w:right w:val="none" w:sz="0" w:space="0" w:color="auto"/>
          </w:divBdr>
        </w:div>
      </w:divsChild>
    </w:div>
    <w:div w:id="998919869">
      <w:bodyDiv w:val="1"/>
      <w:marLeft w:val="0"/>
      <w:marRight w:val="0"/>
      <w:marTop w:val="0"/>
      <w:marBottom w:val="0"/>
      <w:divBdr>
        <w:top w:val="none" w:sz="0" w:space="0" w:color="auto"/>
        <w:left w:val="none" w:sz="0" w:space="0" w:color="auto"/>
        <w:bottom w:val="none" w:sz="0" w:space="0" w:color="auto"/>
        <w:right w:val="none" w:sz="0" w:space="0" w:color="auto"/>
      </w:divBdr>
    </w:div>
    <w:div w:id="1092550970">
      <w:bodyDiv w:val="1"/>
      <w:marLeft w:val="0"/>
      <w:marRight w:val="0"/>
      <w:marTop w:val="0"/>
      <w:marBottom w:val="0"/>
      <w:divBdr>
        <w:top w:val="none" w:sz="0" w:space="0" w:color="auto"/>
        <w:left w:val="none" w:sz="0" w:space="0" w:color="auto"/>
        <w:bottom w:val="none" w:sz="0" w:space="0" w:color="auto"/>
        <w:right w:val="none" w:sz="0" w:space="0" w:color="auto"/>
      </w:divBdr>
      <w:divsChild>
        <w:div w:id="1393000220">
          <w:marLeft w:val="547"/>
          <w:marRight w:val="0"/>
          <w:marTop w:val="0"/>
          <w:marBottom w:val="0"/>
          <w:divBdr>
            <w:top w:val="none" w:sz="0" w:space="0" w:color="auto"/>
            <w:left w:val="none" w:sz="0" w:space="0" w:color="auto"/>
            <w:bottom w:val="none" w:sz="0" w:space="0" w:color="auto"/>
            <w:right w:val="none" w:sz="0" w:space="0" w:color="auto"/>
          </w:divBdr>
        </w:div>
        <w:div w:id="1928730437">
          <w:marLeft w:val="547"/>
          <w:marRight w:val="0"/>
          <w:marTop w:val="0"/>
          <w:marBottom w:val="0"/>
          <w:divBdr>
            <w:top w:val="none" w:sz="0" w:space="0" w:color="auto"/>
            <w:left w:val="none" w:sz="0" w:space="0" w:color="auto"/>
            <w:bottom w:val="none" w:sz="0" w:space="0" w:color="auto"/>
            <w:right w:val="none" w:sz="0" w:space="0" w:color="auto"/>
          </w:divBdr>
        </w:div>
      </w:divsChild>
    </w:div>
    <w:div w:id="1116872598">
      <w:bodyDiv w:val="1"/>
      <w:marLeft w:val="0"/>
      <w:marRight w:val="0"/>
      <w:marTop w:val="0"/>
      <w:marBottom w:val="0"/>
      <w:divBdr>
        <w:top w:val="none" w:sz="0" w:space="0" w:color="auto"/>
        <w:left w:val="none" w:sz="0" w:space="0" w:color="auto"/>
        <w:bottom w:val="none" w:sz="0" w:space="0" w:color="auto"/>
        <w:right w:val="none" w:sz="0" w:space="0" w:color="auto"/>
      </w:divBdr>
    </w:div>
    <w:div w:id="1132405995">
      <w:bodyDiv w:val="1"/>
      <w:marLeft w:val="0"/>
      <w:marRight w:val="0"/>
      <w:marTop w:val="0"/>
      <w:marBottom w:val="0"/>
      <w:divBdr>
        <w:top w:val="none" w:sz="0" w:space="0" w:color="auto"/>
        <w:left w:val="none" w:sz="0" w:space="0" w:color="auto"/>
        <w:bottom w:val="none" w:sz="0" w:space="0" w:color="auto"/>
        <w:right w:val="none" w:sz="0" w:space="0" w:color="auto"/>
      </w:divBdr>
    </w:div>
    <w:div w:id="1429960580">
      <w:bodyDiv w:val="1"/>
      <w:marLeft w:val="0"/>
      <w:marRight w:val="0"/>
      <w:marTop w:val="0"/>
      <w:marBottom w:val="0"/>
      <w:divBdr>
        <w:top w:val="none" w:sz="0" w:space="0" w:color="auto"/>
        <w:left w:val="none" w:sz="0" w:space="0" w:color="auto"/>
        <w:bottom w:val="none" w:sz="0" w:space="0" w:color="auto"/>
        <w:right w:val="none" w:sz="0" w:space="0" w:color="auto"/>
      </w:divBdr>
    </w:div>
    <w:div w:id="1533688950">
      <w:bodyDiv w:val="1"/>
      <w:marLeft w:val="0"/>
      <w:marRight w:val="0"/>
      <w:marTop w:val="0"/>
      <w:marBottom w:val="0"/>
      <w:divBdr>
        <w:top w:val="none" w:sz="0" w:space="0" w:color="auto"/>
        <w:left w:val="none" w:sz="0" w:space="0" w:color="auto"/>
        <w:bottom w:val="none" w:sz="0" w:space="0" w:color="auto"/>
        <w:right w:val="none" w:sz="0" w:space="0" w:color="auto"/>
      </w:divBdr>
      <w:divsChild>
        <w:div w:id="468279681">
          <w:marLeft w:val="547"/>
          <w:marRight w:val="0"/>
          <w:marTop w:val="200"/>
          <w:marBottom w:val="0"/>
          <w:divBdr>
            <w:top w:val="none" w:sz="0" w:space="0" w:color="auto"/>
            <w:left w:val="none" w:sz="0" w:space="0" w:color="auto"/>
            <w:bottom w:val="none" w:sz="0" w:space="0" w:color="auto"/>
            <w:right w:val="none" w:sz="0" w:space="0" w:color="auto"/>
          </w:divBdr>
        </w:div>
        <w:div w:id="694575207">
          <w:marLeft w:val="547"/>
          <w:marRight w:val="0"/>
          <w:marTop w:val="200"/>
          <w:marBottom w:val="0"/>
          <w:divBdr>
            <w:top w:val="none" w:sz="0" w:space="0" w:color="auto"/>
            <w:left w:val="none" w:sz="0" w:space="0" w:color="auto"/>
            <w:bottom w:val="none" w:sz="0" w:space="0" w:color="auto"/>
            <w:right w:val="none" w:sz="0" w:space="0" w:color="auto"/>
          </w:divBdr>
        </w:div>
        <w:div w:id="2082554755">
          <w:marLeft w:val="547"/>
          <w:marRight w:val="0"/>
          <w:marTop w:val="200"/>
          <w:marBottom w:val="0"/>
          <w:divBdr>
            <w:top w:val="none" w:sz="0" w:space="0" w:color="auto"/>
            <w:left w:val="none" w:sz="0" w:space="0" w:color="auto"/>
            <w:bottom w:val="none" w:sz="0" w:space="0" w:color="auto"/>
            <w:right w:val="none" w:sz="0" w:space="0" w:color="auto"/>
          </w:divBdr>
        </w:div>
        <w:div w:id="153953924">
          <w:marLeft w:val="547"/>
          <w:marRight w:val="0"/>
          <w:marTop w:val="200"/>
          <w:marBottom w:val="0"/>
          <w:divBdr>
            <w:top w:val="none" w:sz="0" w:space="0" w:color="auto"/>
            <w:left w:val="none" w:sz="0" w:space="0" w:color="auto"/>
            <w:bottom w:val="none" w:sz="0" w:space="0" w:color="auto"/>
            <w:right w:val="none" w:sz="0" w:space="0" w:color="auto"/>
          </w:divBdr>
        </w:div>
        <w:div w:id="943809094">
          <w:marLeft w:val="547"/>
          <w:marRight w:val="0"/>
          <w:marTop w:val="200"/>
          <w:marBottom w:val="0"/>
          <w:divBdr>
            <w:top w:val="none" w:sz="0" w:space="0" w:color="auto"/>
            <w:left w:val="none" w:sz="0" w:space="0" w:color="auto"/>
            <w:bottom w:val="none" w:sz="0" w:space="0" w:color="auto"/>
            <w:right w:val="none" w:sz="0" w:space="0" w:color="auto"/>
          </w:divBdr>
        </w:div>
        <w:div w:id="1286808497">
          <w:marLeft w:val="547"/>
          <w:marRight w:val="0"/>
          <w:marTop w:val="200"/>
          <w:marBottom w:val="0"/>
          <w:divBdr>
            <w:top w:val="none" w:sz="0" w:space="0" w:color="auto"/>
            <w:left w:val="none" w:sz="0" w:space="0" w:color="auto"/>
            <w:bottom w:val="none" w:sz="0" w:space="0" w:color="auto"/>
            <w:right w:val="none" w:sz="0" w:space="0" w:color="auto"/>
          </w:divBdr>
        </w:div>
      </w:divsChild>
    </w:div>
    <w:div w:id="1701660687">
      <w:bodyDiv w:val="1"/>
      <w:marLeft w:val="0"/>
      <w:marRight w:val="0"/>
      <w:marTop w:val="0"/>
      <w:marBottom w:val="0"/>
      <w:divBdr>
        <w:top w:val="none" w:sz="0" w:space="0" w:color="auto"/>
        <w:left w:val="none" w:sz="0" w:space="0" w:color="auto"/>
        <w:bottom w:val="none" w:sz="0" w:space="0" w:color="auto"/>
        <w:right w:val="none" w:sz="0" w:space="0" w:color="auto"/>
      </w:divBdr>
      <w:divsChild>
        <w:div w:id="566887700">
          <w:marLeft w:val="360"/>
          <w:marRight w:val="0"/>
          <w:marTop w:val="200"/>
          <w:marBottom w:val="0"/>
          <w:divBdr>
            <w:top w:val="none" w:sz="0" w:space="0" w:color="auto"/>
            <w:left w:val="none" w:sz="0" w:space="0" w:color="auto"/>
            <w:bottom w:val="none" w:sz="0" w:space="0" w:color="auto"/>
            <w:right w:val="none" w:sz="0" w:space="0" w:color="auto"/>
          </w:divBdr>
        </w:div>
      </w:divsChild>
    </w:div>
    <w:div w:id="1726375308">
      <w:bodyDiv w:val="1"/>
      <w:marLeft w:val="0"/>
      <w:marRight w:val="0"/>
      <w:marTop w:val="0"/>
      <w:marBottom w:val="0"/>
      <w:divBdr>
        <w:top w:val="none" w:sz="0" w:space="0" w:color="auto"/>
        <w:left w:val="none" w:sz="0" w:space="0" w:color="auto"/>
        <w:bottom w:val="none" w:sz="0" w:space="0" w:color="auto"/>
        <w:right w:val="none" w:sz="0" w:space="0" w:color="auto"/>
      </w:divBdr>
      <w:divsChild>
        <w:div w:id="1764571263">
          <w:marLeft w:val="360"/>
          <w:marRight w:val="0"/>
          <w:marTop w:val="200"/>
          <w:marBottom w:val="0"/>
          <w:divBdr>
            <w:top w:val="none" w:sz="0" w:space="0" w:color="auto"/>
            <w:left w:val="none" w:sz="0" w:space="0" w:color="auto"/>
            <w:bottom w:val="none" w:sz="0" w:space="0" w:color="auto"/>
            <w:right w:val="none" w:sz="0" w:space="0" w:color="auto"/>
          </w:divBdr>
        </w:div>
      </w:divsChild>
    </w:div>
    <w:div w:id="1778135777">
      <w:bodyDiv w:val="1"/>
      <w:marLeft w:val="0"/>
      <w:marRight w:val="0"/>
      <w:marTop w:val="0"/>
      <w:marBottom w:val="0"/>
      <w:divBdr>
        <w:top w:val="none" w:sz="0" w:space="0" w:color="auto"/>
        <w:left w:val="none" w:sz="0" w:space="0" w:color="auto"/>
        <w:bottom w:val="none" w:sz="0" w:space="0" w:color="auto"/>
        <w:right w:val="none" w:sz="0" w:space="0" w:color="auto"/>
      </w:divBdr>
    </w:div>
    <w:div w:id="1783065496">
      <w:bodyDiv w:val="1"/>
      <w:marLeft w:val="0"/>
      <w:marRight w:val="0"/>
      <w:marTop w:val="0"/>
      <w:marBottom w:val="0"/>
      <w:divBdr>
        <w:top w:val="none" w:sz="0" w:space="0" w:color="auto"/>
        <w:left w:val="none" w:sz="0" w:space="0" w:color="auto"/>
        <w:bottom w:val="none" w:sz="0" w:space="0" w:color="auto"/>
        <w:right w:val="none" w:sz="0" w:space="0" w:color="auto"/>
      </w:divBdr>
      <w:divsChild>
        <w:div w:id="1948853867">
          <w:marLeft w:val="360"/>
          <w:marRight w:val="0"/>
          <w:marTop w:val="200"/>
          <w:marBottom w:val="0"/>
          <w:divBdr>
            <w:top w:val="none" w:sz="0" w:space="0" w:color="auto"/>
            <w:left w:val="none" w:sz="0" w:space="0" w:color="auto"/>
            <w:bottom w:val="none" w:sz="0" w:space="0" w:color="auto"/>
            <w:right w:val="none" w:sz="0" w:space="0" w:color="auto"/>
          </w:divBdr>
        </w:div>
      </w:divsChild>
    </w:div>
    <w:div w:id="180951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chart" Target="charts/chart4.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chart" Target="charts/chart3.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chart" Target="charts/chart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chart" Target="charts/chart1.xml" /><Relationship Id="rId4" Type="http://schemas.openxmlformats.org/officeDocument/2006/relationships/settings" Target="settings.xml" /><Relationship Id="rId9" Type="http://schemas.openxmlformats.org/officeDocument/2006/relationships/image" Target="media/image1.jpeg" /><Relationship Id="rId14" Type="http://schemas.openxmlformats.org/officeDocument/2006/relationships/fontTable" Target="fontTable.xml" /></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 /></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 /></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 /></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1" i="0" baseline="0"/>
              <a:t>M20 GRADE</a:t>
            </a:r>
          </a:p>
        </c:rich>
      </c:tx>
      <c:overlay val="0"/>
    </c:title>
    <c:autoTitleDeleted val="0"/>
    <c:plotArea>
      <c:layout/>
      <c:barChart>
        <c:barDir val="col"/>
        <c:grouping val="clustered"/>
        <c:varyColors val="0"/>
        <c:ser>
          <c:idx val="0"/>
          <c:order val="0"/>
          <c:tx>
            <c:strRef>
              <c:f>Sheet1!$B$1</c:f>
              <c:strCache>
                <c:ptCount val="1"/>
                <c:pt idx="0">
                  <c:v>14 days  </c:v>
                </c:pt>
              </c:strCache>
            </c:strRef>
          </c:tx>
          <c:invertIfNegative val="0"/>
          <c:cat>
            <c:numRef>
              <c:f>Sheet1!$A$2:$A$7</c:f>
              <c:numCache>
                <c:formatCode>General</c:formatCode>
                <c:ptCount val="6"/>
                <c:pt idx="0">
                  <c:v>0</c:v>
                </c:pt>
                <c:pt idx="1">
                  <c:v>15</c:v>
                </c:pt>
                <c:pt idx="2">
                  <c:v>17.5</c:v>
                </c:pt>
                <c:pt idx="3">
                  <c:v>20</c:v>
                </c:pt>
                <c:pt idx="4">
                  <c:v>22.5</c:v>
                </c:pt>
                <c:pt idx="5">
                  <c:v>25</c:v>
                </c:pt>
              </c:numCache>
            </c:numRef>
          </c:cat>
          <c:val>
            <c:numRef>
              <c:f>Sheet1!$B$2:$B$7</c:f>
              <c:numCache>
                <c:formatCode>General</c:formatCode>
                <c:ptCount val="6"/>
                <c:pt idx="0">
                  <c:v>20.55</c:v>
                </c:pt>
                <c:pt idx="1">
                  <c:v>19.130000000000031</c:v>
                </c:pt>
                <c:pt idx="2">
                  <c:v>18.7</c:v>
                </c:pt>
                <c:pt idx="3">
                  <c:v>18.100000000000001</c:v>
                </c:pt>
                <c:pt idx="4">
                  <c:v>17.43</c:v>
                </c:pt>
                <c:pt idx="5">
                  <c:v>16.23</c:v>
                </c:pt>
              </c:numCache>
            </c:numRef>
          </c:val>
          <c:extLst>
            <c:ext xmlns:c16="http://schemas.microsoft.com/office/drawing/2014/chart" uri="{C3380CC4-5D6E-409C-BE32-E72D297353CC}">
              <c16:uniqueId val="{00000000-DCEF-844A-9F2C-62E0017E2B44}"/>
            </c:ext>
          </c:extLst>
        </c:ser>
        <c:ser>
          <c:idx val="1"/>
          <c:order val="1"/>
          <c:tx>
            <c:strRef>
              <c:f>Sheet1!$C$1</c:f>
              <c:strCache>
                <c:ptCount val="1"/>
                <c:pt idx="0">
                  <c:v>28days</c:v>
                </c:pt>
              </c:strCache>
            </c:strRef>
          </c:tx>
          <c:invertIfNegative val="0"/>
          <c:cat>
            <c:numRef>
              <c:f>Sheet1!$A$2:$A$7</c:f>
              <c:numCache>
                <c:formatCode>General</c:formatCode>
                <c:ptCount val="6"/>
                <c:pt idx="0">
                  <c:v>0</c:v>
                </c:pt>
                <c:pt idx="1">
                  <c:v>15</c:v>
                </c:pt>
                <c:pt idx="2">
                  <c:v>17.5</c:v>
                </c:pt>
                <c:pt idx="3">
                  <c:v>20</c:v>
                </c:pt>
                <c:pt idx="4">
                  <c:v>22.5</c:v>
                </c:pt>
                <c:pt idx="5">
                  <c:v>25</c:v>
                </c:pt>
              </c:numCache>
            </c:numRef>
          </c:cat>
          <c:val>
            <c:numRef>
              <c:f>Sheet1!$C$2:$C$7</c:f>
              <c:numCache>
                <c:formatCode>General</c:formatCode>
                <c:ptCount val="6"/>
                <c:pt idx="0">
                  <c:v>23.39</c:v>
                </c:pt>
                <c:pt idx="1">
                  <c:v>21.88</c:v>
                </c:pt>
                <c:pt idx="2">
                  <c:v>21.43</c:v>
                </c:pt>
                <c:pt idx="3">
                  <c:v>20.21</c:v>
                </c:pt>
                <c:pt idx="4">
                  <c:v>19.43</c:v>
                </c:pt>
                <c:pt idx="5">
                  <c:v>18.279999999999987</c:v>
                </c:pt>
              </c:numCache>
            </c:numRef>
          </c:val>
          <c:extLst>
            <c:ext xmlns:c16="http://schemas.microsoft.com/office/drawing/2014/chart" uri="{C3380CC4-5D6E-409C-BE32-E72D297353CC}">
              <c16:uniqueId val="{00000001-DCEF-844A-9F2C-62E0017E2B44}"/>
            </c:ext>
          </c:extLst>
        </c:ser>
        <c:dLbls>
          <c:showLegendKey val="0"/>
          <c:showVal val="0"/>
          <c:showCatName val="0"/>
          <c:showSerName val="0"/>
          <c:showPercent val="0"/>
          <c:showBubbleSize val="0"/>
        </c:dLbls>
        <c:gapWidth val="150"/>
        <c:axId val="120572544"/>
        <c:axId val="120575104"/>
      </c:barChart>
      <c:catAx>
        <c:axId val="120572544"/>
        <c:scaling>
          <c:orientation val="minMax"/>
        </c:scaling>
        <c:delete val="0"/>
        <c:axPos val="b"/>
        <c:numFmt formatCode="General" sourceLinked="1"/>
        <c:majorTickMark val="none"/>
        <c:minorTickMark val="none"/>
        <c:tickLblPos val="nextTo"/>
        <c:crossAx val="120575104"/>
        <c:crosses val="autoZero"/>
        <c:auto val="1"/>
        <c:lblAlgn val="ctr"/>
        <c:lblOffset val="100"/>
        <c:noMultiLvlLbl val="0"/>
      </c:catAx>
      <c:valAx>
        <c:axId val="120575104"/>
        <c:scaling>
          <c:orientation val="minMax"/>
        </c:scaling>
        <c:delete val="0"/>
        <c:axPos val="l"/>
        <c:majorGridlines/>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800" b="1" i="0" u="none" strike="noStrike" kern="1200" baseline="0">
                    <a:solidFill>
                      <a:sysClr val="windowText" lastClr="000000"/>
                    </a:solidFill>
                    <a:latin typeface="+mn-lt"/>
                    <a:ea typeface="+mn-ea"/>
                    <a:cs typeface="+mn-cs"/>
                  </a:defRPr>
                </a:pPr>
                <a:r>
                  <a:rPr lang="en-US" sz="800" b="1" i="0" baseline="0"/>
                  <a:t>Comp. Strength In N/mm2  </a:t>
                </a:r>
                <a:endParaRPr lang="en-US" sz="800"/>
              </a:p>
            </c:rich>
          </c:tx>
          <c:overlay val="0"/>
        </c:title>
        <c:numFmt formatCode="General" sourceLinked="1"/>
        <c:majorTickMark val="none"/>
        <c:minorTickMark val="none"/>
        <c:tickLblPos val="nextTo"/>
        <c:txPr>
          <a:bodyPr/>
          <a:lstStyle/>
          <a:p>
            <a:pPr>
              <a:defRPr sz="800"/>
            </a:pPr>
            <a:endParaRPr lang="en-US"/>
          </a:p>
        </c:txPr>
        <c:crossAx val="120572544"/>
        <c:crosses val="autoZero"/>
        <c:crossBetween val="between"/>
      </c:valAx>
      <c:dTable>
        <c:showHorzBorder val="1"/>
        <c:showVertBorder val="1"/>
        <c:showOutline val="1"/>
        <c:showKeys val="1"/>
        <c:txPr>
          <a:bodyPr/>
          <a:lstStyle/>
          <a:p>
            <a:pPr rtl="0">
              <a:defRPr sz="600"/>
            </a:pPr>
            <a:endParaRPr lang="en-US"/>
          </a:p>
        </c:txPr>
      </c:dTable>
    </c:plotArea>
    <c:plotVisOnly val="1"/>
    <c:dispBlanksAs val="gap"/>
    <c:showDLblsOverMax val="0"/>
  </c:chart>
  <c:spPr>
    <a:ln w="12700">
      <a:solidFill>
        <a:schemeClr val="tx1"/>
      </a:solidFill>
    </a:ln>
  </c:spPr>
  <c:externalData r:id="rId1">
    <c:autoUpdate val="0"/>
  </c:externalData>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b="1" i="0" u="none" strike="noStrike" baseline="0"/>
              <a:t>M25 GRADE</a:t>
            </a:r>
            <a:endParaRPr lang="en-US" sz="1000"/>
          </a:p>
        </c:rich>
      </c:tx>
      <c:overlay val="0"/>
    </c:title>
    <c:autoTitleDeleted val="0"/>
    <c:plotArea>
      <c:layout/>
      <c:barChart>
        <c:barDir val="col"/>
        <c:grouping val="clustered"/>
        <c:varyColors val="0"/>
        <c:ser>
          <c:idx val="0"/>
          <c:order val="0"/>
          <c:tx>
            <c:strRef>
              <c:f>Sheet1!$B$1</c:f>
              <c:strCache>
                <c:ptCount val="1"/>
                <c:pt idx="0">
                  <c:v>14 days  </c:v>
                </c:pt>
              </c:strCache>
            </c:strRef>
          </c:tx>
          <c:invertIfNegative val="0"/>
          <c:cat>
            <c:numRef>
              <c:f>Sheet1!$A$2:$A$7</c:f>
              <c:numCache>
                <c:formatCode>General</c:formatCode>
                <c:ptCount val="6"/>
                <c:pt idx="0">
                  <c:v>0</c:v>
                </c:pt>
                <c:pt idx="1">
                  <c:v>15</c:v>
                </c:pt>
                <c:pt idx="2">
                  <c:v>17.5</c:v>
                </c:pt>
                <c:pt idx="3">
                  <c:v>20</c:v>
                </c:pt>
                <c:pt idx="4">
                  <c:v>22.5</c:v>
                </c:pt>
                <c:pt idx="5">
                  <c:v>25</c:v>
                </c:pt>
              </c:numCache>
            </c:numRef>
          </c:cat>
          <c:val>
            <c:numRef>
              <c:f>Sheet1!$B$2:$B$7</c:f>
              <c:numCache>
                <c:formatCode>General</c:formatCode>
                <c:ptCount val="6"/>
                <c:pt idx="0">
                  <c:v>24.67</c:v>
                </c:pt>
                <c:pt idx="1">
                  <c:v>24.03</c:v>
                </c:pt>
                <c:pt idx="2">
                  <c:v>23.51</c:v>
                </c:pt>
                <c:pt idx="3">
                  <c:v>22.49</c:v>
                </c:pt>
                <c:pt idx="4">
                  <c:v>21.32</c:v>
                </c:pt>
                <c:pt idx="5">
                  <c:v>20.57</c:v>
                </c:pt>
              </c:numCache>
            </c:numRef>
          </c:val>
          <c:extLst>
            <c:ext xmlns:c16="http://schemas.microsoft.com/office/drawing/2014/chart" uri="{C3380CC4-5D6E-409C-BE32-E72D297353CC}">
              <c16:uniqueId val="{00000000-4A06-5948-95F3-13B078361C4C}"/>
            </c:ext>
          </c:extLst>
        </c:ser>
        <c:ser>
          <c:idx val="1"/>
          <c:order val="1"/>
          <c:tx>
            <c:strRef>
              <c:f>Sheet1!$C$1</c:f>
              <c:strCache>
                <c:ptCount val="1"/>
                <c:pt idx="0">
                  <c:v>28days</c:v>
                </c:pt>
              </c:strCache>
            </c:strRef>
          </c:tx>
          <c:invertIfNegative val="0"/>
          <c:cat>
            <c:numRef>
              <c:f>Sheet1!$A$2:$A$7</c:f>
              <c:numCache>
                <c:formatCode>General</c:formatCode>
                <c:ptCount val="6"/>
                <c:pt idx="0">
                  <c:v>0</c:v>
                </c:pt>
                <c:pt idx="1">
                  <c:v>15</c:v>
                </c:pt>
                <c:pt idx="2">
                  <c:v>17.5</c:v>
                </c:pt>
                <c:pt idx="3">
                  <c:v>20</c:v>
                </c:pt>
                <c:pt idx="4">
                  <c:v>22.5</c:v>
                </c:pt>
                <c:pt idx="5">
                  <c:v>25</c:v>
                </c:pt>
              </c:numCache>
            </c:numRef>
          </c:cat>
          <c:val>
            <c:numRef>
              <c:f>Sheet1!$C$2:$C$7</c:f>
              <c:numCache>
                <c:formatCode>General</c:formatCode>
                <c:ptCount val="6"/>
                <c:pt idx="0">
                  <c:v>28.419999999999987</c:v>
                </c:pt>
                <c:pt idx="1">
                  <c:v>26.84</c:v>
                </c:pt>
                <c:pt idx="2">
                  <c:v>26.24</c:v>
                </c:pt>
                <c:pt idx="3">
                  <c:v>25.110000000000031</c:v>
                </c:pt>
                <c:pt idx="4">
                  <c:v>23.97</c:v>
                </c:pt>
                <c:pt idx="5">
                  <c:v>22.89</c:v>
                </c:pt>
              </c:numCache>
            </c:numRef>
          </c:val>
          <c:extLst>
            <c:ext xmlns:c16="http://schemas.microsoft.com/office/drawing/2014/chart" uri="{C3380CC4-5D6E-409C-BE32-E72D297353CC}">
              <c16:uniqueId val="{00000001-4A06-5948-95F3-13B078361C4C}"/>
            </c:ext>
          </c:extLst>
        </c:ser>
        <c:dLbls>
          <c:showLegendKey val="0"/>
          <c:showVal val="0"/>
          <c:showCatName val="0"/>
          <c:showSerName val="0"/>
          <c:showPercent val="0"/>
          <c:showBubbleSize val="0"/>
        </c:dLbls>
        <c:gapWidth val="150"/>
        <c:axId val="162493184"/>
        <c:axId val="162494720"/>
      </c:barChart>
      <c:catAx>
        <c:axId val="162493184"/>
        <c:scaling>
          <c:orientation val="minMax"/>
        </c:scaling>
        <c:delete val="0"/>
        <c:axPos val="b"/>
        <c:numFmt formatCode="General" sourceLinked="1"/>
        <c:majorTickMark val="none"/>
        <c:minorTickMark val="none"/>
        <c:tickLblPos val="nextTo"/>
        <c:crossAx val="162494720"/>
        <c:crosses val="autoZero"/>
        <c:auto val="1"/>
        <c:lblAlgn val="ctr"/>
        <c:lblOffset val="100"/>
        <c:noMultiLvlLbl val="0"/>
      </c:catAx>
      <c:valAx>
        <c:axId val="162494720"/>
        <c:scaling>
          <c:orientation val="minMax"/>
        </c:scaling>
        <c:delete val="0"/>
        <c:axPos val="l"/>
        <c:majorGridlines/>
        <c:title>
          <c:tx>
            <c:rich>
              <a:bodyPr/>
              <a:lstStyle/>
              <a:p>
                <a:pPr>
                  <a:defRPr sz="800"/>
                </a:pPr>
                <a:r>
                  <a:rPr lang="en-US" sz="800"/>
                  <a:t>Comp. Strength In N/mm2  </a:t>
                </a:r>
              </a:p>
            </c:rich>
          </c:tx>
          <c:overlay val="0"/>
        </c:title>
        <c:numFmt formatCode="General" sourceLinked="1"/>
        <c:majorTickMark val="none"/>
        <c:minorTickMark val="none"/>
        <c:tickLblPos val="nextTo"/>
        <c:txPr>
          <a:bodyPr/>
          <a:lstStyle/>
          <a:p>
            <a:pPr>
              <a:defRPr sz="800"/>
            </a:pPr>
            <a:endParaRPr lang="en-US"/>
          </a:p>
        </c:txPr>
        <c:crossAx val="162493184"/>
        <c:crosses val="autoZero"/>
        <c:crossBetween val="between"/>
      </c:valAx>
      <c:dTable>
        <c:showHorzBorder val="1"/>
        <c:showVertBorder val="1"/>
        <c:showOutline val="1"/>
        <c:showKeys val="1"/>
        <c:txPr>
          <a:bodyPr/>
          <a:lstStyle/>
          <a:p>
            <a:pPr rtl="0">
              <a:defRPr sz="600"/>
            </a:pPr>
            <a:endParaRPr lang="en-US"/>
          </a:p>
        </c:txPr>
      </c:dTable>
    </c:plotArea>
    <c:plotVisOnly val="1"/>
    <c:dispBlanksAs val="gap"/>
    <c:showDLblsOverMax val="0"/>
  </c:chart>
  <c:spPr>
    <a:ln w="12700">
      <a:solidFill>
        <a:schemeClr val="tx1"/>
      </a:solidFill>
    </a:ln>
  </c:spPr>
  <c:externalData r:id="rId1">
    <c:autoUpdate val="0"/>
  </c:externalData>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1" i="0" baseline="0"/>
              <a:t>M30 GRADE</a:t>
            </a:r>
            <a:endParaRPr lang="en-US" sz="1000"/>
          </a:p>
        </c:rich>
      </c:tx>
      <c:overlay val="0"/>
    </c:title>
    <c:autoTitleDeleted val="0"/>
    <c:plotArea>
      <c:layout/>
      <c:barChart>
        <c:barDir val="col"/>
        <c:grouping val="clustered"/>
        <c:varyColors val="0"/>
        <c:ser>
          <c:idx val="0"/>
          <c:order val="0"/>
          <c:tx>
            <c:strRef>
              <c:f>Sheet1!$B$1</c:f>
              <c:strCache>
                <c:ptCount val="1"/>
                <c:pt idx="0">
                  <c:v>14 days  </c:v>
                </c:pt>
              </c:strCache>
            </c:strRef>
          </c:tx>
          <c:invertIfNegative val="0"/>
          <c:cat>
            <c:numRef>
              <c:f>Sheet1!$A$2:$A$7</c:f>
              <c:numCache>
                <c:formatCode>General</c:formatCode>
                <c:ptCount val="6"/>
                <c:pt idx="0">
                  <c:v>0</c:v>
                </c:pt>
                <c:pt idx="1">
                  <c:v>15</c:v>
                </c:pt>
                <c:pt idx="2">
                  <c:v>17.5</c:v>
                </c:pt>
                <c:pt idx="3">
                  <c:v>20</c:v>
                </c:pt>
                <c:pt idx="4">
                  <c:v>22.5</c:v>
                </c:pt>
                <c:pt idx="5">
                  <c:v>25</c:v>
                </c:pt>
              </c:numCache>
            </c:numRef>
          </c:cat>
          <c:val>
            <c:numRef>
              <c:f>Sheet1!$B$2:$B$7</c:f>
              <c:numCache>
                <c:formatCode>General</c:formatCode>
                <c:ptCount val="6"/>
                <c:pt idx="0">
                  <c:v>30.89</c:v>
                </c:pt>
                <c:pt idx="1">
                  <c:v>28.830000000000005</c:v>
                </c:pt>
                <c:pt idx="2">
                  <c:v>28.259999999999987</c:v>
                </c:pt>
                <c:pt idx="3">
                  <c:v>27.29</c:v>
                </c:pt>
                <c:pt idx="4">
                  <c:v>20.07</c:v>
                </c:pt>
                <c:pt idx="5">
                  <c:v>17.43</c:v>
                </c:pt>
              </c:numCache>
            </c:numRef>
          </c:val>
          <c:extLst>
            <c:ext xmlns:c16="http://schemas.microsoft.com/office/drawing/2014/chart" uri="{C3380CC4-5D6E-409C-BE32-E72D297353CC}">
              <c16:uniqueId val="{00000000-01F8-3F48-BCCB-9925CAA5BB7B}"/>
            </c:ext>
          </c:extLst>
        </c:ser>
        <c:ser>
          <c:idx val="1"/>
          <c:order val="1"/>
          <c:tx>
            <c:strRef>
              <c:f>Sheet1!$C$1</c:f>
              <c:strCache>
                <c:ptCount val="1"/>
                <c:pt idx="0">
                  <c:v>28days</c:v>
                </c:pt>
              </c:strCache>
            </c:strRef>
          </c:tx>
          <c:invertIfNegative val="0"/>
          <c:cat>
            <c:numRef>
              <c:f>Sheet1!$A$2:$A$7</c:f>
              <c:numCache>
                <c:formatCode>General</c:formatCode>
                <c:ptCount val="6"/>
                <c:pt idx="0">
                  <c:v>0</c:v>
                </c:pt>
                <c:pt idx="1">
                  <c:v>15</c:v>
                </c:pt>
                <c:pt idx="2">
                  <c:v>17.5</c:v>
                </c:pt>
                <c:pt idx="3">
                  <c:v>20</c:v>
                </c:pt>
                <c:pt idx="4">
                  <c:v>22.5</c:v>
                </c:pt>
                <c:pt idx="5">
                  <c:v>25</c:v>
                </c:pt>
              </c:numCache>
            </c:numRef>
          </c:cat>
          <c:val>
            <c:numRef>
              <c:f>Sheet1!$C$2:$C$7</c:f>
              <c:numCache>
                <c:formatCode>General</c:formatCode>
                <c:ptCount val="6"/>
                <c:pt idx="0">
                  <c:v>34.520000000000003</c:v>
                </c:pt>
                <c:pt idx="1">
                  <c:v>32.39</c:v>
                </c:pt>
                <c:pt idx="2">
                  <c:v>31.779999999999987</c:v>
                </c:pt>
                <c:pt idx="3">
                  <c:v>30.650000000000031</c:v>
                </c:pt>
                <c:pt idx="4">
                  <c:v>22.310000000000031</c:v>
                </c:pt>
                <c:pt idx="5">
                  <c:v>19.21</c:v>
                </c:pt>
              </c:numCache>
            </c:numRef>
          </c:val>
          <c:extLst>
            <c:ext xmlns:c16="http://schemas.microsoft.com/office/drawing/2014/chart" uri="{C3380CC4-5D6E-409C-BE32-E72D297353CC}">
              <c16:uniqueId val="{00000001-01F8-3F48-BCCB-9925CAA5BB7B}"/>
            </c:ext>
          </c:extLst>
        </c:ser>
        <c:dLbls>
          <c:showLegendKey val="0"/>
          <c:showVal val="0"/>
          <c:showCatName val="0"/>
          <c:showSerName val="0"/>
          <c:showPercent val="0"/>
          <c:showBubbleSize val="0"/>
        </c:dLbls>
        <c:gapWidth val="150"/>
        <c:axId val="162617984"/>
        <c:axId val="162623872"/>
      </c:barChart>
      <c:catAx>
        <c:axId val="162617984"/>
        <c:scaling>
          <c:orientation val="minMax"/>
        </c:scaling>
        <c:delete val="0"/>
        <c:axPos val="b"/>
        <c:numFmt formatCode="General" sourceLinked="1"/>
        <c:majorTickMark val="none"/>
        <c:minorTickMark val="none"/>
        <c:tickLblPos val="nextTo"/>
        <c:crossAx val="162623872"/>
        <c:crosses val="autoZero"/>
        <c:auto val="1"/>
        <c:lblAlgn val="ctr"/>
        <c:lblOffset val="100"/>
        <c:noMultiLvlLbl val="0"/>
      </c:catAx>
      <c:valAx>
        <c:axId val="162623872"/>
        <c:scaling>
          <c:orientation val="minMax"/>
        </c:scaling>
        <c:delete val="0"/>
        <c:axPos val="l"/>
        <c:majorGridlines/>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800" b="1" i="0" u="none" strike="noStrike" kern="1200" baseline="0">
                    <a:solidFill>
                      <a:sysClr val="windowText" lastClr="000000"/>
                    </a:solidFill>
                    <a:latin typeface="+mn-lt"/>
                    <a:ea typeface="+mn-ea"/>
                    <a:cs typeface="+mn-cs"/>
                  </a:defRPr>
                </a:pPr>
                <a:r>
                  <a:rPr lang="en-US" sz="800" b="1" i="0" baseline="0"/>
                  <a:t>Comp. Strength In N/mm2  </a:t>
                </a:r>
              </a:p>
            </c:rich>
          </c:tx>
          <c:overlay val="0"/>
        </c:title>
        <c:numFmt formatCode="General" sourceLinked="1"/>
        <c:majorTickMark val="none"/>
        <c:minorTickMark val="none"/>
        <c:tickLblPos val="nextTo"/>
        <c:txPr>
          <a:bodyPr/>
          <a:lstStyle/>
          <a:p>
            <a:pPr>
              <a:defRPr sz="800"/>
            </a:pPr>
            <a:endParaRPr lang="en-US"/>
          </a:p>
        </c:txPr>
        <c:crossAx val="162617984"/>
        <c:crosses val="autoZero"/>
        <c:crossBetween val="between"/>
      </c:valAx>
      <c:dTable>
        <c:showHorzBorder val="1"/>
        <c:showVertBorder val="1"/>
        <c:showOutline val="1"/>
        <c:showKeys val="1"/>
        <c:txPr>
          <a:bodyPr/>
          <a:lstStyle/>
          <a:p>
            <a:pPr rtl="0">
              <a:defRPr sz="600"/>
            </a:pPr>
            <a:endParaRPr lang="en-US"/>
          </a:p>
        </c:txPr>
      </c:dTable>
    </c:plotArea>
    <c:plotVisOnly val="1"/>
    <c:dispBlanksAs val="gap"/>
    <c:showDLblsOverMax val="0"/>
  </c:chart>
  <c:spPr>
    <a:ln w="12700">
      <a:solidFill>
        <a:schemeClr val="tx1"/>
      </a:solidFill>
    </a:ln>
  </c:spPr>
  <c:externalData r:id="rId1">
    <c:autoUpdate val="0"/>
  </c:externalData>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14Days Flexural Strength</a:t>
            </a:r>
          </a:p>
        </c:rich>
      </c:tx>
      <c:overlay val="0"/>
    </c:title>
    <c:autoTitleDeleted val="0"/>
    <c:plotArea>
      <c:layout/>
      <c:barChart>
        <c:barDir val="col"/>
        <c:grouping val="clustered"/>
        <c:varyColors val="0"/>
        <c:ser>
          <c:idx val="0"/>
          <c:order val="0"/>
          <c:tx>
            <c:strRef>
              <c:f>Sheet1!$B$1</c:f>
              <c:strCache>
                <c:ptCount val="1"/>
                <c:pt idx="0">
                  <c:v>0 % of Rubber Replaced</c:v>
                </c:pt>
              </c:strCache>
            </c:strRef>
          </c:tx>
          <c:invertIfNegative val="0"/>
          <c:cat>
            <c:strRef>
              <c:f>Sheet1!$A$2:$A$4</c:f>
              <c:strCache>
                <c:ptCount val="3"/>
                <c:pt idx="0">
                  <c:v>M20</c:v>
                </c:pt>
                <c:pt idx="1">
                  <c:v>M25</c:v>
                </c:pt>
                <c:pt idx="2">
                  <c:v>M30</c:v>
                </c:pt>
              </c:strCache>
            </c:strRef>
          </c:cat>
          <c:val>
            <c:numRef>
              <c:f>Sheet1!$B$2:$B$4</c:f>
              <c:numCache>
                <c:formatCode>General</c:formatCode>
                <c:ptCount val="3"/>
                <c:pt idx="0">
                  <c:v>2.8899999999999997</c:v>
                </c:pt>
                <c:pt idx="1">
                  <c:v>3.63</c:v>
                </c:pt>
                <c:pt idx="2">
                  <c:v>4.54</c:v>
                </c:pt>
              </c:numCache>
            </c:numRef>
          </c:val>
          <c:extLst>
            <c:ext xmlns:c16="http://schemas.microsoft.com/office/drawing/2014/chart" uri="{C3380CC4-5D6E-409C-BE32-E72D297353CC}">
              <c16:uniqueId val="{00000000-E614-0047-B658-3D2151C61673}"/>
            </c:ext>
          </c:extLst>
        </c:ser>
        <c:ser>
          <c:idx val="1"/>
          <c:order val="1"/>
          <c:tx>
            <c:strRef>
              <c:f>Sheet1!$C$1</c:f>
              <c:strCache>
                <c:ptCount val="1"/>
                <c:pt idx="0">
                  <c:v>20 % of Rubber Replaced</c:v>
                </c:pt>
              </c:strCache>
            </c:strRef>
          </c:tx>
          <c:invertIfNegative val="0"/>
          <c:cat>
            <c:strRef>
              <c:f>Sheet1!$A$2:$A$4</c:f>
              <c:strCache>
                <c:ptCount val="3"/>
                <c:pt idx="0">
                  <c:v>M20</c:v>
                </c:pt>
                <c:pt idx="1">
                  <c:v>M25</c:v>
                </c:pt>
                <c:pt idx="2">
                  <c:v>M30</c:v>
                </c:pt>
              </c:strCache>
            </c:strRef>
          </c:cat>
          <c:val>
            <c:numRef>
              <c:f>Sheet1!$C$2:$C$4</c:f>
              <c:numCache>
                <c:formatCode>General</c:formatCode>
                <c:ptCount val="3"/>
                <c:pt idx="0">
                  <c:v>2.15</c:v>
                </c:pt>
                <c:pt idx="1">
                  <c:v>2.61</c:v>
                </c:pt>
                <c:pt idx="2">
                  <c:v>3.34</c:v>
                </c:pt>
              </c:numCache>
            </c:numRef>
          </c:val>
          <c:extLst>
            <c:ext xmlns:c16="http://schemas.microsoft.com/office/drawing/2014/chart" uri="{C3380CC4-5D6E-409C-BE32-E72D297353CC}">
              <c16:uniqueId val="{00000001-E614-0047-B658-3D2151C61673}"/>
            </c:ext>
          </c:extLst>
        </c:ser>
        <c:dLbls>
          <c:showLegendKey val="0"/>
          <c:showVal val="0"/>
          <c:showCatName val="0"/>
          <c:showSerName val="0"/>
          <c:showPercent val="0"/>
          <c:showBubbleSize val="0"/>
        </c:dLbls>
        <c:gapWidth val="150"/>
        <c:axId val="162639232"/>
        <c:axId val="162641024"/>
      </c:barChart>
      <c:catAx>
        <c:axId val="162639232"/>
        <c:scaling>
          <c:orientation val="minMax"/>
        </c:scaling>
        <c:delete val="0"/>
        <c:axPos val="b"/>
        <c:numFmt formatCode="General" sourceLinked="0"/>
        <c:majorTickMark val="none"/>
        <c:minorTickMark val="none"/>
        <c:tickLblPos val="nextTo"/>
        <c:crossAx val="162641024"/>
        <c:crosses val="autoZero"/>
        <c:auto val="1"/>
        <c:lblAlgn val="ctr"/>
        <c:lblOffset val="100"/>
        <c:noMultiLvlLbl val="0"/>
      </c:catAx>
      <c:valAx>
        <c:axId val="162641024"/>
        <c:scaling>
          <c:orientation val="minMax"/>
        </c:scaling>
        <c:delete val="0"/>
        <c:axPos val="l"/>
        <c:majorGridlines/>
        <c:title>
          <c:tx>
            <c:rich>
              <a:bodyPr/>
              <a:lstStyle/>
              <a:p>
                <a:pPr>
                  <a:defRPr sz="800"/>
                </a:pPr>
                <a:r>
                  <a:rPr lang="en-US" sz="800"/>
                  <a:t> 14Days Flexural Strength N/mm2</a:t>
                </a:r>
              </a:p>
            </c:rich>
          </c:tx>
          <c:overlay val="0"/>
        </c:title>
        <c:numFmt formatCode="General" sourceLinked="1"/>
        <c:majorTickMark val="none"/>
        <c:minorTickMark val="none"/>
        <c:tickLblPos val="nextTo"/>
        <c:txPr>
          <a:bodyPr/>
          <a:lstStyle/>
          <a:p>
            <a:pPr>
              <a:defRPr sz="800"/>
            </a:pPr>
            <a:endParaRPr lang="en-US"/>
          </a:p>
        </c:txPr>
        <c:crossAx val="162639232"/>
        <c:crosses val="autoZero"/>
        <c:crossBetween val="between"/>
      </c:valAx>
      <c:dTable>
        <c:showHorzBorder val="1"/>
        <c:showVertBorder val="1"/>
        <c:showOutline val="1"/>
        <c:showKeys val="1"/>
      </c:dTable>
    </c:plotArea>
    <c:plotVisOnly val="1"/>
    <c:dispBlanksAs val="gap"/>
    <c:showDLblsOverMax val="0"/>
  </c:chart>
  <c:spPr>
    <a:ln>
      <a:solidFill>
        <a:schemeClr val="tx1"/>
      </a:solidFill>
    </a:ln>
  </c:spPr>
  <c:txPr>
    <a:bodyPr/>
    <a:lstStyle/>
    <a:p>
      <a:pPr>
        <a:defRPr sz="600"/>
      </a:pPr>
      <a:endParaRPr lang="en-US"/>
    </a:p>
  </c:txPr>
  <c:externalData r:id="rId1">
    <c:autoUpdate val="0"/>
  </c:externalData>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1A663-15C3-48F8-B653-13BF60E1976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1794</Words>
  <Characters>10229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yash sawaji</cp:lastModifiedBy>
  <cp:revision>2</cp:revision>
  <dcterms:created xsi:type="dcterms:W3CDTF">2020-05-26T09:33:00Z</dcterms:created>
  <dcterms:modified xsi:type="dcterms:W3CDTF">2020-05-26T09:33:00Z</dcterms:modified>
</cp:coreProperties>
</file>