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21F5" w:rsidRDefault="009221F5">
      <w:pPr>
        <w:rPr>
          <w:rFonts w:ascii="Times New Roman" w:hAnsi="Times New Roman"/>
          <w:sz w:val="24"/>
          <w:szCs w:val="24"/>
        </w:rPr>
      </w:pPr>
    </w:p>
    <w:p w:rsidR="009221F5" w:rsidRDefault="009221F5">
      <w:pPr>
        <w:rPr>
          <w:rFonts w:ascii="Times New Roman" w:hAnsi="Times New Roman"/>
          <w:sz w:val="46"/>
          <w:szCs w:val="46"/>
        </w:rPr>
        <w:sectPr w:rsidR="009221F5" w:rsidSect="00E56793">
          <w:headerReference w:type="default" r:id="rId8"/>
          <w:footerReference w:type="default" r:id="rId9"/>
          <w:pgSz w:w="11907" w:h="16839" w:code="9"/>
          <w:pgMar w:top="1008" w:right="1008" w:bottom="1008" w:left="1008" w:header="720" w:footer="720" w:gutter="0"/>
          <w:pgNumType w:start="356"/>
          <w:cols w:num="2" w:space="720"/>
          <w:docGrid w:linePitch="360"/>
        </w:sectPr>
      </w:pPr>
    </w:p>
    <w:p w:rsidR="00C217F7" w:rsidRPr="00E56793" w:rsidRDefault="00C217F7" w:rsidP="009D53D7">
      <w:pPr>
        <w:spacing w:line="240" w:lineRule="auto"/>
        <w:jc w:val="center"/>
        <w:rPr>
          <w:rFonts w:ascii="Times New Roman" w:hAnsi="Times New Roman"/>
          <w:b/>
          <w:bCs/>
          <w:sz w:val="46"/>
          <w:szCs w:val="46"/>
        </w:rPr>
      </w:pPr>
      <w:r w:rsidRPr="00E56793">
        <w:rPr>
          <w:rFonts w:ascii="Times New Roman" w:hAnsi="Times New Roman"/>
          <w:b/>
          <w:bCs/>
          <w:sz w:val="46"/>
          <w:szCs w:val="46"/>
        </w:rPr>
        <w:lastRenderedPageBreak/>
        <w:t xml:space="preserve">Harmonic Reduced 3-phase </w:t>
      </w:r>
      <w:proofErr w:type="spellStart"/>
      <w:r w:rsidRPr="00E56793">
        <w:rPr>
          <w:rFonts w:ascii="Times New Roman" w:hAnsi="Times New Roman"/>
          <w:b/>
          <w:bCs/>
          <w:sz w:val="46"/>
          <w:szCs w:val="46"/>
        </w:rPr>
        <w:t>Thyristor</w:t>
      </w:r>
      <w:proofErr w:type="spellEnd"/>
      <w:r w:rsidRPr="00E56793">
        <w:rPr>
          <w:rFonts w:ascii="Times New Roman" w:hAnsi="Times New Roman"/>
          <w:b/>
          <w:bCs/>
          <w:sz w:val="46"/>
          <w:szCs w:val="46"/>
        </w:rPr>
        <w:t xml:space="preserve"> Controlled Reactor for Static VAR Compensators</w:t>
      </w:r>
    </w:p>
    <w:p w:rsidR="00C217F7" w:rsidRPr="003A40C8" w:rsidRDefault="00C217F7" w:rsidP="00C217F7">
      <w:pPr>
        <w:jc w:val="center"/>
        <w:rPr>
          <w:rFonts w:ascii="Times New Roman" w:hAnsi="Times New Roman"/>
          <w:sz w:val="24"/>
          <w:szCs w:val="24"/>
        </w:rPr>
      </w:pPr>
      <w:r w:rsidRPr="00280224">
        <w:t xml:space="preserve"> </w:t>
      </w:r>
      <w:proofErr w:type="spellStart"/>
      <w:r w:rsidRPr="00280224">
        <w:rPr>
          <w:rFonts w:ascii="Times New Roman" w:hAnsi="Times New Roman"/>
          <w:b/>
          <w:sz w:val="24"/>
          <w:szCs w:val="24"/>
        </w:rPr>
        <w:t>Utkarsha</w:t>
      </w:r>
      <w:proofErr w:type="spellEnd"/>
      <w:r w:rsidRPr="00280224">
        <w:rPr>
          <w:rFonts w:ascii="Times New Roman" w:hAnsi="Times New Roman"/>
          <w:b/>
          <w:sz w:val="24"/>
          <w:szCs w:val="24"/>
        </w:rPr>
        <w:t xml:space="preserve"> C</w:t>
      </w:r>
      <w:r>
        <w:rPr>
          <w:rFonts w:ascii="Times New Roman" w:hAnsi="Times New Roman"/>
          <w:b/>
          <w:sz w:val="24"/>
          <w:szCs w:val="24"/>
        </w:rPr>
        <w:t>.</w:t>
      </w:r>
      <w:r w:rsidRPr="00280224">
        <w:rPr>
          <w:rFonts w:ascii="Times New Roman" w:hAnsi="Times New Roman"/>
          <w:b/>
          <w:sz w:val="24"/>
          <w:szCs w:val="24"/>
        </w:rPr>
        <w:t xml:space="preserve"> Bakale</w:t>
      </w:r>
      <w:r w:rsidRPr="00BA6895">
        <w:rPr>
          <w:rFonts w:ascii="Times New Roman" w:hAnsi="Times New Roman"/>
          <w:b/>
          <w:sz w:val="24"/>
          <w:szCs w:val="24"/>
          <w:vertAlign w:val="superscript"/>
        </w:rPr>
        <w:t>1</w:t>
      </w:r>
      <w:r>
        <w:rPr>
          <w:rFonts w:ascii="Times New Roman" w:hAnsi="Times New Roman"/>
          <w:b/>
          <w:sz w:val="24"/>
          <w:szCs w:val="24"/>
        </w:rPr>
        <w:t xml:space="preserve">, </w:t>
      </w:r>
      <w:r w:rsidRPr="00280224">
        <w:rPr>
          <w:rFonts w:ascii="Times New Roman" w:hAnsi="Times New Roman"/>
          <w:b/>
          <w:sz w:val="24"/>
          <w:szCs w:val="24"/>
        </w:rPr>
        <w:t>Prof. M.V.Jape</w:t>
      </w:r>
      <w:r w:rsidRPr="00BA6895">
        <w:rPr>
          <w:rFonts w:ascii="Times New Roman" w:hAnsi="Times New Roman"/>
          <w:b/>
          <w:sz w:val="24"/>
          <w:szCs w:val="24"/>
          <w:vertAlign w:val="superscript"/>
        </w:rPr>
        <w:t>2</w:t>
      </w:r>
    </w:p>
    <w:p w:rsidR="00C217F7" w:rsidRPr="00BA6895" w:rsidRDefault="00C217F7" w:rsidP="00C217F7">
      <w:pPr>
        <w:spacing w:after="0" w:line="240" w:lineRule="auto"/>
        <w:jc w:val="center"/>
        <w:rPr>
          <w:rFonts w:ascii="Times New Roman" w:hAnsi="Times New Roman"/>
          <w:i/>
          <w:sz w:val="20"/>
          <w:szCs w:val="20"/>
        </w:rPr>
      </w:pPr>
      <w:r w:rsidRPr="006D0BFF">
        <w:rPr>
          <w:rFonts w:ascii="Times New Roman" w:hAnsi="Times New Roman"/>
          <w:i/>
          <w:sz w:val="20"/>
          <w:szCs w:val="20"/>
          <w:vertAlign w:val="superscript"/>
        </w:rPr>
        <w:t>1</w:t>
      </w:r>
      <w:r w:rsidR="006D0BFF">
        <w:rPr>
          <w:rFonts w:ascii="Times New Roman" w:hAnsi="Times New Roman"/>
          <w:i/>
          <w:sz w:val="20"/>
          <w:szCs w:val="20"/>
        </w:rPr>
        <w:t xml:space="preserve">Mtech. </w:t>
      </w:r>
      <w:r w:rsidRPr="006D0BFF">
        <w:rPr>
          <w:rFonts w:ascii="Times New Roman" w:hAnsi="Times New Roman"/>
          <w:i/>
          <w:sz w:val="20"/>
          <w:szCs w:val="20"/>
        </w:rPr>
        <w:t>Student</w:t>
      </w:r>
      <w:proofErr w:type="gramStart"/>
      <w:r w:rsidR="00E56793">
        <w:rPr>
          <w:rFonts w:ascii="Times New Roman" w:hAnsi="Times New Roman"/>
          <w:i/>
          <w:sz w:val="20"/>
          <w:szCs w:val="20"/>
        </w:rPr>
        <w:t>,</w:t>
      </w:r>
      <w:r w:rsidR="00E56793">
        <w:rPr>
          <w:rFonts w:ascii="Times New Roman" w:hAnsi="Times New Roman"/>
          <w:i/>
          <w:sz w:val="20"/>
          <w:szCs w:val="20"/>
          <w:vertAlign w:val="superscript"/>
        </w:rPr>
        <w:t>2</w:t>
      </w:r>
      <w:r w:rsidR="00E56793">
        <w:rPr>
          <w:rFonts w:ascii="Times New Roman" w:hAnsi="Times New Roman"/>
          <w:i/>
          <w:sz w:val="20"/>
          <w:szCs w:val="20"/>
        </w:rPr>
        <w:t>Assistant</w:t>
      </w:r>
      <w:proofErr w:type="gramEnd"/>
      <w:r w:rsidR="00E56793">
        <w:rPr>
          <w:rFonts w:ascii="Times New Roman" w:hAnsi="Times New Roman"/>
          <w:i/>
          <w:sz w:val="20"/>
          <w:szCs w:val="20"/>
        </w:rPr>
        <w:t xml:space="preserve"> Professor</w:t>
      </w:r>
    </w:p>
    <w:p w:rsidR="00C217F7" w:rsidRDefault="00C217F7" w:rsidP="00C217F7">
      <w:pPr>
        <w:spacing w:after="0" w:line="240" w:lineRule="auto"/>
        <w:jc w:val="center"/>
        <w:rPr>
          <w:rFonts w:ascii="Times New Roman" w:hAnsi="Times New Roman"/>
          <w:i/>
          <w:sz w:val="20"/>
          <w:szCs w:val="20"/>
        </w:rPr>
      </w:pPr>
      <w:r w:rsidRPr="003D4054">
        <w:rPr>
          <w:rFonts w:ascii="Times New Roman" w:hAnsi="Times New Roman"/>
          <w:i/>
          <w:sz w:val="20"/>
          <w:szCs w:val="20"/>
        </w:rPr>
        <w:t>Government College of Engineering, Amravati</w:t>
      </w:r>
      <w:r>
        <w:rPr>
          <w:rFonts w:ascii="Times New Roman" w:hAnsi="Times New Roman"/>
          <w:i/>
          <w:sz w:val="20"/>
          <w:szCs w:val="20"/>
        </w:rPr>
        <w:t>, India,</w:t>
      </w:r>
      <w:r w:rsidR="005742B6">
        <w:rPr>
          <w:rFonts w:ascii="Times New Roman" w:hAnsi="Times New Roman"/>
          <w:i/>
          <w:sz w:val="20"/>
          <w:szCs w:val="20"/>
        </w:rPr>
        <w:t xml:space="preserve"> </w:t>
      </w:r>
      <w:r>
        <w:rPr>
          <w:rFonts w:ascii="Times New Roman" w:hAnsi="Times New Roman"/>
          <w:i/>
          <w:sz w:val="20"/>
          <w:szCs w:val="20"/>
        </w:rPr>
        <w:t>444601</w:t>
      </w:r>
    </w:p>
    <w:p w:rsidR="00C217F7" w:rsidRPr="00BA6895" w:rsidRDefault="00C217F7" w:rsidP="00C217F7">
      <w:pPr>
        <w:tabs>
          <w:tab w:val="left" w:pos="720"/>
          <w:tab w:val="center" w:pos="4945"/>
        </w:tabs>
        <w:spacing w:after="0" w:line="240" w:lineRule="auto"/>
        <w:rPr>
          <w:rFonts w:ascii="Times New Roman" w:hAnsi="Times New Roman"/>
          <w:i/>
          <w:sz w:val="20"/>
          <w:szCs w:val="20"/>
        </w:rPr>
      </w:pPr>
      <w:r>
        <w:rPr>
          <w:rFonts w:ascii="Times New Roman" w:hAnsi="Times New Roman"/>
          <w:i/>
          <w:sz w:val="20"/>
          <w:szCs w:val="20"/>
          <w:vertAlign w:val="superscript"/>
        </w:rPr>
        <w:tab/>
      </w:r>
      <w:r>
        <w:rPr>
          <w:rFonts w:ascii="Times New Roman" w:hAnsi="Times New Roman"/>
          <w:i/>
          <w:sz w:val="20"/>
          <w:szCs w:val="20"/>
          <w:vertAlign w:val="superscript"/>
        </w:rPr>
        <w:tab/>
      </w:r>
    </w:p>
    <w:p w:rsidR="00C217F7" w:rsidRDefault="00C217F7" w:rsidP="00C217F7">
      <w:pPr>
        <w:rPr>
          <w:rFonts w:ascii="Times New Roman" w:hAnsi="Times New Roman"/>
          <w:i/>
          <w:sz w:val="20"/>
          <w:szCs w:val="20"/>
        </w:rPr>
      </w:pPr>
    </w:p>
    <w:p w:rsidR="00C821CD" w:rsidRDefault="00C821CD" w:rsidP="00C217F7">
      <w:pPr>
        <w:rPr>
          <w:rFonts w:ascii="Times New Roman" w:hAnsi="Times New Roman"/>
          <w:i/>
          <w:sz w:val="20"/>
          <w:szCs w:val="20"/>
        </w:rPr>
        <w:sectPr w:rsidR="00C821CD" w:rsidSect="009221F5">
          <w:type w:val="continuous"/>
          <w:pgSz w:w="11907" w:h="16839" w:code="9"/>
          <w:pgMar w:top="1008" w:right="1008" w:bottom="1008" w:left="1008" w:header="720" w:footer="720" w:gutter="0"/>
          <w:cols w:space="720"/>
          <w:docGrid w:linePitch="360"/>
        </w:sectPr>
      </w:pPr>
    </w:p>
    <w:p w:rsidR="00C217F7" w:rsidRDefault="00C217F7" w:rsidP="009D53D7">
      <w:pPr>
        <w:spacing w:line="240" w:lineRule="auto"/>
        <w:jc w:val="both"/>
        <w:rPr>
          <w:rFonts w:ascii="Times New Roman" w:hAnsi="Times New Roman"/>
          <w:i/>
          <w:sz w:val="20"/>
          <w:szCs w:val="20"/>
        </w:rPr>
      </w:pPr>
      <w:r w:rsidRPr="009221F5">
        <w:rPr>
          <w:rFonts w:ascii="Times New Roman" w:hAnsi="Times New Roman"/>
          <w:b/>
          <w:i/>
          <w:sz w:val="20"/>
          <w:szCs w:val="20"/>
        </w:rPr>
        <w:lastRenderedPageBreak/>
        <w:t>Abstract –</w:t>
      </w:r>
      <w:r w:rsidR="00AB768D" w:rsidRPr="00AB768D">
        <w:rPr>
          <w:rFonts w:ascii="Times New Roman" w:hAnsi="Times New Roman"/>
          <w:i/>
          <w:sz w:val="20"/>
          <w:szCs w:val="20"/>
        </w:rPr>
        <w:t xml:space="preserve">Controlled power is a fundamental necessity of various sectors and controlling of power is made by Static VAR Compensators (SVC) is used with fast response time characteristics to </w:t>
      </w:r>
      <w:r w:rsidR="00DC2015">
        <w:rPr>
          <w:rFonts w:ascii="Times New Roman" w:hAnsi="Times New Roman"/>
          <w:i/>
          <w:sz w:val="20"/>
          <w:szCs w:val="20"/>
        </w:rPr>
        <w:t xml:space="preserve">overcome compensation problems. </w:t>
      </w:r>
      <w:r w:rsidR="00AB768D" w:rsidRPr="00AB768D">
        <w:rPr>
          <w:rFonts w:ascii="Times New Roman" w:hAnsi="Times New Roman"/>
          <w:i/>
          <w:sz w:val="20"/>
          <w:szCs w:val="20"/>
        </w:rPr>
        <w:t xml:space="preserve">This paper discuss about one of the FACT device i.e. </w:t>
      </w:r>
      <w:proofErr w:type="spellStart"/>
      <w:r w:rsidR="00AB768D" w:rsidRPr="00AB768D">
        <w:rPr>
          <w:rFonts w:ascii="Times New Roman" w:hAnsi="Times New Roman"/>
          <w:i/>
          <w:sz w:val="20"/>
          <w:szCs w:val="20"/>
        </w:rPr>
        <w:t>Thyristor</w:t>
      </w:r>
      <w:proofErr w:type="spellEnd"/>
      <w:r w:rsidR="00AB768D" w:rsidRPr="00AB768D">
        <w:rPr>
          <w:rFonts w:ascii="Times New Roman" w:hAnsi="Times New Roman"/>
          <w:i/>
          <w:sz w:val="20"/>
          <w:szCs w:val="20"/>
        </w:rPr>
        <w:t xml:space="preserve"> Controlled Reactor (TCR) which is a part of SVC is used to compensate the reactive power in transmission line and meeting the limit on harmonics.. A TCR scheme is presented in this paper in which the total bank is split into one Δ connected reactor bank and one Y connected reactor bank having same kVA rating and also consist of a low kVA rating zigzag autotransformer, into place of the conventional Δ connected reactor bank with a harmonic current filter. This arrangement averts the triple harmonics generated by the Y bank from entering into the supply system because which is circulate in zigzag autotransformer and at the same time, the combination results in cancellation of some major harmonics from the source current. Thus, without</w:t>
      </w:r>
      <w:r w:rsidR="00DC2015">
        <w:rPr>
          <w:rFonts w:ascii="Times New Roman" w:hAnsi="Times New Roman"/>
          <w:i/>
          <w:sz w:val="20"/>
          <w:szCs w:val="20"/>
        </w:rPr>
        <w:t xml:space="preserve"> using any additional filters</w:t>
      </w:r>
      <w:r w:rsidR="00AB768D" w:rsidRPr="00AB768D">
        <w:rPr>
          <w:rFonts w:ascii="Times New Roman" w:hAnsi="Times New Roman"/>
          <w:i/>
          <w:sz w:val="20"/>
          <w:szCs w:val="20"/>
        </w:rPr>
        <w:t>, this topology make easy reactive power control over a wide ra</w:t>
      </w:r>
      <w:r w:rsidR="00DC2015">
        <w:rPr>
          <w:rFonts w:ascii="Times New Roman" w:hAnsi="Times New Roman"/>
          <w:i/>
          <w:sz w:val="20"/>
          <w:szCs w:val="20"/>
        </w:rPr>
        <w:t>nge and also meets the necessary</w:t>
      </w:r>
      <w:r w:rsidR="00AB768D" w:rsidRPr="00AB768D">
        <w:rPr>
          <w:rFonts w:ascii="Times New Roman" w:hAnsi="Times New Roman"/>
          <w:i/>
          <w:sz w:val="20"/>
          <w:szCs w:val="20"/>
        </w:rPr>
        <w:t xml:space="preserve"> harmonics standards. The scheme is simple and provides an economic solution to the VAR compensation problem.</w:t>
      </w:r>
    </w:p>
    <w:p w:rsidR="00C217F7" w:rsidRDefault="00C217F7" w:rsidP="009D53D7">
      <w:pPr>
        <w:spacing w:line="240" w:lineRule="auto"/>
        <w:jc w:val="both"/>
        <w:rPr>
          <w:rFonts w:ascii="Times New Roman" w:hAnsi="Times New Roman"/>
          <w:i/>
          <w:sz w:val="20"/>
          <w:szCs w:val="20"/>
        </w:rPr>
      </w:pPr>
      <w:r w:rsidRPr="009221F5">
        <w:rPr>
          <w:rFonts w:ascii="Times New Roman" w:hAnsi="Times New Roman"/>
          <w:b/>
          <w:i/>
          <w:sz w:val="20"/>
          <w:szCs w:val="20"/>
        </w:rPr>
        <w:t>Keywords-</w:t>
      </w:r>
      <w:r>
        <w:rPr>
          <w:rFonts w:ascii="Times New Roman" w:hAnsi="Times New Roman"/>
          <w:i/>
          <w:sz w:val="20"/>
          <w:szCs w:val="20"/>
        </w:rPr>
        <w:t xml:space="preserve"> </w:t>
      </w:r>
      <w:r w:rsidRPr="00495534">
        <w:rPr>
          <w:rFonts w:ascii="Times New Roman" w:hAnsi="Times New Roman"/>
          <w:i/>
          <w:sz w:val="20"/>
          <w:szCs w:val="20"/>
        </w:rPr>
        <w:t>Phase control, Power quality, Reactive power control, Power system harmonics,</w:t>
      </w:r>
      <w:r>
        <w:rPr>
          <w:rFonts w:ascii="Times New Roman" w:hAnsi="Times New Roman"/>
          <w:i/>
          <w:sz w:val="20"/>
          <w:szCs w:val="20"/>
        </w:rPr>
        <w:t xml:space="preserve"> </w:t>
      </w:r>
      <w:r w:rsidRPr="00495534">
        <w:rPr>
          <w:rFonts w:ascii="Times New Roman" w:hAnsi="Times New Roman"/>
          <w:i/>
          <w:sz w:val="20"/>
          <w:szCs w:val="20"/>
        </w:rPr>
        <w:t xml:space="preserve">Static VAR compensators, </w:t>
      </w:r>
      <w:proofErr w:type="spellStart"/>
      <w:r w:rsidRPr="00495534">
        <w:rPr>
          <w:rFonts w:ascii="Times New Roman" w:hAnsi="Times New Roman"/>
          <w:i/>
          <w:sz w:val="20"/>
          <w:szCs w:val="20"/>
        </w:rPr>
        <w:t>Thyristor</w:t>
      </w:r>
      <w:proofErr w:type="spellEnd"/>
      <w:r w:rsidRPr="00495534">
        <w:rPr>
          <w:rFonts w:ascii="Times New Roman" w:hAnsi="Times New Roman"/>
          <w:i/>
          <w:sz w:val="20"/>
          <w:szCs w:val="20"/>
        </w:rPr>
        <w:t xml:space="preserve"> Co</w:t>
      </w:r>
      <w:r>
        <w:rPr>
          <w:rFonts w:ascii="Times New Roman" w:hAnsi="Times New Roman"/>
          <w:i/>
          <w:sz w:val="20"/>
          <w:szCs w:val="20"/>
        </w:rPr>
        <w:t xml:space="preserve">ntrolled Reactors, </w:t>
      </w:r>
      <w:r w:rsidRPr="00E96EED">
        <w:rPr>
          <w:rFonts w:ascii="Times New Roman" w:hAnsi="Times New Roman"/>
          <w:i/>
          <w:sz w:val="20"/>
          <w:szCs w:val="20"/>
        </w:rPr>
        <w:t>Transformers</w:t>
      </w:r>
      <w:r>
        <w:rPr>
          <w:rFonts w:ascii="Times New Roman" w:hAnsi="Times New Roman"/>
          <w:i/>
          <w:sz w:val="20"/>
          <w:szCs w:val="20"/>
        </w:rPr>
        <w:t>.</w:t>
      </w:r>
    </w:p>
    <w:p w:rsidR="00C217F7" w:rsidRDefault="00C217F7" w:rsidP="00C217F7">
      <w:pPr>
        <w:spacing w:after="0"/>
        <w:jc w:val="center"/>
        <w:rPr>
          <w:rFonts w:ascii="Times New Roman" w:hAnsi="Times New Roman"/>
          <w:b/>
          <w:sz w:val="20"/>
          <w:szCs w:val="20"/>
        </w:rPr>
      </w:pPr>
      <w:r w:rsidRPr="00E14DFF">
        <w:rPr>
          <w:rFonts w:ascii="Times New Roman" w:hAnsi="Times New Roman"/>
          <w:b/>
          <w:sz w:val="20"/>
          <w:szCs w:val="20"/>
        </w:rPr>
        <w:t>INTRODUCTION</w:t>
      </w:r>
    </w:p>
    <w:p w:rsidR="00C217F7" w:rsidRDefault="00C217F7" w:rsidP="00C217F7">
      <w:pPr>
        <w:jc w:val="both"/>
        <w:rPr>
          <w:rFonts w:ascii="Times New Roman" w:hAnsi="Times New Roman"/>
          <w:sz w:val="20"/>
          <w:szCs w:val="20"/>
        </w:rPr>
      </w:pPr>
      <w:proofErr w:type="spellStart"/>
      <w:r w:rsidRPr="00E96EED">
        <w:rPr>
          <w:rFonts w:ascii="Times New Roman" w:hAnsi="Times New Roman"/>
          <w:sz w:val="46"/>
          <w:szCs w:val="46"/>
        </w:rPr>
        <w:t>T</w:t>
      </w:r>
      <w:r w:rsidRPr="00495534">
        <w:rPr>
          <w:rFonts w:ascii="Times New Roman" w:hAnsi="Times New Roman"/>
          <w:sz w:val="20"/>
          <w:szCs w:val="20"/>
        </w:rPr>
        <w:t>hyristor</w:t>
      </w:r>
      <w:proofErr w:type="spellEnd"/>
      <w:r w:rsidRPr="00495534">
        <w:rPr>
          <w:rFonts w:ascii="Times New Roman" w:hAnsi="Times New Roman"/>
          <w:sz w:val="20"/>
          <w:szCs w:val="20"/>
        </w:rPr>
        <w:t xml:space="preserve"> Controlled Reactors (TCR) </w:t>
      </w:r>
      <w:proofErr w:type="gramStart"/>
      <w:r w:rsidRPr="00495534">
        <w:rPr>
          <w:rFonts w:ascii="Times New Roman" w:hAnsi="Times New Roman"/>
          <w:sz w:val="20"/>
          <w:szCs w:val="20"/>
        </w:rPr>
        <w:t>have</w:t>
      </w:r>
      <w:proofErr w:type="gramEnd"/>
      <w:r w:rsidRPr="00495534">
        <w:rPr>
          <w:rFonts w:ascii="Times New Roman" w:hAnsi="Times New Roman"/>
          <w:sz w:val="20"/>
          <w:szCs w:val="20"/>
        </w:rPr>
        <w:t xml:space="preserve"> been used </w:t>
      </w:r>
      <w:r w:rsidR="005C7004">
        <w:rPr>
          <w:rFonts w:ascii="Times New Roman" w:hAnsi="Times New Roman"/>
          <w:sz w:val="20"/>
          <w:szCs w:val="20"/>
        </w:rPr>
        <w:t>in vari</w:t>
      </w:r>
      <w:r w:rsidRPr="00495534">
        <w:rPr>
          <w:rFonts w:ascii="Times New Roman" w:hAnsi="Times New Roman"/>
          <w:sz w:val="20"/>
          <w:szCs w:val="20"/>
        </w:rPr>
        <w:t xml:space="preserve">ous FACTS devices as one of its basic </w:t>
      </w:r>
      <w:r w:rsidR="00DC2015" w:rsidRPr="00495534">
        <w:rPr>
          <w:rFonts w:ascii="Times New Roman" w:hAnsi="Times New Roman"/>
          <w:sz w:val="20"/>
          <w:szCs w:val="20"/>
        </w:rPr>
        <w:t>C</w:t>
      </w:r>
      <w:r w:rsidRPr="00495534">
        <w:rPr>
          <w:rFonts w:ascii="Times New Roman" w:hAnsi="Times New Roman"/>
          <w:sz w:val="20"/>
          <w:szCs w:val="20"/>
        </w:rPr>
        <w:t xml:space="preserve">omponent. The TCR is used in conjunction with </w:t>
      </w:r>
      <w:proofErr w:type="spellStart"/>
      <w:r w:rsidRPr="00495534">
        <w:rPr>
          <w:rFonts w:ascii="Times New Roman" w:hAnsi="Times New Roman"/>
          <w:sz w:val="20"/>
          <w:szCs w:val="20"/>
        </w:rPr>
        <w:t>Thyristor</w:t>
      </w:r>
      <w:proofErr w:type="spellEnd"/>
      <w:r w:rsidRPr="00495534">
        <w:rPr>
          <w:rFonts w:ascii="Times New Roman" w:hAnsi="Times New Roman"/>
          <w:sz w:val="20"/>
          <w:szCs w:val="20"/>
        </w:rPr>
        <w:t xml:space="preserve"> Switched Capacitors (TSC) in Stati</w:t>
      </w:r>
      <w:r w:rsidR="005C7004">
        <w:rPr>
          <w:rFonts w:ascii="Times New Roman" w:hAnsi="Times New Roman"/>
          <w:sz w:val="20"/>
          <w:szCs w:val="20"/>
        </w:rPr>
        <w:t>c VAR Compensators (SVC) to pro</w:t>
      </w:r>
      <w:r w:rsidRPr="00495534">
        <w:rPr>
          <w:rFonts w:ascii="Times New Roman" w:hAnsi="Times New Roman"/>
          <w:sz w:val="20"/>
          <w:szCs w:val="20"/>
        </w:rPr>
        <w:t>d</w:t>
      </w:r>
      <w:r w:rsidR="005C7004">
        <w:rPr>
          <w:rFonts w:ascii="Times New Roman" w:hAnsi="Times New Roman"/>
          <w:sz w:val="20"/>
          <w:szCs w:val="20"/>
        </w:rPr>
        <w:t>uce</w:t>
      </w:r>
      <w:r w:rsidRPr="00495534">
        <w:rPr>
          <w:rFonts w:ascii="Times New Roman" w:hAnsi="Times New Roman"/>
          <w:sz w:val="20"/>
          <w:szCs w:val="20"/>
        </w:rPr>
        <w:t xml:space="preserve"> a smooth control over the VAR compensation</w:t>
      </w:r>
      <w:r w:rsidR="000F29BA">
        <w:rPr>
          <w:rFonts w:ascii="Times New Roman" w:hAnsi="Times New Roman"/>
          <w:sz w:val="20"/>
          <w:szCs w:val="20"/>
        </w:rPr>
        <w:t xml:space="preserve"> [1].</w:t>
      </w:r>
      <w:r w:rsidR="005C7004">
        <w:rPr>
          <w:rFonts w:ascii="Times New Roman" w:hAnsi="Times New Roman"/>
          <w:sz w:val="20"/>
          <w:szCs w:val="20"/>
        </w:rPr>
        <w:t xml:space="preserve"> In various</w:t>
      </w:r>
      <w:r w:rsidRPr="00495534">
        <w:rPr>
          <w:rFonts w:ascii="Times New Roman" w:hAnsi="Times New Roman"/>
          <w:sz w:val="20"/>
          <w:szCs w:val="20"/>
        </w:rPr>
        <w:t xml:space="preserve"> applications, the non-sinusoidal </w:t>
      </w:r>
      <w:r w:rsidR="00880CD9">
        <w:rPr>
          <w:rFonts w:ascii="Times New Roman" w:hAnsi="Times New Roman"/>
          <w:sz w:val="20"/>
          <w:szCs w:val="20"/>
        </w:rPr>
        <w:t>Current</w:t>
      </w:r>
      <w:r w:rsidRPr="00495534">
        <w:rPr>
          <w:rFonts w:ascii="Times New Roman" w:hAnsi="Times New Roman"/>
          <w:sz w:val="20"/>
          <w:szCs w:val="20"/>
        </w:rPr>
        <w:t xml:space="preserve"> drawn by TCR due to the phase angle control strategy used with its </w:t>
      </w:r>
      <w:proofErr w:type="spellStart"/>
      <w:r w:rsidRPr="00495534">
        <w:rPr>
          <w:rFonts w:ascii="Times New Roman" w:hAnsi="Times New Roman"/>
          <w:sz w:val="20"/>
          <w:szCs w:val="20"/>
        </w:rPr>
        <w:t>thyristor</w:t>
      </w:r>
      <w:proofErr w:type="spellEnd"/>
      <w:r w:rsidRPr="00495534">
        <w:rPr>
          <w:rFonts w:ascii="Times New Roman" w:hAnsi="Times New Roman"/>
          <w:sz w:val="20"/>
          <w:szCs w:val="20"/>
        </w:rPr>
        <w:t xml:space="preserve"> switches, has resulted in its best use as a Delta (Δ) connected bank </w:t>
      </w:r>
      <w:r w:rsidRPr="00495534">
        <w:rPr>
          <w:rFonts w:ascii="Times New Roman" w:hAnsi="Times New Roman"/>
          <w:sz w:val="20"/>
          <w:szCs w:val="20"/>
        </w:rPr>
        <w:lastRenderedPageBreak/>
        <w:t xml:space="preserve">of inductors with phase current control, such that the triple harmonic currents circulate within the Delta network and not appear in the line currents. Moreover, the presence of other lower order harmonics in the lines had resulted in the need for additional harmonic current filters to be used with such systems in order to meet </w:t>
      </w:r>
      <w:r w:rsidR="000F29BA">
        <w:rPr>
          <w:rFonts w:ascii="Times New Roman" w:hAnsi="Times New Roman"/>
          <w:sz w:val="20"/>
          <w:szCs w:val="20"/>
        </w:rPr>
        <w:t>Power Quality norms [2][3].</w:t>
      </w:r>
      <w:r w:rsidR="0042387D">
        <w:rPr>
          <w:rFonts w:ascii="Times New Roman" w:hAnsi="Times New Roman"/>
          <w:sz w:val="20"/>
          <w:szCs w:val="20"/>
        </w:rPr>
        <w:t xml:space="preserve"> Use of </w:t>
      </w:r>
      <w:proofErr w:type="gramStart"/>
      <w:r w:rsidR="0042387D">
        <w:rPr>
          <w:rFonts w:ascii="Times New Roman" w:hAnsi="Times New Roman"/>
          <w:sz w:val="20"/>
          <w:szCs w:val="20"/>
        </w:rPr>
        <w:t>this filters</w:t>
      </w:r>
      <w:proofErr w:type="gramEnd"/>
      <w:r w:rsidRPr="00495534">
        <w:rPr>
          <w:rFonts w:ascii="Times New Roman" w:hAnsi="Times New Roman"/>
          <w:sz w:val="20"/>
          <w:szCs w:val="20"/>
        </w:rPr>
        <w:t xml:space="preserve"> makes the system costly and bulky but also creates resonance problem between the filter and</w:t>
      </w:r>
      <w:r w:rsidR="00EA65CC">
        <w:rPr>
          <w:rFonts w:ascii="Times New Roman" w:hAnsi="Times New Roman"/>
          <w:sz w:val="20"/>
          <w:szCs w:val="20"/>
        </w:rPr>
        <w:t xml:space="preserve"> the grid components. </w:t>
      </w:r>
      <w:proofErr w:type="gramStart"/>
      <w:r w:rsidR="00EA65CC">
        <w:rPr>
          <w:rFonts w:ascii="Times New Roman" w:hAnsi="Times New Roman"/>
          <w:sz w:val="20"/>
          <w:szCs w:val="20"/>
        </w:rPr>
        <w:t>Due to</w:t>
      </w:r>
      <w:r w:rsidRPr="00495534">
        <w:rPr>
          <w:rFonts w:ascii="Times New Roman" w:hAnsi="Times New Roman"/>
          <w:sz w:val="20"/>
          <w:szCs w:val="20"/>
        </w:rPr>
        <w:t xml:space="preserve"> fast response, high </w:t>
      </w:r>
      <w:r w:rsidR="0042387D">
        <w:rPr>
          <w:rFonts w:ascii="Times New Roman" w:hAnsi="Times New Roman"/>
          <w:sz w:val="20"/>
          <w:szCs w:val="20"/>
        </w:rPr>
        <w:t>efficiency and low maintenance.</w:t>
      </w:r>
      <w:proofErr w:type="gramEnd"/>
      <w:r w:rsidR="0042387D">
        <w:rPr>
          <w:rFonts w:ascii="Times New Roman" w:hAnsi="Times New Roman"/>
          <w:sz w:val="20"/>
          <w:szCs w:val="20"/>
        </w:rPr>
        <w:t xml:space="preserve"> SVC’s</w:t>
      </w:r>
      <w:r w:rsidR="00EA65CC">
        <w:rPr>
          <w:rFonts w:ascii="Times New Roman" w:hAnsi="Times New Roman"/>
          <w:sz w:val="20"/>
          <w:szCs w:val="20"/>
        </w:rPr>
        <w:t xml:space="preserve"> </w:t>
      </w:r>
      <w:r w:rsidR="00EA65CC" w:rsidRPr="00E51046">
        <w:rPr>
          <w:rFonts w:ascii="Times New Roman" w:hAnsi="Times New Roman"/>
          <w:sz w:val="20"/>
          <w:szCs w:val="20"/>
        </w:rPr>
        <w:t>are finding increasing use in power systems for improvement of voltage regulati</w:t>
      </w:r>
      <w:r w:rsidR="00EA65CC">
        <w:rPr>
          <w:rFonts w:ascii="Times New Roman" w:hAnsi="Times New Roman"/>
          <w:sz w:val="20"/>
          <w:szCs w:val="20"/>
        </w:rPr>
        <w:t>on and transient stability, and</w:t>
      </w:r>
      <w:r w:rsidR="00EA65CC" w:rsidRPr="00E51046">
        <w:rPr>
          <w:rFonts w:ascii="Times New Roman" w:hAnsi="Times New Roman"/>
          <w:sz w:val="20"/>
          <w:szCs w:val="20"/>
        </w:rPr>
        <w:t xml:space="preserve"> in industrial applications, for power factor improvement</w:t>
      </w:r>
      <w:r w:rsidR="00EA65CC">
        <w:rPr>
          <w:rFonts w:ascii="Times New Roman" w:hAnsi="Times New Roman"/>
          <w:sz w:val="20"/>
          <w:szCs w:val="20"/>
        </w:rPr>
        <w:t xml:space="preserve">. </w:t>
      </w:r>
      <w:r w:rsidR="00EA65CC" w:rsidRPr="00E51046">
        <w:rPr>
          <w:rFonts w:ascii="Times New Roman" w:hAnsi="Times New Roman"/>
          <w:sz w:val="20"/>
          <w:szCs w:val="20"/>
        </w:rPr>
        <w:t xml:space="preserve">Conventional TCRs generate high THD and need filters to reduce the THD, which are not needed in the new scheme. The topology is simple and provides an economic solution to building a Static VAR compensator using </w:t>
      </w:r>
      <w:proofErr w:type="spellStart"/>
      <w:r w:rsidR="00EA65CC" w:rsidRPr="00E51046">
        <w:rPr>
          <w:rFonts w:ascii="Times New Roman" w:hAnsi="Times New Roman"/>
          <w:sz w:val="20"/>
          <w:szCs w:val="20"/>
        </w:rPr>
        <w:t>Thyristor</w:t>
      </w:r>
      <w:proofErr w:type="spellEnd"/>
      <w:r w:rsidR="00EA65CC" w:rsidRPr="00E51046">
        <w:rPr>
          <w:rFonts w:ascii="Times New Roman" w:hAnsi="Times New Roman"/>
          <w:sz w:val="20"/>
          <w:szCs w:val="20"/>
        </w:rPr>
        <w:t xml:space="preserve"> Switched Capacitors (TSC) or Fixed Capacitors (FC).</w:t>
      </w:r>
    </w:p>
    <w:p w:rsidR="00C217F7" w:rsidRPr="004C6986" w:rsidRDefault="00C217F7" w:rsidP="00C217F7">
      <w:pPr>
        <w:jc w:val="center"/>
        <w:rPr>
          <w:rFonts w:ascii="Times New Roman" w:hAnsi="Times New Roman"/>
          <w:sz w:val="20"/>
          <w:szCs w:val="20"/>
        </w:rPr>
      </w:pPr>
      <w:r w:rsidRPr="004C6986">
        <w:rPr>
          <w:rFonts w:ascii="Times New Roman" w:hAnsi="Times New Roman"/>
          <w:b/>
          <w:sz w:val="20"/>
          <w:szCs w:val="20"/>
        </w:rPr>
        <w:t>TCR TOPOLOGY</w:t>
      </w:r>
    </w:p>
    <w:p w:rsidR="002D0D36" w:rsidRDefault="00C217F7" w:rsidP="009D53D7">
      <w:pPr>
        <w:spacing w:after="0" w:line="240" w:lineRule="auto"/>
        <w:jc w:val="both"/>
        <w:rPr>
          <w:rFonts w:ascii="Times New Roman" w:hAnsi="Times New Roman"/>
          <w:sz w:val="20"/>
          <w:szCs w:val="20"/>
        </w:rPr>
      </w:pPr>
      <w:r w:rsidRPr="00B8409C">
        <w:rPr>
          <w:rFonts w:ascii="Times New Roman" w:hAnsi="Times New Roman"/>
          <w:sz w:val="20"/>
          <w:szCs w:val="20"/>
        </w:rPr>
        <w:t xml:space="preserve">This TCR scheme is shown in Fig. 1, </w:t>
      </w:r>
      <w:r w:rsidR="00256E2B">
        <w:rPr>
          <w:rFonts w:ascii="Times New Roman" w:hAnsi="Times New Roman"/>
          <w:sz w:val="20"/>
          <w:szCs w:val="20"/>
        </w:rPr>
        <w:t xml:space="preserve">consist of </w:t>
      </w:r>
      <w:r w:rsidRPr="00B8409C">
        <w:rPr>
          <w:rFonts w:ascii="Times New Roman" w:hAnsi="Times New Roman"/>
          <w:sz w:val="20"/>
          <w:szCs w:val="20"/>
        </w:rPr>
        <w:t xml:space="preserve">a Static VAR compensation system, using inductors and back to back </w:t>
      </w:r>
      <w:proofErr w:type="spellStart"/>
      <w:r w:rsidRPr="00B8409C">
        <w:rPr>
          <w:rFonts w:ascii="Times New Roman" w:hAnsi="Times New Roman"/>
          <w:sz w:val="20"/>
          <w:szCs w:val="20"/>
        </w:rPr>
        <w:t>Thyristor</w:t>
      </w:r>
      <w:proofErr w:type="spellEnd"/>
      <w:r w:rsidRPr="00B8409C">
        <w:rPr>
          <w:rFonts w:ascii="Times New Roman" w:hAnsi="Times New Roman"/>
          <w:sz w:val="20"/>
          <w:szCs w:val="20"/>
        </w:rPr>
        <w:t xml:space="preserve"> (SCR) static switches. Two separate banks of inductors are connected to the </w:t>
      </w:r>
      <w:r w:rsidR="00256E2B">
        <w:rPr>
          <w:rFonts w:ascii="Times New Roman" w:hAnsi="Times New Roman"/>
          <w:sz w:val="20"/>
          <w:szCs w:val="20"/>
        </w:rPr>
        <w:t>3-phase supply lines, consisting</w:t>
      </w:r>
      <w:r w:rsidRPr="00B8409C">
        <w:rPr>
          <w:rFonts w:ascii="Times New Roman" w:hAnsi="Times New Roman"/>
          <w:sz w:val="20"/>
          <w:szCs w:val="20"/>
        </w:rPr>
        <w:t xml:space="preserve"> of one Delta (Δ) connected bank of three inductors with </w:t>
      </w:r>
      <w:r w:rsidR="00256E2B">
        <w:rPr>
          <w:rFonts w:ascii="Times New Roman" w:hAnsi="Times New Roman"/>
          <w:sz w:val="20"/>
          <w:szCs w:val="20"/>
        </w:rPr>
        <w:t>three phase switches and one star</w:t>
      </w:r>
      <w:r w:rsidRPr="00B8409C">
        <w:rPr>
          <w:rFonts w:ascii="Times New Roman" w:hAnsi="Times New Roman"/>
          <w:sz w:val="20"/>
          <w:szCs w:val="20"/>
        </w:rPr>
        <w:t xml:space="preserve"> (Y) bank of three inductors with three line switches. </w:t>
      </w:r>
      <w:r w:rsidR="002D0D36">
        <w:rPr>
          <w:rFonts w:ascii="Times New Roman" w:hAnsi="Times New Roman"/>
          <w:sz w:val="20"/>
          <w:szCs w:val="20"/>
        </w:rPr>
        <w:br/>
      </w:r>
      <w:r w:rsidR="002D0D36" w:rsidRPr="00E51046">
        <w:rPr>
          <w:rFonts w:ascii="Times New Roman" w:hAnsi="Times New Roman"/>
          <w:noProof/>
          <w:sz w:val="20"/>
          <w:szCs w:val="20"/>
          <w:lang w:bidi="mr-IN"/>
        </w:rPr>
        <w:drawing>
          <wp:inline distT="0" distB="0" distL="0" distR="0" wp14:anchorId="182C87DD" wp14:editId="7F64FABB">
            <wp:extent cx="2876549" cy="15049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877185" cy="1505283"/>
                    </a:xfrm>
                    <a:prstGeom prst="rect">
                      <a:avLst/>
                    </a:prstGeom>
                  </pic:spPr>
                </pic:pic>
              </a:graphicData>
            </a:graphic>
          </wp:inline>
        </w:drawing>
      </w:r>
    </w:p>
    <w:p w:rsidR="002D0D36" w:rsidRPr="00E51046" w:rsidRDefault="002D0D36" w:rsidP="009D53D7">
      <w:pPr>
        <w:tabs>
          <w:tab w:val="left" w:pos="360"/>
        </w:tabs>
        <w:snapToGrid w:val="0"/>
        <w:spacing w:after="0" w:line="240" w:lineRule="auto"/>
        <w:jc w:val="center"/>
        <w:rPr>
          <w:rFonts w:ascii="Times New Roman" w:hAnsi="Times New Roman"/>
          <w:sz w:val="20"/>
          <w:szCs w:val="20"/>
        </w:rPr>
      </w:pPr>
      <w:r w:rsidRPr="00E51046">
        <w:rPr>
          <w:rFonts w:ascii="Times New Roman" w:hAnsi="Times New Roman"/>
          <w:sz w:val="20"/>
          <w:szCs w:val="20"/>
        </w:rPr>
        <w:t>Fig. 1</w:t>
      </w:r>
    </w:p>
    <w:p w:rsidR="00C217F7" w:rsidRDefault="00C217F7" w:rsidP="00C217F7">
      <w:pPr>
        <w:jc w:val="both"/>
        <w:rPr>
          <w:rFonts w:ascii="Times New Roman" w:hAnsi="Times New Roman"/>
          <w:sz w:val="20"/>
          <w:szCs w:val="20"/>
        </w:rPr>
      </w:pPr>
      <w:r w:rsidRPr="00B8409C">
        <w:rPr>
          <w:rFonts w:ascii="Times New Roman" w:hAnsi="Times New Roman"/>
          <w:sz w:val="20"/>
          <w:szCs w:val="20"/>
        </w:rPr>
        <w:lastRenderedPageBreak/>
        <w:t xml:space="preserve">The star point of the Y bank is connected to the neutral </w:t>
      </w:r>
      <w:r w:rsidR="00256E2B">
        <w:rPr>
          <w:rFonts w:ascii="Times New Roman" w:hAnsi="Times New Roman"/>
          <w:sz w:val="20"/>
          <w:szCs w:val="20"/>
        </w:rPr>
        <w:t xml:space="preserve">point </w:t>
      </w:r>
      <w:r w:rsidRPr="00B8409C">
        <w:rPr>
          <w:rFonts w:ascii="Times New Roman" w:hAnsi="Times New Roman"/>
          <w:sz w:val="20"/>
          <w:szCs w:val="20"/>
        </w:rPr>
        <w:t>of a zigzag autotransformer and</w:t>
      </w:r>
      <w:r w:rsidR="00256E2B">
        <w:rPr>
          <w:rFonts w:ascii="Times New Roman" w:hAnsi="Times New Roman"/>
          <w:sz w:val="20"/>
          <w:szCs w:val="20"/>
        </w:rPr>
        <w:t xml:space="preserve"> later</w:t>
      </w:r>
      <w:r w:rsidRPr="00B8409C">
        <w:rPr>
          <w:rFonts w:ascii="Times New Roman" w:hAnsi="Times New Roman"/>
          <w:sz w:val="20"/>
          <w:szCs w:val="20"/>
        </w:rPr>
        <w:t xml:space="preserve"> the line terminals are connected to the 3-phase suppl</w:t>
      </w:r>
      <w:r w:rsidR="00256E2B">
        <w:rPr>
          <w:rFonts w:ascii="Times New Roman" w:hAnsi="Times New Roman"/>
          <w:sz w:val="20"/>
          <w:szCs w:val="20"/>
        </w:rPr>
        <w:t>y lines. In this new system</w:t>
      </w:r>
      <w:r w:rsidRPr="00B8409C">
        <w:rPr>
          <w:rFonts w:ascii="Times New Roman" w:hAnsi="Times New Roman"/>
          <w:sz w:val="20"/>
          <w:szCs w:val="20"/>
        </w:rPr>
        <w:t>, the triple harmonic currents (I</w:t>
      </w:r>
      <w:r w:rsidRPr="00256E2B">
        <w:rPr>
          <w:rFonts w:ascii="Times New Roman" w:hAnsi="Times New Roman"/>
          <w:sz w:val="20"/>
          <w:szCs w:val="20"/>
          <w:vertAlign w:val="subscript"/>
        </w:rPr>
        <w:t>3n</w:t>
      </w:r>
      <w:r w:rsidRPr="00B8409C">
        <w:rPr>
          <w:rFonts w:ascii="Times New Roman" w:hAnsi="Times New Roman"/>
          <w:sz w:val="20"/>
          <w:szCs w:val="20"/>
        </w:rPr>
        <w:t>) generated by the Y bank has a path to circulate through the zigzag transformer w</w:t>
      </w:r>
      <w:r w:rsidR="00880CD9">
        <w:rPr>
          <w:rFonts w:ascii="Times New Roman" w:hAnsi="Times New Roman"/>
          <w:sz w:val="20"/>
          <w:szCs w:val="20"/>
        </w:rPr>
        <w:t>ithout entering the source</w:t>
      </w:r>
      <w:r>
        <w:rPr>
          <w:rFonts w:ascii="Times New Roman" w:hAnsi="Times New Roman"/>
          <w:sz w:val="20"/>
          <w:szCs w:val="20"/>
        </w:rPr>
        <w:t>.</w:t>
      </w:r>
      <w:r>
        <w:t xml:space="preserve"> </w:t>
      </w:r>
      <w:r w:rsidRPr="00702BDB">
        <w:rPr>
          <w:rFonts w:ascii="Times New Roman" w:hAnsi="Times New Roman"/>
          <w:sz w:val="20"/>
          <w:szCs w:val="20"/>
        </w:rPr>
        <w:t>The ratings of the Δ and Y banks are selected to be same (i.e., each is half of the total kVA rating), permitting cancellation of several low order harmonics. It is also shown that the additional zigzag autotransformer used in this scheme has a considerably low kVA rating as compared</w:t>
      </w:r>
      <w:r>
        <w:rPr>
          <w:rFonts w:ascii="Times New Roman" w:hAnsi="Times New Roman"/>
          <w:sz w:val="20"/>
          <w:szCs w:val="20"/>
        </w:rPr>
        <w:t xml:space="preserve"> </w:t>
      </w:r>
      <w:r w:rsidRPr="00F51BA5">
        <w:rPr>
          <w:rFonts w:ascii="Times New Roman" w:hAnsi="Times New Roman"/>
          <w:sz w:val="20"/>
          <w:szCs w:val="20"/>
        </w:rPr>
        <w:t>with the composite TCR unit. Thus, this new TCR configuration can be used in conjunction with TSC over a wide range of control without t</w:t>
      </w:r>
      <w:r w:rsidR="00256E2B">
        <w:rPr>
          <w:rFonts w:ascii="Times New Roman" w:hAnsi="Times New Roman"/>
          <w:sz w:val="20"/>
          <w:szCs w:val="20"/>
        </w:rPr>
        <w:t xml:space="preserve">he need for additional filters. It is </w:t>
      </w:r>
      <w:r w:rsidRPr="00F51BA5">
        <w:rPr>
          <w:rFonts w:ascii="Times New Roman" w:hAnsi="Times New Roman"/>
          <w:sz w:val="20"/>
          <w:szCs w:val="20"/>
        </w:rPr>
        <w:t>as an economic solution to dynamic reactive power compensa</w:t>
      </w:r>
      <w:r w:rsidR="00256E2B">
        <w:rPr>
          <w:rFonts w:ascii="Times New Roman" w:hAnsi="Times New Roman"/>
          <w:sz w:val="20"/>
          <w:szCs w:val="20"/>
        </w:rPr>
        <w:t>tion problem in high power grid.</w:t>
      </w:r>
    </w:p>
    <w:p w:rsidR="00C217F7" w:rsidRDefault="00C217F7" w:rsidP="00C217F7">
      <w:pPr>
        <w:jc w:val="center"/>
        <w:rPr>
          <w:rFonts w:ascii="Times New Roman" w:hAnsi="Times New Roman"/>
          <w:b/>
          <w:sz w:val="20"/>
          <w:szCs w:val="20"/>
        </w:rPr>
      </w:pPr>
      <w:r w:rsidRPr="00CE4EF6">
        <w:rPr>
          <w:rFonts w:ascii="Times New Roman" w:hAnsi="Times New Roman"/>
          <w:b/>
          <w:sz w:val="20"/>
          <w:szCs w:val="20"/>
        </w:rPr>
        <w:t xml:space="preserve">PRINCIPLE OF OPERATION </w:t>
      </w:r>
    </w:p>
    <w:p w:rsidR="00C217F7" w:rsidRDefault="00256E2B" w:rsidP="00C217F7">
      <w:pPr>
        <w:jc w:val="both"/>
        <w:rPr>
          <w:rFonts w:ascii="Times New Roman" w:hAnsi="Times New Roman"/>
          <w:sz w:val="20"/>
          <w:szCs w:val="20"/>
        </w:rPr>
      </w:pPr>
      <w:r>
        <w:rPr>
          <w:rFonts w:ascii="Times New Roman" w:hAnsi="Times New Roman"/>
          <w:sz w:val="20"/>
          <w:szCs w:val="20"/>
        </w:rPr>
        <w:t>T</w:t>
      </w:r>
      <w:r w:rsidR="00C217F7" w:rsidRPr="00CE4EF6">
        <w:rPr>
          <w:rFonts w:ascii="Times New Roman" w:hAnsi="Times New Roman"/>
          <w:sz w:val="20"/>
          <w:szCs w:val="20"/>
        </w:rPr>
        <w:t xml:space="preserve">he rating of the composite TCR bank is taken as 100 </w:t>
      </w:r>
      <w:proofErr w:type="spellStart"/>
      <w:r w:rsidR="00C217F7" w:rsidRPr="00CE4EF6">
        <w:rPr>
          <w:rFonts w:ascii="Times New Roman" w:hAnsi="Times New Roman"/>
          <w:sz w:val="20"/>
          <w:szCs w:val="20"/>
        </w:rPr>
        <w:t>kVAr</w:t>
      </w:r>
      <w:proofErr w:type="spellEnd"/>
      <w:r w:rsidR="00C217F7" w:rsidRPr="00CE4EF6">
        <w:rPr>
          <w:rFonts w:ascii="Times New Roman" w:hAnsi="Times New Roman"/>
          <w:sz w:val="20"/>
          <w:szCs w:val="20"/>
        </w:rPr>
        <w:t xml:space="preserve"> at 400V 3-ph 50 Hz ac supply, which corresponds to the maximum capacity at triggering angle α = π/2 (90°). Both the Δ an</w:t>
      </w:r>
      <w:r>
        <w:rPr>
          <w:rFonts w:ascii="Times New Roman" w:hAnsi="Times New Roman"/>
          <w:sz w:val="20"/>
          <w:szCs w:val="20"/>
        </w:rPr>
        <w:t xml:space="preserve">d Y banks have same capacity i.e. </w:t>
      </w:r>
      <w:r w:rsidR="00C217F7" w:rsidRPr="00CE4EF6">
        <w:rPr>
          <w:rFonts w:ascii="Times New Roman" w:hAnsi="Times New Roman"/>
          <w:sz w:val="20"/>
          <w:szCs w:val="20"/>
        </w:rPr>
        <w:t xml:space="preserve">50 </w:t>
      </w:r>
      <w:proofErr w:type="spellStart"/>
      <w:r w:rsidR="00605E0A">
        <w:rPr>
          <w:rFonts w:ascii="Times New Roman" w:hAnsi="Times New Roman"/>
          <w:sz w:val="20"/>
          <w:szCs w:val="20"/>
        </w:rPr>
        <w:t>kVAr</w:t>
      </w:r>
      <w:proofErr w:type="spellEnd"/>
      <w:r w:rsidR="00605E0A">
        <w:rPr>
          <w:rFonts w:ascii="Times New Roman" w:hAnsi="Times New Roman"/>
          <w:sz w:val="20"/>
          <w:szCs w:val="20"/>
        </w:rPr>
        <w:t xml:space="preserve"> each. The voltage fascinated</w:t>
      </w:r>
      <w:r w:rsidR="00C217F7" w:rsidRPr="00CE4EF6">
        <w:rPr>
          <w:rFonts w:ascii="Times New Roman" w:hAnsi="Times New Roman"/>
          <w:sz w:val="20"/>
          <w:szCs w:val="20"/>
        </w:rPr>
        <w:t xml:space="preserve"> across each of the six windings of the zigzag transformer (</w:t>
      </w:r>
      <w:proofErr w:type="spellStart"/>
      <w:r w:rsidR="00C217F7" w:rsidRPr="00CE4EF6">
        <w:rPr>
          <w:rFonts w:ascii="Times New Roman" w:hAnsi="Times New Roman"/>
          <w:sz w:val="20"/>
          <w:szCs w:val="20"/>
        </w:rPr>
        <w:t>V</w:t>
      </w:r>
      <w:r w:rsidR="00C217F7" w:rsidRPr="00044D59">
        <w:rPr>
          <w:rFonts w:ascii="Times New Roman" w:hAnsi="Times New Roman"/>
          <w:sz w:val="20"/>
          <w:szCs w:val="20"/>
          <w:vertAlign w:val="subscript"/>
        </w:rPr>
        <w:t>w</w:t>
      </w:r>
      <w:proofErr w:type="spellEnd"/>
      <w:r w:rsidR="00C217F7" w:rsidRPr="00CE4EF6">
        <w:rPr>
          <w:rFonts w:ascii="Times New Roman" w:hAnsi="Times New Roman"/>
          <w:sz w:val="20"/>
          <w:szCs w:val="20"/>
        </w:rPr>
        <w:t>) and the per phase inductance values for the Δ and Y banks (L</w:t>
      </w:r>
      <w:r w:rsidR="00C217F7" w:rsidRPr="00044D59">
        <w:rPr>
          <w:rFonts w:ascii="Times New Roman" w:hAnsi="Times New Roman"/>
          <w:sz w:val="20"/>
          <w:szCs w:val="20"/>
          <w:vertAlign w:val="subscript"/>
        </w:rPr>
        <w:t>Δ</w:t>
      </w:r>
      <w:r w:rsidR="00C217F7" w:rsidRPr="00CE4EF6">
        <w:rPr>
          <w:rFonts w:ascii="Times New Roman" w:hAnsi="Times New Roman"/>
          <w:sz w:val="20"/>
          <w:szCs w:val="20"/>
        </w:rPr>
        <w:t xml:space="preserve"> and L</w:t>
      </w:r>
      <w:r w:rsidR="00C217F7" w:rsidRPr="00044D59">
        <w:rPr>
          <w:rFonts w:ascii="Times New Roman" w:hAnsi="Times New Roman"/>
          <w:sz w:val="20"/>
          <w:szCs w:val="20"/>
          <w:vertAlign w:val="subscript"/>
        </w:rPr>
        <w:t>Y</w:t>
      </w:r>
      <w:r w:rsidR="00C217F7" w:rsidRPr="00CE4EF6">
        <w:rPr>
          <w:rFonts w:ascii="Times New Roman" w:hAnsi="Times New Roman"/>
          <w:sz w:val="20"/>
          <w:szCs w:val="20"/>
        </w:rPr>
        <w:t>) can be calculated from the following expressions, where V</w:t>
      </w:r>
      <w:r w:rsidR="00C217F7" w:rsidRPr="00044D59">
        <w:rPr>
          <w:rFonts w:ascii="Times New Roman" w:hAnsi="Times New Roman"/>
          <w:sz w:val="20"/>
          <w:szCs w:val="20"/>
          <w:vertAlign w:val="subscript"/>
        </w:rPr>
        <w:t>L</w:t>
      </w:r>
      <w:r w:rsidR="00C217F7" w:rsidRPr="00CE4EF6">
        <w:rPr>
          <w:rFonts w:ascii="Times New Roman" w:hAnsi="Times New Roman"/>
          <w:sz w:val="20"/>
          <w:szCs w:val="20"/>
        </w:rPr>
        <w:t xml:space="preserve"> = Line Voltage, </w:t>
      </w:r>
      <w:proofErr w:type="spellStart"/>
      <w:r w:rsidR="00C217F7" w:rsidRPr="00CE4EF6">
        <w:rPr>
          <w:rFonts w:ascii="Times New Roman" w:hAnsi="Times New Roman"/>
          <w:sz w:val="20"/>
          <w:szCs w:val="20"/>
        </w:rPr>
        <w:t>V</w:t>
      </w:r>
      <w:r w:rsidR="00C217F7" w:rsidRPr="00044D59">
        <w:rPr>
          <w:rFonts w:ascii="Times New Roman" w:hAnsi="Times New Roman"/>
          <w:sz w:val="20"/>
          <w:szCs w:val="20"/>
          <w:vertAlign w:val="subscript"/>
        </w:rPr>
        <w:t>ph</w:t>
      </w:r>
      <w:proofErr w:type="spellEnd"/>
      <w:r w:rsidR="00C217F7" w:rsidRPr="00CE4EF6">
        <w:rPr>
          <w:rFonts w:ascii="Times New Roman" w:hAnsi="Times New Roman"/>
          <w:sz w:val="20"/>
          <w:szCs w:val="20"/>
        </w:rPr>
        <w:t>= Phase voltage and f = Supply frequency.</w:t>
      </w:r>
      <w:r w:rsidR="00C217F7">
        <w:rPr>
          <w:rFonts w:ascii="Times New Roman" w:hAnsi="Times New Roman"/>
          <w:sz w:val="20"/>
          <w:szCs w:val="20"/>
        </w:rPr>
        <w:t xml:space="preserve"> </w:t>
      </w:r>
    </w:p>
    <w:p w:rsidR="00C217F7" w:rsidRDefault="00047BA6" w:rsidP="00C217F7">
      <w:pPr>
        <w:jc w:val="both"/>
        <w:rPr>
          <w:rFonts w:ascii="Times New Roman" w:hAnsi="Times New Roman"/>
          <w:sz w:val="20"/>
          <w:szCs w:val="20"/>
        </w:rPr>
      </w:pPr>
      <m:oMath>
        <m:sSub>
          <m:sSubPr>
            <m:ctrlPr>
              <w:rPr>
                <w:rFonts w:ascii="Cambria Math" w:eastAsiaTheme="minorEastAsia" w:hAnsi="Cambria Math"/>
                <w:sz w:val="20"/>
                <w:szCs w:val="20"/>
              </w:rPr>
            </m:ctrlPr>
          </m:sSubPr>
          <m:e>
            <m:r>
              <w:rPr>
                <w:rFonts w:ascii="Cambria Math" w:eastAsiaTheme="minorEastAsia" w:hAnsi="Cambria Math"/>
                <w:sz w:val="20"/>
                <w:szCs w:val="20"/>
              </w:rPr>
              <m:t>V</m:t>
            </m:r>
          </m:e>
          <m:sub>
            <m:r>
              <w:rPr>
                <w:rFonts w:ascii="Cambria Math" w:eastAsiaTheme="minorEastAsia" w:hAnsi="Cambria Math"/>
                <w:sz w:val="20"/>
                <w:szCs w:val="20"/>
              </w:rPr>
              <m:t>w</m:t>
            </m:r>
          </m:sub>
        </m:sSub>
        <m:r>
          <w:rPr>
            <w:rFonts w:ascii="Cambria Math" w:eastAsiaTheme="minorEastAsia" w:hAnsi="Cambria Math"/>
            <w:sz w:val="20"/>
            <w:szCs w:val="20"/>
          </w:rPr>
          <m:t>=</m:t>
        </m:r>
        <m:f>
          <m:fPr>
            <m:ctrlPr>
              <w:rPr>
                <w:rFonts w:ascii="Cambria Math" w:eastAsiaTheme="minorEastAsia" w:hAnsi="Cambria Math"/>
                <w:sz w:val="20"/>
                <w:szCs w:val="20"/>
              </w:rPr>
            </m:ctrlPr>
          </m:fPr>
          <m:num>
            <m:sSub>
              <m:sSubPr>
                <m:ctrlPr>
                  <w:rPr>
                    <w:rFonts w:ascii="Cambria Math" w:eastAsiaTheme="minorEastAsia" w:hAnsi="Cambria Math"/>
                    <w:sz w:val="20"/>
                    <w:szCs w:val="20"/>
                  </w:rPr>
                </m:ctrlPr>
              </m:sSubPr>
              <m:e>
                <m:r>
                  <w:rPr>
                    <w:rFonts w:ascii="Cambria Math" w:eastAsiaTheme="minorEastAsia" w:hAnsi="Cambria Math"/>
                    <w:sz w:val="20"/>
                    <w:szCs w:val="20"/>
                  </w:rPr>
                  <m:t>V</m:t>
                </m:r>
              </m:e>
              <m:sub>
                <m:r>
                  <m:rPr>
                    <m:sty m:val="p"/>
                  </m:rPr>
                  <w:rPr>
                    <w:rFonts w:ascii="Cambria Math" w:eastAsiaTheme="minorEastAsia" w:hAnsi="Cambria Math"/>
                    <w:sz w:val="20"/>
                    <w:szCs w:val="20"/>
                  </w:rPr>
                  <m:t>ph</m:t>
                </m:r>
              </m:sub>
            </m:sSub>
          </m:num>
          <m:den>
            <m:rad>
              <m:radPr>
                <m:degHide m:val="1"/>
                <m:ctrlPr>
                  <w:rPr>
                    <w:rFonts w:ascii="Cambria Math" w:eastAsiaTheme="minorEastAsia" w:hAnsi="Cambria Math"/>
                    <w:sz w:val="20"/>
                    <w:szCs w:val="20"/>
                  </w:rPr>
                </m:ctrlPr>
              </m:radPr>
              <m:deg/>
              <m:e>
                <m:r>
                  <w:rPr>
                    <w:rFonts w:ascii="Cambria Math" w:eastAsiaTheme="minorEastAsia" w:hAnsi="Cambria Math"/>
                    <w:sz w:val="20"/>
                    <w:szCs w:val="20"/>
                  </w:rPr>
                  <m:t>3</m:t>
                </m:r>
              </m:e>
            </m:rad>
          </m:den>
        </m:f>
        <m:r>
          <w:rPr>
            <w:rFonts w:ascii="Cambria Math" w:eastAsiaTheme="minorEastAsia" w:hAnsi="Cambria Math"/>
            <w:sz w:val="20"/>
            <w:szCs w:val="20"/>
          </w:rPr>
          <m:t>=</m:t>
        </m:r>
        <m:f>
          <m:fPr>
            <m:ctrlPr>
              <w:rPr>
                <w:rFonts w:ascii="Cambria Math" w:eastAsiaTheme="minorEastAsia" w:hAnsi="Cambria Math"/>
                <w:sz w:val="20"/>
                <w:szCs w:val="20"/>
              </w:rPr>
            </m:ctrlPr>
          </m:fPr>
          <m:num>
            <m:sSub>
              <m:sSubPr>
                <m:ctrlPr>
                  <w:rPr>
                    <w:rFonts w:ascii="Cambria Math" w:eastAsiaTheme="minorEastAsia" w:hAnsi="Cambria Math"/>
                    <w:sz w:val="20"/>
                    <w:szCs w:val="20"/>
                  </w:rPr>
                </m:ctrlPr>
              </m:sSubPr>
              <m:e>
                <m:r>
                  <w:rPr>
                    <w:rFonts w:ascii="Cambria Math" w:eastAsiaTheme="minorEastAsia" w:hAnsi="Cambria Math"/>
                    <w:sz w:val="20"/>
                    <w:szCs w:val="20"/>
                  </w:rPr>
                  <m:t>V</m:t>
                </m:r>
              </m:e>
              <m:sub>
                <m:r>
                  <w:rPr>
                    <w:rFonts w:ascii="Cambria Math" w:eastAsiaTheme="minorEastAsia" w:hAnsi="Cambria Math"/>
                    <w:sz w:val="20"/>
                    <w:szCs w:val="20"/>
                  </w:rPr>
                  <m:t>L</m:t>
                </m:r>
              </m:sub>
            </m:sSub>
          </m:num>
          <m:den>
            <m:r>
              <w:rPr>
                <w:rFonts w:ascii="Cambria Math" w:eastAsiaTheme="minorEastAsia" w:hAnsi="Cambria Math"/>
                <w:sz w:val="20"/>
                <w:szCs w:val="20"/>
              </w:rPr>
              <m:t>3</m:t>
            </m:r>
          </m:den>
        </m:f>
      </m:oMath>
      <w:r w:rsidR="00C217F7">
        <w:rPr>
          <w:rFonts w:ascii="Times New Roman" w:hAnsi="Times New Roman"/>
        </w:rPr>
        <w:t xml:space="preserve">                                                         </w:t>
      </w:r>
      <w:r w:rsidR="00C217F7" w:rsidRPr="00580F8A">
        <w:rPr>
          <w:rFonts w:ascii="Times New Roman" w:hAnsi="Times New Roman"/>
          <w:sz w:val="20"/>
          <w:szCs w:val="20"/>
        </w:rPr>
        <w:t>(1)</w:t>
      </w:r>
    </w:p>
    <w:p w:rsidR="00C217F7" w:rsidRDefault="00047BA6" w:rsidP="00C217F7">
      <w:pPr>
        <w:jc w:val="both"/>
        <w:rPr>
          <w:rFonts w:ascii="Times New Roman" w:hAnsi="Times New Roman"/>
          <w:sz w:val="20"/>
          <w:szCs w:val="18"/>
        </w:rPr>
      </w:pPr>
      <m:oMath>
        <m:sSub>
          <m:sSubPr>
            <m:ctrlPr>
              <w:rPr>
                <w:rFonts w:ascii="Cambria Math" w:eastAsiaTheme="minorEastAsia" w:hAnsi="Cambria Math"/>
                <w:sz w:val="20"/>
                <w:szCs w:val="20"/>
              </w:rPr>
            </m:ctrlPr>
          </m:sSubPr>
          <m:e>
            <m:r>
              <w:rPr>
                <w:rFonts w:ascii="Cambria Math" w:eastAsiaTheme="minorEastAsia" w:hAnsi="Cambria Math"/>
                <w:sz w:val="20"/>
                <w:szCs w:val="20"/>
              </w:rPr>
              <m:t>L</m:t>
            </m:r>
          </m:e>
          <m:sub>
            <m:r>
              <m:rPr>
                <m:sty m:val="p"/>
              </m:rPr>
              <w:rPr>
                <w:rFonts w:ascii="Cambria Math" w:eastAsiaTheme="minorEastAsia" w:hAnsi="Cambria Math"/>
                <w:sz w:val="20"/>
                <w:szCs w:val="20"/>
              </w:rPr>
              <m:t>Δ</m:t>
            </m:r>
          </m:sub>
        </m:sSub>
      </m:oMath>
      <w:r w:rsidR="00C217F7">
        <w:rPr>
          <w:rFonts w:ascii="Times New Roman" w:hAnsi="Times New Roman"/>
          <w:sz w:val="20"/>
          <w:szCs w:val="18"/>
        </w:rPr>
        <w:t xml:space="preserve"> = </w:t>
      </w:r>
      <m:oMath>
        <m:f>
          <m:fPr>
            <m:ctrlPr>
              <w:rPr>
                <w:rFonts w:ascii="Cambria Math" w:eastAsiaTheme="minorEastAsia" w:hAnsi="Cambria Math"/>
              </w:rPr>
            </m:ctrlPr>
          </m:fPr>
          <m:num>
            <m:r>
              <w:rPr>
                <w:rFonts w:ascii="Cambria Math" w:eastAsiaTheme="minorEastAsia" w:hAnsi="Cambria Math"/>
              </w:rPr>
              <m:t>3×</m:t>
            </m:r>
            <m:sSubSup>
              <m:sSubSupPr>
                <m:ctrlPr>
                  <w:rPr>
                    <w:rFonts w:ascii="Cambria Math" w:eastAsiaTheme="minorEastAsia" w:hAnsi="Cambria Math"/>
                  </w:rPr>
                </m:ctrlPr>
              </m:sSubSupPr>
              <m:e>
                <m:r>
                  <w:rPr>
                    <w:rFonts w:ascii="Cambria Math" w:eastAsiaTheme="minorEastAsia" w:hAnsi="Cambria Math"/>
                  </w:rPr>
                  <m:t>V</m:t>
                </m:r>
              </m:e>
              <m:sub>
                <m:r>
                  <w:rPr>
                    <w:rFonts w:ascii="Cambria Math" w:eastAsiaTheme="minorEastAsia" w:hAnsi="Cambria Math"/>
                  </w:rPr>
                  <m:t>L</m:t>
                </m:r>
              </m:sub>
              <m:sup>
                <m:r>
                  <w:rPr>
                    <w:rFonts w:ascii="Cambria Math" w:eastAsiaTheme="minorEastAsia" w:hAnsi="Cambria Math"/>
                  </w:rPr>
                  <m:t>2</m:t>
                </m:r>
              </m:sup>
            </m:sSubSup>
          </m:num>
          <m:den>
            <m:r>
              <m:rPr>
                <m:sty m:val="p"/>
              </m:rPr>
              <w:rPr>
                <w:rFonts w:ascii="Cambria Math" w:eastAsiaTheme="minorEastAsia" w:hAnsi="Cambria Math"/>
              </w:rPr>
              <m:t>kVAr</m:t>
            </m:r>
            <m:r>
              <w:rPr>
                <w:rFonts w:ascii="Cambria Math" w:eastAsiaTheme="minorEastAsia" w:hAnsi="Cambria Math"/>
              </w:rPr>
              <m:t>×</m:t>
            </m:r>
            <m:sSup>
              <m:sSupPr>
                <m:ctrlPr>
                  <w:rPr>
                    <w:rFonts w:ascii="Cambria Math" w:eastAsiaTheme="minorEastAsia" w:hAnsi="Cambria Math"/>
                  </w:rPr>
                </m:ctrlPr>
              </m:sSupPr>
              <m:e>
                <m:r>
                  <w:rPr>
                    <w:rFonts w:ascii="Cambria Math" w:eastAsiaTheme="minorEastAsia" w:hAnsi="Cambria Math"/>
                  </w:rPr>
                  <m:t>10</m:t>
                </m:r>
              </m:e>
              <m:sup>
                <m:r>
                  <w:rPr>
                    <w:rFonts w:ascii="Cambria Math" w:eastAsiaTheme="minorEastAsia" w:hAnsi="Cambria Math"/>
                  </w:rPr>
                  <m:t>3</m:t>
                </m:r>
              </m:sup>
            </m:sSup>
            <m:r>
              <w:rPr>
                <w:rFonts w:ascii="Cambria Math" w:eastAsiaTheme="minorEastAsia" w:hAnsi="Cambria Math"/>
              </w:rPr>
              <m:t>×2πf</m:t>
            </m:r>
          </m:den>
        </m:f>
      </m:oMath>
      <w:r w:rsidR="00C217F7">
        <w:rPr>
          <w:rFonts w:ascii="Times New Roman" w:hAnsi="Times New Roman"/>
          <w:sz w:val="20"/>
          <w:szCs w:val="18"/>
        </w:rPr>
        <w:t xml:space="preserve">                                                      (2)</w:t>
      </w:r>
    </w:p>
    <w:p w:rsidR="00C217F7" w:rsidRPr="004A2203" w:rsidRDefault="00047BA6" w:rsidP="00C217F7">
      <w:pPr>
        <w:jc w:val="both"/>
        <w:rPr>
          <w:rFonts w:ascii="Times New Roman" w:hAnsi="Times New Roman"/>
          <w:sz w:val="20"/>
          <w:szCs w:val="20"/>
        </w:rPr>
      </w:pPr>
      <m:oMath>
        <m:sSub>
          <m:sSubPr>
            <m:ctrlPr>
              <w:rPr>
                <w:rFonts w:ascii="Cambria Math" w:eastAsiaTheme="minorEastAsia" w:hAnsi="Cambria Math"/>
                <w:sz w:val="20"/>
                <w:szCs w:val="20"/>
              </w:rPr>
            </m:ctrlPr>
          </m:sSubPr>
          <m:e>
            <m:r>
              <w:rPr>
                <w:rFonts w:ascii="Cambria Math" w:eastAsiaTheme="minorEastAsia" w:hAnsi="Cambria Math"/>
                <w:sz w:val="20"/>
                <w:szCs w:val="20"/>
              </w:rPr>
              <m:t>L</m:t>
            </m:r>
          </m:e>
          <m:sub>
            <m:r>
              <w:rPr>
                <w:rFonts w:ascii="Cambria Math" w:eastAsiaTheme="minorEastAsia" w:hAnsi="Cambria Math"/>
                <w:sz w:val="20"/>
                <w:szCs w:val="20"/>
              </w:rPr>
              <m:t>Y</m:t>
            </m:r>
          </m:sub>
        </m:sSub>
      </m:oMath>
      <w:r w:rsidR="00C217F7" w:rsidRPr="004A2203">
        <w:rPr>
          <w:rFonts w:ascii="Times New Roman" w:hAnsi="Times New Roman"/>
          <w:sz w:val="20"/>
          <w:szCs w:val="20"/>
        </w:rPr>
        <w:t xml:space="preserve"> = </w:t>
      </w:r>
      <m:oMath>
        <m:f>
          <m:fPr>
            <m:ctrlPr>
              <w:rPr>
                <w:rFonts w:ascii="Cambria Math" w:eastAsiaTheme="minorEastAsia" w:hAnsi="Cambria Math"/>
                <w:sz w:val="20"/>
                <w:szCs w:val="20"/>
              </w:rPr>
            </m:ctrlPr>
          </m:fPr>
          <m:num>
            <m:r>
              <w:rPr>
                <w:rFonts w:ascii="Cambria Math" w:eastAsiaTheme="minorEastAsia" w:hAnsi="Cambria Math"/>
                <w:sz w:val="20"/>
                <w:szCs w:val="20"/>
              </w:rPr>
              <m:t>3×</m:t>
            </m:r>
            <m:sSubSup>
              <m:sSubSupPr>
                <m:ctrlPr>
                  <w:rPr>
                    <w:rFonts w:ascii="Cambria Math" w:eastAsiaTheme="minorEastAsia" w:hAnsi="Cambria Math"/>
                    <w:sz w:val="20"/>
                    <w:szCs w:val="20"/>
                  </w:rPr>
                </m:ctrlPr>
              </m:sSubSupPr>
              <m:e>
                <m:r>
                  <w:rPr>
                    <w:rFonts w:ascii="Cambria Math" w:eastAsiaTheme="minorEastAsia" w:hAnsi="Cambria Math"/>
                    <w:sz w:val="20"/>
                    <w:szCs w:val="20"/>
                  </w:rPr>
                  <m:t>V</m:t>
                </m:r>
              </m:e>
              <m:sub>
                <m:r>
                  <m:rPr>
                    <m:sty m:val="p"/>
                  </m:rPr>
                  <w:rPr>
                    <w:rFonts w:ascii="Cambria Math" w:eastAsiaTheme="minorEastAsia" w:hAnsi="Cambria Math"/>
                    <w:sz w:val="20"/>
                    <w:szCs w:val="20"/>
                  </w:rPr>
                  <m:t>Ph</m:t>
                </m:r>
              </m:sub>
              <m:sup>
                <m:r>
                  <w:rPr>
                    <w:rFonts w:ascii="Cambria Math" w:eastAsiaTheme="minorEastAsia" w:hAnsi="Cambria Math"/>
                    <w:sz w:val="20"/>
                    <w:szCs w:val="20"/>
                  </w:rPr>
                  <m:t>2</m:t>
                </m:r>
              </m:sup>
            </m:sSubSup>
          </m:num>
          <m:den>
            <m:r>
              <m:rPr>
                <m:sty m:val="p"/>
              </m:rPr>
              <w:rPr>
                <w:rFonts w:ascii="Cambria Math" w:eastAsiaTheme="minorEastAsia" w:hAnsi="Cambria Math"/>
                <w:sz w:val="20"/>
                <w:szCs w:val="20"/>
              </w:rPr>
              <m:t>kVAr</m:t>
            </m:r>
            <m:r>
              <w:rPr>
                <w:rFonts w:ascii="Cambria Math" w:eastAsiaTheme="minorEastAsia" w:hAnsi="Cambria Math"/>
                <w:sz w:val="20"/>
                <w:szCs w:val="20"/>
              </w:rPr>
              <m:t>×</m:t>
            </m:r>
            <m:sSup>
              <m:sSupPr>
                <m:ctrlPr>
                  <w:rPr>
                    <w:rFonts w:ascii="Cambria Math" w:eastAsiaTheme="minorEastAsia" w:hAnsi="Cambria Math"/>
                    <w:sz w:val="20"/>
                    <w:szCs w:val="20"/>
                  </w:rPr>
                </m:ctrlPr>
              </m:sSupPr>
              <m:e>
                <m:r>
                  <w:rPr>
                    <w:rFonts w:ascii="Cambria Math" w:eastAsiaTheme="minorEastAsia" w:hAnsi="Cambria Math"/>
                    <w:sz w:val="20"/>
                    <w:szCs w:val="20"/>
                  </w:rPr>
                  <m:t>10</m:t>
                </m:r>
              </m:e>
              <m:sup>
                <m:r>
                  <w:rPr>
                    <w:rFonts w:ascii="Cambria Math" w:eastAsiaTheme="minorEastAsia" w:hAnsi="Cambria Math"/>
                    <w:sz w:val="20"/>
                    <w:szCs w:val="20"/>
                  </w:rPr>
                  <m:t>3</m:t>
                </m:r>
              </m:sup>
            </m:sSup>
            <m:r>
              <w:rPr>
                <w:rFonts w:ascii="Cambria Math" w:eastAsiaTheme="minorEastAsia" w:hAnsi="Cambria Math"/>
                <w:sz w:val="20"/>
                <w:szCs w:val="20"/>
              </w:rPr>
              <m:t>×2πf</m:t>
            </m:r>
          </m:den>
        </m:f>
        <m:r>
          <w:rPr>
            <w:rFonts w:ascii="Cambria Math" w:eastAsiaTheme="minorEastAsia" w:hAnsi="Cambria Math"/>
            <w:sz w:val="20"/>
            <w:szCs w:val="20"/>
          </w:rPr>
          <m:t>=</m:t>
        </m:r>
        <m:f>
          <m:fPr>
            <m:ctrlPr>
              <w:rPr>
                <w:rFonts w:ascii="Cambria Math" w:eastAsiaTheme="minorEastAsia" w:hAnsi="Cambria Math"/>
                <w:sz w:val="20"/>
                <w:szCs w:val="20"/>
              </w:rPr>
            </m:ctrlPr>
          </m:fPr>
          <m:num>
            <m:sSubSup>
              <m:sSubSupPr>
                <m:ctrlPr>
                  <w:rPr>
                    <w:rFonts w:ascii="Cambria Math" w:eastAsiaTheme="minorEastAsia" w:hAnsi="Cambria Math"/>
                    <w:sz w:val="20"/>
                    <w:szCs w:val="20"/>
                  </w:rPr>
                </m:ctrlPr>
              </m:sSubSupPr>
              <m:e>
                <m:r>
                  <w:rPr>
                    <w:rFonts w:ascii="Cambria Math" w:eastAsiaTheme="minorEastAsia" w:hAnsi="Cambria Math"/>
                    <w:sz w:val="20"/>
                    <w:szCs w:val="20"/>
                  </w:rPr>
                  <m:t>V</m:t>
                </m:r>
              </m:e>
              <m:sub>
                <m:r>
                  <w:rPr>
                    <w:rFonts w:ascii="Cambria Math" w:eastAsiaTheme="minorEastAsia" w:hAnsi="Cambria Math"/>
                    <w:sz w:val="20"/>
                    <w:szCs w:val="20"/>
                  </w:rPr>
                  <m:t>L</m:t>
                </m:r>
              </m:sub>
              <m:sup>
                <m:r>
                  <w:rPr>
                    <w:rFonts w:ascii="Cambria Math" w:eastAsiaTheme="minorEastAsia" w:hAnsi="Cambria Math"/>
                    <w:sz w:val="20"/>
                    <w:szCs w:val="20"/>
                  </w:rPr>
                  <m:t>2</m:t>
                </m:r>
              </m:sup>
            </m:sSubSup>
          </m:num>
          <m:den>
            <m:r>
              <m:rPr>
                <m:sty m:val="p"/>
              </m:rPr>
              <w:rPr>
                <w:rFonts w:ascii="Cambria Math" w:eastAsiaTheme="minorEastAsia" w:hAnsi="Cambria Math"/>
                <w:sz w:val="20"/>
                <w:szCs w:val="20"/>
              </w:rPr>
              <m:t>kVAr</m:t>
            </m:r>
            <m:r>
              <w:rPr>
                <w:rFonts w:ascii="Cambria Math" w:eastAsiaTheme="minorEastAsia" w:hAnsi="Cambria Math"/>
                <w:sz w:val="20"/>
                <w:szCs w:val="20"/>
              </w:rPr>
              <m:t>×</m:t>
            </m:r>
            <m:sSup>
              <m:sSupPr>
                <m:ctrlPr>
                  <w:rPr>
                    <w:rFonts w:ascii="Cambria Math" w:eastAsiaTheme="minorEastAsia" w:hAnsi="Cambria Math"/>
                    <w:sz w:val="20"/>
                    <w:szCs w:val="20"/>
                  </w:rPr>
                </m:ctrlPr>
              </m:sSupPr>
              <m:e>
                <m:r>
                  <w:rPr>
                    <w:rFonts w:ascii="Cambria Math" w:eastAsiaTheme="minorEastAsia" w:hAnsi="Cambria Math"/>
                    <w:sz w:val="20"/>
                    <w:szCs w:val="20"/>
                  </w:rPr>
                  <m:t>10</m:t>
                </m:r>
              </m:e>
              <m:sup>
                <m:r>
                  <w:rPr>
                    <w:rFonts w:ascii="Cambria Math" w:eastAsiaTheme="minorEastAsia" w:hAnsi="Cambria Math"/>
                    <w:sz w:val="20"/>
                    <w:szCs w:val="20"/>
                  </w:rPr>
                  <m:t>3</m:t>
                </m:r>
              </m:sup>
            </m:sSup>
            <m:r>
              <w:rPr>
                <w:rFonts w:ascii="Cambria Math" w:eastAsiaTheme="minorEastAsia" w:hAnsi="Cambria Math"/>
                <w:sz w:val="20"/>
                <w:szCs w:val="20"/>
              </w:rPr>
              <m:t>×2πf</m:t>
            </m:r>
          </m:den>
        </m:f>
      </m:oMath>
      <w:r w:rsidR="00C217F7">
        <w:rPr>
          <w:rFonts w:ascii="Times New Roman" w:hAnsi="Times New Roman"/>
          <w:sz w:val="20"/>
          <w:szCs w:val="20"/>
        </w:rPr>
        <w:t xml:space="preserve">                               (3)</w:t>
      </w:r>
    </w:p>
    <w:p w:rsidR="00450712" w:rsidRDefault="00C217F7" w:rsidP="00C217F7">
      <w:pPr>
        <w:tabs>
          <w:tab w:val="left" w:pos="360"/>
        </w:tabs>
        <w:snapToGrid w:val="0"/>
        <w:jc w:val="both"/>
        <w:rPr>
          <w:rFonts w:ascii="Times New Roman" w:hAnsi="Times New Roman"/>
          <w:sz w:val="20"/>
          <w:szCs w:val="20"/>
        </w:rPr>
      </w:pPr>
      <w:r w:rsidRPr="00F9085F">
        <w:rPr>
          <w:rFonts w:ascii="Times New Roman" w:hAnsi="Times New Roman"/>
          <w:sz w:val="20"/>
          <w:szCs w:val="20"/>
        </w:rPr>
        <w:t>The Y-connec</w:t>
      </w:r>
      <w:r w:rsidR="00CE16C0">
        <w:rPr>
          <w:rFonts w:ascii="Times New Roman" w:hAnsi="Times New Roman"/>
          <w:sz w:val="20"/>
          <w:szCs w:val="20"/>
        </w:rPr>
        <w:t>ted bank can be considered as</w:t>
      </w:r>
      <w:r w:rsidRPr="00F9085F">
        <w:rPr>
          <w:rFonts w:ascii="Times New Roman" w:hAnsi="Times New Roman"/>
          <w:sz w:val="20"/>
          <w:szCs w:val="20"/>
        </w:rPr>
        <w:t xml:space="preserve"> a set of three independent phases operating separately across the 3-phase lines with zigzag auto transformer</w:t>
      </w:r>
      <w:r w:rsidR="00CE16C0">
        <w:rPr>
          <w:rFonts w:ascii="Times New Roman" w:hAnsi="Times New Roman"/>
          <w:sz w:val="20"/>
          <w:szCs w:val="20"/>
        </w:rPr>
        <w:t xml:space="preserve"> generate an </w:t>
      </w:r>
      <w:r w:rsidR="00CE16C0" w:rsidRPr="00F9085F">
        <w:rPr>
          <w:rFonts w:ascii="Times New Roman" w:hAnsi="Times New Roman"/>
          <w:sz w:val="20"/>
          <w:szCs w:val="20"/>
        </w:rPr>
        <w:t>artificial neutral</w:t>
      </w:r>
      <w:r w:rsidRPr="00F9085F">
        <w:rPr>
          <w:rFonts w:ascii="Times New Roman" w:hAnsi="Times New Roman"/>
          <w:sz w:val="20"/>
          <w:szCs w:val="20"/>
        </w:rPr>
        <w:t>. The Y bank produces harmonic cu</w:t>
      </w:r>
      <w:r w:rsidR="005D61A8">
        <w:rPr>
          <w:rFonts w:ascii="Times New Roman" w:hAnsi="Times New Roman"/>
          <w:sz w:val="20"/>
          <w:szCs w:val="20"/>
        </w:rPr>
        <w:t xml:space="preserve">rrents in the line supply, </w:t>
      </w:r>
      <w:r w:rsidRPr="00F9085F">
        <w:rPr>
          <w:rFonts w:ascii="Times New Roman" w:hAnsi="Times New Roman"/>
          <w:sz w:val="20"/>
          <w:szCs w:val="20"/>
        </w:rPr>
        <w:t>with triple</w:t>
      </w:r>
      <w:r>
        <w:rPr>
          <w:rFonts w:ascii="Times New Roman" w:hAnsi="Times New Roman"/>
          <w:sz w:val="20"/>
          <w:szCs w:val="20"/>
        </w:rPr>
        <w:t xml:space="preserve"> </w:t>
      </w:r>
      <w:r w:rsidRPr="00005E86">
        <w:rPr>
          <w:rFonts w:ascii="Times New Roman" w:hAnsi="Times New Roman"/>
          <w:sz w:val="20"/>
          <w:szCs w:val="20"/>
        </w:rPr>
        <w:t xml:space="preserve">harmonics. The zigzag autotransformer has two </w:t>
      </w:r>
      <w:r w:rsidR="005D61A8">
        <w:rPr>
          <w:rFonts w:ascii="Times New Roman" w:hAnsi="Times New Roman"/>
          <w:sz w:val="20"/>
          <w:szCs w:val="20"/>
        </w:rPr>
        <w:t>similar</w:t>
      </w:r>
      <w:r w:rsidRPr="00005E86">
        <w:rPr>
          <w:rFonts w:ascii="Times New Roman" w:hAnsi="Times New Roman"/>
          <w:sz w:val="20"/>
          <w:szCs w:val="20"/>
        </w:rPr>
        <w:t xml:space="preserve"> windings in each phase, which are wound in opposite directions. Such arrangement offers higher impedance to the normal phase currents and at the same time provides a low impedance path to the triple currents. Thus, the triple harmonics circulate within the Y connected bank and zigzag autotransformer and</w:t>
      </w:r>
      <w:r w:rsidR="005D61A8">
        <w:rPr>
          <w:rFonts w:ascii="Times New Roman" w:hAnsi="Times New Roman"/>
          <w:sz w:val="20"/>
          <w:szCs w:val="20"/>
        </w:rPr>
        <w:t xml:space="preserve"> which</w:t>
      </w:r>
      <w:r w:rsidRPr="00005E86">
        <w:rPr>
          <w:rFonts w:ascii="Times New Roman" w:hAnsi="Times New Roman"/>
          <w:sz w:val="20"/>
          <w:szCs w:val="20"/>
        </w:rPr>
        <w:t xml:space="preserve"> are not reflected onto the supply lines. The Δ-connected bank can be </w:t>
      </w:r>
      <w:r w:rsidRPr="00005E86">
        <w:rPr>
          <w:rFonts w:ascii="Times New Roman" w:hAnsi="Times New Roman"/>
          <w:sz w:val="20"/>
          <w:szCs w:val="20"/>
        </w:rPr>
        <w:lastRenderedPageBreak/>
        <w:t>considered to be operating separately across the 3-phase lines, producing its harmonic curre</w:t>
      </w:r>
      <w:r w:rsidR="005D61A8">
        <w:rPr>
          <w:rFonts w:ascii="Times New Roman" w:hAnsi="Times New Roman"/>
          <w:sz w:val="20"/>
          <w:szCs w:val="20"/>
        </w:rPr>
        <w:t>nts in each phase in same</w:t>
      </w:r>
      <w:r w:rsidRPr="00005E86">
        <w:rPr>
          <w:rFonts w:ascii="Times New Roman" w:hAnsi="Times New Roman"/>
          <w:sz w:val="20"/>
          <w:szCs w:val="20"/>
        </w:rPr>
        <w:t xml:space="preserve"> as the Y bank. The Δ bank phases are triggered with respect to the line voltages (instead of phase voltages in Y bank). Hence, the phase current in the Δ bank is phase shifted by π/6 (30°) with respect to the phase current in the Y bank. However, the phase current wave shape would be similar to that of the Y bank and hence have the similar nature of harmonic content.</w:t>
      </w:r>
      <w:r w:rsidRPr="00096CE4">
        <w:t xml:space="preserve"> </w:t>
      </w:r>
      <w:r w:rsidRPr="00096CE4">
        <w:rPr>
          <w:rFonts w:ascii="Times New Roman" w:hAnsi="Times New Roman"/>
          <w:sz w:val="20"/>
          <w:szCs w:val="20"/>
        </w:rPr>
        <w:t>The line currents will contain harmonics, but without any triple harmonics, the latter circulating only within the Δ bank. The current functions become odd and there will be only sine terms in the Fourier expression, which can be expressed as:</w:t>
      </w:r>
    </w:p>
    <w:p w:rsidR="00C217F7" w:rsidRPr="00450712" w:rsidRDefault="00C217F7" w:rsidP="00C217F7">
      <w:pPr>
        <w:tabs>
          <w:tab w:val="left" w:pos="360"/>
        </w:tabs>
        <w:snapToGrid w:val="0"/>
        <w:jc w:val="both"/>
        <w:rPr>
          <w:rFonts w:ascii="Times New Roman" w:hAnsi="Times New Roman"/>
          <w:sz w:val="20"/>
          <w:szCs w:val="20"/>
        </w:rPr>
      </w:pPr>
      <m:oMath>
        <m:r>
          <w:rPr>
            <w:rFonts w:ascii="Cambria Math" w:hAnsi="Cambria Math"/>
            <w:sz w:val="20"/>
          </w:rPr>
          <m:t>i(t)=</m:t>
        </m:r>
        <m:nary>
          <m:naryPr>
            <m:chr m:val="∑"/>
            <m:limLoc m:val="undOvr"/>
            <m:grow m:val="1"/>
            <m:ctrlPr>
              <w:rPr>
                <w:rFonts w:ascii="Cambria Math" w:hAnsi="Cambria Math"/>
                <w:sz w:val="20"/>
              </w:rPr>
            </m:ctrlPr>
          </m:naryPr>
          <m:sub>
            <m:r>
              <w:rPr>
                <w:rFonts w:ascii="Cambria Math" w:hAnsi="Cambria Math"/>
                <w:sz w:val="20"/>
              </w:rPr>
              <m:t>n=1,3,5</m:t>
            </m:r>
          </m:sub>
          <m:sup>
            <m:r>
              <m:rPr>
                <m:sty m:val="p"/>
              </m:rPr>
              <w:rPr>
                <w:rFonts w:ascii="Cambria Math" w:hAnsi="Cambria Math"/>
                <w:sz w:val="20"/>
              </w:rPr>
              <m:t>∞</m:t>
            </m:r>
          </m:sup>
          <m:e>
            <m:sSub>
              <m:sSubPr>
                <m:ctrlPr>
                  <w:rPr>
                    <w:rFonts w:ascii="Cambria Math" w:hAnsi="Cambria Math"/>
                    <w:sz w:val="20"/>
                  </w:rPr>
                </m:ctrlPr>
              </m:sSubPr>
              <m:e>
                <m:r>
                  <w:rPr>
                    <w:rFonts w:ascii="Cambria Math" w:hAnsi="Cambria Math"/>
                    <w:sz w:val="20"/>
                  </w:rPr>
                  <m:t>b</m:t>
                </m:r>
              </m:e>
              <m:sub>
                <m:r>
                  <w:rPr>
                    <w:rFonts w:ascii="Cambria Math" w:hAnsi="Cambria Math"/>
                    <w:sz w:val="20"/>
                  </w:rPr>
                  <m:t>n</m:t>
                </m:r>
              </m:sub>
            </m:sSub>
            <m:r>
              <m:rPr>
                <m:sty m:val="p"/>
              </m:rPr>
              <w:rPr>
                <w:rFonts w:ascii="Cambria Math" w:hAnsi="Cambria Math"/>
                <w:sz w:val="20"/>
              </w:rPr>
              <m:t>sin</m:t>
            </m:r>
            <m:r>
              <w:rPr>
                <w:rFonts w:ascii="Cambria Math" w:hAnsi="Cambria Math"/>
                <w:sz w:val="20"/>
              </w:rPr>
              <m:t>n</m:t>
            </m:r>
          </m:e>
        </m:nary>
        <m:r>
          <w:rPr>
            <w:rFonts w:ascii="Cambria Math" w:hAnsi="Cambria Math"/>
            <w:sz w:val="20"/>
          </w:rPr>
          <m:t>ωt</m:t>
        </m:r>
      </m:oMath>
      <w:r>
        <w:rPr>
          <w:rFonts w:ascii="Times New Roman" w:hAnsi="Times New Roman"/>
          <w:sz w:val="20"/>
        </w:rPr>
        <w:t xml:space="preserve">                                 (4</w:t>
      </w:r>
      <w:proofErr w:type="gramStart"/>
      <w:r>
        <w:rPr>
          <w:rFonts w:ascii="Times New Roman" w:hAnsi="Times New Roman"/>
          <w:sz w:val="20"/>
        </w:rPr>
        <w:t>)</w:t>
      </w:r>
      <w:proofErr w:type="gramEnd"/>
      <w:r>
        <w:rPr>
          <w:rFonts w:ascii="Times New Roman" w:hAnsi="Times New Roman"/>
          <w:sz w:val="20"/>
        </w:rPr>
        <w:br/>
      </w:r>
      <w:r w:rsidRPr="00B35466">
        <w:rPr>
          <w:rFonts w:ascii="Times New Roman" w:hAnsi="Times New Roman"/>
          <w:sz w:val="20"/>
        </w:rPr>
        <w:t>Expression for the coefficient</w:t>
      </w:r>
      <w:r>
        <w:rPr>
          <w:rFonts w:ascii="Times New Roman" w:hAnsi="Times New Roman"/>
          <w:sz w:val="20"/>
        </w:rPr>
        <w:t xml:space="preserve"> </w:t>
      </w:r>
      <w:proofErr w:type="spellStart"/>
      <w:r w:rsidRPr="00B35466">
        <w:rPr>
          <w:rFonts w:ascii="Times New Roman" w:hAnsi="Times New Roman"/>
          <w:sz w:val="20"/>
        </w:rPr>
        <w:t>b</w:t>
      </w:r>
      <w:r w:rsidRPr="006875D2">
        <w:rPr>
          <w:rFonts w:ascii="Times New Roman" w:hAnsi="Times New Roman"/>
          <w:sz w:val="20"/>
          <w:vertAlign w:val="subscript"/>
        </w:rPr>
        <w:t>n</w:t>
      </w:r>
      <w:proofErr w:type="spellEnd"/>
      <w:r w:rsidRPr="00B35466">
        <w:rPr>
          <w:rFonts w:ascii="Times New Roman" w:hAnsi="Times New Roman"/>
          <w:sz w:val="20"/>
        </w:rPr>
        <w:t xml:space="preserve"> for the Y bank line current can be obtained by integrating the following expression:</w:t>
      </w:r>
      <w:r>
        <w:rPr>
          <w:rFonts w:ascii="Times New Roman" w:hAnsi="Times New Roman"/>
          <w:sz w:val="20"/>
        </w:rPr>
        <w:br/>
      </w:r>
      <m:oMath>
        <m:sSub>
          <m:sSubPr>
            <m:ctrlPr>
              <w:rPr>
                <w:rFonts w:ascii="Cambria Math" w:hAnsi="Cambria Math"/>
                <w:sz w:val="18"/>
                <w:szCs w:val="18"/>
              </w:rPr>
            </m:ctrlPr>
          </m:sSubPr>
          <m:e>
            <m:r>
              <w:rPr>
                <w:rFonts w:ascii="Cambria Math" w:hAnsi="Cambria Math"/>
                <w:sz w:val="18"/>
                <w:szCs w:val="18"/>
              </w:rPr>
              <m:t>b</m:t>
            </m:r>
          </m:e>
          <m:sub>
            <m:r>
              <w:rPr>
                <w:rFonts w:ascii="Cambria Math" w:hAnsi="Cambria Math"/>
                <w:sz w:val="18"/>
                <w:szCs w:val="18"/>
              </w:rPr>
              <m:t>n</m:t>
            </m:r>
          </m:sub>
        </m:sSub>
      </m:oMath>
      <w:r>
        <w:rPr>
          <w:rFonts w:ascii="Times New Roman" w:hAnsi="Times New Roman"/>
          <w:sz w:val="18"/>
          <w:szCs w:val="18"/>
        </w:rPr>
        <w:t xml:space="preserve"> = </w:t>
      </w:r>
      <m:oMath>
        <m:f>
          <m:fPr>
            <m:ctrlPr>
              <w:rPr>
                <w:rFonts w:ascii="Cambria Math" w:hAnsi="Cambria Math"/>
                <w:sz w:val="18"/>
                <w:szCs w:val="18"/>
              </w:rPr>
            </m:ctrlPr>
          </m:fPr>
          <m:num>
            <m:r>
              <w:rPr>
                <w:rFonts w:ascii="Cambria Math" w:hAnsi="Cambria Math"/>
                <w:sz w:val="18"/>
                <w:szCs w:val="18"/>
              </w:rPr>
              <m:t>2</m:t>
            </m:r>
          </m:num>
          <m:den>
            <m:r>
              <w:rPr>
                <w:rFonts w:ascii="Cambria Math" w:hAnsi="Cambria Math"/>
                <w:sz w:val="18"/>
                <w:szCs w:val="18"/>
              </w:rPr>
              <m:t>π</m:t>
            </m:r>
          </m:den>
        </m:f>
        <m:nary>
          <m:naryPr>
            <m:limLoc m:val="subSup"/>
            <m:grow m:val="1"/>
            <m:ctrlPr>
              <w:rPr>
                <w:rFonts w:ascii="Cambria Math" w:hAnsi="Cambria Math"/>
                <w:sz w:val="18"/>
                <w:szCs w:val="18"/>
              </w:rPr>
            </m:ctrlPr>
          </m:naryPr>
          <m:sub>
            <m:r>
              <w:rPr>
                <w:rFonts w:ascii="Cambria Math" w:hAnsi="Cambria Math"/>
                <w:sz w:val="18"/>
                <w:szCs w:val="18"/>
              </w:rPr>
              <m:t>α-</m:t>
            </m:r>
            <m:d>
              <m:dPr>
                <m:ctrlPr>
                  <w:rPr>
                    <w:rFonts w:ascii="Cambria Math" w:hAnsi="Cambria Math"/>
                    <w:i/>
                    <w:sz w:val="18"/>
                    <w:szCs w:val="18"/>
                  </w:rPr>
                </m:ctrlPr>
              </m:dPr>
              <m:e>
                <m:f>
                  <m:fPr>
                    <m:ctrlPr>
                      <w:rPr>
                        <w:rFonts w:ascii="Cambria Math" w:hAnsi="Cambria Math"/>
                        <w:i/>
                        <w:sz w:val="18"/>
                        <w:szCs w:val="18"/>
                      </w:rPr>
                    </m:ctrlPr>
                  </m:fPr>
                  <m:num>
                    <m:r>
                      <w:rPr>
                        <w:rFonts w:ascii="Cambria Math" w:hAnsi="Cambria Math"/>
                        <w:sz w:val="18"/>
                        <w:szCs w:val="18"/>
                      </w:rPr>
                      <m:t>π</m:t>
                    </m:r>
                  </m:num>
                  <m:den>
                    <m:r>
                      <w:rPr>
                        <w:rFonts w:ascii="Cambria Math" w:hAnsi="Cambria Math"/>
                        <w:sz w:val="18"/>
                        <w:szCs w:val="18"/>
                      </w:rPr>
                      <m:t>2</m:t>
                    </m:r>
                  </m:den>
                </m:f>
              </m:e>
            </m:d>
          </m:sub>
          <m:sup>
            <m:r>
              <w:rPr>
                <w:rFonts w:ascii="Cambria Math" w:hAnsi="Cambria Math"/>
                <w:sz w:val="18"/>
                <w:szCs w:val="18"/>
              </w:rPr>
              <m:t>α-</m:t>
            </m:r>
            <m:d>
              <m:dPr>
                <m:ctrlPr>
                  <w:rPr>
                    <w:rFonts w:ascii="Cambria Math" w:hAnsi="Cambria Math"/>
                    <w:i/>
                    <w:sz w:val="18"/>
                    <w:szCs w:val="18"/>
                  </w:rPr>
                </m:ctrlPr>
              </m:dPr>
              <m:e>
                <m:f>
                  <m:fPr>
                    <m:ctrlPr>
                      <w:rPr>
                        <w:rFonts w:ascii="Cambria Math" w:hAnsi="Cambria Math"/>
                        <w:i/>
                        <w:sz w:val="18"/>
                        <w:szCs w:val="18"/>
                      </w:rPr>
                    </m:ctrlPr>
                  </m:fPr>
                  <m:num>
                    <m:r>
                      <w:rPr>
                        <w:rFonts w:ascii="Cambria Math" w:hAnsi="Cambria Math"/>
                        <w:sz w:val="18"/>
                        <w:szCs w:val="18"/>
                      </w:rPr>
                      <m:t>π</m:t>
                    </m:r>
                  </m:num>
                  <m:den>
                    <m:r>
                      <w:rPr>
                        <w:rFonts w:ascii="Cambria Math" w:hAnsi="Cambria Math"/>
                        <w:sz w:val="18"/>
                        <w:szCs w:val="18"/>
                      </w:rPr>
                      <m:t>2</m:t>
                    </m:r>
                  </m:den>
                </m:f>
              </m:e>
            </m:d>
            <m:r>
              <w:rPr>
                <w:rFonts w:ascii="Cambria Math" w:hAnsi="Cambria Math"/>
                <w:sz w:val="18"/>
                <w:szCs w:val="18"/>
              </w:rPr>
              <m:t>+σ</m:t>
            </m:r>
          </m:sup>
          <m:e>
            <m:f>
              <m:fPr>
                <m:ctrlPr>
                  <w:rPr>
                    <w:rFonts w:ascii="Cambria Math" w:hAnsi="Cambria Math"/>
                    <w:sz w:val="18"/>
                    <w:szCs w:val="18"/>
                  </w:rPr>
                </m:ctrlPr>
              </m:fPr>
              <m:num>
                <m:rad>
                  <m:radPr>
                    <m:degHide m:val="1"/>
                    <m:ctrlPr>
                      <w:rPr>
                        <w:rFonts w:ascii="Cambria Math" w:hAnsi="Cambria Math"/>
                        <w:sz w:val="18"/>
                        <w:szCs w:val="18"/>
                      </w:rPr>
                    </m:ctrlPr>
                  </m:radPr>
                  <m:deg>
                    <m:ctrlPr>
                      <w:rPr>
                        <w:rFonts w:ascii="Cambria Math" w:hAnsi="Cambria Math"/>
                        <w:i/>
                        <w:sz w:val="18"/>
                        <w:szCs w:val="18"/>
                      </w:rPr>
                    </m:ctrlPr>
                  </m:deg>
                  <m:e>
                    <m:r>
                      <w:rPr>
                        <w:rFonts w:ascii="Cambria Math" w:hAnsi="Cambria Math"/>
                        <w:sz w:val="18"/>
                        <w:szCs w:val="18"/>
                      </w:rPr>
                      <m:t>2</m:t>
                    </m:r>
                  </m:e>
                </m:rad>
                <m:r>
                  <w:rPr>
                    <w:rFonts w:ascii="Cambria Math" w:hAnsi="Cambria Math"/>
                    <w:sz w:val="18"/>
                    <w:szCs w:val="18"/>
                  </w:rPr>
                  <m:t>.</m:t>
                </m:r>
                <m:sSub>
                  <m:sSubPr>
                    <m:ctrlPr>
                      <w:rPr>
                        <w:rFonts w:ascii="Cambria Math" w:hAnsi="Cambria Math"/>
                        <w:sz w:val="18"/>
                        <w:szCs w:val="18"/>
                      </w:rPr>
                    </m:ctrlPr>
                  </m:sSubPr>
                  <m:e>
                    <m:r>
                      <w:rPr>
                        <w:rFonts w:ascii="Cambria Math" w:hAnsi="Cambria Math"/>
                        <w:sz w:val="18"/>
                        <w:szCs w:val="18"/>
                      </w:rPr>
                      <m:t>V</m:t>
                    </m:r>
                    <m:ctrlPr>
                      <w:rPr>
                        <w:rFonts w:ascii="Cambria Math" w:hAnsi="Cambria Math"/>
                        <w:i/>
                        <w:sz w:val="18"/>
                        <w:szCs w:val="18"/>
                      </w:rPr>
                    </m:ctrlPr>
                  </m:e>
                  <m:sub>
                    <m:r>
                      <m:rPr>
                        <m:sty m:val="p"/>
                      </m:rPr>
                      <w:rPr>
                        <w:rFonts w:ascii="Cambria Math" w:hAnsi="Cambria Math"/>
                        <w:sz w:val="18"/>
                        <w:szCs w:val="18"/>
                      </w:rPr>
                      <m:t>ph</m:t>
                    </m:r>
                  </m:sub>
                </m:sSub>
              </m:num>
              <m:den>
                <m:r>
                  <w:rPr>
                    <w:rFonts w:ascii="Cambria Math" w:hAnsi="Cambria Math"/>
                    <w:sz w:val="18"/>
                    <w:szCs w:val="18"/>
                  </w:rPr>
                  <m:t>ω</m:t>
                </m:r>
                <m:sSub>
                  <m:sSubPr>
                    <m:ctrlPr>
                      <w:rPr>
                        <w:rFonts w:ascii="Cambria Math" w:hAnsi="Cambria Math"/>
                        <w:sz w:val="18"/>
                        <w:szCs w:val="18"/>
                      </w:rPr>
                    </m:ctrlPr>
                  </m:sSubPr>
                  <m:e>
                    <m:r>
                      <w:rPr>
                        <w:rFonts w:ascii="Cambria Math" w:hAnsi="Cambria Math"/>
                        <w:sz w:val="18"/>
                        <w:szCs w:val="18"/>
                      </w:rPr>
                      <m:t>L</m:t>
                    </m:r>
                    <m:ctrlPr>
                      <w:rPr>
                        <w:rFonts w:ascii="Cambria Math" w:hAnsi="Cambria Math"/>
                        <w:i/>
                        <w:sz w:val="18"/>
                        <w:szCs w:val="18"/>
                      </w:rPr>
                    </m:ctrlPr>
                  </m:e>
                  <m:sub>
                    <m:r>
                      <w:rPr>
                        <w:rFonts w:ascii="Cambria Math" w:hAnsi="Cambria Math"/>
                        <w:sz w:val="18"/>
                        <w:szCs w:val="18"/>
                      </w:rPr>
                      <m:t>Y</m:t>
                    </m:r>
                  </m:sub>
                </m:sSub>
              </m:den>
            </m:f>
          </m:e>
        </m:nary>
        <m:r>
          <w:rPr>
            <w:rFonts w:ascii="Cambria Math" w:hAnsi="Cambria Math"/>
            <w:sz w:val="18"/>
            <w:szCs w:val="18"/>
          </w:rPr>
          <m:t xml:space="preserve">  </m:t>
        </m:r>
        <m:d>
          <m:dPr>
            <m:ctrlPr>
              <w:rPr>
                <w:rFonts w:ascii="Cambria Math" w:hAnsi="Cambria Math"/>
                <w:i/>
                <w:sz w:val="18"/>
                <w:szCs w:val="18"/>
              </w:rPr>
            </m:ctrlPr>
          </m:dPr>
          <m:e>
            <m:r>
              <m:rPr>
                <m:sty m:val="p"/>
              </m:rPr>
              <w:rPr>
                <w:rFonts w:ascii="Cambria Math" w:hAnsi="Cambria Math"/>
                <w:sz w:val="18"/>
                <w:szCs w:val="18"/>
              </w:rPr>
              <m:t>cos</m:t>
            </m:r>
            <m:r>
              <w:rPr>
                <w:rFonts w:ascii="Cambria Math" w:hAnsi="Cambria Math"/>
                <w:sz w:val="18"/>
                <w:szCs w:val="18"/>
              </w:rPr>
              <m:t>α-</m:t>
            </m:r>
            <m:func>
              <m:funcPr>
                <m:ctrlPr>
                  <w:rPr>
                    <w:rFonts w:ascii="Cambria Math" w:hAnsi="Cambria Math"/>
                    <w:sz w:val="18"/>
                    <w:szCs w:val="18"/>
                  </w:rPr>
                </m:ctrlPr>
              </m:funcPr>
              <m:fName>
                <m:r>
                  <m:rPr>
                    <m:sty m:val="p"/>
                  </m:rPr>
                  <w:rPr>
                    <w:rFonts w:ascii="Cambria Math" w:hAnsi="Cambria Math"/>
                    <w:sz w:val="18"/>
                    <w:szCs w:val="18"/>
                  </w:rPr>
                  <m:t>cos</m:t>
                </m:r>
                <m:ctrlPr>
                  <w:rPr>
                    <w:rFonts w:ascii="Cambria Math" w:hAnsi="Cambria Math"/>
                    <w:i/>
                    <w:sz w:val="18"/>
                    <w:szCs w:val="18"/>
                  </w:rPr>
                </m:ctrlPr>
              </m:fName>
              <m:e>
                <m:d>
                  <m:dPr>
                    <m:ctrlPr>
                      <w:rPr>
                        <w:rFonts w:ascii="Cambria Math" w:hAnsi="Cambria Math"/>
                        <w:i/>
                        <w:sz w:val="18"/>
                        <w:szCs w:val="18"/>
                      </w:rPr>
                    </m:ctrlPr>
                  </m:dPr>
                  <m:e>
                    <m:r>
                      <w:rPr>
                        <w:rFonts w:ascii="Cambria Math" w:hAnsi="Cambria Math"/>
                        <w:sz w:val="18"/>
                        <w:szCs w:val="18"/>
                      </w:rPr>
                      <m:t>ωt+</m:t>
                    </m:r>
                    <m:f>
                      <m:fPr>
                        <m:ctrlPr>
                          <w:rPr>
                            <w:rFonts w:ascii="Cambria Math" w:hAnsi="Cambria Math"/>
                            <w:sz w:val="18"/>
                            <w:szCs w:val="18"/>
                          </w:rPr>
                        </m:ctrlPr>
                      </m:fPr>
                      <m:num>
                        <m:r>
                          <w:rPr>
                            <w:rFonts w:ascii="Cambria Math" w:hAnsi="Cambria Math"/>
                            <w:sz w:val="18"/>
                            <w:szCs w:val="18"/>
                          </w:rPr>
                          <m:t>π</m:t>
                        </m:r>
                        <m:ctrlPr>
                          <w:rPr>
                            <w:rFonts w:ascii="Cambria Math" w:hAnsi="Cambria Math"/>
                            <w:i/>
                            <w:sz w:val="18"/>
                            <w:szCs w:val="18"/>
                          </w:rPr>
                        </m:ctrlPr>
                      </m:num>
                      <m:den>
                        <m:r>
                          <w:rPr>
                            <w:rFonts w:ascii="Cambria Math" w:hAnsi="Cambria Math"/>
                            <w:sz w:val="18"/>
                            <w:szCs w:val="18"/>
                          </w:rPr>
                          <m:t>2</m:t>
                        </m:r>
                      </m:den>
                    </m:f>
                  </m:e>
                </m:d>
              </m:e>
            </m:func>
          </m:e>
        </m:d>
        <m:r>
          <m:rPr>
            <m:sty m:val="p"/>
          </m:rPr>
          <w:rPr>
            <w:rFonts w:ascii="Cambria Math" w:hAnsi="Cambria Math"/>
            <w:sz w:val="18"/>
            <w:szCs w:val="18"/>
          </w:rPr>
          <m:t>sin</m:t>
        </m:r>
        <m:r>
          <w:rPr>
            <w:rFonts w:ascii="Cambria Math" w:hAnsi="Cambria Math"/>
            <w:sz w:val="18"/>
            <w:szCs w:val="18"/>
          </w:rPr>
          <m:t>nωt.d</m:t>
        </m:r>
        <m:d>
          <m:dPr>
            <m:ctrlPr>
              <w:rPr>
                <w:rFonts w:ascii="Cambria Math" w:hAnsi="Cambria Math"/>
                <w:i/>
                <w:sz w:val="18"/>
                <w:szCs w:val="18"/>
              </w:rPr>
            </m:ctrlPr>
          </m:dPr>
          <m:e>
            <m:r>
              <w:rPr>
                <w:rFonts w:ascii="Cambria Math" w:hAnsi="Cambria Math"/>
                <w:sz w:val="18"/>
                <w:szCs w:val="18"/>
              </w:rPr>
              <m:t>ωt</m:t>
            </m:r>
          </m:e>
        </m:d>
      </m:oMath>
      <w:r>
        <w:rPr>
          <w:rFonts w:ascii="Times New Roman" w:eastAsiaTheme="minorEastAsia" w:hAnsi="Times New Roman"/>
          <w:sz w:val="18"/>
          <w:szCs w:val="18"/>
        </w:rPr>
        <w:br/>
        <w:t xml:space="preserve">                                                                                                (5)</w:t>
      </w:r>
      <w:r>
        <w:rPr>
          <w:rFonts w:ascii="Times New Roman" w:eastAsiaTheme="minorEastAsia" w:hAnsi="Times New Roman"/>
          <w:sz w:val="18"/>
          <w:szCs w:val="18"/>
        </w:rPr>
        <w:br/>
      </w:r>
      <w:r w:rsidRPr="00452B92">
        <w:rPr>
          <w:rFonts w:ascii="Times New Roman" w:eastAsiaTheme="minorEastAsia" w:hAnsi="Times New Roman"/>
          <w:sz w:val="20"/>
          <w:szCs w:val="18"/>
        </w:rPr>
        <w:t>Where n = (2m + 1), m = 1, 2, 3…</w:t>
      </w:r>
    </w:p>
    <w:p w:rsidR="00C217F7" w:rsidRDefault="00C217F7" w:rsidP="00C217F7">
      <w:pPr>
        <w:tabs>
          <w:tab w:val="left" w:pos="360"/>
        </w:tabs>
        <w:snapToGrid w:val="0"/>
        <w:jc w:val="both"/>
        <w:rPr>
          <w:rFonts w:ascii="Times New Roman" w:eastAsiaTheme="minorEastAsia" w:hAnsi="Times New Roman"/>
          <w:sz w:val="18"/>
          <w:szCs w:val="18"/>
        </w:rPr>
      </w:pPr>
      <w:r w:rsidRPr="00452B92">
        <w:rPr>
          <w:rFonts w:ascii="Times New Roman" w:eastAsiaTheme="minorEastAsia" w:hAnsi="Times New Roman"/>
          <w:sz w:val="18"/>
          <w:szCs w:val="18"/>
        </w:rPr>
        <w:t>α = Triggering Angle</w:t>
      </w:r>
    </w:p>
    <w:p w:rsidR="00C217F7" w:rsidRDefault="00C217F7" w:rsidP="00C217F7">
      <w:pPr>
        <w:tabs>
          <w:tab w:val="left" w:pos="360"/>
        </w:tabs>
        <w:snapToGrid w:val="0"/>
        <w:jc w:val="both"/>
        <w:rPr>
          <w:rFonts w:ascii="Times New Roman" w:eastAsiaTheme="minorEastAsia" w:hAnsi="Times New Roman"/>
          <w:sz w:val="18"/>
          <w:szCs w:val="18"/>
        </w:rPr>
      </w:pPr>
      <w:r>
        <w:rPr>
          <w:rFonts w:ascii="Times New Roman" w:eastAsiaTheme="minorEastAsia" w:hAnsi="Times New Roman"/>
          <w:sz w:val="18"/>
          <w:szCs w:val="18"/>
        </w:rPr>
        <w:t>σ = Conduction Angle</w:t>
      </w:r>
    </w:p>
    <w:p w:rsidR="00C217F7" w:rsidRDefault="00C217F7" w:rsidP="00C217F7">
      <w:pPr>
        <w:tabs>
          <w:tab w:val="left" w:pos="360"/>
        </w:tabs>
        <w:snapToGrid w:val="0"/>
        <w:jc w:val="both"/>
        <w:rPr>
          <w:rFonts w:ascii="Times New Roman" w:eastAsiaTheme="minorEastAsia" w:hAnsi="Times New Roman"/>
          <w:sz w:val="20"/>
          <w:szCs w:val="18"/>
        </w:rPr>
      </w:pPr>
      <w:r w:rsidRPr="000A2B05">
        <w:rPr>
          <w:rFonts w:ascii="Times New Roman" w:eastAsiaTheme="minorEastAsia" w:hAnsi="Times New Roman"/>
          <w:sz w:val="20"/>
          <w:szCs w:val="18"/>
        </w:rPr>
        <w:t xml:space="preserve">The coefficient </w:t>
      </w:r>
      <w:proofErr w:type="spellStart"/>
      <w:r w:rsidRPr="000A2B05">
        <w:rPr>
          <w:rFonts w:ascii="Times New Roman" w:eastAsiaTheme="minorEastAsia" w:hAnsi="Times New Roman"/>
          <w:sz w:val="20"/>
          <w:szCs w:val="18"/>
        </w:rPr>
        <w:t>bn</w:t>
      </w:r>
      <w:proofErr w:type="spellEnd"/>
      <w:r w:rsidRPr="000A2B05">
        <w:rPr>
          <w:rFonts w:ascii="Times New Roman" w:eastAsiaTheme="minorEastAsia" w:hAnsi="Times New Roman"/>
          <w:sz w:val="20"/>
          <w:szCs w:val="18"/>
        </w:rPr>
        <w:t xml:space="preserve"> for a Δ bank line current can be calculated using similar expressions as for the Y bank as:</w:t>
      </w:r>
    </w:p>
    <w:p w:rsidR="00C217F7" w:rsidRPr="00B91ACF" w:rsidRDefault="00C217F7" w:rsidP="00C217F7">
      <w:pPr>
        <w:ind w:right="-1333"/>
        <w:rPr>
          <w:rFonts w:ascii="Times New Roman" w:eastAsiaTheme="minorEastAsia" w:hAnsi="Times New Roman"/>
          <w:sz w:val="16"/>
          <w:szCs w:val="16"/>
        </w:rPr>
      </w:pPr>
      <w:r>
        <w:rPr>
          <w:rFonts w:ascii="Times New Roman" w:eastAsiaTheme="minorEastAsia" w:hAnsi="Times New Roman"/>
          <w:sz w:val="20"/>
          <w:szCs w:val="18"/>
        </w:rPr>
        <w:br/>
      </w:r>
      <m:oMath>
        <m:sSub>
          <m:sSubPr>
            <m:ctrlPr>
              <w:rPr>
                <w:rFonts w:ascii="Cambria Math" w:hAnsi="Cambria Math"/>
                <w:sz w:val="16"/>
                <w:szCs w:val="16"/>
              </w:rPr>
            </m:ctrlPr>
          </m:sSubPr>
          <m:e>
            <m:r>
              <w:rPr>
                <w:rFonts w:ascii="Cambria Math" w:hAnsi="Cambria Math"/>
                <w:sz w:val="16"/>
                <w:szCs w:val="16"/>
              </w:rPr>
              <m:t>b</m:t>
            </m:r>
          </m:e>
          <m:sub>
            <m:r>
              <w:rPr>
                <w:rFonts w:ascii="Cambria Math" w:hAnsi="Cambria Math"/>
                <w:sz w:val="16"/>
                <w:szCs w:val="16"/>
              </w:rPr>
              <m:t>n</m:t>
            </m:r>
          </m:sub>
        </m:sSub>
      </m:oMath>
      <w:r w:rsidRPr="00B91ACF">
        <w:rPr>
          <w:rFonts w:eastAsiaTheme="minorEastAsia"/>
          <w:sz w:val="16"/>
          <w:szCs w:val="16"/>
        </w:rPr>
        <w:t xml:space="preserve"> = </w:t>
      </w:r>
      <m:oMath>
        <m:f>
          <m:fPr>
            <m:ctrlPr>
              <w:rPr>
                <w:rFonts w:ascii="Cambria Math" w:hAnsi="Cambria Math"/>
                <w:sz w:val="16"/>
                <w:szCs w:val="16"/>
              </w:rPr>
            </m:ctrlPr>
          </m:fPr>
          <m:num>
            <m:r>
              <w:rPr>
                <w:rFonts w:ascii="Cambria Math" w:hAnsi="Cambria Math"/>
                <w:sz w:val="16"/>
                <w:szCs w:val="16"/>
              </w:rPr>
              <m:t>2</m:t>
            </m:r>
          </m:num>
          <m:den>
            <m:r>
              <w:rPr>
                <w:rFonts w:ascii="Cambria Math" w:hAnsi="Cambria Math"/>
                <w:sz w:val="16"/>
                <w:szCs w:val="16"/>
              </w:rPr>
              <m:t>π</m:t>
            </m:r>
          </m:den>
        </m:f>
        <m:r>
          <w:rPr>
            <w:rFonts w:ascii="Cambria Math" w:hAnsi="Cambria Math"/>
            <w:sz w:val="16"/>
            <w:szCs w:val="16"/>
          </w:rPr>
          <m:t xml:space="preserve"> [</m:t>
        </m:r>
        <m:nary>
          <m:naryPr>
            <m:limLoc m:val="subSup"/>
            <m:grow m:val="1"/>
            <m:ctrlPr>
              <w:rPr>
                <w:rFonts w:ascii="Cambria Math" w:hAnsi="Cambria Math"/>
                <w:sz w:val="16"/>
                <w:szCs w:val="16"/>
              </w:rPr>
            </m:ctrlPr>
          </m:naryPr>
          <m:sub>
            <m:r>
              <w:rPr>
                <w:rFonts w:ascii="Cambria Math" w:hAnsi="Cambria Math"/>
                <w:sz w:val="16"/>
                <w:szCs w:val="16"/>
              </w:rPr>
              <m:t>α-(2π/3)</m:t>
            </m:r>
          </m:sub>
          <m:sup>
            <m:r>
              <w:rPr>
                <w:rFonts w:ascii="Cambria Math" w:hAnsi="Cambria Math"/>
                <w:sz w:val="16"/>
                <w:szCs w:val="16"/>
              </w:rPr>
              <m:t>α-(2π/3)+σ</m:t>
            </m:r>
          </m:sup>
          <m:e>
            <m:f>
              <m:fPr>
                <m:ctrlPr>
                  <w:rPr>
                    <w:rFonts w:ascii="Cambria Math" w:hAnsi="Cambria Math"/>
                    <w:sz w:val="16"/>
                    <w:szCs w:val="16"/>
                  </w:rPr>
                </m:ctrlPr>
              </m:fPr>
              <m:num>
                <m:rad>
                  <m:radPr>
                    <m:degHide m:val="1"/>
                    <m:ctrlPr>
                      <w:rPr>
                        <w:rFonts w:ascii="Cambria Math" w:hAnsi="Cambria Math"/>
                        <w:sz w:val="16"/>
                        <w:szCs w:val="16"/>
                      </w:rPr>
                    </m:ctrlPr>
                  </m:radPr>
                  <m:deg/>
                  <m:e>
                    <m:r>
                      <w:rPr>
                        <w:rFonts w:ascii="Cambria Math" w:hAnsi="Cambria Math"/>
                        <w:sz w:val="16"/>
                        <w:szCs w:val="16"/>
                      </w:rPr>
                      <m:t>2</m:t>
                    </m:r>
                  </m:e>
                </m:rad>
                <m:r>
                  <w:rPr>
                    <w:rFonts w:ascii="Cambria Math" w:hAnsi="Cambria Math"/>
                    <w:sz w:val="16"/>
                    <w:szCs w:val="16"/>
                  </w:rPr>
                  <m:t>.</m:t>
                </m:r>
                <m:sSub>
                  <m:sSubPr>
                    <m:ctrlPr>
                      <w:rPr>
                        <w:rFonts w:ascii="Cambria Math" w:hAnsi="Cambria Math"/>
                        <w:sz w:val="16"/>
                        <w:szCs w:val="16"/>
                      </w:rPr>
                    </m:ctrlPr>
                  </m:sSubPr>
                  <m:e>
                    <m:r>
                      <w:rPr>
                        <w:rFonts w:ascii="Cambria Math" w:hAnsi="Cambria Math"/>
                        <w:sz w:val="16"/>
                        <w:szCs w:val="16"/>
                      </w:rPr>
                      <m:t>V</m:t>
                    </m:r>
                  </m:e>
                  <m:sub>
                    <m:r>
                      <w:rPr>
                        <w:rFonts w:ascii="Cambria Math" w:hAnsi="Cambria Math"/>
                        <w:sz w:val="16"/>
                        <w:szCs w:val="16"/>
                      </w:rPr>
                      <m:t>L</m:t>
                    </m:r>
                  </m:sub>
                </m:sSub>
              </m:num>
              <m:den>
                <m:r>
                  <w:rPr>
                    <w:rFonts w:ascii="Cambria Math" w:hAnsi="Cambria Math"/>
                    <w:sz w:val="16"/>
                    <w:szCs w:val="16"/>
                  </w:rPr>
                  <m:t>ω</m:t>
                </m:r>
                <m:sSub>
                  <m:sSubPr>
                    <m:ctrlPr>
                      <w:rPr>
                        <w:rFonts w:ascii="Cambria Math" w:hAnsi="Cambria Math"/>
                        <w:sz w:val="16"/>
                        <w:szCs w:val="16"/>
                      </w:rPr>
                    </m:ctrlPr>
                  </m:sSubPr>
                  <m:e>
                    <m:r>
                      <w:rPr>
                        <w:rFonts w:ascii="Cambria Math" w:hAnsi="Cambria Math"/>
                        <w:sz w:val="16"/>
                        <w:szCs w:val="16"/>
                      </w:rPr>
                      <m:t>L</m:t>
                    </m:r>
                  </m:e>
                  <m:sub>
                    <m:r>
                      <m:rPr>
                        <m:sty m:val="p"/>
                      </m:rPr>
                      <w:rPr>
                        <w:rFonts w:ascii="Cambria Math" w:hAnsi="Cambria Math"/>
                        <w:sz w:val="16"/>
                        <w:szCs w:val="16"/>
                      </w:rPr>
                      <m:t>Δ</m:t>
                    </m:r>
                  </m:sub>
                </m:sSub>
              </m:den>
            </m:f>
          </m:e>
        </m:nary>
        <m:r>
          <w:rPr>
            <w:rFonts w:ascii="Cambria Math" w:hAnsi="Cambria Math"/>
            <w:sz w:val="16"/>
            <w:szCs w:val="16"/>
          </w:rPr>
          <m:t>(</m:t>
        </m:r>
        <m:r>
          <m:rPr>
            <m:sty m:val="p"/>
          </m:rPr>
          <w:rPr>
            <w:rFonts w:ascii="Cambria Math" w:hAnsi="Cambria Math"/>
            <w:sz w:val="16"/>
            <w:szCs w:val="16"/>
          </w:rPr>
          <m:t>cos</m:t>
        </m:r>
        <m:r>
          <w:rPr>
            <w:rFonts w:ascii="Cambria Math" w:hAnsi="Cambria Math"/>
            <w:sz w:val="16"/>
            <w:szCs w:val="16"/>
          </w:rPr>
          <m:t>α-</m:t>
        </m:r>
        <m:r>
          <m:rPr>
            <m:sty m:val="p"/>
          </m:rPr>
          <w:rPr>
            <w:rFonts w:ascii="Cambria Math" w:hAnsi="Cambria Math"/>
            <w:sz w:val="16"/>
            <w:szCs w:val="16"/>
          </w:rPr>
          <m:t>cos</m:t>
        </m:r>
        <m:r>
          <w:rPr>
            <w:rFonts w:ascii="Cambria Math" w:hAnsi="Cambria Math"/>
            <w:sz w:val="16"/>
            <w:szCs w:val="16"/>
          </w:rPr>
          <m:t>(ωt+</m:t>
        </m:r>
        <m:f>
          <m:fPr>
            <m:ctrlPr>
              <w:rPr>
                <w:rFonts w:ascii="Cambria Math" w:hAnsi="Cambria Math"/>
                <w:sz w:val="16"/>
                <w:szCs w:val="16"/>
              </w:rPr>
            </m:ctrlPr>
          </m:fPr>
          <m:num>
            <m:r>
              <w:rPr>
                <w:rFonts w:ascii="Cambria Math" w:hAnsi="Cambria Math"/>
                <w:sz w:val="16"/>
                <w:szCs w:val="16"/>
              </w:rPr>
              <m:t>2π</m:t>
            </m:r>
          </m:num>
          <m:den>
            <m:r>
              <w:rPr>
                <w:rFonts w:ascii="Cambria Math" w:hAnsi="Cambria Math"/>
                <w:sz w:val="16"/>
                <w:szCs w:val="16"/>
              </w:rPr>
              <m:t>3</m:t>
            </m:r>
          </m:den>
        </m:f>
        <m:r>
          <w:rPr>
            <w:rFonts w:ascii="Cambria Math" w:hAnsi="Cambria Math"/>
            <w:sz w:val="16"/>
            <w:szCs w:val="16"/>
          </w:rPr>
          <m:t>))</m:t>
        </m:r>
        <m:r>
          <m:rPr>
            <m:sty m:val="p"/>
          </m:rPr>
          <w:rPr>
            <w:rFonts w:ascii="Cambria Math" w:eastAsiaTheme="minorEastAsia" w:hAnsi="Cambria Math"/>
            <w:sz w:val="16"/>
            <w:szCs w:val="16"/>
          </w:rPr>
          <m:t xml:space="preserve"> sin</m:t>
        </m:r>
        <m:r>
          <w:rPr>
            <w:rFonts w:ascii="Cambria Math" w:eastAsiaTheme="minorEastAsia" w:hAnsi="Cambria Math"/>
            <w:sz w:val="16"/>
            <w:szCs w:val="16"/>
          </w:rPr>
          <m:t>nωt.d(ωt)</m:t>
        </m:r>
      </m:oMath>
    </w:p>
    <w:p w:rsidR="00C217F7" w:rsidRDefault="00C217F7" w:rsidP="00C217F7">
      <w:pPr>
        <w:ind w:right="-1333"/>
        <w:rPr>
          <w:rFonts w:ascii="Times New Roman" w:eastAsiaTheme="minorEastAsia" w:hAnsi="Times New Roman"/>
          <w:sz w:val="18"/>
          <w:szCs w:val="18"/>
        </w:rPr>
      </w:pPr>
      <w:r w:rsidRPr="00B91ACF">
        <w:rPr>
          <w:rFonts w:eastAsiaTheme="minorEastAsia"/>
          <w:sz w:val="16"/>
          <w:szCs w:val="16"/>
        </w:rPr>
        <w:t xml:space="preserve">         </w:t>
      </w:r>
      <w:proofErr w:type="gramStart"/>
      <w:r w:rsidRPr="00B91ACF">
        <w:rPr>
          <w:rFonts w:eastAsiaTheme="minorEastAsia"/>
          <w:sz w:val="16"/>
          <w:szCs w:val="16"/>
        </w:rPr>
        <w:t xml:space="preserve">+ </w:t>
      </w:r>
      <w:proofErr w:type="gramEnd"/>
      <m:oMath>
        <m:r>
          <w:rPr>
            <w:rFonts w:ascii="Cambria Math" w:eastAsiaTheme="minorEastAsia" w:hAnsi="Cambria Math"/>
            <w:sz w:val="16"/>
            <w:szCs w:val="16"/>
          </w:rPr>
          <m:t xml:space="preserve"> </m:t>
        </m:r>
        <m:nary>
          <m:naryPr>
            <m:limLoc m:val="subSup"/>
            <m:grow m:val="1"/>
            <m:ctrlPr>
              <w:rPr>
                <w:rFonts w:ascii="Cambria Math" w:eastAsiaTheme="minorEastAsia" w:hAnsi="Cambria Math"/>
                <w:sz w:val="16"/>
                <w:szCs w:val="16"/>
              </w:rPr>
            </m:ctrlPr>
          </m:naryPr>
          <m:sub>
            <m:r>
              <w:rPr>
                <w:rFonts w:ascii="Cambria Math" w:eastAsiaTheme="minorEastAsia" w:hAnsi="Cambria Math"/>
                <w:sz w:val="16"/>
                <w:szCs w:val="16"/>
              </w:rPr>
              <m:t>α-(π/3)</m:t>
            </m:r>
          </m:sub>
          <m:sup>
            <m:r>
              <w:rPr>
                <w:rFonts w:ascii="Cambria Math" w:eastAsiaTheme="minorEastAsia" w:hAnsi="Cambria Math"/>
                <w:sz w:val="16"/>
                <w:szCs w:val="16"/>
              </w:rPr>
              <m:t>α-(π/3)+σ</m:t>
            </m:r>
          </m:sup>
          <m:e>
            <m:f>
              <m:fPr>
                <m:ctrlPr>
                  <w:rPr>
                    <w:rFonts w:ascii="Cambria Math" w:eastAsiaTheme="minorEastAsia" w:hAnsi="Cambria Math"/>
                    <w:sz w:val="16"/>
                    <w:szCs w:val="16"/>
                  </w:rPr>
                </m:ctrlPr>
              </m:fPr>
              <m:num>
                <m:rad>
                  <m:radPr>
                    <m:degHide m:val="1"/>
                    <m:ctrlPr>
                      <w:rPr>
                        <w:rFonts w:ascii="Cambria Math" w:eastAsiaTheme="minorEastAsia" w:hAnsi="Cambria Math"/>
                        <w:sz w:val="16"/>
                        <w:szCs w:val="16"/>
                      </w:rPr>
                    </m:ctrlPr>
                  </m:radPr>
                  <m:deg/>
                  <m:e>
                    <m:r>
                      <w:rPr>
                        <w:rFonts w:ascii="Cambria Math" w:eastAsiaTheme="minorEastAsia" w:hAnsi="Cambria Math"/>
                        <w:sz w:val="16"/>
                        <w:szCs w:val="16"/>
                      </w:rPr>
                      <m:t>2</m:t>
                    </m:r>
                  </m:e>
                </m:rad>
                <m:r>
                  <w:rPr>
                    <w:rFonts w:ascii="Cambria Math" w:eastAsiaTheme="minorEastAsia" w:hAnsi="Cambria Math"/>
                    <w:sz w:val="16"/>
                    <w:szCs w:val="16"/>
                  </w:rPr>
                  <m:t>.</m:t>
                </m:r>
                <m:sSub>
                  <m:sSubPr>
                    <m:ctrlPr>
                      <w:rPr>
                        <w:rFonts w:ascii="Cambria Math" w:eastAsiaTheme="minorEastAsia" w:hAnsi="Cambria Math"/>
                        <w:sz w:val="16"/>
                        <w:szCs w:val="16"/>
                      </w:rPr>
                    </m:ctrlPr>
                  </m:sSubPr>
                  <m:e>
                    <m:r>
                      <w:rPr>
                        <w:rFonts w:ascii="Cambria Math" w:eastAsiaTheme="minorEastAsia" w:hAnsi="Cambria Math"/>
                        <w:sz w:val="16"/>
                        <w:szCs w:val="16"/>
                      </w:rPr>
                      <m:t>V</m:t>
                    </m:r>
                  </m:e>
                  <m:sub>
                    <m:r>
                      <w:rPr>
                        <w:rFonts w:ascii="Cambria Math" w:eastAsiaTheme="minorEastAsia" w:hAnsi="Cambria Math"/>
                        <w:sz w:val="16"/>
                        <w:szCs w:val="16"/>
                      </w:rPr>
                      <m:t>L</m:t>
                    </m:r>
                  </m:sub>
                </m:sSub>
              </m:num>
              <m:den>
                <m:r>
                  <w:rPr>
                    <w:rFonts w:ascii="Cambria Math" w:eastAsiaTheme="minorEastAsia" w:hAnsi="Cambria Math"/>
                    <w:sz w:val="16"/>
                    <w:szCs w:val="16"/>
                  </w:rPr>
                  <m:t>ω</m:t>
                </m:r>
                <m:sSub>
                  <m:sSubPr>
                    <m:ctrlPr>
                      <w:rPr>
                        <w:rFonts w:ascii="Cambria Math" w:eastAsiaTheme="minorEastAsia" w:hAnsi="Cambria Math"/>
                        <w:sz w:val="16"/>
                        <w:szCs w:val="16"/>
                      </w:rPr>
                    </m:ctrlPr>
                  </m:sSubPr>
                  <m:e>
                    <m:r>
                      <w:rPr>
                        <w:rFonts w:ascii="Cambria Math" w:eastAsiaTheme="minorEastAsia" w:hAnsi="Cambria Math"/>
                        <w:sz w:val="16"/>
                        <w:szCs w:val="16"/>
                      </w:rPr>
                      <m:t>L</m:t>
                    </m:r>
                  </m:e>
                  <m:sub>
                    <m:r>
                      <m:rPr>
                        <m:sty m:val="p"/>
                      </m:rPr>
                      <w:rPr>
                        <w:rFonts w:ascii="Cambria Math" w:eastAsiaTheme="minorEastAsia" w:hAnsi="Cambria Math"/>
                        <w:sz w:val="16"/>
                        <w:szCs w:val="16"/>
                      </w:rPr>
                      <m:t>Δ</m:t>
                    </m:r>
                  </m:sub>
                </m:sSub>
              </m:den>
            </m:f>
          </m:e>
        </m:nary>
        <m:r>
          <w:rPr>
            <w:rFonts w:ascii="Cambria Math" w:eastAsiaTheme="minorEastAsia" w:hAnsi="Cambria Math"/>
            <w:sz w:val="16"/>
            <w:szCs w:val="16"/>
          </w:rPr>
          <m:t>(</m:t>
        </m:r>
        <m:r>
          <m:rPr>
            <m:sty m:val="p"/>
          </m:rPr>
          <w:rPr>
            <w:rFonts w:ascii="Cambria Math" w:eastAsiaTheme="minorEastAsia" w:hAnsi="Cambria Math"/>
            <w:sz w:val="16"/>
            <w:szCs w:val="16"/>
          </w:rPr>
          <m:t>cos</m:t>
        </m:r>
        <m:r>
          <w:rPr>
            <w:rFonts w:ascii="Cambria Math" w:eastAsiaTheme="minorEastAsia" w:hAnsi="Cambria Math"/>
            <w:sz w:val="16"/>
            <w:szCs w:val="16"/>
          </w:rPr>
          <m:t>α-</m:t>
        </m:r>
        <m:r>
          <m:rPr>
            <m:sty m:val="p"/>
          </m:rPr>
          <w:rPr>
            <w:rFonts w:ascii="Cambria Math" w:eastAsiaTheme="minorEastAsia" w:hAnsi="Cambria Math"/>
            <w:sz w:val="16"/>
            <w:szCs w:val="16"/>
          </w:rPr>
          <m:t>cos</m:t>
        </m:r>
        <m:r>
          <w:rPr>
            <w:rFonts w:ascii="Cambria Math" w:eastAsiaTheme="minorEastAsia" w:hAnsi="Cambria Math"/>
            <w:sz w:val="16"/>
            <w:szCs w:val="16"/>
          </w:rPr>
          <m:t>(ωt+</m:t>
        </m:r>
        <m:f>
          <m:fPr>
            <m:ctrlPr>
              <w:rPr>
                <w:rFonts w:ascii="Cambria Math" w:eastAsiaTheme="minorEastAsia" w:hAnsi="Cambria Math"/>
                <w:sz w:val="16"/>
                <w:szCs w:val="16"/>
              </w:rPr>
            </m:ctrlPr>
          </m:fPr>
          <m:num>
            <m:r>
              <w:rPr>
                <w:rFonts w:ascii="Cambria Math" w:eastAsiaTheme="minorEastAsia" w:hAnsi="Cambria Math"/>
                <w:sz w:val="16"/>
                <w:szCs w:val="16"/>
              </w:rPr>
              <m:t>π</m:t>
            </m:r>
          </m:num>
          <m:den>
            <m:r>
              <w:rPr>
                <w:rFonts w:ascii="Cambria Math" w:eastAsiaTheme="minorEastAsia" w:hAnsi="Cambria Math"/>
                <w:sz w:val="16"/>
                <w:szCs w:val="16"/>
              </w:rPr>
              <m:t>3</m:t>
            </m:r>
          </m:den>
        </m:f>
        <m:r>
          <w:rPr>
            <w:rFonts w:ascii="Cambria Math" w:eastAsiaTheme="minorEastAsia" w:hAnsi="Cambria Math"/>
            <w:sz w:val="16"/>
            <w:szCs w:val="16"/>
          </w:rPr>
          <m:t>))</m:t>
        </m:r>
        <m:r>
          <m:rPr>
            <m:sty m:val="p"/>
          </m:rPr>
          <w:rPr>
            <w:rFonts w:ascii="Cambria Math" w:eastAsiaTheme="minorEastAsia" w:hAnsi="Cambria Math"/>
            <w:sz w:val="16"/>
            <w:szCs w:val="16"/>
          </w:rPr>
          <m:t>sin</m:t>
        </m:r>
        <m:r>
          <w:rPr>
            <w:rFonts w:ascii="Cambria Math" w:eastAsiaTheme="minorEastAsia" w:hAnsi="Cambria Math"/>
            <w:sz w:val="16"/>
            <w:szCs w:val="16"/>
          </w:rPr>
          <m:t>nωt.d(ωt)</m:t>
        </m:r>
      </m:oMath>
      <w:r w:rsidRPr="00B91ACF">
        <w:rPr>
          <w:rFonts w:eastAsiaTheme="minorEastAsia"/>
          <w:sz w:val="16"/>
          <w:szCs w:val="16"/>
        </w:rPr>
        <w:t>]</w:t>
      </w:r>
      <w:r>
        <w:rPr>
          <w:rFonts w:eastAsiaTheme="minorEastAsia"/>
          <w:sz w:val="16"/>
          <w:szCs w:val="16"/>
        </w:rPr>
        <w:t xml:space="preserve">       </w:t>
      </w:r>
      <w:r w:rsidRPr="00B91ACF">
        <w:rPr>
          <w:rFonts w:ascii="Times New Roman" w:eastAsiaTheme="minorEastAsia" w:hAnsi="Times New Roman"/>
          <w:sz w:val="16"/>
          <w:szCs w:val="16"/>
        </w:rPr>
        <w:t xml:space="preserve"> </w:t>
      </w:r>
      <w:r>
        <w:rPr>
          <w:rFonts w:ascii="Times New Roman" w:eastAsiaTheme="minorEastAsia" w:hAnsi="Times New Roman"/>
          <w:sz w:val="18"/>
          <w:szCs w:val="18"/>
        </w:rPr>
        <w:t>(6</w:t>
      </w:r>
      <w:r w:rsidRPr="00B91ACF">
        <w:rPr>
          <w:rFonts w:ascii="Times New Roman" w:eastAsiaTheme="minorEastAsia" w:hAnsi="Times New Roman"/>
          <w:sz w:val="18"/>
          <w:szCs w:val="18"/>
        </w:rPr>
        <w:t>)</w:t>
      </w:r>
    </w:p>
    <w:p w:rsidR="00450712" w:rsidRDefault="00C217F7" w:rsidP="00C217F7">
      <w:pPr>
        <w:tabs>
          <w:tab w:val="left" w:pos="360"/>
        </w:tabs>
        <w:snapToGrid w:val="0"/>
        <w:spacing w:before="120" w:after="120"/>
        <w:jc w:val="both"/>
        <w:rPr>
          <w:rFonts w:ascii="Times New Roman" w:eastAsiaTheme="minorEastAsia" w:hAnsi="Times New Roman"/>
          <w:sz w:val="20"/>
          <w:szCs w:val="20"/>
        </w:rPr>
      </w:pPr>
      <w:r>
        <w:rPr>
          <w:rFonts w:ascii="Times New Roman" w:eastAsiaTheme="minorEastAsia" w:hAnsi="Times New Roman"/>
          <w:sz w:val="20"/>
          <w:szCs w:val="20"/>
        </w:rPr>
        <w:t>From eq. (5) and (6), the RMS value of the n</w:t>
      </w:r>
      <w:r w:rsidRPr="006875D2">
        <w:rPr>
          <w:rFonts w:ascii="Times New Roman" w:eastAsiaTheme="minorEastAsia" w:hAnsi="Times New Roman"/>
          <w:sz w:val="20"/>
          <w:szCs w:val="20"/>
          <w:vertAlign w:val="superscript"/>
        </w:rPr>
        <w:t>th</w:t>
      </w:r>
      <w:r w:rsidRPr="00B117CF">
        <w:rPr>
          <w:rFonts w:ascii="Times New Roman" w:eastAsiaTheme="minorEastAsia" w:hAnsi="Times New Roman"/>
          <w:sz w:val="20"/>
          <w:szCs w:val="20"/>
        </w:rPr>
        <w:t xml:space="preserve"> harmonic current for the Δ and Y bank can be obtained as prese</w:t>
      </w:r>
      <w:r w:rsidR="007B5212">
        <w:rPr>
          <w:rFonts w:ascii="Times New Roman" w:eastAsiaTheme="minorEastAsia" w:hAnsi="Times New Roman"/>
          <w:sz w:val="20"/>
          <w:szCs w:val="20"/>
        </w:rPr>
        <w:t>nted in (8) and (9</w:t>
      </w:r>
      <w:r w:rsidR="00450712">
        <w:rPr>
          <w:rFonts w:ascii="Times New Roman" w:eastAsiaTheme="minorEastAsia" w:hAnsi="Times New Roman"/>
          <w:sz w:val="20"/>
          <w:szCs w:val="20"/>
        </w:rPr>
        <w:t>). As present</w:t>
      </w:r>
      <w:r w:rsidRPr="00B117CF">
        <w:rPr>
          <w:rFonts w:ascii="Times New Roman" w:eastAsiaTheme="minorEastAsia" w:hAnsi="Times New Roman"/>
          <w:sz w:val="20"/>
          <w:szCs w:val="20"/>
        </w:rPr>
        <w:t xml:space="preserve"> in this work, since the inductor banks in Y and Δ have the same </w:t>
      </w:r>
      <w:proofErr w:type="spellStart"/>
      <w:r>
        <w:rPr>
          <w:rFonts w:ascii="Times New Roman" w:eastAsiaTheme="minorEastAsia" w:hAnsi="Times New Roman"/>
          <w:sz w:val="20"/>
          <w:szCs w:val="20"/>
        </w:rPr>
        <w:t>kVAr</w:t>
      </w:r>
      <w:proofErr w:type="spellEnd"/>
      <w:r>
        <w:rPr>
          <w:rFonts w:ascii="Times New Roman" w:eastAsiaTheme="minorEastAsia" w:hAnsi="Times New Roman"/>
          <w:sz w:val="20"/>
          <w:szCs w:val="20"/>
        </w:rPr>
        <w:t xml:space="preserve"> capacity, from (2) and (3)</w:t>
      </w:r>
    </w:p>
    <w:p w:rsidR="00C217F7" w:rsidRDefault="00047BA6" w:rsidP="00C217F7">
      <w:pPr>
        <w:tabs>
          <w:tab w:val="left" w:pos="360"/>
        </w:tabs>
        <w:snapToGrid w:val="0"/>
        <w:spacing w:before="120" w:after="120"/>
        <w:jc w:val="both"/>
        <w:rPr>
          <w:rFonts w:ascii="Times New Roman" w:eastAsiaTheme="minorEastAsia" w:hAnsi="Times New Roman"/>
          <w:sz w:val="20"/>
          <w:szCs w:val="20"/>
        </w:rPr>
      </w:pPr>
      <m:oMath>
        <m:m>
          <m:mPr>
            <m:plcHide m:val="1"/>
            <m:mcs>
              <m:mc>
                <m:mcPr>
                  <m:count m:val="1"/>
                  <m:mcJc m:val="center"/>
                </m:mcPr>
              </m:mc>
            </m:mcs>
            <m:ctrlPr>
              <w:rPr>
                <w:rFonts w:ascii="Cambria Math" w:eastAsiaTheme="minorEastAsia" w:hAnsi="Cambria Math"/>
                <w:sz w:val="20"/>
                <w:szCs w:val="20"/>
              </w:rPr>
            </m:ctrlPr>
          </m:mPr>
          <m:mr>
            <m:e>
              <m:sSub>
                <m:sSubPr>
                  <m:ctrlPr>
                    <w:rPr>
                      <w:rFonts w:ascii="Cambria Math" w:eastAsiaTheme="minorEastAsia" w:hAnsi="Cambria Math"/>
                      <w:sz w:val="20"/>
                      <w:szCs w:val="20"/>
                    </w:rPr>
                  </m:ctrlPr>
                </m:sSubPr>
                <m:e>
                  <m:r>
                    <w:rPr>
                      <w:rFonts w:ascii="Cambria Math" w:eastAsiaTheme="minorEastAsia" w:hAnsi="Cambria Math"/>
                      <w:sz w:val="20"/>
                      <w:szCs w:val="20"/>
                    </w:rPr>
                    <m:t>L</m:t>
                  </m:r>
                </m:e>
                <m:sub>
                  <m:r>
                    <m:rPr>
                      <m:sty m:val="p"/>
                    </m:rPr>
                    <w:rPr>
                      <w:rFonts w:ascii="Cambria Math" w:eastAsiaTheme="minorEastAsia" w:hAnsi="Cambria Math"/>
                      <w:sz w:val="20"/>
                      <w:szCs w:val="20"/>
                    </w:rPr>
                    <m:t>Δ</m:t>
                  </m:r>
                </m:sub>
              </m:sSub>
              <m:r>
                <w:rPr>
                  <w:rFonts w:ascii="Cambria Math" w:eastAsiaTheme="minorEastAsia" w:hAnsi="Cambria Math"/>
                  <w:sz w:val="20"/>
                  <w:szCs w:val="20"/>
                </w:rPr>
                <m:t>=3</m:t>
              </m:r>
              <m:sSub>
                <m:sSubPr>
                  <m:ctrlPr>
                    <w:rPr>
                      <w:rFonts w:ascii="Cambria Math" w:eastAsiaTheme="minorEastAsia" w:hAnsi="Cambria Math"/>
                      <w:sz w:val="20"/>
                      <w:szCs w:val="20"/>
                    </w:rPr>
                  </m:ctrlPr>
                </m:sSubPr>
                <m:e>
                  <m:r>
                    <w:rPr>
                      <w:rFonts w:ascii="Cambria Math" w:eastAsiaTheme="minorEastAsia" w:hAnsi="Cambria Math"/>
                      <w:sz w:val="20"/>
                      <w:szCs w:val="20"/>
                    </w:rPr>
                    <m:t>L</m:t>
                  </m:r>
                </m:e>
                <m:sub>
                  <m:r>
                    <w:rPr>
                      <w:rFonts w:ascii="Cambria Math" w:eastAsiaTheme="minorEastAsia" w:hAnsi="Cambria Math"/>
                      <w:sz w:val="20"/>
                      <w:szCs w:val="20"/>
                    </w:rPr>
                    <m:t>Y</m:t>
                  </m:r>
                </m:sub>
              </m:sSub>
            </m:e>
          </m:mr>
        </m:m>
      </m:oMath>
      <w:r w:rsidR="00C217F7">
        <w:rPr>
          <w:rFonts w:ascii="Times New Roman" w:eastAsiaTheme="minorEastAsia" w:hAnsi="Times New Roman"/>
          <w:sz w:val="20"/>
          <w:szCs w:val="20"/>
        </w:rPr>
        <w:t xml:space="preserve">                                                                       (7</w:t>
      </w:r>
      <w:proofErr w:type="gramStart"/>
      <w:r w:rsidR="00C217F7">
        <w:rPr>
          <w:rFonts w:ascii="Times New Roman" w:eastAsiaTheme="minorEastAsia" w:hAnsi="Times New Roman"/>
          <w:sz w:val="20"/>
          <w:szCs w:val="20"/>
        </w:rPr>
        <w:t>)</w:t>
      </w:r>
      <w:proofErr w:type="gramEnd"/>
      <w:r w:rsidR="00C217F7">
        <w:rPr>
          <w:rFonts w:ascii="Times New Roman" w:eastAsiaTheme="minorEastAsia" w:hAnsi="Times New Roman"/>
          <w:sz w:val="20"/>
          <w:szCs w:val="20"/>
        </w:rPr>
        <w:br/>
        <w:t>The n</w:t>
      </w:r>
      <w:proofErr w:type="spellStart"/>
      <w:r w:rsidR="00C217F7" w:rsidRPr="00A07361">
        <w:rPr>
          <w:rFonts w:ascii="Times New Roman" w:eastAsiaTheme="minorEastAsia" w:hAnsi="Times New Roman"/>
          <w:sz w:val="20"/>
          <w:szCs w:val="20"/>
          <w:vertAlign w:val="superscript"/>
        </w:rPr>
        <w:t>th</w:t>
      </w:r>
      <w:proofErr w:type="spellEnd"/>
      <w:r w:rsidR="00C217F7" w:rsidRPr="008C7EBE">
        <w:rPr>
          <w:rFonts w:ascii="Times New Roman" w:eastAsiaTheme="minorEastAsia" w:hAnsi="Times New Roman"/>
          <w:sz w:val="20"/>
          <w:szCs w:val="20"/>
        </w:rPr>
        <w:t xml:space="preserve"> harmonic o</w:t>
      </w:r>
      <w:r w:rsidR="00C217F7">
        <w:rPr>
          <w:rFonts w:ascii="Times New Roman" w:eastAsiaTheme="minorEastAsia" w:hAnsi="Times New Roman"/>
          <w:sz w:val="20"/>
          <w:szCs w:val="20"/>
        </w:rPr>
        <w:t>f the resultant TCR current (RMS</w:t>
      </w:r>
      <w:r w:rsidR="00C217F7" w:rsidRPr="008C7EBE">
        <w:rPr>
          <w:rFonts w:ascii="Times New Roman" w:eastAsiaTheme="minorEastAsia" w:hAnsi="Times New Roman"/>
          <w:sz w:val="20"/>
          <w:szCs w:val="20"/>
        </w:rPr>
        <w:t xml:space="preserve">) will be the component summation of the currents drawn </w:t>
      </w:r>
      <w:r w:rsidR="00C217F7">
        <w:rPr>
          <w:rFonts w:ascii="Times New Roman" w:eastAsiaTheme="minorEastAsia" w:hAnsi="Times New Roman"/>
          <w:sz w:val="20"/>
          <w:szCs w:val="20"/>
        </w:rPr>
        <w:t>by the Δ and Y bank. With eq. (7</w:t>
      </w:r>
      <w:r w:rsidR="00C217F7" w:rsidRPr="008C7EBE">
        <w:rPr>
          <w:rFonts w:ascii="Times New Roman" w:eastAsiaTheme="minorEastAsia" w:hAnsi="Times New Roman"/>
          <w:sz w:val="20"/>
          <w:szCs w:val="20"/>
        </w:rPr>
        <w:t>) being valid, identical triggering angle,</w:t>
      </w:r>
      <w:r w:rsidR="00C217F7" w:rsidRPr="00112379">
        <w:t xml:space="preserve"> </w:t>
      </w:r>
      <w:r w:rsidR="00C217F7" w:rsidRPr="00112379">
        <w:rPr>
          <w:rFonts w:ascii="Times New Roman" w:eastAsiaTheme="minorEastAsia" w:hAnsi="Times New Roman"/>
          <w:sz w:val="20"/>
          <w:szCs w:val="20"/>
        </w:rPr>
        <w:t>same line voltage &amp; frequency, the resulting nth harmonic RMS current drawn by the</w:t>
      </w:r>
      <w:r w:rsidR="00C217F7">
        <w:rPr>
          <w:rFonts w:ascii="Times New Roman" w:eastAsiaTheme="minorEastAsia" w:hAnsi="Times New Roman"/>
          <w:sz w:val="20"/>
          <w:szCs w:val="20"/>
        </w:rPr>
        <w:t xml:space="preserve"> combined TCR is expressed in (10).</w:t>
      </w:r>
    </w:p>
    <w:p w:rsidR="00C217F7" w:rsidRDefault="00C217F7" w:rsidP="00C217F7">
      <w:pPr>
        <w:tabs>
          <w:tab w:val="left" w:pos="360"/>
        </w:tabs>
        <w:snapToGrid w:val="0"/>
        <w:spacing w:before="120" w:after="120"/>
        <w:jc w:val="both"/>
        <w:rPr>
          <w:rFonts w:ascii="Times New Roman" w:eastAsiaTheme="minorEastAsia" w:hAnsi="Times New Roman"/>
          <w:sz w:val="20"/>
          <w:szCs w:val="20"/>
        </w:rPr>
      </w:pPr>
      <w:r>
        <w:rPr>
          <w:rFonts w:ascii="Times New Roman" w:eastAsiaTheme="minorEastAsia" w:hAnsi="Times New Roman"/>
          <w:sz w:val="20"/>
          <w:szCs w:val="20"/>
        </w:rPr>
        <w:lastRenderedPageBreak/>
        <w:br/>
      </w:r>
      <m:oMath>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m:t>
            </m:r>
          </m:sub>
        </m:sSub>
        <m:d>
          <m:dPr>
            <m:ctrlPr>
              <w:rPr>
                <w:rFonts w:ascii="Cambria Math" w:hAnsi="Cambria Math"/>
                <w:i/>
                <w:sz w:val="20"/>
                <w:szCs w:val="20"/>
              </w:rPr>
            </m:ctrlPr>
          </m:dPr>
          <m:e>
            <m:r>
              <m:rPr>
                <m:sty m:val="p"/>
              </m:rPr>
              <w:rPr>
                <w:rFonts w:ascii="Cambria Math" w:hAnsi="Cambria Math"/>
                <w:sz w:val="20"/>
                <w:szCs w:val="20"/>
              </w:rPr>
              <m:t>rms</m:t>
            </m:r>
          </m:e>
        </m:d>
        <m:r>
          <w:rPr>
            <w:rFonts w:ascii="Cambria Math" w:hAnsi="Cambria Math"/>
            <w:sz w:val="20"/>
            <w:szCs w:val="20"/>
          </w:rPr>
          <m:t>=</m:t>
        </m:r>
        <m:f>
          <m:fPr>
            <m:ctrlPr>
              <w:rPr>
                <w:rFonts w:ascii="Cambria Math" w:hAnsi="Cambria Math"/>
                <w:sz w:val="20"/>
                <w:szCs w:val="20"/>
              </w:rPr>
            </m:ctrlPr>
          </m:fPr>
          <m:num>
            <m:r>
              <w:rPr>
                <w:rFonts w:ascii="Cambria Math" w:hAnsi="Cambria Math"/>
                <w:sz w:val="20"/>
                <w:szCs w:val="20"/>
              </w:rPr>
              <m:t>2</m:t>
            </m:r>
            <m:sSub>
              <m:sSubPr>
                <m:ctrlPr>
                  <w:rPr>
                    <w:rFonts w:ascii="Cambria Math" w:hAnsi="Cambria Math"/>
                    <w:sz w:val="20"/>
                    <w:szCs w:val="20"/>
                  </w:rPr>
                </m:ctrlPr>
              </m:sSubPr>
              <m:e>
                <m:r>
                  <w:rPr>
                    <w:rFonts w:ascii="Cambria Math" w:hAnsi="Cambria Math"/>
                    <w:sz w:val="20"/>
                    <w:szCs w:val="20"/>
                  </w:rPr>
                  <m:t>V</m:t>
                </m:r>
              </m:e>
              <m:sub>
                <m:r>
                  <w:rPr>
                    <w:rFonts w:ascii="Cambria Math" w:hAnsi="Cambria Math"/>
                    <w:sz w:val="20"/>
                    <w:szCs w:val="20"/>
                  </w:rPr>
                  <m:t>L</m:t>
                </m:r>
              </m:sub>
            </m:sSub>
          </m:num>
          <m:den>
            <m:r>
              <w:rPr>
                <w:rFonts w:ascii="Cambria Math" w:hAnsi="Cambria Math"/>
                <w:sz w:val="20"/>
                <w:szCs w:val="20"/>
              </w:rPr>
              <m:t>πω</m:t>
            </m:r>
            <m:sSub>
              <m:sSubPr>
                <m:ctrlPr>
                  <w:rPr>
                    <w:rFonts w:ascii="Cambria Math" w:hAnsi="Cambria Math"/>
                    <w:sz w:val="20"/>
                    <w:szCs w:val="20"/>
                  </w:rPr>
                </m:ctrlPr>
              </m:sSubPr>
              <m:e>
                <m:r>
                  <w:rPr>
                    <w:rFonts w:ascii="Cambria Math" w:hAnsi="Cambria Math"/>
                    <w:sz w:val="20"/>
                    <w:szCs w:val="20"/>
                  </w:rPr>
                  <m:t>L</m:t>
                </m:r>
              </m:e>
              <m:sub>
                <m:r>
                  <m:rPr>
                    <m:sty m:val="p"/>
                  </m:rPr>
                  <w:rPr>
                    <w:rFonts w:ascii="Cambria Math" w:hAnsi="Cambria Math"/>
                    <w:sz w:val="20"/>
                    <w:szCs w:val="20"/>
                  </w:rPr>
                  <m:t>Δ</m:t>
                </m:r>
              </m:sub>
            </m:sSub>
          </m:den>
        </m:f>
        <m:d>
          <m:dPr>
            <m:ctrlPr>
              <w:rPr>
                <w:rFonts w:ascii="Cambria Math" w:hAnsi="Cambria Math"/>
                <w:i/>
                <w:sz w:val="20"/>
                <w:szCs w:val="20"/>
              </w:rPr>
            </m:ctrlPr>
          </m:dPr>
          <m:e>
            <m:r>
              <m:rPr>
                <m:sty m:val="p"/>
              </m:rPr>
              <w:rPr>
                <w:rFonts w:ascii="Cambria Math" w:hAnsi="Cambria Math"/>
                <w:sz w:val="20"/>
                <w:szCs w:val="20"/>
              </w:rPr>
              <m:t>sin</m:t>
            </m:r>
            <m:f>
              <m:fPr>
                <m:ctrlPr>
                  <w:rPr>
                    <w:rFonts w:ascii="Cambria Math" w:hAnsi="Cambria Math"/>
                    <w:sz w:val="20"/>
                    <w:szCs w:val="20"/>
                  </w:rPr>
                </m:ctrlPr>
              </m:fPr>
              <m:num>
                <m:r>
                  <w:rPr>
                    <w:rFonts w:ascii="Cambria Math" w:hAnsi="Cambria Math"/>
                    <w:sz w:val="20"/>
                    <w:szCs w:val="20"/>
                  </w:rPr>
                  <m:t>nπ</m:t>
                </m:r>
              </m:num>
              <m:den>
                <m:r>
                  <w:rPr>
                    <w:rFonts w:ascii="Cambria Math" w:hAnsi="Cambria Math"/>
                    <w:sz w:val="20"/>
                    <w:szCs w:val="20"/>
                  </w:rPr>
                  <m:t>3</m:t>
                </m:r>
              </m:den>
            </m:f>
            <m:r>
              <w:rPr>
                <w:rFonts w:ascii="Cambria Math" w:hAnsi="Cambria Math"/>
                <w:sz w:val="20"/>
                <w:szCs w:val="20"/>
              </w:rPr>
              <m:t>+</m:t>
            </m:r>
            <m:r>
              <m:rPr>
                <m:sty m:val="p"/>
              </m:rPr>
              <w:rPr>
                <w:rFonts w:ascii="Cambria Math" w:hAnsi="Cambria Math"/>
                <w:sz w:val="20"/>
                <w:szCs w:val="20"/>
              </w:rPr>
              <m:t>sin</m:t>
            </m:r>
            <m:f>
              <m:fPr>
                <m:ctrlPr>
                  <w:rPr>
                    <w:rFonts w:ascii="Cambria Math" w:hAnsi="Cambria Math"/>
                    <w:sz w:val="20"/>
                    <w:szCs w:val="20"/>
                  </w:rPr>
                </m:ctrlPr>
              </m:fPr>
              <m:num>
                <m:r>
                  <w:rPr>
                    <w:rFonts w:ascii="Cambria Math" w:hAnsi="Cambria Math"/>
                    <w:sz w:val="20"/>
                    <w:szCs w:val="20"/>
                  </w:rPr>
                  <m:t>2nπ</m:t>
                </m:r>
              </m:num>
              <m:den>
                <m:r>
                  <w:rPr>
                    <w:rFonts w:ascii="Cambria Math" w:hAnsi="Cambria Math"/>
                    <w:sz w:val="20"/>
                    <w:szCs w:val="20"/>
                  </w:rPr>
                  <m:t>3</m:t>
                </m:r>
              </m:den>
            </m:f>
          </m:e>
        </m:d>
        <m:d>
          <m:dPr>
            <m:begChr m:val="["/>
            <m:endChr m:val="]"/>
            <m:ctrlPr>
              <w:rPr>
                <w:rFonts w:ascii="Cambria Math" w:hAnsi="Cambria Math"/>
                <w:i/>
                <w:sz w:val="20"/>
                <w:szCs w:val="20"/>
              </w:rPr>
            </m:ctrlPr>
          </m:dPr>
          <m:e>
            <m:f>
              <m:fPr>
                <m:ctrlPr>
                  <w:rPr>
                    <w:rFonts w:ascii="Cambria Math" w:hAnsi="Cambria Math"/>
                    <w:sz w:val="20"/>
                    <w:szCs w:val="20"/>
                  </w:rPr>
                </m:ctrlPr>
              </m:fPr>
              <m:num>
                <m:func>
                  <m:funcPr>
                    <m:ctrlPr>
                      <w:rPr>
                        <w:rFonts w:ascii="Cambria Math" w:hAnsi="Cambria Math"/>
                        <w:sz w:val="20"/>
                        <w:szCs w:val="20"/>
                      </w:rPr>
                    </m:ctrlPr>
                  </m:funcPr>
                  <m:fName>
                    <m:r>
                      <m:rPr>
                        <m:sty m:val="p"/>
                      </m:rPr>
                      <w:rPr>
                        <w:rFonts w:ascii="Cambria Math" w:hAnsi="Cambria Math"/>
                        <w:sz w:val="20"/>
                        <w:szCs w:val="20"/>
                      </w:rPr>
                      <m:t>sin</m:t>
                    </m:r>
                  </m:fName>
                  <m:e>
                    <m:d>
                      <m:dPr>
                        <m:ctrlPr>
                          <w:rPr>
                            <w:rFonts w:ascii="Cambria Math" w:hAnsi="Cambria Math"/>
                            <w:i/>
                            <w:sz w:val="20"/>
                            <w:szCs w:val="20"/>
                          </w:rPr>
                        </m:ctrlPr>
                      </m:dPr>
                      <m:e>
                        <m:r>
                          <w:rPr>
                            <w:rFonts w:ascii="Cambria Math" w:hAnsi="Cambria Math"/>
                            <w:sz w:val="20"/>
                            <w:szCs w:val="20"/>
                          </w:rPr>
                          <m:t>n+1</m:t>
                        </m:r>
                      </m:e>
                    </m:d>
                  </m:e>
                </m:func>
                <m:r>
                  <w:rPr>
                    <w:rFonts w:ascii="Cambria Math" w:hAnsi="Cambria Math"/>
                    <w:sz w:val="20"/>
                    <w:szCs w:val="20"/>
                  </w:rPr>
                  <m:t>α</m:t>
                </m:r>
              </m:num>
              <m:den>
                <m:r>
                  <w:rPr>
                    <w:rFonts w:ascii="Cambria Math" w:hAnsi="Cambria Math"/>
                    <w:sz w:val="20"/>
                    <w:szCs w:val="20"/>
                  </w:rPr>
                  <m:t>n</m:t>
                </m:r>
              </m:den>
            </m:f>
            <m:r>
              <w:rPr>
                <w:rFonts w:ascii="Cambria Math" w:hAnsi="Cambria Math"/>
                <w:sz w:val="20"/>
                <w:szCs w:val="20"/>
              </w:rPr>
              <m:t>+</m:t>
            </m:r>
            <m:f>
              <m:fPr>
                <m:ctrlPr>
                  <w:rPr>
                    <w:rFonts w:ascii="Cambria Math" w:hAnsi="Cambria Math"/>
                    <w:sz w:val="20"/>
                    <w:szCs w:val="20"/>
                  </w:rPr>
                </m:ctrlPr>
              </m:fPr>
              <m:num>
                <m:func>
                  <m:funcPr>
                    <m:ctrlPr>
                      <w:rPr>
                        <w:rFonts w:ascii="Cambria Math" w:hAnsi="Cambria Math"/>
                        <w:sz w:val="20"/>
                        <w:szCs w:val="20"/>
                      </w:rPr>
                    </m:ctrlPr>
                  </m:funcPr>
                  <m:fName>
                    <m:r>
                      <m:rPr>
                        <m:sty m:val="p"/>
                      </m:rPr>
                      <w:rPr>
                        <w:rFonts w:ascii="Cambria Math" w:hAnsi="Cambria Math"/>
                        <w:sz w:val="20"/>
                        <w:szCs w:val="20"/>
                      </w:rPr>
                      <m:t>sin</m:t>
                    </m:r>
                  </m:fName>
                  <m:e>
                    <m:d>
                      <m:dPr>
                        <m:ctrlPr>
                          <w:rPr>
                            <w:rFonts w:ascii="Cambria Math" w:hAnsi="Cambria Math"/>
                            <w:i/>
                            <w:sz w:val="20"/>
                            <w:szCs w:val="20"/>
                          </w:rPr>
                        </m:ctrlPr>
                      </m:dPr>
                      <m:e>
                        <m:r>
                          <w:rPr>
                            <w:rFonts w:ascii="Cambria Math" w:hAnsi="Cambria Math"/>
                            <w:sz w:val="20"/>
                            <w:szCs w:val="20"/>
                          </w:rPr>
                          <m:t>n-1</m:t>
                        </m:r>
                      </m:e>
                    </m:d>
                  </m:e>
                </m:func>
                <m:r>
                  <w:rPr>
                    <w:rFonts w:ascii="Cambria Math" w:hAnsi="Cambria Math"/>
                    <w:sz w:val="20"/>
                    <w:szCs w:val="20"/>
                  </w:rPr>
                  <m:t>α</m:t>
                </m:r>
              </m:num>
              <m:den>
                <m:r>
                  <w:rPr>
                    <w:rFonts w:ascii="Cambria Math" w:hAnsi="Cambria Math"/>
                    <w:sz w:val="20"/>
                    <w:szCs w:val="20"/>
                  </w:rPr>
                  <m:t>n</m:t>
                </m:r>
              </m:den>
            </m:f>
            <m:r>
              <w:rPr>
                <w:rFonts w:ascii="Cambria Math" w:hAnsi="Cambria Math"/>
                <w:sz w:val="20"/>
                <w:szCs w:val="20"/>
              </w:rPr>
              <m:t>-</m:t>
            </m:r>
            <m:f>
              <m:fPr>
                <m:ctrlPr>
                  <w:rPr>
                    <w:rFonts w:ascii="Cambria Math" w:hAnsi="Cambria Math"/>
                    <w:sz w:val="20"/>
                    <w:szCs w:val="20"/>
                  </w:rPr>
                </m:ctrlPr>
              </m:fPr>
              <m:num>
                <m:func>
                  <m:funcPr>
                    <m:ctrlPr>
                      <w:rPr>
                        <w:rFonts w:ascii="Cambria Math" w:hAnsi="Cambria Math"/>
                        <w:sz w:val="20"/>
                        <w:szCs w:val="20"/>
                      </w:rPr>
                    </m:ctrlPr>
                  </m:funcPr>
                  <m:fName>
                    <m:r>
                      <m:rPr>
                        <m:sty m:val="p"/>
                      </m:rPr>
                      <w:rPr>
                        <w:rFonts w:ascii="Cambria Math" w:hAnsi="Cambria Math"/>
                        <w:sz w:val="20"/>
                        <w:szCs w:val="20"/>
                      </w:rPr>
                      <m:t>sin</m:t>
                    </m:r>
                  </m:fName>
                  <m:e>
                    <m:d>
                      <m:dPr>
                        <m:ctrlPr>
                          <w:rPr>
                            <w:rFonts w:ascii="Cambria Math" w:hAnsi="Cambria Math"/>
                            <w:i/>
                            <w:sz w:val="20"/>
                            <w:szCs w:val="20"/>
                          </w:rPr>
                        </m:ctrlPr>
                      </m:dPr>
                      <m:e>
                        <m:r>
                          <w:rPr>
                            <w:rFonts w:ascii="Cambria Math" w:hAnsi="Cambria Math"/>
                            <w:sz w:val="20"/>
                            <w:szCs w:val="20"/>
                          </w:rPr>
                          <m:t>n+1</m:t>
                        </m:r>
                      </m:e>
                    </m:d>
                  </m:e>
                </m:func>
                <m:r>
                  <w:rPr>
                    <w:rFonts w:ascii="Cambria Math" w:hAnsi="Cambria Math"/>
                    <w:sz w:val="20"/>
                    <w:szCs w:val="20"/>
                  </w:rPr>
                  <m:t>α</m:t>
                </m:r>
              </m:num>
              <m:den>
                <m:d>
                  <m:dPr>
                    <m:ctrlPr>
                      <w:rPr>
                        <w:rFonts w:ascii="Cambria Math" w:hAnsi="Cambria Math"/>
                        <w:i/>
                        <w:sz w:val="20"/>
                        <w:szCs w:val="20"/>
                      </w:rPr>
                    </m:ctrlPr>
                  </m:dPr>
                  <m:e>
                    <m:r>
                      <w:rPr>
                        <w:rFonts w:ascii="Cambria Math" w:hAnsi="Cambria Math"/>
                        <w:sz w:val="20"/>
                        <w:szCs w:val="20"/>
                      </w:rPr>
                      <m:t>n+1</m:t>
                    </m:r>
                  </m:e>
                </m:d>
              </m:den>
            </m:f>
            <m:r>
              <w:rPr>
                <w:rFonts w:ascii="Cambria Math" w:hAnsi="Cambria Math"/>
                <w:sz w:val="20"/>
                <w:szCs w:val="20"/>
              </w:rPr>
              <m:t>-</m:t>
            </m:r>
            <m:f>
              <m:fPr>
                <m:ctrlPr>
                  <w:rPr>
                    <w:rFonts w:ascii="Cambria Math" w:hAnsi="Cambria Math"/>
                    <w:sz w:val="20"/>
                    <w:szCs w:val="20"/>
                  </w:rPr>
                </m:ctrlPr>
              </m:fPr>
              <m:num>
                <m:func>
                  <m:funcPr>
                    <m:ctrlPr>
                      <w:rPr>
                        <w:rFonts w:ascii="Cambria Math" w:hAnsi="Cambria Math"/>
                        <w:sz w:val="20"/>
                        <w:szCs w:val="20"/>
                      </w:rPr>
                    </m:ctrlPr>
                  </m:funcPr>
                  <m:fName>
                    <m:r>
                      <m:rPr>
                        <m:sty m:val="p"/>
                      </m:rPr>
                      <w:rPr>
                        <w:rFonts w:ascii="Cambria Math" w:hAnsi="Cambria Math"/>
                        <w:sz w:val="20"/>
                        <w:szCs w:val="20"/>
                      </w:rPr>
                      <m:t>sin</m:t>
                    </m:r>
                  </m:fName>
                  <m:e>
                    <m:d>
                      <m:dPr>
                        <m:ctrlPr>
                          <w:rPr>
                            <w:rFonts w:ascii="Cambria Math" w:hAnsi="Cambria Math"/>
                            <w:i/>
                            <w:sz w:val="20"/>
                            <w:szCs w:val="20"/>
                          </w:rPr>
                        </m:ctrlPr>
                      </m:dPr>
                      <m:e>
                        <m:r>
                          <w:rPr>
                            <w:rFonts w:ascii="Cambria Math" w:hAnsi="Cambria Math"/>
                            <w:sz w:val="20"/>
                            <w:szCs w:val="20"/>
                          </w:rPr>
                          <m:t>n-1</m:t>
                        </m:r>
                      </m:e>
                    </m:d>
                  </m:e>
                </m:func>
                <m:r>
                  <w:rPr>
                    <w:rFonts w:ascii="Cambria Math" w:hAnsi="Cambria Math"/>
                    <w:sz w:val="20"/>
                    <w:szCs w:val="20"/>
                  </w:rPr>
                  <m:t>α</m:t>
                </m:r>
              </m:num>
              <m:den>
                <m:d>
                  <m:dPr>
                    <m:ctrlPr>
                      <w:rPr>
                        <w:rFonts w:ascii="Cambria Math" w:hAnsi="Cambria Math"/>
                        <w:i/>
                        <w:sz w:val="20"/>
                        <w:szCs w:val="20"/>
                      </w:rPr>
                    </m:ctrlPr>
                  </m:dPr>
                  <m:e>
                    <m:r>
                      <w:rPr>
                        <w:rFonts w:ascii="Cambria Math" w:hAnsi="Cambria Math"/>
                        <w:sz w:val="20"/>
                        <w:szCs w:val="20"/>
                      </w:rPr>
                      <m:t>n-1</m:t>
                    </m:r>
                  </m:e>
                </m:d>
              </m:den>
            </m:f>
          </m:e>
        </m:d>
      </m:oMath>
      <w:r w:rsidRPr="00112379">
        <w:rPr>
          <w:rFonts w:ascii="Times New Roman" w:eastAsiaTheme="minorEastAsia" w:hAnsi="Times New Roman"/>
          <w:sz w:val="20"/>
          <w:szCs w:val="20"/>
        </w:rPr>
        <w:t xml:space="preserve">                          </w:t>
      </w:r>
      <w:r>
        <w:rPr>
          <w:rFonts w:ascii="Times New Roman" w:eastAsiaTheme="minorEastAsia" w:hAnsi="Times New Roman"/>
          <w:sz w:val="20"/>
          <w:szCs w:val="20"/>
        </w:rPr>
        <w:t xml:space="preserve">       </w:t>
      </w:r>
      <w:r w:rsidRPr="00112379">
        <w:rPr>
          <w:rFonts w:ascii="Times New Roman" w:eastAsiaTheme="minorEastAsia" w:hAnsi="Times New Roman"/>
          <w:sz w:val="20"/>
          <w:szCs w:val="20"/>
        </w:rPr>
        <w:t xml:space="preserve"> (8)</w:t>
      </w:r>
    </w:p>
    <w:p w:rsidR="00C217F7" w:rsidRDefault="00C217F7" w:rsidP="00C217F7">
      <w:pPr>
        <w:tabs>
          <w:tab w:val="left" w:pos="360"/>
        </w:tabs>
        <w:snapToGrid w:val="0"/>
        <w:spacing w:before="120" w:after="120"/>
        <w:jc w:val="both"/>
        <w:rPr>
          <w:rFonts w:ascii="Times New Roman" w:eastAsiaTheme="minorEastAsia" w:hAnsi="Times New Roman"/>
          <w:sz w:val="20"/>
          <w:szCs w:val="20"/>
        </w:rPr>
      </w:pPr>
      <w:r w:rsidRPr="00112379">
        <w:rPr>
          <w:rFonts w:ascii="Times New Roman" w:eastAsiaTheme="minorEastAsia" w:hAnsi="Times New Roman"/>
          <w:sz w:val="20"/>
          <w:szCs w:val="20"/>
        </w:rPr>
        <w:br/>
      </w:r>
      <m:oMath>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Y</m:t>
            </m:r>
          </m:sub>
        </m:sSub>
        <m:d>
          <m:dPr>
            <m:ctrlPr>
              <w:rPr>
                <w:rFonts w:ascii="Cambria Math" w:hAnsi="Cambria Math"/>
                <w:i/>
                <w:sz w:val="20"/>
                <w:szCs w:val="20"/>
              </w:rPr>
            </m:ctrlPr>
          </m:dPr>
          <m:e>
            <m:r>
              <m:rPr>
                <m:sty m:val="p"/>
              </m:rPr>
              <w:rPr>
                <w:rFonts w:ascii="Cambria Math" w:hAnsi="Cambria Math"/>
                <w:sz w:val="20"/>
                <w:szCs w:val="20"/>
              </w:rPr>
              <m:t>rms</m:t>
            </m:r>
          </m:e>
        </m:d>
        <m:r>
          <w:rPr>
            <w:rFonts w:ascii="Cambria Math" w:hAnsi="Cambria Math"/>
            <w:sz w:val="20"/>
            <w:szCs w:val="20"/>
          </w:rPr>
          <m:t>=</m:t>
        </m:r>
        <m:f>
          <m:fPr>
            <m:ctrlPr>
              <w:rPr>
                <w:rFonts w:ascii="Cambria Math" w:hAnsi="Cambria Math"/>
                <w:sz w:val="20"/>
                <w:szCs w:val="20"/>
              </w:rPr>
            </m:ctrlPr>
          </m:fPr>
          <m:num>
            <m:r>
              <w:rPr>
                <w:rFonts w:ascii="Cambria Math" w:hAnsi="Cambria Math"/>
                <w:sz w:val="20"/>
                <w:szCs w:val="20"/>
              </w:rPr>
              <m:t>2</m:t>
            </m:r>
            <m:sSub>
              <m:sSubPr>
                <m:ctrlPr>
                  <w:rPr>
                    <w:rFonts w:ascii="Cambria Math" w:hAnsi="Cambria Math"/>
                    <w:sz w:val="20"/>
                    <w:szCs w:val="20"/>
                  </w:rPr>
                </m:ctrlPr>
              </m:sSubPr>
              <m:e>
                <m:r>
                  <w:rPr>
                    <w:rFonts w:ascii="Cambria Math" w:hAnsi="Cambria Math"/>
                    <w:sz w:val="20"/>
                    <w:szCs w:val="20"/>
                  </w:rPr>
                  <m:t>V</m:t>
                </m:r>
              </m:e>
              <m:sub>
                <m:r>
                  <m:rPr>
                    <m:sty m:val="p"/>
                  </m:rPr>
                  <w:rPr>
                    <w:rFonts w:ascii="Cambria Math" w:hAnsi="Cambria Math"/>
                    <w:sz w:val="20"/>
                    <w:szCs w:val="20"/>
                  </w:rPr>
                  <m:t>Ph</m:t>
                </m:r>
              </m:sub>
            </m:sSub>
          </m:num>
          <m:den>
            <m:r>
              <w:rPr>
                <w:rFonts w:ascii="Cambria Math" w:hAnsi="Cambria Math"/>
                <w:sz w:val="20"/>
                <w:szCs w:val="20"/>
              </w:rPr>
              <m:t>πω</m:t>
            </m:r>
            <m:sSub>
              <m:sSubPr>
                <m:ctrlPr>
                  <w:rPr>
                    <w:rFonts w:ascii="Cambria Math" w:hAnsi="Cambria Math"/>
                    <w:sz w:val="20"/>
                    <w:szCs w:val="20"/>
                  </w:rPr>
                </m:ctrlPr>
              </m:sSubPr>
              <m:e>
                <m:r>
                  <w:rPr>
                    <w:rFonts w:ascii="Cambria Math" w:hAnsi="Cambria Math"/>
                    <w:sz w:val="20"/>
                    <w:szCs w:val="20"/>
                  </w:rPr>
                  <m:t>L</m:t>
                </m:r>
              </m:e>
              <m:sub>
                <m:r>
                  <w:rPr>
                    <w:rFonts w:ascii="Cambria Math" w:hAnsi="Cambria Math"/>
                    <w:sz w:val="20"/>
                    <w:szCs w:val="20"/>
                  </w:rPr>
                  <m:t>Y</m:t>
                </m:r>
              </m:sub>
            </m:sSub>
          </m:den>
        </m:f>
        <m:r>
          <m:rPr>
            <m:sty m:val="p"/>
          </m:rPr>
          <w:rPr>
            <w:rFonts w:ascii="Cambria Math" w:hAnsi="Cambria Math"/>
            <w:sz w:val="20"/>
            <w:szCs w:val="20"/>
          </w:rPr>
          <m:t>sin</m:t>
        </m:r>
        <m:f>
          <m:fPr>
            <m:ctrlPr>
              <w:rPr>
                <w:rFonts w:ascii="Cambria Math" w:hAnsi="Cambria Math"/>
                <w:sz w:val="20"/>
                <w:szCs w:val="20"/>
              </w:rPr>
            </m:ctrlPr>
          </m:fPr>
          <m:num>
            <m:r>
              <w:rPr>
                <w:rFonts w:ascii="Cambria Math" w:hAnsi="Cambria Math"/>
                <w:sz w:val="20"/>
                <w:szCs w:val="20"/>
              </w:rPr>
              <m:t>nπ</m:t>
            </m:r>
          </m:num>
          <m:den>
            <m:r>
              <w:rPr>
                <w:rFonts w:ascii="Cambria Math" w:hAnsi="Cambria Math"/>
                <w:sz w:val="20"/>
                <w:szCs w:val="20"/>
              </w:rPr>
              <m:t>2</m:t>
            </m:r>
          </m:den>
        </m:f>
        <m:d>
          <m:dPr>
            <m:begChr m:val="["/>
            <m:endChr m:val="]"/>
            <m:ctrlPr>
              <w:rPr>
                <w:rFonts w:ascii="Cambria Math" w:hAnsi="Cambria Math"/>
                <w:i/>
                <w:sz w:val="20"/>
                <w:szCs w:val="20"/>
              </w:rPr>
            </m:ctrlPr>
          </m:dPr>
          <m:e>
            <m:f>
              <m:fPr>
                <m:ctrlPr>
                  <w:rPr>
                    <w:rFonts w:ascii="Cambria Math" w:hAnsi="Cambria Math"/>
                    <w:sz w:val="20"/>
                    <w:szCs w:val="20"/>
                  </w:rPr>
                </m:ctrlPr>
              </m:fPr>
              <m:num>
                <m:func>
                  <m:funcPr>
                    <m:ctrlPr>
                      <w:rPr>
                        <w:rFonts w:ascii="Cambria Math" w:hAnsi="Cambria Math"/>
                        <w:sz w:val="20"/>
                        <w:szCs w:val="20"/>
                      </w:rPr>
                    </m:ctrlPr>
                  </m:funcPr>
                  <m:fName>
                    <m:r>
                      <m:rPr>
                        <m:sty m:val="p"/>
                      </m:rPr>
                      <w:rPr>
                        <w:rFonts w:ascii="Cambria Math" w:hAnsi="Cambria Math"/>
                        <w:sz w:val="20"/>
                        <w:szCs w:val="20"/>
                      </w:rPr>
                      <m:t>sin</m:t>
                    </m:r>
                  </m:fName>
                  <m:e>
                    <m:d>
                      <m:dPr>
                        <m:ctrlPr>
                          <w:rPr>
                            <w:rFonts w:ascii="Cambria Math" w:hAnsi="Cambria Math"/>
                            <w:i/>
                            <w:sz w:val="20"/>
                            <w:szCs w:val="20"/>
                          </w:rPr>
                        </m:ctrlPr>
                      </m:dPr>
                      <m:e>
                        <m:r>
                          <w:rPr>
                            <w:rFonts w:ascii="Cambria Math" w:hAnsi="Cambria Math"/>
                            <w:sz w:val="20"/>
                            <w:szCs w:val="20"/>
                          </w:rPr>
                          <m:t>n+1</m:t>
                        </m:r>
                      </m:e>
                    </m:d>
                  </m:e>
                </m:func>
                <m:r>
                  <w:rPr>
                    <w:rFonts w:ascii="Cambria Math" w:hAnsi="Cambria Math"/>
                    <w:sz w:val="20"/>
                    <w:szCs w:val="20"/>
                  </w:rPr>
                  <m:t>α</m:t>
                </m:r>
              </m:num>
              <m:den>
                <m:r>
                  <w:rPr>
                    <w:rFonts w:ascii="Cambria Math" w:hAnsi="Cambria Math"/>
                    <w:sz w:val="20"/>
                    <w:szCs w:val="20"/>
                  </w:rPr>
                  <m:t>n</m:t>
                </m:r>
              </m:den>
            </m:f>
            <m:r>
              <w:rPr>
                <w:rFonts w:ascii="Cambria Math" w:hAnsi="Cambria Math"/>
                <w:sz w:val="20"/>
                <w:szCs w:val="20"/>
              </w:rPr>
              <m:t>+</m:t>
            </m:r>
            <m:f>
              <m:fPr>
                <m:ctrlPr>
                  <w:rPr>
                    <w:rFonts w:ascii="Cambria Math" w:hAnsi="Cambria Math"/>
                    <w:sz w:val="20"/>
                    <w:szCs w:val="20"/>
                  </w:rPr>
                </m:ctrlPr>
              </m:fPr>
              <m:num>
                <m:func>
                  <m:funcPr>
                    <m:ctrlPr>
                      <w:rPr>
                        <w:rFonts w:ascii="Cambria Math" w:hAnsi="Cambria Math"/>
                        <w:sz w:val="20"/>
                        <w:szCs w:val="20"/>
                      </w:rPr>
                    </m:ctrlPr>
                  </m:funcPr>
                  <m:fName>
                    <m:r>
                      <m:rPr>
                        <m:sty m:val="p"/>
                      </m:rPr>
                      <w:rPr>
                        <w:rFonts w:ascii="Cambria Math" w:hAnsi="Cambria Math"/>
                        <w:sz w:val="20"/>
                        <w:szCs w:val="20"/>
                      </w:rPr>
                      <m:t>sin</m:t>
                    </m:r>
                  </m:fName>
                  <m:e>
                    <m:d>
                      <m:dPr>
                        <m:ctrlPr>
                          <w:rPr>
                            <w:rFonts w:ascii="Cambria Math" w:hAnsi="Cambria Math"/>
                            <w:i/>
                            <w:sz w:val="20"/>
                            <w:szCs w:val="20"/>
                          </w:rPr>
                        </m:ctrlPr>
                      </m:dPr>
                      <m:e>
                        <m:r>
                          <w:rPr>
                            <w:rFonts w:ascii="Cambria Math" w:hAnsi="Cambria Math"/>
                            <w:sz w:val="20"/>
                            <w:szCs w:val="20"/>
                          </w:rPr>
                          <m:t>n-1</m:t>
                        </m:r>
                      </m:e>
                    </m:d>
                  </m:e>
                </m:func>
                <m:r>
                  <w:rPr>
                    <w:rFonts w:ascii="Cambria Math" w:hAnsi="Cambria Math"/>
                    <w:sz w:val="20"/>
                    <w:szCs w:val="20"/>
                  </w:rPr>
                  <m:t>α</m:t>
                </m:r>
              </m:num>
              <m:den>
                <m:r>
                  <w:rPr>
                    <w:rFonts w:ascii="Cambria Math" w:hAnsi="Cambria Math"/>
                    <w:sz w:val="20"/>
                    <w:szCs w:val="20"/>
                  </w:rPr>
                  <m:t>n</m:t>
                </m:r>
              </m:den>
            </m:f>
            <m:r>
              <w:rPr>
                <w:rFonts w:ascii="Cambria Math" w:hAnsi="Cambria Math"/>
                <w:sz w:val="20"/>
                <w:szCs w:val="20"/>
              </w:rPr>
              <m:t>-</m:t>
            </m:r>
            <m:f>
              <m:fPr>
                <m:ctrlPr>
                  <w:rPr>
                    <w:rFonts w:ascii="Cambria Math" w:hAnsi="Cambria Math"/>
                    <w:sz w:val="20"/>
                    <w:szCs w:val="20"/>
                  </w:rPr>
                </m:ctrlPr>
              </m:fPr>
              <m:num>
                <m:func>
                  <m:funcPr>
                    <m:ctrlPr>
                      <w:rPr>
                        <w:rFonts w:ascii="Cambria Math" w:hAnsi="Cambria Math"/>
                        <w:sz w:val="20"/>
                        <w:szCs w:val="20"/>
                      </w:rPr>
                    </m:ctrlPr>
                  </m:funcPr>
                  <m:fName>
                    <m:r>
                      <m:rPr>
                        <m:sty m:val="p"/>
                      </m:rPr>
                      <w:rPr>
                        <w:rFonts w:ascii="Cambria Math" w:hAnsi="Cambria Math"/>
                        <w:sz w:val="20"/>
                        <w:szCs w:val="20"/>
                      </w:rPr>
                      <m:t>sin</m:t>
                    </m:r>
                  </m:fName>
                  <m:e>
                    <m:d>
                      <m:dPr>
                        <m:ctrlPr>
                          <w:rPr>
                            <w:rFonts w:ascii="Cambria Math" w:hAnsi="Cambria Math"/>
                            <w:i/>
                            <w:sz w:val="20"/>
                            <w:szCs w:val="20"/>
                          </w:rPr>
                        </m:ctrlPr>
                      </m:dPr>
                      <m:e>
                        <m:r>
                          <w:rPr>
                            <w:rFonts w:ascii="Cambria Math" w:hAnsi="Cambria Math"/>
                            <w:sz w:val="20"/>
                            <w:szCs w:val="20"/>
                          </w:rPr>
                          <m:t>n+1</m:t>
                        </m:r>
                      </m:e>
                    </m:d>
                  </m:e>
                </m:func>
                <m:r>
                  <w:rPr>
                    <w:rFonts w:ascii="Cambria Math" w:hAnsi="Cambria Math"/>
                    <w:sz w:val="20"/>
                    <w:szCs w:val="20"/>
                  </w:rPr>
                  <m:t>α</m:t>
                </m:r>
              </m:num>
              <m:den>
                <m:d>
                  <m:dPr>
                    <m:ctrlPr>
                      <w:rPr>
                        <w:rFonts w:ascii="Cambria Math" w:hAnsi="Cambria Math"/>
                        <w:i/>
                        <w:sz w:val="20"/>
                        <w:szCs w:val="20"/>
                      </w:rPr>
                    </m:ctrlPr>
                  </m:dPr>
                  <m:e>
                    <m:r>
                      <w:rPr>
                        <w:rFonts w:ascii="Cambria Math" w:hAnsi="Cambria Math"/>
                        <w:sz w:val="20"/>
                        <w:szCs w:val="20"/>
                      </w:rPr>
                      <m:t>n+1</m:t>
                    </m:r>
                  </m:e>
                </m:d>
              </m:den>
            </m:f>
            <m:r>
              <w:rPr>
                <w:rFonts w:ascii="Cambria Math" w:hAnsi="Cambria Math"/>
                <w:sz w:val="20"/>
                <w:szCs w:val="20"/>
              </w:rPr>
              <m:t>-</m:t>
            </m:r>
            <m:f>
              <m:fPr>
                <m:ctrlPr>
                  <w:rPr>
                    <w:rFonts w:ascii="Cambria Math" w:hAnsi="Cambria Math"/>
                    <w:sz w:val="20"/>
                    <w:szCs w:val="20"/>
                  </w:rPr>
                </m:ctrlPr>
              </m:fPr>
              <m:num>
                <m:func>
                  <m:funcPr>
                    <m:ctrlPr>
                      <w:rPr>
                        <w:rFonts w:ascii="Cambria Math" w:hAnsi="Cambria Math"/>
                        <w:sz w:val="20"/>
                        <w:szCs w:val="20"/>
                      </w:rPr>
                    </m:ctrlPr>
                  </m:funcPr>
                  <m:fName>
                    <m:r>
                      <m:rPr>
                        <m:sty m:val="p"/>
                      </m:rPr>
                      <w:rPr>
                        <w:rFonts w:ascii="Cambria Math" w:hAnsi="Cambria Math"/>
                        <w:sz w:val="20"/>
                        <w:szCs w:val="20"/>
                      </w:rPr>
                      <m:t>sin</m:t>
                    </m:r>
                  </m:fName>
                  <m:e>
                    <m:d>
                      <m:dPr>
                        <m:ctrlPr>
                          <w:rPr>
                            <w:rFonts w:ascii="Cambria Math" w:hAnsi="Cambria Math"/>
                            <w:i/>
                            <w:sz w:val="20"/>
                            <w:szCs w:val="20"/>
                          </w:rPr>
                        </m:ctrlPr>
                      </m:dPr>
                      <m:e>
                        <m:r>
                          <w:rPr>
                            <w:rFonts w:ascii="Cambria Math" w:hAnsi="Cambria Math"/>
                            <w:sz w:val="20"/>
                            <w:szCs w:val="20"/>
                          </w:rPr>
                          <m:t>n-1</m:t>
                        </m:r>
                      </m:e>
                    </m:d>
                  </m:e>
                </m:func>
                <m:r>
                  <w:rPr>
                    <w:rFonts w:ascii="Cambria Math" w:hAnsi="Cambria Math"/>
                    <w:sz w:val="20"/>
                    <w:szCs w:val="20"/>
                  </w:rPr>
                  <m:t>α</m:t>
                </m:r>
              </m:num>
              <m:den>
                <m:d>
                  <m:dPr>
                    <m:ctrlPr>
                      <w:rPr>
                        <w:rFonts w:ascii="Cambria Math" w:hAnsi="Cambria Math"/>
                        <w:i/>
                        <w:sz w:val="20"/>
                        <w:szCs w:val="20"/>
                      </w:rPr>
                    </m:ctrlPr>
                  </m:dPr>
                  <m:e>
                    <m:r>
                      <w:rPr>
                        <w:rFonts w:ascii="Cambria Math" w:hAnsi="Cambria Math"/>
                        <w:sz w:val="20"/>
                        <w:szCs w:val="20"/>
                      </w:rPr>
                      <m:t>n-1</m:t>
                    </m:r>
                  </m:e>
                </m:d>
              </m:den>
            </m:f>
          </m:e>
        </m:d>
      </m:oMath>
      <w:r w:rsidRPr="00112379">
        <w:rPr>
          <w:rFonts w:ascii="Times New Roman" w:eastAsiaTheme="minorEastAsia" w:hAnsi="Times New Roman"/>
          <w:sz w:val="20"/>
          <w:szCs w:val="20"/>
        </w:rPr>
        <w:t xml:space="preserve"> </w:t>
      </w:r>
      <w:r>
        <w:rPr>
          <w:rFonts w:ascii="Times New Roman" w:eastAsiaTheme="minorEastAsia" w:hAnsi="Times New Roman"/>
          <w:sz w:val="20"/>
          <w:szCs w:val="20"/>
        </w:rPr>
        <w:t xml:space="preserve">                                                    (9)</w:t>
      </w:r>
    </w:p>
    <w:p w:rsidR="00C217F7" w:rsidRDefault="00C217F7" w:rsidP="00C217F7">
      <w:pPr>
        <w:tabs>
          <w:tab w:val="left" w:pos="360"/>
        </w:tabs>
        <w:snapToGrid w:val="0"/>
        <w:spacing w:before="120" w:after="120"/>
        <w:jc w:val="both"/>
        <w:rPr>
          <w:rFonts w:ascii="Times New Roman" w:eastAsiaTheme="minorEastAsia" w:hAnsi="Times New Roman"/>
          <w:sz w:val="20"/>
          <w:szCs w:val="20"/>
        </w:rPr>
      </w:pPr>
      <w:r>
        <w:rPr>
          <w:rFonts w:ascii="Times New Roman" w:eastAsiaTheme="minorEastAsia" w:hAnsi="Times New Roman"/>
          <w:sz w:val="20"/>
          <w:szCs w:val="20"/>
        </w:rPr>
        <w:br/>
      </w:r>
      <m:oMath>
        <m:sSub>
          <m:sSubPr>
            <m:ctrlPr>
              <w:rPr>
                <w:rFonts w:ascii="Cambria Math" w:hAnsi="Cambria Math"/>
              </w:rPr>
            </m:ctrlPr>
          </m:sSubPr>
          <m:e>
            <m:r>
              <w:rPr>
                <w:rFonts w:ascii="Cambria Math" w:hAnsi="Cambria Math"/>
              </w:rPr>
              <m:t>I</m:t>
            </m:r>
          </m:e>
          <m:sub>
            <m:r>
              <w:rPr>
                <w:rFonts w:ascii="Cambria Math" w:hAnsi="Cambria Math"/>
              </w:rPr>
              <m:t>n</m:t>
            </m:r>
            <m:d>
              <m:dPr>
                <m:ctrlPr>
                  <w:rPr>
                    <w:rFonts w:ascii="Cambria Math" w:hAnsi="Cambria Math"/>
                    <w:i/>
                  </w:rPr>
                </m:ctrlPr>
              </m:dPr>
              <m:e>
                <m:r>
                  <m:rPr>
                    <m:sty m:val="p"/>
                  </m:rPr>
                  <w:rPr>
                    <w:rFonts w:ascii="Cambria Math" w:hAnsi="Cambria Math"/>
                  </w:rPr>
                  <m:t>res</m:t>
                </m:r>
              </m:e>
            </m:d>
          </m:sub>
        </m:sSub>
        <m:d>
          <m:dPr>
            <m:ctrlPr>
              <w:rPr>
                <w:rFonts w:ascii="Cambria Math" w:hAnsi="Cambria Math"/>
                <w:i/>
              </w:rPr>
            </m:ctrlPr>
          </m:dPr>
          <m:e>
            <m:r>
              <m:rPr>
                <m:sty m:val="p"/>
              </m:rPr>
              <w:rPr>
                <w:rFonts w:ascii="Cambria Math" w:hAnsi="Cambria Math"/>
              </w:rPr>
              <m:t>rms</m:t>
            </m:r>
          </m:e>
        </m:d>
        <m:r>
          <w:rPr>
            <w:rFonts w:ascii="Cambria Math" w:hAnsi="Cambria Math"/>
          </w:rPr>
          <m:t xml:space="preserve">  </m:t>
        </m:r>
      </m:oMath>
      <w:r>
        <w:rPr>
          <w:rFonts w:eastAsiaTheme="minorEastAsia"/>
        </w:rPr>
        <w:t>=</w:t>
      </w:r>
      <m:oMath>
        <m:r>
          <w:rPr>
            <w:rFonts w:ascii="Cambria Math" w:eastAsiaTheme="minorEastAsia" w:hAnsi="Cambria Math"/>
          </w:rPr>
          <m:t xml:space="preserve"> </m:t>
        </m:r>
        <m:f>
          <m:fPr>
            <m:ctrlPr>
              <w:rPr>
                <w:rFonts w:ascii="Cambria Math" w:hAnsi="Cambria Math"/>
                <w:sz w:val="20"/>
                <w:szCs w:val="20"/>
              </w:rPr>
            </m:ctrlPr>
          </m:fPr>
          <m:num>
            <m:r>
              <w:rPr>
                <w:rFonts w:ascii="Cambria Math" w:hAnsi="Cambria Math"/>
                <w:sz w:val="20"/>
                <w:szCs w:val="20"/>
              </w:rPr>
              <m:t>2</m:t>
            </m:r>
            <m:sSub>
              <m:sSubPr>
                <m:ctrlPr>
                  <w:rPr>
                    <w:rFonts w:ascii="Cambria Math" w:hAnsi="Cambria Math"/>
                    <w:sz w:val="20"/>
                    <w:szCs w:val="20"/>
                  </w:rPr>
                </m:ctrlPr>
              </m:sSubPr>
              <m:e>
                <m:r>
                  <w:rPr>
                    <w:rFonts w:ascii="Cambria Math" w:hAnsi="Cambria Math"/>
                    <w:sz w:val="20"/>
                    <w:szCs w:val="20"/>
                  </w:rPr>
                  <m:t>V</m:t>
                </m:r>
              </m:e>
              <m:sub>
                <m:r>
                  <w:rPr>
                    <w:rFonts w:ascii="Cambria Math" w:hAnsi="Cambria Math"/>
                    <w:sz w:val="20"/>
                    <w:szCs w:val="20"/>
                  </w:rPr>
                  <m:t>L</m:t>
                </m:r>
              </m:sub>
            </m:sSub>
          </m:num>
          <m:den>
            <m:r>
              <w:rPr>
                <w:rFonts w:ascii="Cambria Math" w:hAnsi="Cambria Math"/>
                <w:sz w:val="20"/>
                <w:szCs w:val="20"/>
              </w:rPr>
              <m:t>πω</m:t>
            </m:r>
            <m:sSub>
              <m:sSubPr>
                <m:ctrlPr>
                  <w:rPr>
                    <w:rFonts w:ascii="Cambria Math" w:hAnsi="Cambria Math"/>
                    <w:sz w:val="20"/>
                    <w:szCs w:val="20"/>
                  </w:rPr>
                </m:ctrlPr>
              </m:sSubPr>
              <m:e>
                <m:r>
                  <w:rPr>
                    <w:rFonts w:ascii="Cambria Math" w:hAnsi="Cambria Math"/>
                    <w:sz w:val="20"/>
                    <w:szCs w:val="20"/>
                  </w:rPr>
                  <m:t>L</m:t>
                </m:r>
              </m:e>
              <m:sub>
                <m:r>
                  <m:rPr>
                    <m:sty m:val="p"/>
                  </m:rPr>
                  <w:rPr>
                    <w:rFonts w:ascii="Cambria Math" w:hAnsi="Cambria Math"/>
                    <w:sz w:val="20"/>
                    <w:szCs w:val="20"/>
                  </w:rPr>
                  <m:t>Δ</m:t>
                </m:r>
              </m:sub>
            </m:sSub>
          </m:den>
        </m:f>
        <m:d>
          <m:dPr>
            <m:ctrlPr>
              <w:rPr>
                <w:rFonts w:ascii="Cambria Math" w:hAnsi="Cambria Math"/>
                <w:i/>
                <w:sz w:val="20"/>
                <w:szCs w:val="20"/>
              </w:rPr>
            </m:ctrlPr>
          </m:dPr>
          <m:e>
            <m:r>
              <m:rPr>
                <m:sty m:val="p"/>
              </m:rPr>
              <w:rPr>
                <w:rFonts w:ascii="Cambria Math" w:hAnsi="Cambria Math"/>
                <w:sz w:val="20"/>
                <w:szCs w:val="20"/>
              </w:rPr>
              <m:t>sin</m:t>
            </m:r>
            <m:f>
              <m:fPr>
                <m:ctrlPr>
                  <w:rPr>
                    <w:rFonts w:ascii="Cambria Math" w:hAnsi="Cambria Math"/>
                    <w:sz w:val="20"/>
                    <w:szCs w:val="20"/>
                  </w:rPr>
                </m:ctrlPr>
              </m:fPr>
              <m:num>
                <m:r>
                  <w:rPr>
                    <w:rFonts w:ascii="Cambria Math" w:hAnsi="Cambria Math"/>
                    <w:sz w:val="20"/>
                    <w:szCs w:val="20"/>
                  </w:rPr>
                  <m:t>nπ</m:t>
                </m:r>
              </m:num>
              <m:den>
                <m:r>
                  <w:rPr>
                    <w:rFonts w:ascii="Cambria Math" w:hAnsi="Cambria Math"/>
                    <w:sz w:val="20"/>
                    <w:szCs w:val="20"/>
                  </w:rPr>
                  <m:t>3</m:t>
                </m:r>
              </m:den>
            </m:f>
            <m:r>
              <w:rPr>
                <w:rFonts w:ascii="Cambria Math" w:hAnsi="Cambria Math"/>
                <w:sz w:val="20"/>
                <w:szCs w:val="20"/>
              </w:rPr>
              <m:t>+</m:t>
            </m:r>
            <m:r>
              <m:rPr>
                <m:sty m:val="p"/>
              </m:rPr>
              <w:rPr>
                <w:rFonts w:ascii="Cambria Math" w:hAnsi="Cambria Math"/>
                <w:sz w:val="20"/>
                <w:szCs w:val="20"/>
              </w:rPr>
              <m:t>sin</m:t>
            </m:r>
            <m:f>
              <m:fPr>
                <m:ctrlPr>
                  <w:rPr>
                    <w:rFonts w:ascii="Cambria Math" w:hAnsi="Cambria Math"/>
                    <w:sz w:val="20"/>
                    <w:szCs w:val="20"/>
                  </w:rPr>
                </m:ctrlPr>
              </m:fPr>
              <m:num>
                <m:r>
                  <w:rPr>
                    <w:rFonts w:ascii="Cambria Math" w:hAnsi="Cambria Math"/>
                    <w:sz w:val="20"/>
                    <w:szCs w:val="20"/>
                  </w:rPr>
                  <m:t>2nπ</m:t>
                </m:r>
              </m:num>
              <m:den>
                <m:r>
                  <w:rPr>
                    <w:rFonts w:ascii="Cambria Math" w:hAnsi="Cambria Math"/>
                    <w:sz w:val="20"/>
                    <w:szCs w:val="20"/>
                  </w:rPr>
                  <m:t>3</m:t>
                </m:r>
              </m:den>
            </m:f>
            <m:r>
              <w:rPr>
                <w:rFonts w:ascii="Cambria Math" w:hAnsi="Cambria Math"/>
                <w:sz w:val="20"/>
                <w:szCs w:val="20"/>
              </w:rPr>
              <m:t>+</m:t>
            </m:r>
            <m:rad>
              <m:radPr>
                <m:degHide m:val="1"/>
                <m:ctrlPr>
                  <w:rPr>
                    <w:rFonts w:ascii="Cambria Math" w:hAnsi="Cambria Math"/>
                    <w:sz w:val="20"/>
                    <w:szCs w:val="20"/>
                  </w:rPr>
                </m:ctrlPr>
              </m:radPr>
              <m:deg/>
              <m:e>
                <m:r>
                  <w:rPr>
                    <w:rFonts w:ascii="Cambria Math" w:hAnsi="Cambria Math"/>
                    <w:sz w:val="20"/>
                    <w:szCs w:val="20"/>
                  </w:rPr>
                  <m:t>3</m:t>
                </m:r>
              </m:e>
            </m:rad>
            <m:r>
              <m:rPr>
                <m:sty m:val="p"/>
              </m:rPr>
              <w:rPr>
                <w:rFonts w:ascii="Cambria Math" w:hAnsi="Cambria Math"/>
                <w:sz w:val="20"/>
                <w:szCs w:val="20"/>
              </w:rPr>
              <m:t>sin</m:t>
            </m:r>
            <m:f>
              <m:fPr>
                <m:ctrlPr>
                  <w:rPr>
                    <w:rFonts w:ascii="Cambria Math" w:hAnsi="Cambria Math"/>
                    <w:sz w:val="20"/>
                    <w:szCs w:val="20"/>
                  </w:rPr>
                </m:ctrlPr>
              </m:fPr>
              <m:num>
                <m:r>
                  <w:rPr>
                    <w:rFonts w:ascii="Cambria Math" w:hAnsi="Cambria Math"/>
                    <w:sz w:val="20"/>
                    <w:szCs w:val="20"/>
                  </w:rPr>
                  <m:t>nπ</m:t>
                </m:r>
              </m:num>
              <m:den>
                <m:r>
                  <w:rPr>
                    <w:rFonts w:ascii="Cambria Math" w:hAnsi="Cambria Math"/>
                    <w:sz w:val="20"/>
                    <w:szCs w:val="20"/>
                  </w:rPr>
                  <m:t>2</m:t>
                </m:r>
              </m:den>
            </m:f>
          </m:e>
        </m:d>
        <m:d>
          <m:dPr>
            <m:begChr m:val="["/>
            <m:endChr m:val="]"/>
            <m:ctrlPr>
              <w:rPr>
                <w:rFonts w:ascii="Cambria Math" w:hAnsi="Cambria Math"/>
                <w:i/>
                <w:sz w:val="20"/>
                <w:szCs w:val="20"/>
              </w:rPr>
            </m:ctrlPr>
          </m:dPr>
          <m:e>
            <m:f>
              <m:fPr>
                <m:ctrlPr>
                  <w:rPr>
                    <w:rFonts w:ascii="Cambria Math" w:hAnsi="Cambria Math"/>
                    <w:sz w:val="20"/>
                    <w:szCs w:val="20"/>
                  </w:rPr>
                </m:ctrlPr>
              </m:fPr>
              <m:num>
                <m:func>
                  <m:funcPr>
                    <m:ctrlPr>
                      <w:rPr>
                        <w:rFonts w:ascii="Cambria Math" w:hAnsi="Cambria Math"/>
                        <w:sz w:val="20"/>
                        <w:szCs w:val="20"/>
                      </w:rPr>
                    </m:ctrlPr>
                  </m:funcPr>
                  <m:fName>
                    <m:r>
                      <m:rPr>
                        <m:sty m:val="p"/>
                      </m:rPr>
                      <w:rPr>
                        <w:rFonts w:ascii="Cambria Math" w:hAnsi="Cambria Math"/>
                        <w:sz w:val="20"/>
                        <w:szCs w:val="20"/>
                      </w:rPr>
                      <m:t>sin</m:t>
                    </m:r>
                  </m:fName>
                  <m:e>
                    <m:d>
                      <m:dPr>
                        <m:ctrlPr>
                          <w:rPr>
                            <w:rFonts w:ascii="Cambria Math" w:hAnsi="Cambria Math"/>
                            <w:i/>
                            <w:sz w:val="20"/>
                            <w:szCs w:val="20"/>
                          </w:rPr>
                        </m:ctrlPr>
                      </m:dPr>
                      <m:e>
                        <m:r>
                          <w:rPr>
                            <w:rFonts w:ascii="Cambria Math" w:hAnsi="Cambria Math"/>
                            <w:sz w:val="20"/>
                            <w:szCs w:val="20"/>
                          </w:rPr>
                          <m:t>n+1</m:t>
                        </m:r>
                      </m:e>
                    </m:d>
                  </m:e>
                </m:func>
                <m:r>
                  <w:rPr>
                    <w:rFonts w:ascii="Cambria Math" w:hAnsi="Cambria Math"/>
                    <w:sz w:val="20"/>
                    <w:szCs w:val="20"/>
                  </w:rPr>
                  <m:t>α</m:t>
                </m:r>
              </m:num>
              <m:den>
                <m:r>
                  <w:rPr>
                    <w:rFonts w:ascii="Cambria Math" w:hAnsi="Cambria Math"/>
                    <w:sz w:val="20"/>
                    <w:szCs w:val="20"/>
                  </w:rPr>
                  <m:t>n</m:t>
                </m:r>
              </m:den>
            </m:f>
            <m:r>
              <w:rPr>
                <w:rFonts w:ascii="Cambria Math" w:hAnsi="Cambria Math"/>
                <w:sz w:val="20"/>
                <w:szCs w:val="20"/>
              </w:rPr>
              <m:t>+</m:t>
            </m:r>
            <m:f>
              <m:fPr>
                <m:ctrlPr>
                  <w:rPr>
                    <w:rFonts w:ascii="Cambria Math" w:hAnsi="Cambria Math"/>
                    <w:sz w:val="20"/>
                    <w:szCs w:val="20"/>
                  </w:rPr>
                </m:ctrlPr>
              </m:fPr>
              <m:num>
                <m:func>
                  <m:funcPr>
                    <m:ctrlPr>
                      <w:rPr>
                        <w:rFonts w:ascii="Cambria Math" w:hAnsi="Cambria Math"/>
                        <w:sz w:val="20"/>
                        <w:szCs w:val="20"/>
                      </w:rPr>
                    </m:ctrlPr>
                  </m:funcPr>
                  <m:fName>
                    <m:r>
                      <m:rPr>
                        <m:sty m:val="p"/>
                      </m:rPr>
                      <w:rPr>
                        <w:rFonts w:ascii="Cambria Math" w:hAnsi="Cambria Math"/>
                        <w:sz w:val="20"/>
                        <w:szCs w:val="20"/>
                      </w:rPr>
                      <m:t>sin</m:t>
                    </m:r>
                  </m:fName>
                  <m:e>
                    <m:d>
                      <m:dPr>
                        <m:ctrlPr>
                          <w:rPr>
                            <w:rFonts w:ascii="Cambria Math" w:hAnsi="Cambria Math"/>
                            <w:i/>
                            <w:sz w:val="20"/>
                            <w:szCs w:val="20"/>
                          </w:rPr>
                        </m:ctrlPr>
                      </m:dPr>
                      <m:e>
                        <m:r>
                          <w:rPr>
                            <w:rFonts w:ascii="Cambria Math" w:hAnsi="Cambria Math"/>
                            <w:sz w:val="20"/>
                            <w:szCs w:val="20"/>
                          </w:rPr>
                          <m:t>n-1</m:t>
                        </m:r>
                      </m:e>
                    </m:d>
                  </m:e>
                </m:func>
                <m:r>
                  <w:rPr>
                    <w:rFonts w:ascii="Cambria Math" w:hAnsi="Cambria Math"/>
                    <w:sz w:val="20"/>
                    <w:szCs w:val="20"/>
                  </w:rPr>
                  <m:t>α</m:t>
                </m:r>
              </m:num>
              <m:den>
                <m:r>
                  <w:rPr>
                    <w:rFonts w:ascii="Cambria Math" w:hAnsi="Cambria Math"/>
                    <w:sz w:val="20"/>
                    <w:szCs w:val="20"/>
                  </w:rPr>
                  <m:t>n</m:t>
                </m:r>
              </m:den>
            </m:f>
            <m:r>
              <w:rPr>
                <w:rFonts w:ascii="Cambria Math" w:hAnsi="Cambria Math"/>
                <w:sz w:val="20"/>
                <w:szCs w:val="20"/>
              </w:rPr>
              <m:t>-</m:t>
            </m:r>
            <m:f>
              <m:fPr>
                <m:ctrlPr>
                  <w:rPr>
                    <w:rFonts w:ascii="Cambria Math" w:hAnsi="Cambria Math"/>
                    <w:sz w:val="20"/>
                    <w:szCs w:val="20"/>
                  </w:rPr>
                </m:ctrlPr>
              </m:fPr>
              <m:num>
                <m:func>
                  <m:funcPr>
                    <m:ctrlPr>
                      <w:rPr>
                        <w:rFonts w:ascii="Cambria Math" w:hAnsi="Cambria Math"/>
                        <w:sz w:val="20"/>
                        <w:szCs w:val="20"/>
                      </w:rPr>
                    </m:ctrlPr>
                  </m:funcPr>
                  <m:fName>
                    <m:r>
                      <m:rPr>
                        <m:sty m:val="p"/>
                      </m:rPr>
                      <w:rPr>
                        <w:rFonts w:ascii="Cambria Math" w:hAnsi="Cambria Math"/>
                        <w:sz w:val="20"/>
                        <w:szCs w:val="20"/>
                      </w:rPr>
                      <m:t>sin</m:t>
                    </m:r>
                  </m:fName>
                  <m:e>
                    <m:d>
                      <m:dPr>
                        <m:ctrlPr>
                          <w:rPr>
                            <w:rFonts w:ascii="Cambria Math" w:hAnsi="Cambria Math"/>
                            <w:i/>
                            <w:sz w:val="20"/>
                            <w:szCs w:val="20"/>
                          </w:rPr>
                        </m:ctrlPr>
                      </m:dPr>
                      <m:e>
                        <m:r>
                          <w:rPr>
                            <w:rFonts w:ascii="Cambria Math" w:hAnsi="Cambria Math"/>
                            <w:sz w:val="20"/>
                            <w:szCs w:val="20"/>
                          </w:rPr>
                          <m:t>n+1</m:t>
                        </m:r>
                      </m:e>
                    </m:d>
                  </m:e>
                </m:func>
                <m:r>
                  <w:rPr>
                    <w:rFonts w:ascii="Cambria Math" w:hAnsi="Cambria Math"/>
                    <w:sz w:val="20"/>
                    <w:szCs w:val="20"/>
                  </w:rPr>
                  <m:t>α</m:t>
                </m:r>
              </m:num>
              <m:den>
                <m:d>
                  <m:dPr>
                    <m:ctrlPr>
                      <w:rPr>
                        <w:rFonts w:ascii="Cambria Math" w:hAnsi="Cambria Math"/>
                        <w:i/>
                        <w:sz w:val="20"/>
                        <w:szCs w:val="20"/>
                      </w:rPr>
                    </m:ctrlPr>
                  </m:dPr>
                  <m:e>
                    <m:r>
                      <w:rPr>
                        <w:rFonts w:ascii="Cambria Math" w:hAnsi="Cambria Math"/>
                        <w:sz w:val="20"/>
                        <w:szCs w:val="20"/>
                      </w:rPr>
                      <m:t>n+1</m:t>
                    </m:r>
                  </m:e>
                </m:d>
              </m:den>
            </m:f>
            <m:r>
              <w:rPr>
                <w:rFonts w:ascii="Cambria Math" w:hAnsi="Cambria Math"/>
                <w:sz w:val="20"/>
                <w:szCs w:val="20"/>
              </w:rPr>
              <m:t>-</m:t>
            </m:r>
            <m:f>
              <m:fPr>
                <m:ctrlPr>
                  <w:rPr>
                    <w:rFonts w:ascii="Cambria Math" w:hAnsi="Cambria Math"/>
                    <w:sz w:val="20"/>
                    <w:szCs w:val="20"/>
                  </w:rPr>
                </m:ctrlPr>
              </m:fPr>
              <m:num>
                <m:func>
                  <m:funcPr>
                    <m:ctrlPr>
                      <w:rPr>
                        <w:rFonts w:ascii="Cambria Math" w:hAnsi="Cambria Math"/>
                        <w:sz w:val="20"/>
                        <w:szCs w:val="20"/>
                      </w:rPr>
                    </m:ctrlPr>
                  </m:funcPr>
                  <m:fName>
                    <m:r>
                      <m:rPr>
                        <m:sty m:val="p"/>
                      </m:rPr>
                      <w:rPr>
                        <w:rFonts w:ascii="Cambria Math" w:hAnsi="Cambria Math"/>
                        <w:sz w:val="20"/>
                        <w:szCs w:val="20"/>
                      </w:rPr>
                      <m:t>sin</m:t>
                    </m:r>
                  </m:fName>
                  <m:e>
                    <m:d>
                      <m:dPr>
                        <m:ctrlPr>
                          <w:rPr>
                            <w:rFonts w:ascii="Cambria Math" w:hAnsi="Cambria Math"/>
                            <w:i/>
                            <w:sz w:val="20"/>
                            <w:szCs w:val="20"/>
                          </w:rPr>
                        </m:ctrlPr>
                      </m:dPr>
                      <m:e>
                        <m:r>
                          <w:rPr>
                            <w:rFonts w:ascii="Cambria Math" w:hAnsi="Cambria Math"/>
                            <w:sz w:val="20"/>
                            <w:szCs w:val="20"/>
                          </w:rPr>
                          <m:t>n-1</m:t>
                        </m:r>
                      </m:e>
                    </m:d>
                  </m:e>
                </m:func>
                <m:r>
                  <w:rPr>
                    <w:rFonts w:ascii="Cambria Math" w:hAnsi="Cambria Math"/>
                    <w:sz w:val="20"/>
                    <w:szCs w:val="20"/>
                  </w:rPr>
                  <m:t>α</m:t>
                </m:r>
              </m:num>
              <m:den>
                <m:d>
                  <m:dPr>
                    <m:ctrlPr>
                      <w:rPr>
                        <w:rFonts w:ascii="Cambria Math" w:hAnsi="Cambria Math"/>
                        <w:i/>
                        <w:sz w:val="20"/>
                        <w:szCs w:val="20"/>
                      </w:rPr>
                    </m:ctrlPr>
                  </m:dPr>
                  <m:e>
                    <m:r>
                      <w:rPr>
                        <w:rFonts w:ascii="Cambria Math" w:hAnsi="Cambria Math"/>
                        <w:sz w:val="20"/>
                        <w:szCs w:val="20"/>
                      </w:rPr>
                      <m:t>n-1</m:t>
                    </m:r>
                  </m:e>
                </m:d>
              </m:den>
            </m:f>
          </m:e>
        </m:d>
      </m:oMath>
      <w:r>
        <w:rPr>
          <w:rFonts w:eastAsiaTheme="minorEastAsia"/>
          <w:sz w:val="20"/>
          <w:szCs w:val="20"/>
        </w:rPr>
        <w:br/>
      </w:r>
      <w:r w:rsidRPr="00112379">
        <w:rPr>
          <w:rFonts w:ascii="Times New Roman" w:eastAsiaTheme="minorEastAsia" w:hAnsi="Times New Roman"/>
          <w:sz w:val="20"/>
          <w:szCs w:val="20"/>
        </w:rPr>
        <w:t xml:space="preserve">                    </w:t>
      </w:r>
      <w:r>
        <w:rPr>
          <w:rFonts w:ascii="Times New Roman" w:eastAsiaTheme="minorEastAsia" w:hAnsi="Times New Roman"/>
          <w:sz w:val="20"/>
          <w:szCs w:val="20"/>
        </w:rPr>
        <w:t xml:space="preserve">                                                               </w:t>
      </w:r>
      <w:r w:rsidRPr="00112379">
        <w:rPr>
          <w:rFonts w:ascii="Times New Roman" w:eastAsiaTheme="minorEastAsia" w:hAnsi="Times New Roman"/>
          <w:sz w:val="20"/>
          <w:szCs w:val="20"/>
        </w:rPr>
        <w:t xml:space="preserve"> (10)</w:t>
      </w:r>
      <w:r>
        <w:rPr>
          <w:rFonts w:ascii="Times New Roman" w:eastAsiaTheme="minorEastAsia" w:hAnsi="Times New Roman"/>
          <w:sz w:val="20"/>
          <w:szCs w:val="20"/>
        </w:rPr>
        <w:br/>
        <w:t>From eq. (10</w:t>
      </w:r>
      <w:r w:rsidRPr="003A0F1B">
        <w:rPr>
          <w:rFonts w:ascii="Times New Roman" w:eastAsiaTheme="minorEastAsia" w:hAnsi="Times New Roman"/>
          <w:sz w:val="20"/>
          <w:szCs w:val="20"/>
        </w:rPr>
        <w:t>), it will be noted that the specific nth harmonic line current is zero (for any triggering angle) if:</w:t>
      </w:r>
      <w:r>
        <w:rPr>
          <w:rFonts w:ascii="Times New Roman" w:eastAsiaTheme="minorEastAsia" w:hAnsi="Times New Roman"/>
          <w:sz w:val="20"/>
          <w:szCs w:val="20"/>
        </w:rPr>
        <w:br/>
        <w:t xml:space="preserve"> </w:t>
      </w:r>
      <m:oMath>
        <m:r>
          <w:rPr>
            <w:rFonts w:ascii="Cambria Math" w:eastAsiaTheme="minorEastAsia" w:hAnsi="Cambria Math"/>
            <w:sz w:val="20"/>
            <w:szCs w:val="20"/>
          </w:rPr>
          <m:t>(</m:t>
        </m:r>
        <m:r>
          <m:rPr>
            <m:sty m:val="p"/>
          </m:rPr>
          <w:rPr>
            <w:rFonts w:ascii="Cambria Math" w:eastAsiaTheme="minorEastAsia" w:hAnsi="Cambria Math"/>
            <w:sz w:val="20"/>
            <w:szCs w:val="20"/>
          </w:rPr>
          <m:t>sin</m:t>
        </m:r>
        <m:f>
          <m:fPr>
            <m:ctrlPr>
              <w:rPr>
                <w:rFonts w:ascii="Cambria Math" w:eastAsiaTheme="minorEastAsia" w:hAnsi="Cambria Math"/>
                <w:sz w:val="20"/>
                <w:szCs w:val="20"/>
              </w:rPr>
            </m:ctrlPr>
          </m:fPr>
          <m:num>
            <m:r>
              <w:rPr>
                <w:rFonts w:ascii="Cambria Math" w:eastAsiaTheme="minorEastAsia" w:hAnsi="Cambria Math"/>
                <w:sz w:val="20"/>
                <w:szCs w:val="20"/>
              </w:rPr>
              <m:t>nπ</m:t>
            </m:r>
          </m:num>
          <m:den>
            <m:r>
              <w:rPr>
                <w:rFonts w:ascii="Cambria Math" w:eastAsiaTheme="minorEastAsia" w:hAnsi="Cambria Math"/>
                <w:sz w:val="20"/>
                <w:szCs w:val="20"/>
              </w:rPr>
              <m:t>3</m:t>
            </m:r>
          </m:den>
        </m:f>
        <m:r>
          <w:rPr>
            <w:rFonts w:ascii="Cambria Math" w:eastAsiaTheme="minorEastAsia" w:hAnsi="Cambria Math"/>
            <w:sz w:val="20"/>
            <w:szCs w:val="20"/>
          </w:rPr>
          <m:t>+</m:t>
        </m:r>
        <m:r>
          <m:rPr>
            <m:sty m:val="p"/>
          </m:rPr>
          <w:rPr>
            <w:rFonts w:ascii="Cambria Math" w:eastAsiaTheme="minorEastAsia" w:hAnsi="Cambria Math"/>
            <w:sz w:val="20"/>
            <w:szCs w:val="20"/>
          </w:rPr>
          <m:t>sin</m:t>
        </m:r>
        <m:f>
          <m:fPr>
            <m:ctrlPr>
              <w:rPr>
                <w:rFonts w:ascii="Cambria Math" w:eastAsiaTheme="minorEastAsia" w:hAnsi="Cambria Math"/>
                <w:sz w:val="20"/>
                <w:szCs w:val="20"/>
              </w:rPr>
            </m:ctrlPr>
          </m:fPr>
          <m:num>
            <m:r>
              <w:rPr>
                <w:rFonts w:ascii="Cambria Math" w:eastAsiaTheme="minorEastAsia" w:hAnsi="Cambria Math"/>
                <w:sz w:val="20"/>
                <w:szCs w:val="20"/>
              </w:rPr>
              <m:t>2nπ</m:t>
            </m:r>
          </m:num>
          <m:den>
            <m:r>
              <w:rPr>
                <w:rFonts w:ascii="Cambria Math" w:eastAsiaTheme="minorEastAsia" w:hAnsi="Cambria Math"/>
                <w:sz w:val="20"/>
                <w:szCs w:val="20"/>
              </w:rPr>
              <m:t>3</m:t>
            </m:r>
          </m:den>
        </m:f>
        <m:r>
          <w:rPr>
            <w:rFonts w:ascii="Cambria Math" w:eastAsiaTheme="minorEastAsia" w:hAnsi="Cambria Math"/>
            <w:sz w:val="20"/>
            <w:szCs w:val="20"/>
          </w:rPr>
          <m:t>+</m:t>
        </m:r>
        <m:rad>
          <m:radPr>
            <m:degHide m:val="1"/>
            <m:ctrlPr>
              <w:rPr>
                <w:rFonts w:ascii="Cambria Math" w:eastAsiaTheme="minorEastAsia" w:hAnsi="Cambria Math"/>
                <w:sz w:val="20"/>
                <w:szCs w:val="20"/>
              </w:rPr>
            </m:ctrlPr>
          </m:radPr>
          <m:deg/>
          <m:e>
            <m:r>
              <w:rPr>
                <w:rFonts w:ascii="Cambria Math" w:eastAsiaTheme="minorEastAsia" w:hAnsi="Cambria Math"/>
                <w:sz w:val="20"/>
                <w:szCs w:val="20"/>
              </w:rPr>
              <m:t>3</m:t>
            </m:r>
          </m:e>
        </m:rad>
        <m:r>
          <m:rPr>
            <m:sty m:val="p"/>
          </m:rPr>
          <w:rPr>
            <w:rFonts w:ascii="Cambria Math" w:eastAsiaTheme="minorEastAsia" w:hAnsi="Cambria Math"/>
            <w:sz w:val="20"/>
            <w:szCs w:val="20"/>
          </w:rPr>
          <m:t>sin</m:t>
        </m:r>
        <m:f>
          <m:fPr>
            <m:ctrlPr>
              <w:rPr>
                <w:rFonts w:ascii="Cambria Math" w:eastAsiaTheme="minorEastAsia" w:hAnsi="Cambria Math"/>
                <w:sz w:val="20"/>
                <w:szCs w:val="20"/>
              </w:rPr>
            </m:ctrlPr>
          </m:fPr>
          <m:num>
            <m:r>
              <w:rPr>
                <w:rFonts w:ascii="Cambria Math" w:eastAsiaTheme="minorEastAsia" w:hAnsi="Cambria Math"/>
                <w:sz w:val="20"/>
                <w:szCs w:val="20"/>
              </w:rPr>
              <m:t>nπ</m:t>
            </m:r>
          </m:num>
          <m:den>
            <m:r>
              <w:rPr>
                <w:rFonts w:ascii="Cambria Math" w:eastAsiaTheme="minorEastAsia" w:hAnsi="Cambria Math"/>
                <w:sz w:val="20"/>
                <w:szCs w:val="20"/>
              </w:rPr>
              <m:t>2</m:t>
            </m:r>
          </m:den>
        </m:f>
        <m:r>
          <w:rPr>
            <w:rFonts w:ascii="Cambria Math" w:eastAsiaTheme="minorEastAsia" w:hAnsi="Cambria Math"/>
            <w:sz w:val="20"/>
            <w:szCs w:val="20"/>
          </w:rPr>
          <m:t>)=0</m:t>
        </m:r>
      </m:oMath>
      <w:r>
        <w:rPr>
          <w:rFonts w:ascii="Times New Roman" w:eastAsiaTheme="minorEastAsia" w:hAnsi="Times New Roman"/>
          <w:sz w:val="20"/>
          <w:szCs w:val="20"/>
        </w:rPr>
        <w:t xml:space="preserve">                            (11)</w:t>
      </w:r>
      <w:r>
        <w:rPr>
          <w:rFonts w:ascii="Times New Roman" w:eastAsiaTheme="minorEastAsia" w:hAnsi="Times New Roman"/>
          <w:sz w:val="20"/>
          <w:szCs w:val="20"/>
        </w:rPr>
        <w:br/>
      </w:r>
      <w:r w:rsidRPr="005459B8">
        <w:rPr>
          <w:rFonts w:ascii="Times New Roman" w:eastAsiaTheme="minorEastAsia" w:hAnsi="Times New Roman"/>
          <w:sz w:val="20"/>
          <w:szCs w:val="20"/>
        </w:rPr>
        <w:t>n=6(2k+1)±1, where k=0,1,2,… , i.e.</w:t>
      </w:r>
      <w:r>
        <w:rPr>
          <w:rFonts w:ascii="Times New Roman" w:eastAsiaTheme="minorEastAsia" w:hAnsi="Times New Roman"/>
          <w:sz w:val="20"/>
          <w:szCs w:val="20"/>
        </w:rPr>
        <w:t xml:space="preserve">    </w:t>
      </w:r>
    </w:p>
    <w:p w:rsidR="00C217F7" w:rsidRDefault="00304DDA" w:rsidP="00C217F7">
      <w:pPr>
        <w:tabs>
          <w:tab w:val="left" w:pos="360"/>
        </w:tabs>
        <w:snapToGrid w:val="0"/>
        <w:spacing w:before="120" w:after="120"/>
        <w:jc w:val="both"/>
        <w:rPr>
          <w:rFonts w:ascii="Times New Roman" w:eastAsiaTheme="minorEastAsia" w:hAnsi="Times New Roman"/>
          <w:sz w:val="20"/>
          <w:szCs w:val="20"/>
        </w:rPr>
      </w:pPr>
      <w:r>
        <w:rPr>
          <w:rFonts w:ascii="Times New Roman" w:eastAsiaTheme="minorEastAsia" w:hAnsi="Times New Roman"/>
          <w:sz w:val="20"/>
          <w:szCs w:val="20"/>
        </w:rPr>
        <w:t>For</w:t>
      </w:r>
      <w:r w:rsidR="00C217F7" w:rsidRPr="005459B8">
        <w:rPr>
          <w:rFonts w:ascii="Times New Roman" w:eastAsiaTheme="minorEastAsia" w:hAnsi="Times New Roman"/>
          <w:sz w:val="20"/>
          <w:szCs w:val="20"/>
        </w:rPr>
        <w:t> n=5, 7</w:t>
      </w:r>
      <w:r w:rsidRPr="005459B8">
        <w:rPr>
          <w:rFonts w:ascii="Times New Roman" w:eastAsiaTheme="minorEastAsia" w:hAnsi="Times New Roman"/>
          <w:sz w:val="20"/>
          <w:szCs w:val="20"/>
        </w:rPr>
        <w:t>, 17, 19, 29, 31…</w:t>
      </w:r>
    </w:p>
    <w:p w:rsidR="00C217F7" w:rsidRDefault="00C217F7" w:rsidP="00C217F7">
      <w:pPr>
        <w:tabs>
          <w:tab w:val="left" w:pos="360"/>
        </w:tabs>
        <w:snapToGrid w:val="0"/>
        <w:spacing w:before="120" w:after="120"/>
        <w:jc w:val="both"/>
        <w:rPr>
          <w:rFonts w:ascii="Times New Roman" w:eastAsiaTheme="minorEastAsia" w:hAnsi="Times New Roman"/>
          <w:sz w:val="20"/>
          <w:szCs w:val="20"/>
        </w:rPr>
      </w:pPr>
      <w:r w:rsidRPr="005459B8">
        <w:rPr>
          <w:rFonts w:ascii="Times New Roman" w:eastAsiaTheme="minorEastAsia" w:hAnsi="Times New Roman"/>
          <w:sz w:val="20"/>
          <w:szCs w:val="20"/>
        </w:rPr>
        <w:t>Thus, the results obtained from the harmonic expressions for the total line currents of the two banks combined show that all [6(2k+1)±1] harmonics (k = 0, 1, 2,) are eliminated from the resultant line current due to mutual cancellation effect between the Y and Δ banks, both having the same triggering angle. Of these, the most dominant are the 5th and 7</w:t>
      </w:r>
      <w:r w:rsidRPr="005459B8">
        <w:rPr>
          <w:rFonts w:ascii="Times New Roman" w:eastAsiaTheme="minorEastAsia" w:hAnsi="Times New Roman"/>
          <w:sz w:val="20"/>
          <w:szCs w:val="20"/>
          <w:vertAlign w:val="superscript"/>
        </w:rPr>
        <w:t>th</w:t>
      </w:r>
      <w:r w:rsidRPr="005459B8">
        <w:rPr>
          <w:rFonts w:ascii="Times New Roman" w:eastAsiaTheme="minorEastAsia" w:hAnsi="Times New Roman"/>
          <w:sz w:val="20"/>
          <w:szCs w:val="20"/>
        </w:rPr>
        <w:t xml:space="preserve"> harmonics.</w:t>
      </w:r>
      <w:r>
        <w:rPr>
          <w:rFonts w:ascii="Times New Roman" w:eastAsiaTheme="minorEastAsia" w:hAnsi="Times New Roman"/>
          <w:sz w:val="20"/>
          <w:szCs w:val="20"/>
        </w:rPr>
        <w:br/>
        <w:t xml:space="preserve">   </w:t>
      </w:r>
      <w:r>
        <w:rPr>
          <w:rFonts w:ascii="Times New Roman" w:eastAsiaTheme="minorEastAsia" w:hAnsi="Times New Roman"/>
          <w:sz w:val="20"/>
          <w:szCs w:val="20"/>
        </w:rPr>
        <w:tab/>
      </w:r>
      <w:r w:rsidRPr="004F4216">
        <w:rPr>
          <w:rFonts w:ascii="Times New Roman" w:eastAsiaTheme="minorEastAsia" w:hAnsi="Times New Roman"/>
          <w:sz w:val="20"/>
          <w:szCs w:val="20"/>
        </w:rPr>
        <w:t xml:space="preserve">However, the remaining harmonics in </w:t>
      </w:r>
      <w:r>
        <w:rPr>
          <w:rFonts w:ascii="Times New Roman" w:eastAsiaTheme="minorEastAsia" w:hAnsi="Times New Roman"/>
          <w:sz w:val="20"/>
          <w:szCs w:val="20"/>
        </w:rPr>
        <w:t xml:space="preserve">the combined line current, i.e., </w:t>
      </w:r>
      <w:r w:rsidRPr="004F4216">
        <w:rPr>
          <w:rFonts w:ascii="Times New Roman" w:eastAsiaTheme="minorEastAsia" w:hAnsi="Times New Roman"/>
          <w:sz w:val="20"/>
          <w:szCs w:val="20"/>
        </w:rPr>
        <w:t>the [12k±1] harmonics (k = 1, 2,), or the 11th, 13th, 23rd, 25th, etc., add up. In spite of this, the total THD is reduced due to the elimination of the dominant lo</w:t>
      </w:r>
      <w:r>
        <w:rPr>
          <w:rFonts w:ascii="Times New Roman" w:eastAsiaTheme="minorEastAsia" w:hAnsi="Times New Roman"/>
          <w:sz w:val="20"/>
          <w:szCs w:val="20"/>
        </w:rPr>
        <w:t>west order harmonics 5th &amp; 7th.Since only the triple</w:t>
      </w:r>
      <w:r w:rsidRPr="004F4216">
        <w:rPr>
          <w:rFonts w:ascii="Times New Roman" w:eastAsiaTheme="minorEastAsia" w:hAnsi="Times New Roman"/>
          <w:sz w:val="20"/>
          <w:szCs w:val="20"/>
        </w:rPr>
        <w:t xml:space="preserve"> harmonics flow through the zigzag autotransformer, the total kVA rating S </w:t>
      </w:r>
      <w:r w:rsidRPr="004F4216">
        <w:rPr>
          <w:rFonts w:ascii="Times New Roman" w:eastAsiaTheme="minorEastAsia" w:hAnsi="Times New Roman"/>
          <w:sz w:val="20"/>
          <w:szCs w:val="20"/>
          <w:vertAlign w:val="subscript"/>
        </w:rPr>
        <w:t xml:space="preserve">z-z </w:t>
      </w:r>
      <w:r w:rsidRPr="004F4216">
        <w:rPr>
          <w:rFonts w:ascii="Times New Roman" w:eastAsiaTheme="minorEastAsia" w:hAnsi="Times New Roman"/>
          <w:sz w:val="20"/>
          <w:szCs w:val="20"/>
        </w:rPr>
        <w:t>of the autotransformer windings can be derived from the following expression</w:t>
      </w:r>
      <w:r>
        <w:rPr>
          <w:rFonts w:ascii="Times New Roman" w:eastAsiaTheme="minorEastAsia" w:hAnsi="Times New Roman"/>
          <w:sz w:val="20"/>
          <w:szCs w:val="20"/>
        </w:rPr>
        <w:t>,</w:t>
      </w:r>
    </w:p>
    <w:p w:rsidR="00C217F7" w:rsidRDefault="00C217F7" w:rsidP="00C217F7">
      <w:pPr>
        <w:tabs>
          <w:tab w:val="left" w:pos="360"/>
        </w:tabs>
        <w:snapToGrid w:val="0"/>
        <w:spacing w:before="120" w:after="120"/>
        <w:jc w:val="both"/>
        <w:rPr>
          <w:rFonts w:ascii="Times New Roman" w:eastAsiaTheme="minorEastAsia" w:hAnsi="Times New Roman"/>
          <w:sz w:val="20"/>
          <w:szCs w:val="20"/>
        </w:rPr>
      </w:pPr>
      <w:r>
        <w:rPr>
          <w:rFonts w:ascii="Times New Roman" w:eastAsiaTheme="minorEastAsia" w:hAnsi="Times New Roman"/>
          <w:sz w:val="20"/>
          <w:szCs w:val="20"/>
        </w:rPr>
        <w:t xml:space="preserve"> </w:t>
      </w:r>
      <m:oMath>
        <m:sSub>
          <m:sSubPr>
            <m:ctrlPr>
              <w:rPr>
                <w:rFonts w:ascii="Cambria Math" w:eastAsiaTheme="minorEastAsia" w:hAnsi="Cambria Math"/>
                <w:sz w:val="20"/>
                <w:szCs w:val="20"/>
              </w:rPr>
            </m:ctrlPr>
          </m:sSubPr>
          <m:e>
            <m:r>
              <w:rPr>
                <w:rFonts w:ascii="Cambria Math" w:eastAsiaTheme="minorEastAsia" w:hAnsi="Cambria Math"/>
                <w:sz w:val="20"/>
                <w:szCs w:val="20"/>
              </w:rPr>
              <m:t>S</m:t>
            </m:r>
          </m:e>
          <m:sub>
            <m:r>
              <w:rPr>
                <w:rFonts w:ascii="Cambria Math" w:eastAsiaTheme="minorEastAsia" w:hAnsi="Cambria Math"/>
                <w:sz w:val="20"/>
                <w:szCs w:val="20"/>
              </w:rPr>
              <m:t>z-z</m:t>
            </m:r>
          </m:sub>
        </m:sSub>
        <m:r>
          <w:rPr>
            <w:rFonts w:ascii="Cambria Math" w:eastAsiaTheme="minorEastAsia" w:hAnsi="Cambria Math"/>
            <w:sz w:val="20"/>
            <w:szCs w:val="20"/>
          </w:rPr>
          <m:t>=6×</m:t>
        </m:r>
        <m:sSub>
          <m:sSubPr>
            <m:ctrlPr>
              <w:rPr>
                <w:rFonts w:ascii="Cambria Math" w:eastAsiaTheme="minorEastAsia" w:hAnsi="Cambria Math"/>
                <w:sz w:val="20"/>
                <w:szCs w:val="20"/>
              </w:rPr>
            </m:ctrlPr>
          </m:sSubPr>
          <m:e>
            <m:r>
              <w:rPr>
                <w:rFonts w:ascii="Cambria Math" w:eastAsiaTheme="minorEastAsia" w:hAnsi="Cambria Math"/>
                <w:sz w:val="20"/>
                <w:szCs w:val="20"/>
              </w:rPr>
              <m:t>V</m:t>
            </m:r>
          </m:e>
          <m:sub>
            <m:r>
              <w:rPr>
                <w:rFonts w:ascii="Cambria Math" w:eastAsiaTheme="minorEastAsia" w:hAnsi="Cambria Math"/>
                <w:sz w:val="20"/>
                <w:szCs w:val="20"/>
              </w:rPr>
              <m:t>w</m:t>
            </m:r>
          </m:sub>
        </m:sSub>
        <m:r>
          <w:rPr>
            <w:rFonts w:ascii="Cambria Math" w:eastAsiaTheme="minorEastAsia" w:hAnsi="Cambria Math"/>
            <w:sz w:val="20"/>
            <w:szCs w:val="20"/>
          </w:rPr>
          <m:t>×</m:t>
        </m:r>
        <m:sSub>
          <m:sSubPr>
            <m:ctrlPr>
              <w:rPr>
                <w:rFonts w:ascii="Cambria Math" w:eastAsiaTheme="minorEastAsia" w:hAnsi="Cambria Math"/>
                <w:sz w:val="20"/>
                <w:szCs w:val="20"/>
              </w:rPr>
            </m:ctrlPr>
          </m:sSubPr>
          <m:e>
            <m:r>
              <w:rPr>
                <w:rFonts w:ascii="Cambria Math" w:eastAsiaTheme="minorEastAsia" w:hAnsi="Cambria Math"/>
                <w:sz w:val="20"/>
                <w:szCs w:val="20"/>
              </w:rPr>
              <m:t>I</m:t>
            </m:r>
          </m:e>
          <m:sub>
            <m:r>
              <w:rPr>
                <w:rFonts w:ascii="Cambria Math" w:eastAsiaTheme="minorEastAsia" w:hAnsi="Cambria Math"/>
                <w:sz w:val="20"/>
                <w:szCs w:val="20"/>
              </w:rPr>
              <m:t>3n(</m:t>
            </m:r>
            <m:r>
              <m:rPr>
                <m:sty m:val="p"/>
              </m:rPr>
              <w:rPr>
                <w:rFonts w:ascii="Cambria Math" w:eastAsiaTheme="minorEastAsia" w:hAnsi="Cambria Math"/>
                <w:sz w:val="20"/>
                <w:szCs w:val="20"/>
              </w:rPr>
              <m:t>max</m:t>
            </m:r>
            <m:r>
              <w:rPr>
                <w:rFonts w:ascii="Cambria Math" w:eastAsiaTheme="minorEastAsia" w:hAnsi="Cambria Math"/>
                <w:sz w:val="20"/>
                <w:szCs w:val="20"/>
              </w:rPr>
              <m:t>)</m:t>
            </m:r>
          </m:sub>
        </m:sSub>
        <m:r>
          <w:rPr>
            <w:rFonts w:ascii="Cambria Math" w:eastAsiaTheme="minorEastAsia" w:hAnsi="Cambria Math"/>
            <w:sz w:val="20"/>
            <w:szCs w:val="20"/>
          </w:rPr>
          <m:t>×</m:t>
        </m:r>
        <m:sSup>
          <m:sSupPr>
            <m:ctrlPr>
              <w:rPr>
                <w:rFonts w:ascii="Cambria Math" w:eastAsiaTheme="minorEastAsia" w:hAnsi="Cambria Math"/>
                <w:sz w:val="20"/>
                <w:szCs w:val="20"/>
              </w:rPr>
            </m:ctrlPr>
          </m:sSupPr>
          <m:e>
            <m:r>
              <w:rPr>
                <w:rFonts w:ascii="Cambria Math" w:eastAsiaTheme="minorEastAsia" w:hAnsi="Cambria Math"/>
                <w:sz w:val="20"/>
                <w:szCs w:val="20"/>
              </w:rPr>
              <m:t>10</m:t>
            </m:r>
          </m:e>
          <m:sup>
            <m:r>
              <w:rPr>
                <w:rFonts w:ascii="Cambria Math" w:eastAsiaTheme="minorEastAsia" w:hAnsi="Cambria Math"/>
                <w:sz w:val="20"/>
                <w:szCs w:val="20"/>
              </w:rPr>
              <m:t>-3</m:t>
            </m:r>
          </m:sup>
        </m:sSup>
      </m:oMath>
      <w:r>
        <w:rPr>
          <w:rFonts w:ascii="Times New Roman" w:eastAsiaTheme="minorEastAsia" w:hAnsi="Times New Roman"/>
          <w:sz w:val="20"/>
          <w:szCs w:val="20"/>
        </w:rPr>
        <w:t xml:space="preserve">                             (12</w:t>
      </w:r>
      <w:proofErr w:type="gramStart"/>
      <w:r>
        <w:rPr>
          <w:rFonts w:ascii="Times New Roman" w:eastAsiaTheme="minorEastAsia" w:hAnsi="Times New Roman"/>
          <w:sz w:val="20"/>
          <w:szCs w:val="20"/>
        </w:rPr>
        <w:t>)</w:t>
      </w:r>
      <w:proofErr w:type="gramEnd"/>
      <w:r>
        <w:rPr>
          <w:rFonts w:ascii="Times New Roman" w:eastAsiaTheme="minorEastAsia" w:hAnsi="Times New Roman"/>
          <w:sz w:val="20"/>
          <w:szCs w:val="20"/>
        </w:rPr>
        <w:br/>
      </w:r>
      <w:r w:rsidRPr="005D568D">
        <w:rPr>
          <w:rFonts w:ascii="Times New Roman" w:eastAsiaTheme="minorEastAsia" w:hAnsi="Times New Roman"/>
          <w:sz w:val="20"/>
          <w:szCs w:val="20"/>
        </w:rPr>
        <w:t xml:space="preserve">Where </w:t>
      </w:r>
      <w:proofErr w:type="spellStart"/>
      <w:r w:rsidRPr="005D568D">
        <w:rPr>
          <w:rFonts w:ascii="Times New Roman" w:eastAsiaTheme="minorEastAsia" w:hAnsi="Times New Roman"/>
          <w:i/>
          <w:iCs/>
          <w:sz w:val="20"/>
          <w:szCs w:val="20"/>
        </w:rPr>
        <w:t>V</w:t>
      </w:r>
      <w:r w:rsidRPr="005113B3">
        <w:rPr>
          <w:rFonts w:ascii="Times New Roman" w:eastAsiaTheme="minorEastAsia" w:hAnsi="Times New Roman"/>
          <w:i/>
          <w:iCs/>
          <w:sz w:val="20"/>
          <w:szCs w:val="20"/>
          <w:vertAlign w:val="subscript"/>
        </w:rPr>
        <w:t>w</w:t>
      </w:r>
      <w:proofErr w:type="spellEnd"/>
      <w:r w:rsidRPr="005D568D">
        <w:rPr>
          <w:rFonts w:ascii="Times New Roman" w:eastAsiaTheme="minorEastAsia" w:hAnsi="Times New Roman"/>
          <w:i/>
          <w:iCs/>
          <w:sz w:val="20"/>
          <w:szCs w:val="20"/>
        </w:rPr>
        <w:t xml:space="preserve"> </w:t>
      </w:r>
      <w:r w:rsidRPr="005D568D">
        <w:rPr>
          <w:rFonts w:ascii="Times New Roman" w:eastAsiaTheme="minorEastAsia" w:hAnsi="Times New Roman"/>
          <w:sz w:val="20"/>
          <w:szCs w:val="20"/>
        </w:rPr>
        <w:t xml:space="preserve">is the autotransformer voltage per winding, which is </w:t>
      </w:r>
      <w:proofErr w:type="spellStart"/>
      <w:r w:rsidRPr="005D568D">
        <w:rPr>
          <w:rFonts w:ascii="Times New Roman" w:eastAsiaTheme="minorEastAsia" w:hAnsi="Times New Roman"/>
          <w:i/>
          <w:iCs/>
          <w:sz w:val="20"/>
          <w:szCs w:val="20"/>
        </w:rPr>
        <w:t>V</w:t>
      </w:r>
      <w:r w:rsidRPr="00C1668C">
        <w:rPr>
          <w:rFonts w:ascii="Times New Roman" w:eastAsiaTheme="minorEastAsia" w:hAnsi="Times New Roman"/>
          <w:i/>
          <w:iCs/>
          <w:sz w:val="20"/>
          <w:szCs w:val="20"/>
          <w:vertAlign w:val="subscript"/>
        </w:rPr>
        <w:t>ph</w:t>
      </w:r>
      <w:proofErr w:type="spellEnd"/>
      <w:r w:rsidRPr="005D568D">
        <w:rPr>
          <w:rFonts w:ascii="Times New Roman" w:eastAsiaTheme="minorEastAsia" w:hAnsi="Times New Roman"/>
          <w:sz w:val="20"/>
          <w:szCs w:val="20"/>
        </w:rPr>
        <w:t xml:space="preserve">/√3 = </w:t>
      </w:r>
      <w:r w:rsidRPr="005D568D">
        <w:rPr>
          <w:rFonts w:ascii="Times New Roman" w:eastAsiaTheme="minorEastAsia" w:hAnsi="Times New Roman"/>
          <w:i/>
          <w:iCs/>
          <w:sz w:val="20"/>
          <w:szCs w:val="20"/>
        </w:rPr>
        <w:t>V</w:t>
      </w:r>
      <w:r w:rsidRPr="00C1668C">
        <w:rPr>
          <w:rFonts w:ascii="Times New Roman" w:eastAsiaTheme="minorEastAsia" w:hAnsi="Times New Roman"/>
          <w:i/>
          <w:iCs/>
          <w:sz w:val="20"/>
          <w:szCs w:val="20"/>
          <w:vertAlign w:val="subscript"/>
        </w:rPr>
        <w:t>L</w:t>
      </w:r>
      <w:r w:rsidRPr="005D568D">
        <w:rPr>
          <w:rFonts w:ascii="Times New Roman" w:eastAsiaTheme="minorEastAsia" w:hAnsi="Times New Roman"/>
          <w:sz w:val="20"/>
          <w:szCs w:val="20"/>
        </w:rPr>
        <w:t>/3.</w:t>
      </w:r>
      <w:r>
        <w:rPr>
          <w:rFonts w:ascii="Times New Roman" w:eastAsiaTheme="minorEastAsia" w:hAnsi="Times New Roman"/>
          <w:sz w:val="20"/>
          <w:szCs w:val="20"/>
        </w:rPr>
        <w:t xml:space="preserve"> A</w:t>
      </w:r>
      <w:r w:rsidRPr="005D568D">
        <w:rPr>
          <w:rFonts w:ascii="Times New Roman" w:eastAsiaTheme="minorEastAsia" w:hAnsi="Times New Roman"/>
          <w:sz w:val="20"/>
          <w:szCs w:val="20"/>
        </w:rPr>
        <w:t xml:space="preserve"> </w:t>
      </w:r>
      <w:r>
        <w:rPr>
          <w:rFonts w:ascii="Times New Roman" w:eastAsiaTheme="minorEastAsia" w:hAnsi="Times New Roman"/>
          <w:sz w:val="20"/>
          <w:szCs w:val="20"/>
        </w:rPr>
        <w:t>z</w:t>
      </w:r>
      <w:r w:rsidRPr="005D568D">
        <w:rPr>
          <w:rFonts w:ascii="Times New Roman" w:eastAsiaTheme="minorEastAsia" w:hAnsi="Times New Roman"/>
          <w:sz w:val="20"/>
          <w:szCs w:val="20"/>
        </w:rPr>
        <w:t>igzag autotransformer of total 8</w:t>
      </w:r>
      <w:r>
        <w:rPr>
          <w:rFonts w:ascii="Times New Roman" w:eastAsiaTheme="minorEastAsia" w:hAnsi="Times New Roman"/>
          <w:sz w:val="20"/>
          <w:szCs w:val="20"/>
        </w:rPr>
        <w:t xml:space="preserve"> k</w:t>
      </w:r>
      <w:r w:rsidRPr="005D568D">
        <w:rPr>
          <w:rFonts w:ascii="Times New Roman" w:eastAsiaTheme="minorEastAsia" w:hAnsi="Times New Roman"/>
          <w:sz w:val="20"/>
          <w:szCs w:val="20"/>
        </w:rPr>
        <w:t xml:space="preserve">VA (equivalent to 4kVA two-winding transformer) is selected (neglecting any </w:t>
      </w:r>
      <w:proofErr w:type="spellStart"/>
      <w:r w:rsidRPr="005D568D">
        <w:rPr>
          <w:rFonts w:ascii="Times New Roman" w:eastAsiaTheme="minorEastAsia" w:hAnsi="Times New Roman"/>
          <w:sz w:val="20"/>
          <w:szCs w:val="20"/>
        </w:rPr>
        <w:t>kVAr</w:t>
      </w:r>
      <w:proofErr w:type="spellEnd"/>
      <w:r w:rsidRPr="005D568D">
        <w:rPr>
          <w:rFonts w:ascii="Times New Roman" w:eastAsiaTheme="minorEastAsia" w:hAnsi="Times New Roman"/>
          <w:sz w:val="20"/>
          <w:szCs w:val="20"/>
        </w:rPr>
        <w:t xml:space="preserve"> drawn by the transformer itself). </w:t>
      </w:r>
    </w:p>
    <w:p w:rsidR="00C217F7" w:rsidRDefault="00C217F7" w:rsidP="00C217F7">
      <w:pPr>
        <w:jc w:val="center"/>
        <w:rPr>
          <w:rFonts w:ascii="Times New Roman" w:hAnsi="Times New Roman"/>
          <w:b/>
          <w:sz w:val="20"/>
          <w:szCs w:val="20"/>
        </w:rPr>
      </w:pPr>
      <w:r w:rsidRPr="00EC2359">
        <w:rPr>
          <w:rFonts w:ascii="Times New Roman" w:hAnsi="Times New Roman"/>
          <w:b/>
          <w:sz w:val="20"/>
          <w:szCs w:val="20"/>
        </w:rPr>
        <w:t>CONTROLLER CIRCUIT</w:t>
      </w:r>
      <w:r w:rsidRPr="008C77CE">
        <w:t xml:space="preserve"> </w:t>
      </w:r>
    </w:p>
    <w:p w:rsidR="00C217F7" w:rsidRDefault="00F940BB" w:rsidP="00C217F7">
      <w:pPr>
        <w:tabs>
          <w:tab w:val="left" w:pos="360"/>
        </w:tabs>
        <w:snapToGrid w:val="0"/>
        <w:spacing w:before="120" w:after="120"/>
        <w:jc w:val="both"/>
        <w:rPr>
          <w:rFonts w:ascii="Times New Roman" w:eastAsiaTheme="minorEastAsia" w:hAnsi="Times New Roman"/>
          <w:sz w:val="20"/>
          <w:szCs w:val="20"/>
        </w:rPr>
      </w:pPr>
      <w:r w:rsidRPr="00F940BB">
        <w:rPr>
          <w:rFonts w:ascii="Times New Roman" w:eastAsiaTheme="minorEastAsia" w:hAnsi="Times New Roman"/>
          <w:sz w:val="20"/>
          <w:szCs w:val="20"/>
        </w:rPr>
        <w:t xml:space="preserve">Reactive Power </w:t>
      </w:r>
      <w:proofErr w:type="gramStart"/>
      <w:r w:rsidRPr="00F940BB">
        <w:rPr>
          <w:rFonts w:ascii="Times New Roman" w:eastAsiaTheme="minorEastAsia" w:hAnsi="Times New Roman"/>
          <w:sz w:val="20"/>
          <w:szCs w:val="20"/>
        </w:rPr>
        <w:t>co</w:t>
      </w:r>
      <w:r>
        <w:rPr>
          <w:rFonts w:ascii="Times New Roman" w:eastAsiaTheme="minorEastAsia" w:hAnsi="Times New Roman"/>
          <w:sz w:val="20"/>
          <w:szCs w:val="20"/>
        </w:rPr>
        <w:t>ntrol using the new TCR include</w:t>
      </w:r>
      <w:proofErr w:type="gramEnd"/>
      <w:r>
        <w:rPr>
          <w:rFonts w:ascii="Times New Roman" w:eastAsiaTheme="minorEastAsia" w:hAnsi="Times New Roman"/>
          <w:sz w:val="20"/>
          <w:szCs w:val="20"/>
        </w:rPr>
        <w:t xml:space="preserve"> detail</w:t>
      </w:r>
      <w:r w:rsidRPr="00F940BB">
        <w:rPr>
          <w:rFonts w:ascii="Times New Roman" w:eastAsiaTheme="minorEastAsia" w:hAnsi="Times New Roman"/>
          <w:sz w:val="20"/>
          <w:szCs w:val="20"/>
        </w:rPr>
        <w:t xml:space="preserve"> detection of the reactive component of load current. The proposed control circuit is depicted in Fig</w:t>
      </w:r>
      <w:r>
        <w:rPr>
          <w:rFonts w:ascii="Times New Roman" w:eastAsiaTheme="minorEastAsia" w:hAnsi="Times New Roman"/>
          <w:sz w:val="20"/>
          <w:szCs w:val="20"/>
        </w:rPr>
        <w:t xml:space="preserve"> </w:t>
      </w:r>
      <w:r w:rsidRPr="00F940BB">
        <w:rPr>
          <w:rFonts w:ascii="Times New Roman" w:eastAsiaTheme="minorEastAsia" w:hAnsi="Times New Roman"/>
          <w:sz w:val="20"/>
          <w:szCs w:val="20"/>
        </w:rPr>
        <w:t>.</w:t>
      </w:r>
      <w:proofErr w:type="gramStart"/>
      <w:r>
        <w:rPr>
          <w:rFonts w:ascii="Times New Roman" w:eastAsiaTheme="minorEastAsia" w:hAnsi="Times New Roman"/>
          <w:sz w:val="20"/>
          <w:szCs w:val="20"/>
        </w:rPr>
        <w:t xml:space="preserve">2  </w:t>
      </w:r>
      <w:r w:rsidR="00C217F7" w:rsidRPr="00BE2C07">
        <w:rPr>
          <w:rFonts w:ascii="Times New Roman" w:eastAsiaTheme="minorEastAsia" w:hAnsi="Times New Roman"/>
          <w:sz w:val="20"/>
          <w:szCs w:val="20"/>
        </w:rPr>
        <w:t>The</w:t>
      </w:r>
      <w:proofErr w:type="gramEnd"/>
      <w:r w:rsidR="00C217F7" w:rsidRPr="00BE2C07">
        <w:rPr>
          <w:rFonts w:ascii="Times New Roman" w:eastAsiaTheme="minorEastAsia" w:hAnsi="Times New Roman"/>
          <w:sz w:val="20"/>
          <w:szCs w:val="20"/>
        </w:rPr>
        <w:t xml:space="preserve"> Point of Common Coupling (PCC) instantaneous </w:t>
      </w:r>
      <w:r w:rsidR="00C217F7" w:rsidRPr="00BE2C07">
        <w:rPr>
          <w:rFonts w:ascii="Times New Roman" w:eastAsiaTheme="minorEastAsia" w:hAnsi="Times New Roman"/>
          <w:sz w:val="20"/>
          <w:szCs w:val="20"/>
        </w:rPr>
        <w:lastRenderedPageBreak/>
        <w:t>voltage is monitored and the P</w:t>
      </w:r>
      <w:r w:rsidR="00C217F7">
        <w:rPr>
          <w:rFonts w:ascii="Times New Roman" w:eastAsiaTheme="minorEastAsia" w:hAnsi="Times New Roman"/>
          <w:sz w:val="20"/>
          <w:szCs w:val="20"/>
        </w:rPr>
        <w:t xml:space="preserve">LL block is used to synchronize </w:t>
      </w:r>
      <w:r w:rsidR="00C217F7" w:rsidRPr="00BE2C07">
        <w:rPr>
          <w:rFonts w:ascii="Times New Roman" w:eastAsiaTheme="minorEastAsia" w:hAnsi="Times New Roman"/>
          <w:sz w:val="20"/>
          <w:szCs w:val="20"/>
        </w:rPr>
        <w:t xml:space="preserve">a set of variable frequency with the line voltages. The ‘sine’ and ‘cosine’ </w:t>
      </w:r>
      <w:r>
        <w:rPr>
          <w:rFonts w:ascii="Times New Roman" w:eastAsiaTheme="minorEastAsia" w:hAnsi="Times New Roman"/>
          <w:sz w:val="20"/>
          <w:szCs w:val="20"/>
        </w:rPr>
        <w:t>calculation are provided by PLL driven positive sequence fundamental value block and output is given to the transformation block</w:t>
      </w:r>
      <w:r w:rsidR="00C217F7" w:rsidRPr="00BE2C07">
        <w:rPr>
          <w:rFonts w:ascii="Times New Roman" w:eastAsiaTheme="minorEastAsia" w:hAnsi="Times New Roman"/>
          <w:sz w:val="20"/>
          <w:szCs w:val="20"/>
        </w:rPr>
        <w:t xml:space="preserve">. Three phase instantaneous load current </w:t>
      </w:r>
      <w:proofErr w:type="spellStart"/>
      <w:r w:rsidR="00C217F7" w:rsidRPr="00BE2C07">
        <w:rPr>
          <w:rFonts w:ascii="Times New Roman" w:eastAsiaTheme="minorEastAsia" w:hAnsi="Times New Roman"/>
          <w:sz w:val="20"/>
          <w:szCs w:val="20"/>
        </w:rPr>
        <w:t>I</w:t>
      </w:r>
      <w:r w:rsidR="00C217F7" w:rsidRPr="00B74104">
        <w:rPr>
          <w:rFonts w:ascii="Times New Roman" w:eastAsiaTheme="minorEastAsia" w:hAnsi="Times New Roman"/>
          <w:sz w:val="20"/>
          <w:szCs w:val="20"/>
          <w:vertAlign w:val="subscript"/>
        </w:rPr>
        <w:t>Labc</w:t>
      </w:r>
      <w:proofErr w:type="spellEnd"/>
      <w:r w:rsidR="00C217F7" w:rsidRPr="00BE2C07">
        <w:rPr>
          <w:rFonts w:ascii="Times New Roman" w:eastAsiaTheme="minorEastAsia" w:hAnsi="Times New Roman"/>
          <w:sz w:val="20"/>
          <w:szCs w:val="20"/>
        </w:rPr>
        <w:t xml:space="preserve"> is monitored and transformed to d-q components (</w:t>
      </w:r>
      <w:r w:rsidR="00C217F7">
        <w:rPr>
          <w:rFonts w:ascii="Times New Roman" w:eastAsiaTheme="minorEastAsia" w:hAnsi="Times New Roman"/>
          <w:sz w:val="20"/>
          <w:szCs w:val="20"/>
        </w:rPr>
        <w:t>i</w:t>
      </w:r>
      <w:r w:rsidR="00C217F7" w:rsidRPr="002B495E">
        <w:rPr>
          <w:rFonts w:ascii="Times New Roman" w:eastAsiaTheme="minorEastAsia" w:hAnsi="Times New Roman"/>
          <w:sz w:val="20"/>
          <w:szCs w:val="20"/>
          <w:vertAlign w:val="subscript"/>
        </w:rPr>
        <w:t>d</w:t>
      </w:r>
      <w:r w:rsidR="00C217F7">
        <w:rPr>
          <w:rFonts w:ascii="Times New Roman" w:eastAsiaTheme="minorEastAsia" w:hAnsi="Times New Roman"/>
          <w:sz w:val="20"/>
          <w:szCs w:val="20"/>
        </w:rPr>
        <w:t xml:space="preserve"> &amp;</w:t>
      </w:r>
      <w:proofErr w:type="spellStart"/>
      <w:proofErr w:type="gramStart"/>
      <w:r w:rsidR="00C217F7">
        <w:rPr>
          <w:rFonts w:ascii="Times New Roman" w:eastAsiaTheme="minorEastAsia" w:hAnsi="Times New Roman"/>
          <w:sz w:val="20"/>
          <w:szCs w:val="20"/>
        </w:rPr>
        <w:t>i</w:t>
      </w:r>
      <w:r w:rsidR="00C217F7" w:rsidRPr="002B495E">
        <w:rPr>
          <w:rFonts w:ascii="Times New Roman" w:eastAsiaTheme="minorEastAsia" w:hAnsi="Times New Roman"/>
          <w:szCs w:val="20"/>
          <w:vertAlign w:val="subscript"/>
        </w:rPr>
        <w:t>q</w:t>
      </w:r>
      <w:proofErr w:type="spellEnd"/>
      <w:proofErr w:type="gramEnd"/>
      <w:r w:rsidR="00C217F7" w:rsidRPr="00BE2C07">
        <w:rPr>
          <w:rFonts w:ascii="Times New Roman" w:eastAsiaTheme="minorEastAsia" w:hAnsi="Times New Roman"/>
          <w:sz w:val="20"/>
          <w:szCs w:val="20"/>
        </w:rPr>
        <w:t xml:space="preserve">) in the synchronous reference frame. As only the fundamental reactive power component is needed, </w:t>
      </w:r>
      <w:proofErr w:type="spellStart"/>
      <w:proofErr w:type="gramStart"/>
      <w:r w:rsidR="00C217F7">
        <w:rPr>
          <w:rFonts w:ascii="Times New Roman" w:eastAsiaTheme="minorEastAsia" w:hAnsi="Times New Roman"/>
          <w:sz w:val="20"/>
          <w:szCs w:val="20"/>
        </w:rPr>
        <w:t>i</w:t>
      </w:r>
      <w:r w:rsidR="00C217F7" w:rsidRPr="002B495E">
        <w:rPr>
          <w:rFonts w:ascii="Times New Roman" w:eastAsiaTheme="minorEastAsia" w:hAnsi="Times New Roman"/>
          <w:szCs w:val="20"/>
          <w:vertAlign w:val="subscript"/>
        </w:rPr>
        <w:t>q</w:t>
      </w:r>
      <w:proofErr w:type="spellEnd"/>
      <w:proofErr w:type="gramEnd"/>
      <w:r w:rsidR="00C217F7" w:rsidRPr="00BE2C07">
        <w:rPr>
          <w:rFonts w:ascii="Times New Roman" w:eastAsiaTheme="minorEastAsia" w:hAnsi="Times New Roman"/>
          <w:sz w:val="20"/>
          <w:szCs w:val="20"/>
        </w:rPr>
        <w:t xml:space="preserve">* (the dc component of </w:t>
      </w:r>
      <w:proofErr w:type="spellStart"/>
      <w:r w:rsidR="00C217F7">
        <w:rPr>
          <w:rFonts w:ascii="Times New Roman" w:eastAsiaTheme="minorEastAsia" w:hAnsi="Times New Roman"/>
          <w:sz w:val="20"/>
          <w:szCs w:val="20"/>
        </w:rPr>
        <w:t>i</w:t>
      </w:r>
      <w:r w:rsidR="00C217F7" w:rsidRPr="002B495E">
        <w:rPr>
          <w:rFonts w:ascii="Times New Roman" w:eastAsiaTheme="minorEastAsia" w:hAnsi="Times New Roman"/>
          <w:szCs w:val="20"/>
          <w:vertAlign w:val="subscript"/>
        </w:rPr>
        <w:t>q</w:t>
      </w:r>
      <w:proofErr w:type="spellEnd"/>
      <w:r w:rsidR="00C217F7" w:rsidRPr="00BE2C07">
        <w:rPr>
          <w:rFonts w:ascii="Times New Roman" w:eastAsiaTheme="minorEastAsia" w:hAnsi="Times New Roman"/>
          <w:sz w:val="20"/>
          <w:szCs w:val="20"/>
        </w:rPr>
        <w:t>) is obtained</w:t>
      </w:r>
      <w:r w:rsidR="008F2572">
        <w:rPr>
          <w:rFonts w:ascii="Times New Roman" w:eastAsiaTheme="minorEastAsia" w:hAnsi="Times New Roman"/>
          <w:sz w:val="20"/>
          <w:szCs w:val="20"/>
        </w:rPr>
        <w:t xml:space="preserve"> by</w:t>
      </w:r>
      <w:r w:rsidR="00C217F7" w:rsidRPr="00BE2C07">
        <w:rPr>
          <w:rFonts w:ascii="Times New Roman" w:eastAsiaTheme="minorEastAsia" w:hAnsi="Times New Roman"/>
          <w:sz w:val="20"/>
          <w:szCs w:val="20"/>
        </w:rPr>
        <w:t xml:space="preserve"> using a Low Pass filter with suitable gain. The required fundamental reactive current to be supplied by the compensator can be found through inverse transformation (</w:t>
      </w:r>
      <w:proofErr w:type="spellStart"/>
      <w:r w:rsidR="00C217F7" w:rsidRPr="00BE2C07">
        <w:rPr>
          <w:rFonts w:ascii="Times New Roman" w:eastAsiaTheme="minorEastAsia" w:hAnsi="Times New Roman"/>
          <w:sz w:val="20"/>
          <w:szCs w:val="20"/>
        </w:rPr>
        <w:t>dq→abc</w:t>
      </w:r>
      <w:proofErr w:type="spellEnd"/>
      <w:r w:rsidR="00C217F7">
        <w:rPr>
          <w:rFonts w:ascii="Times New Roman" w:eastAsiaTheme="minorEastAsia" w:hAnsi="Times New Roman"/>
          <w:sz w:val="20"/>
          <w:szCs w:val="20"/>
        </w:rPr>
        <w:t>).</w:t>
      </w:r>
    </w:p>
    <w:p w:rsidR="002D0D36" w:rsidRDefault="00C217F7" w:rsidP="00C217F7">
      <w:pPr>
        <w:tabs>
          <w:tab w:val="left" w:pos="360"/>
        </w:tabs>
        <w:snapToGrid w:val="0"/>
        <w:spacing w:before="120" w:after="120"/>
        <w:jc w:val="both"/>
        <w:rPr>
          <w:rFonts w:ascii="Times New Roman" w:hAnsi="Times New Roman"/>
          <w:sz w:val="20"/>
          <w:szCs w:val="20"/>
        </w:rPr>
      </w:pPr>
      <w:r>
        <w:rPr>
          <w:noProof/>
          <w:lang w:bidi="mr-IN"/>
        </w:rPr>
        <w:drawing>
          <wp:inline distT="0" distB="0" distL="0" distR="0" wp14:anchorId="123CE2E7" wp14:editId="44D962DA">
            <wp:extent cx="2911475" cy="157647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911475" cy="1576471"/>
                    </a:xfrm>
                    <a:prstGeom prst="rect">
                      <a:avLst/>
                    </a:prstGeom>
                  </pic:spPr>
                </pic:pic>
              </a:graphicData>
            </a:graphic>
          </wp:inline>
        </w:drawing>
      </w:r>
      <w:r>
        <w:rPr>
          <w:rFonts w:ascii="Times New Roman" w:hAnsi="Times New Roman"/>
          <w:sz w:val="20"/>
          <w:szCs w:val="20"/>
        </w:rPr>
        <w:t xml:space="preserve"> </w:t>
      </w:r>
    </w:p>
    <w:p w:rsidR="002D0D36" w:rsidRPr="00E51046" w:rsidRDefault="002D0D36" w:rsidP="002D0D36">
      <w:pPr>
        <w:tabs>
          <w:tab w:val="left" w:pos="360"/>
        </w:tabs>
        <w:snapToGrid w:val="0"/>
        <w:jc w:val="center"/>
        <w:rPr>
          <w:rFonts w:ascii="Times New Roman" w:hAnsi="Times New Roman"/>
          <w:sz w:val="20"/>
          <w:szCs w:val="20"/>
        </w:rPr>
      </w:pPr>
      <w:r>
        <w:rPr>
          <w:rFonts w:ascii="Times New Roman" w:hAnsi="Times New Roman"/>
          <w:sz w:val="20"/>
          <w:szCs w:val="20"/>
        </w:rPr>
        <w:t>Fig. 2</w:t>
      </w:r>
    </w:p>
    <w:p w:rsidR="00EC345E" w:rsidRDefault="00C217F7" w:rsidP="00C217F7">
      <w:pPr>
        <w:tabs>
          <w:tab w:val="left" w:pos="360"/>
        </w:tabs>
        <w:snapToGrid w:val="0"/>
        <w:spacing w:before="120" w:after="120"/>
        <w:jc w:val="both"/>
        <w:rPr>
          <w:rFonts w:ascii="Times New Roman" w:eastAsiaTheme="minorEastAsia" w:hAnsi="Times New Roman"/>
          <w:sz w:val="20"/>
          <w:szCs w:val="20"/>
        </w:rPr>
      </w:pPr>
      <w:proofErr w:type="spellStart"/>
      <w:r w:rsidRPr="00B82187">
        <w:rPr>
          <w:rFonts w:ascii="Times New Roman" w:eastAsiaTheme="minorEastAsia" w:hAnsi="Times New Roman"/>
          <w:sz w:val="20"/>
          <w:szCs w:val="20"/>
        </w:rPr>
        <w:t>B</w:t>
      </w:r>
      <w:r w:rsidRPr="00CA3A10">
        <w:rPr>
          <w:rFonts w:ascii="Times New Roman" w:eastAsiaTheme="minorEastAsia" w:hAnsi="Times New Roman"/>
          <w:sz w:val="20"/>
          <w:szCs w:val="20"/>
          <w:vertAlign w:val="subscript"/>
        </w:rPr>
        <w:t>ref</w:t>
      </w:r>
      <w:proofErr w:type="spellEnd"/>
      <w:r w:rsidR="008F2572">
        <w:rPr>
          <w:rFonts w:ascii="Times New Roman" w:eastAsiaTheme="minorEastAsia" w:hAnsi="Times New Roman"/>
          <w:sz w:val="20"/>
          <w:szCs w:val="20"/>
        </w:rPr>
        <w:t xml:space="preserve"> is calculated by this formula</w:t>
      </w:r>
    </w:p>
    <w:p w:rsidR="00EC345E" w:rsidRDefault="00C217F7" w:rsidP="00C217F7">
      <w:pPr>
        <w:tabs>
          <w:tab w:val="left" w:pos="360"/>
        </w:tabs>
        <w:snapToGrid w:val="0"/>
        <w:spacing w:before="120" w:after="120"/>
        <w:jc w:val="both"/>
        <w:rPr>
          <w:rFonts w:ascii="Times New Roman" w:eastAsiaTheme="minorEastAsia" w:hAnsi="Times New Roman"/>
          <w:sz w:val="20"/>
          <w:szCs w:val="20"/>
        </w:rPr>
      </w:pPr>
      <w:r w:rsidRPr="00B82187">
        <w:rPr>
          <w:rFonts w:ascii="Times New Roman" w:eastAsiaTheme="minorEastAsia" w:hAnsi="Times New Roman"/>
          <w:sz w:val="20"/>
          <w:szCs w:val="20"/>
        </w:rPr>
        <w:t xml:space="preserve"> </w:t>
      </w:r>
      <w:r>
        <w:rPr>
          <w:rFonts w:ascii="Times New Roman" w:eastAsiaTheme="minorEastAsia" w:hAnsi="Times New Roman"/>
          <w:sz w:val="20"/>
          <w:szCs w:val="20"/>
        </w:rPr>
        <w:t xml:space="preserve"> </w:t>
      </w:r>
      <m:oMath>
        <m:m>
          <m:mPr>
            <m:plcHide m:val="1"/>
            <m:mcs>
              <m:mc>
                <m:mcPr>
                  <m:count m:val="1"/>
                  <m:mcJc m:val="center"/>
                </m:mcPr>
              </m:mc>
            </m:mcs>
            <m:ctrlPr>
              <w:rPr>
                <w:rFonts w:ascii="Cambria Math" w:eastAsiaTheme="minorEastAsia" w:hAnsi="Cambria Math"/>
                <w:sz w:val="20"/>
                <w:szCs w:val="20"/>
              </w:rPr>
            </m:ctrlPr>
          </m:mPr>
          <m:mr>
            <m:e>
              <m:sSub>
                <m:sSubPr>
                  <m:ctrlPr>
                    <w:rPr>
                      <w:rFonts w:ascii="Cambria Math" w:eastAsiaTheme="minorEastAsia" w:hAnsi="Cambria Math"/>
                      <w:sz w:val="20"/>
                      <w:szCs w:val="20"/>
                    </w:rPr>
                  </m:ctrlPr>
                </m:sSubPr>
                <m:e>
                  <m:r>
                    <w:rPr>
                      <w:rFonts w:ascii="Cambria Math" w:eastAsiaTheme="minorEastAsia" w:hAnsi="Cambria Math"/>
                      <w:sz w:val="20"/>
                      <w:szCs w:val="20"/>
                    </w:rPr>
                    <m:t>B</m:t>
                  </m:r>
                </m:e>
                <m:sub>
                  <m:r>
                    <m:rPr>
                      <m:sty m:val="p"/>
                    </m:rPr>
                    <w:rPr>
                      <w:rFonts w:ascii="Cambria Math" w:eastAsiaTheme="minorEastAsia" w:hAnsi="Cambria Math"/>
                      <w:sz w:val="20"/>
                      <w:szCs w:val="20"/>
                    </w:rPr>
                    <m:t>ref</m:t>
                  </m:r>
                </m:sub>
              </m:sSub>
              <m:r>
                <w:rPr>
                  <w:rFonts w:ascii="Cambria Math" w:eastAsiaTheme="minorEastAsia" w:hAnsi="Cambria Math"/>
                  <w:sz w:val="20"/>
                  <w:szCs w:val="20"/>
                </w:rPr>
                <m:t>=[2(π-α)+</m:t>
              </m:r>
              <m:r>
                <m:rPr>
                  <m:sty m:val="p"/>
                </m:rPr>
                <w:rPr>
                  <w:rFonts w:ascii="Cambria Math" w:eastAsiaTheme="minorEastAsia" w:hAnsi="Cambria Math"/>
                  <w:sz w:val="20"/>
                  <w:szCs w:val="20"/>
                </w:rPr>
                <m:t>sin</m:t>
              </m:r>
              <m:r>
                <w:rPr>
                  <w:rFonts w:ascii="Cambria Math" w:eastAsiaTheme="minorEastAsia" w:hAnsi="Cambria Math"/>
                  <w:sz w:val="20"/>
                  <w:szCs w:val="20"/>
                </w:rPr>
                <m:t>2α]/(πωL)</m:t>
              </m:r>
            </m:e>
          </m:mr>
        </m:m>
      </m:oMath>
      <w:r>
        <w:rPr>
          <w:rFonts w:ascii="Times New Roman" w:eastAsiaTheme="minorEastAsia" w:hAnsi="Times New Roman"/>
          <w:sz w:val="20"/>
          <w:szCs w:val="20"/>
        </w:rPr>
        <w:t xml:space="preserve">  </w:t>
      </w:r>
      <w:r w:rsidR="009F5882">
        <w:rPr>
          <w:rFonts w:ascii="Times New Roman" w:eastAsiaTheme="minorEastAsia" w:hAnsi="Times New Roman"/>
          <w:sz w:val="20"/>
          <w:szCs w:val="20"/>
        </w:rPr>
        <w:t xml:space="preserve">                      </w:t>
      </w:r>
      <w:r>
        <w:rPr>
          <w:rFonts w:ascii="Times New Roman" w:eastAsiaTheme="minorEastAsia" w:hAnsi="Times New Roman"/>
          <w:sz w:val="20"/>
          <w:szCs w:val="20"/>
        </w:rPr>
        <w:t xml:space="preserve"> (13)</w:t>
      </w:r>
    </w:p>
    <w:p w:rsidR="00C217F7" w:rsidRDefault="00C217F7" w:rsidP="00C217F7">
      <w:pPr>
        <w:tabs>
          <w:tab w:val="left" w:pos="360"/>
        </w:tabs>
        <w:snapToGrid w:val="0"/>
        <w:spacing w:before="120" w:after="120"/>
        <w:jc w:val="both"/>
        <w:rPr>
          <w:rFonts w:ascii="Times New Roman" w:eastAsiaTheme="minorEastAsia" w:hAnsi="Times New Roman"/>
          <w:sz w:val="20"/>
          <w:szCs w:val="20"/>
          <w:lang w:val="en-IN"/>
        </w:rPr>
      </w:pPr>
      <w:proofErr w:type="gramStart"/>
      <w:r w:rsidRPr="00DA1724">
        <w:rPr>
          <w:rFonts w:ascii="Times New Roman" w:eastAsiaTheme="minorEastAsia" w:hAnsi="Times New Roman"/>
          <w:sz w:val="20"/>
          <w:szCs w:val="20"/>
          <w:lang w:val="en-IN"/>
        </w:rPr>
        <w:t>Where L is to be considered as per-phase inductance for the Delta bank and Y bank separately.</w:t>
      </w:r>
      <w:proofErr w:type="gramEnd"/>
      <w:r w:rsidR="006F2BDC">
        <w:rPr>
          <w:rFonts w:ascii="Times New Roman" w:eastAsiaTheme="minorEastAsia" w:hAnsi="Times New Roman"/>
          <w:sz w:val="20"/>
          <w:szCs w:val="20"/>
          <w:lang w:val="en-IN"/>
        </w:rPr>
        <w:t xml:space="preserve"> </w:t>
      </w:r>
      <w:proofErr w:type="spellStart"/>
      <w:proofErr w:type="gramStart"/>
      <w:r w:rsidR="006F2BDC">
        <w:rPr>
          <w:rFonts w:ascii="Times New Roman" w:eastAsiaTheme="minorEastAsia" w:hAnsi="Times New Roman"/>
          <w:sz w:val="20"/>
          <w:szCs w:val="20"/>
          <w:lang w:val="en-IN"/>
        </w:rPr>
        <w:t>Susceptance</w:t>
      </w:r>
      <w:proofErr w:type="spellEnd"/>
      <w:r w:rsidR="006F2BDC">
        <w:rPr>
          <w:rFonts w:ascii="Times New Roman" w:eastAsiaTheme="minorEastAsia" w:hAnsi="Times New Roman"/>
          <w:sz w:val="20"/>
          <w:szCs w:val="20"/>
          <w:lang w:val="en-IN"/>
        </w:rPr>
        <w:t xml:space="preserve"> to triggering angle conversion block has input as </w:t>
      </w:r>
      <w:proofErr w:type="spellStart"/>
      <w:r w:rsidR="006F2BDC">
        <w:rPr>
          <w:rFonts w:ascii="Times New Roman" w:eastAsiaTheme="minorEastAsia" w:hAnsi="Times New Roman"/>
          <w:sz w:val="20"/>
          <w:szCs w:val="20"/>
          <w:lang w:val="en-IN"/>
        </w:rPr>
        <w:t>B</w:t>
      </w:r>
      <w:r w:rsidR="006F2BDC" w:rsidRPr="006F2BDC">
        <w:rPr>
          <w:rFonts w:ascii="Times New Roman" w:eastAsiaTheme="minorEastAsia" w:hAnsi="Times New Roman"/>
          <w:sz w:val="20"/>
          <w:szCs w:val="20"/>
          <w:vertAlign w:val="subscript"/>
          <w:lang w:val="en-IN"/>
        </w:rPr>
        <w:t>ref</w:t>
      </w:r>
      <w:proofErr w:type="spellEnd"/>
      <w:r w:rsidRPr="00DA1724">
        <w:rPr>
          <w:rFonts w:ascii="Times New Roman" w:eastAsiaTheme="minorEastAsia" w:hAnsi="Times New Roman"/>
          <w:sz w:val="20"/>
          <w:szCs w:val="20"/>
          <w:lang w:val="en-IN"/>
        </w:rPr>
        <w:t xml:space="preserve"> </w:t>
      </w:r>
      <w:r w:rsidR="006F2BDC">
        <w:rPr>
          <w:rFonts w:ascii="Times New Roman" w:eastAsiaTheme="minorEastAsia" w:hAnsi="Times New Roman"/>
          <w:sz w:val="20"/>
          <w:szCs w:val="20"/>
          <w:lang w:val="en-IN"/>
        </w:rPr>
        <w:t>and output as α and also consist</w:t>
      </w:r>
      <w:proofErr w:type="gramEnd"/>
      <w:r w:rsidR="006F2BDC">
        <w:rPr>
          <w:rFonts w:ascii="Times New Roman" w:eastAsiaTheme="minorEastAsia" w:hAnsi="Times New Roman"/>
          <w:sz w:val="20"/>
          <w:szCs w:val="20"/>
          <w:lang w:val="en-IN"/>
        </w:rPr>
        <w:t xml:space="preserve"> of distribution unit to determine TCR firing angle which is implemented by look up table as α is function of </w:t>
      </w:r>
      <w:proofErr w:type="spellStart"/>
      <w:r w:rsidR="006F2BDC">
        <w:rPr>
          <w:rFonts w:ascii="Times New Roman" w:eastAsiaTheme="minorEastAsia" w:hAnsi="Times New Roman"/>
          <w:sz w:val="20"/>
          <w:szCs w:val="20"/>
          <w:lang w:val="en-IN"/>
        </w:rPr>
        <w:t>B</w:t>
      </w:r>
      <w:r w:rsidR="006F2BDC" w:rsidRPr="006F2BDC">
        <w:rPr>
          <w:rFonts w:ascii="Times New Roman" w:eastAsiaTheme="minorEastAsia" w:hAnsi="Times New Roman"/>
          <w:sz w:val="20"/>
          <w:szCs w:val="20"/>
          <w:vertAlign w:val="subscript"/>
          <w:lang w:val="en-IN"/>
        </w:rPr>
        <w:t>ref</w:t>
      </w:r>
      <w:proofErr w:type="spellEnd"/>
      <w:r w:rsidR="006F2BDC">
        <w:rPr>
          <w:rFonts w:ascii="Times New Roman" w:eastAsiaTheme="minorEastAsia" w:hAnsi="Times New Roman"/>
          <w:sz w:val="20"/>
          <w:szCs w:val="20"/>
          <w:lang w:val="en-IN"/>
        </w:rPr>
        <w:t>.</w:t>
      </w:r>
      <w:r w:rsidR="004E3BAF">
        <w:rPr>
          <w:rFonts w:ascii="Times New Roman" w:eastAsiaTheme="minorEastAsia" w:hAnsi="Times New Roman"/>
          <w:sz w:val="20"/>
          <w:szCs w:val="20"/>
          <w:lang w:val="en-IN"/>
        </w:rPr>
        <w:t xml:space="preserve"> </w:t>
      </w:r>
      <w:r w:rsidRPr="00DA1724">
        <w:rPr>
          <w:rFonts w:ascii="Times New Roman" w:eastAsiaTheme="minorEastAsia" w:hAnsi="Times New Roman"/>
          <w:sz w:val="20"/>
          <w:szCs w:val="20"/>
          <w:lang w:val="en-IN"/>
        </w:rPr>
        <w:t xml:space="preserve">However, since reactive power is same for both the banks, both computations will yield the same value of α. The two sets of triggering pulses for the Y and Δ banks are separately fed to the gate of the corresponding </w:t>
      </w:r>
      <w:proofErr w:type="spellStart"/>
      <w:r w:rsidRPr="00DA1724">
        <w:rPr>
          <w:rFonts w:ascii="Times New Roman" w:eastAsiaTheme="minorEastAsia" w:hAnsi="Times New Roman"/>
          <w:sz w:val="20"/>
          <w:szCs w:val="20"/>
          <w:lang w:val="en-IN"/>
        </w:rPr>
        <w:t>thyristor</w:t>
      </w:r>
      <w:proofErr w:type="spellEnd"/>
      <w:r w:rsidRPr="00DA1724">
        <w:rPr>
          <w:rFonts w:ascii="Times New Roman" w:eastAsiaTheme="minorEastAsia" w:hAnsi="Times New Roman"/>
          <w:sz w:val="20"/>
          <w:szCs w:val="20"/>
          <w:lang w:val="en-IN"/>
        </w:rPr>
        <w:t>.</w:t>
      </w:r>
    </w:p>
    <w:p w:rsidR="00C217F7" w:rsidRDefault="00C217F7" w:rsidP="00E54CFE">
      <w:pPr>
        <w:tabs>
          <w:tab w:val="left" w:pos="360"/>
        </w:tabs>
        <w:snapToGrid w:val="0"/>
        <w:spacing w:before="120" w:after="120"/>
        <w:jc w:val="center"/>
        <w:rPr>
          <w:rFonts w:ascii="Times New Roman" w:hAnsi="Times New Roman"/>
          <w:sz w:val="20"/>
          <w:szCs w:val="20"/>
          <w:lang w:val="en-IN"/>
        </w:rPr>
      </w:pPr>
      <w:r w:rsidRPr="008C77CE">
        <w:rPr>
          <w:rFonts w:ascii="Times New Roman" w:hAnsi="Times New Roman"/>
          <w:b/>
          <w:sz w:val="20"/>
          <w:szCs w:val="20"/>
        </w:rPr>
        <w:t>SIMULATION ANALYSIS</w:t>
      </w:r>
    </w:p>
    <w:p w:rsidR="00C217F7" w:rsidRDefault="00C217F7" w:rsidP="00C217F7">
      <w:pPr>
        <w:tabs>
          <w:tab w:val="left" w:pos="360"/>
        </w:tabs>
        <w:snapToGrid w:val="0"/>
        <w:spacing w:before="120" w:after="120"/>
        <w:jc w:val="both"/>
        <w:rPr>
          <w:rFonts w:ascii="Times New Roman" w:hAnsi="Times New Roman"/>
          <w:sz w:val="20"/>
          <w:szCs w:val="20"/>
          <w:lang w:val="en-IN"/>
        </w:rPr>
      </w:pPr>
      <w:r w:rsidRPr="00885044">
        <w:rPr>
          <w:rFonts w:ascii="Times New Roman" w:hAnsi="Times New Roman"/>
          <w:sz w:val="20"/>
          <w:szCs w:val="20"/>
          <w:lang w:val="en-IN"/>
        </w:rPr>
        <w:t xml:space="preserve">A MATLAB/Simulink based model is developed for the proposed 100 </w:t>
      </w:r>
      <w:proofErr w:type="spellStart"/>
      <w:r w:rsidRPr="00885044">
        <w:rPr>
          <w:rFonts w:ascii="Times New Roman" w:hAnsi="Times New Roman"/>
          <w:sz w:val="20"/>
          <w:szCs w:val="20"/>
          <w:lang w:val="en-IN"/>
        </w:rPr>
        <w:t>kVAr</w:t>
      </w:r>
      <w:proofErr w:type="spellEnd"/>
      <w:r w:rsidRPr="00885044">
        <w:rPr>
          <w:rFonts w:ascii="Times New Roman" w:hAnsi="Times New Roman"/>
          <w:sz w:val="20"/>
          <w:szCs w:val="20"/>
          <w:lang w:val="en-IN"/>
        </w:rPr>
        <w:t xml:space="preserve"> </w:t>
      </w:r>
      <w:r w:rsidR="009F5882">
        <w:rPr>
          <w:rFonts w:ascii="Times New Roman" w:hAnsi="Times New Roman"/>
          <w:sz w:val="20"/>
          <w:szCs w:val="20"/>
          <w:lang w:val="en-IN"/>
        </w:rPr>
        <w:t xml:space="preserve">TCR unit. The </w:t>
      </w:r>
      <w:proofErr w:type="gramStart"/>
      <w:r w:rsidR="009F5882">
        <w:rPr>
          <w:rFonts w:ascii="Times New Roman" w:hAnsi="Times New Roman"/>
          <w:sz w:val="20"/>
          <w:szCs w:val="20"/>
          <w:lang w:val="en-IN"/>
        </w:rPr>
        <w:t>model include</w:t>
      </w:r>
      <w:proofErr w:type="gramEnd"/>
      <w:r w:rsidRPr="00885044">
        <w:rPr>
          <w:rFonts w:ascii="Times New Roman" w:hAnsi="Times New Roman"/>
          <w:sz w:val="20"/>
          <w:szCs w:val="20"/>
          <w:lang w:val="en-IN"/>
        </w:rPr>
        <w:t xml:space="preserve"> </w:t>
      </w:r>
      <w:proofErr w:type="spellStart"/>
      <w:r w:rsidRPr="00885044">
        <w:rPr>
          <w:rFonts w:ascii="Times New Roman" w:hAnsi="Times New Roman"/>
          <w:sz w:val="20"/>
          <w:szCs w:val="20"/>
          <w:lang w:val="en-IN"/>
        </w:rPr>
        <w:t>thyristor</w:t>
      </w:r>
      <w:proofErr w:type="spellEnd"/>
      <w:r w:rsidRPr="00885044">
        <w:rPr>
          <w:rFonts w:ascii="Times New Roman" w:hAnsi="Times New Roman"/>
          <w:sz w:val="20"/>
          <w:szCs w:val="20"/>
          <w:lang w:val="en-IN"/>
        </w:rPr>
        <w:t xml:space="preserve"> switches with associated </w:t>
      </w:r>
      <w:proofErr w:type="spellStart"/>
      <w:r w:rsidRPr="00885044">
        <w:rPr>
          <w:rFonts w:ascii="Times New Roman" w:hAnsi="Times New Roman"/>
          <w:sz w:val="20"/>
          <w:szCs w:val="20"/>
          <w:lang w:val="en-IN"/>
        </w:rPr>
        <w:t>snubbe</w:t>
      </w:r>
      <w:r w:rsidR="00F37AA8">
        <w:rPr>
          <w:rFonts w:ascii="Times New Roman" w:hAnsi="Times New Roman"/>
          <w:sz w:val="20"/>
          <w:szCs w:val="20"/>
          <w:lang w:val="en-IN"/>
        </w:rPr>
        <w:t>r</w:t>
      </w:r>
      <w:proofErr w:type="spellEnd"/>
      <w:r w:rsidR="00F37AA8">
        <w:rPr>
          <w:rFonts w:ascii="Times New Roman" w:hAnsi="Times New Roman"/>
          <w:sz w:val="20"/>
          <w:szCs w:val="20"/>
          <w:lang w:val="en-IN"/>
        </w:rPr>
        <w:t xml:space="preserve"> circuitry and pulse generator</w:t>
      </w:r>
      <w:r w:rsidRPr="00885044">
        <w:rPr>
          <w:rFonts w:ascii="Times New Roman" w:hAnsi="Times New Roman"/>
          <w:sz w:val="20"/>
          <w:szCs w:val="20"/>
          <w:lang w:val="en-IN"/>
        </w:rPr>
        <w:t xml:space="preserve">. Results show that this composite TCR bank yields a lower THD value compared to the conventional TCR for 100°, 120° and 140°. </w:t>
      </w:r>
    </w:p>
    <w:p w:rsidR="002D5A3D" w:rsidRDefault="00C217F7" w:rsidP="009E194A">
      <w:pPr>
        <w:snapToGrid w:val="0"/>
        <w:jc w:val="both"/>
        <w:rPr>
          <w:rFonts w:ascii="Times New Roman" w:eastAsiaTheme="minorEastAsia" w:hAnsi="Times New Roman"/>
          <w:sz w:val="20"/>
          <w:szCs w:val="20"/>
        </w:rPr>
      </w:pPr>
      <w:r w:rsidRPr="00DF1397">
        <w:rPr>
          <w:rFonts w:ascii="Times New Roman" w:eastAsiaTheme="minorEastAsia" w:hAnsi="Times New Roman"/>
          <w:sz w:val="20"/>
          <w:szCs w:val="20"/>
        </w:rPr>
        <w:t>When compared to the conventional 12 pu</w:t>
      </w:r>
      <w:r w:rsidR="00A83234">
        <w:rPr>
          <w:rFonts w:ascii="Times New Roman" w:eastAsiaTheme="minorEastAsia" w:hAnsi="Times New Roman"/>
          <w:sz w:val="20"/>
          <w:szCs w:val="20"/>
        </w:rPr>
        <w:t>lse TCR, the new TCR is slight</w:t>
      </w:r>
      <w:r w:rsidRPr="00DF1397">
        <w:rPr>
          <w:rFonts w:ascii="Times New Roman" w:eastAsiaTheme="minorEastAsia" w:hAnsi="Times New Roman"/>
          <w:sz w:val="20"/>
          <w:szCs w:val="20"/>
        </w:rPr>
        <w:t>ly inferior at higher triggering angles only but it does not use any full power rated isolation transformers as in the former</w:t>
      </w:r>
      <w:r w:rsidR="00A83234">
        <w:rPr>
          <w:rFonts w:ascii="Times New Roman" w:eastAsiaTheme="minorEastAsia" w:hAnsi="Times New Roman"/>
          <w:sz w:val="20"/>
          <w:szCs w:val="20"/>
        </w:rPr>
        <w:t xml:space="preserve"> TCR</w:t>
      </w:r>
      <w:r w:rsidRPr="00DF1397">
        <w:rPr>
          <w:rFonts w:ascii="Times New Roman" w:eastAsiaTheme="minorEastAsia" w:hAnsi="Times New Roman"/>
          <w:sz w:val="20"/>
          <w:szCs w:val="20"/>
        </w:rPr>
        <w:t>.</w:t>
      </w:r>
      <w:r>
        <w:rPr>
          <w:rFonts w:ascii="Times New Roman" w:eastAsiaTheme="minorEastAsia" w:hAnsi="Times New Roman"/>
          <w:sz w:val="20"/>
          <w:szCs w:val="20"/>
        </w:rPr>
        <w:t xml:space="preserve"> </w:t>
      </w:r>
      <w:r w:rsidR="00110060" w:rsidRPr="00DF1397">
        <w:rPr>
          <w:rFonts w:ascii="Times New Roman" w:eastAsiaTheme="minorEastAsia" w:hAnsi="Times New Roman"/>
          <w:sz w:val="20"/>
          <w:szCs w:val="20"/>
        </w:rPr>
        <w:t>Thu</w:t>
      </w:r>
      <w:r w:rsidR="00A83234">
        <w:rPr>
          <w:rFonts w:ascii="Times New Roman" w:eastAsiaTheme="minorEastAsia" w:hAnsi="Times New Roman"/>
          <w:sz w:val="20"/>
          <w:szCs w:val="20"/>
        </w:rPr>
        <w:t xml:space="preserve">s this TCR bank </w:t>
      </w:r>
      <w:r w:rsidR="00A83234">
        <w:rPr>
          <w:rFonts w:ascii="Times New Roman" w:eastAsiaTheme="minorEastAsia" w:hAnsi="Times New Roman"/>
          <w:sz w:val="20"/>
          <w:szCs w:val="20"/>
        </w:rPr>
        <w:lastRenderedPageBreak/>
        <w:t>can be successful</w:t>
      </w:r>
      <w:r w:rsidR="00110060" w:rsidRPr="00DF1397">
        <w:rPr>
          <w:rFonts w:ascii="Times New Roman" w:eastAsiaTheme="minorEastAsia" w:hAnsi="Times New Roman"/>
          <w:sz w:val="20"/>
          <w:szCs w:val="20"/>
        </w:rPr>
        <w:t>ly utilized in</w:t>
      </w:r>
      <w:r w:rsidR="00110060" w:rsidRPr="00110060">
        <w:t xml:space="preserve"> </w:t>
      </w:r>
      <w:r w:rsidR="00110060" w:rsidRPr="00110060">
        <w:rPr>
          <w:rFonts w:ascii="Times New Roman" w:eastAsiaTheme="minorEastAsia" w:hAnsi="Times New Roman"/>
          <w:sz w:val="20"/>
          <w:szCs w:val="20"/>
        </w:rPr>
        <w:t>conjunction with TSC for controlling VAR in a high power grid without any additional filter. However, the THD values applicable as per standards are at PCC, where the resulting THD can become significantly reduced due to the p</w:t>
      </w:r>
      <w:r w:rsidR="00A83234">
        <w:rPr>
          <w:rFonts w:ascii="Times New Roman" w:eastAsiaTheme="minorEastAsia" w:hAnsi="Times New Roman"/>
          <w:sz w:val="20"/>
          <w:szCs w:val="20"/>
        </w:rPr>
        <w:t xml:space="preserve">resence of normal load current with low THD. </w:t>
      </w:r>
      <w:r w:rsidR="00110060" w:rsidRPr="00110060">
        <w:rPr>
          <w:rFonts w:ascii="Times New Roman" w:eastAsiaTheme="minorEastAsia" w:hAnsi="Times New Roman"/>
          <w:sz w:val="20"/>
          <w:szCs w:val="20"/>
        </w:rPr>
        <w:t>Simulated waveforms for the Star and Delta bank line currents at different triggering angles (α = 100°, 120° and 140°) are shown in Fig. 3 and 4 respectively.</w:t>
      </w:r>
      <w:r w:rsidR="00110060" w:rsidRPr="00DF1397">
        <w:rPr>
          <w:rFonts w:ascii="Times New Roman" w:eastAsiaTheme="minorEastAsia" w:hAnsi="Times New Roman"/>
          <w:sz w:val="20"/>
          <w:szCs w:val="20"/>
        </w:rPr>
        <w:t xml:space="preserve"> </w:t>
      </w:r>
      <w:r w:rsidR="009E194A" w:rsidRPr="000916D6">
        <w:rPr>
          <w:rFonts w:ascii="Times New Roman" w:eastAsiaTheme="minorEastAsia" w:hAnsi="Times New Roman"/>
          <w:sz w:val="20"/>
          <w:szCs w:val="20"/>
        </w:rPr>
        <w:t>The line current waveforms for the Y bank are discontinuous pulses with di</w:t>
      </w:r>
      <w:r w:rsidR="00A83234">
        <w:rPr>
          <w:rFonts w:ascii="Times New Roman" w:eastAsiaTheme="minorEastAsia" w:hAnsi="Times New Roman"/>
          <w:sz w:val="20"/>
          <w:szCs w:val="20"/>
        </w:rPr>
        <w:t>stortion which is caused most</w:t>
      </w:r>
      <w:r w:rsidR="009E194A" w:rsidRPr="000916D6">
        <w:rPr>
          <w:rFonts w:ascii="Times New Roman" w:eastAsiaTheme="minorEastAsia" w:hAnsi="Times New Roman"/>
          <w:sz w:val="20"/>
          <w:szCs w:val="20"/>
        </w:rPr>
        <w:t>ly du</w:t>
      </w:r>
      <w:r w:rsidR="009E194A">
        <w:rPr>
          <w:rFonts w:ascii="Times New Roman" w:eastAsiaTheme="minorEastAsia" w:hAnsi="Times New Roman"/>
          <w:sz w:val="20"/>
          <w:szCs w:val="20"/>
        </w:rPr>
        <w:t>e to the presence of the triple</w:t>
      </w:r>
      <w:r w:rsidR="009E194A" w:rsidRPr="000916D6">
        <w:rPr>
          <w:rFonts w:ascii="Times New Roman" w:eastAsiaTheme="minorEastAsia" w:hAnsi="Times New Roman"/>
          <w:sz w:val="20"/>
          <w:szCs w:val="20"/>
        </w:rPr>
        <w:t xml:space="preserve"> harmonic components. </w:t>
      </w:r>
    </w:p>
    <w:p w:rsidR="002D5A3D" w:rsidRDefault="009D53D7" w:rsidP="009E194A">
      <w:pPr>
        <w:snapToGrid w:val="0"/>
        <w:jc w:val="both"/>
        <w:rPr>
          <w:rFonts w:ascii="Times New Roman" w:eastAsiaTheme="minorEastAsia" w:hAnsi="Times New Roman"/>
          <w:sz w:val="20"/>
          <w:szCs w:val="20"/>
        </w:rPr>
      </w:pPr>
      <w:r w:rsidRPr="005A71A3">
        <w:rPr>
          <w:rFonts w:ascii="Times New Roman" w:hAnsi="Times New Roman"/>
          <w:noProof/>
          <w:sz w:val="24"/>
          <w:szCs w:val="20"/>
          <w:lang w:bidi="mr-IN"/>
        </w:rPr>
        <w:drawing>
          <wp:anchor distT="0" distB="0" distL="114300" distR="114300" simplePos="0" relativeHeight="251629568" behindDoc="0" locked="0" layoutInCell="1" allowOverlap="1" wp14:anchorId="3B9C082B" wp14:editId="6BF233D5">
            <wp:simplePos x="0" y="0"/>
            <wp:positionH relativeFrom="column">
              <wp:posOffset>1741170</wp:posOffset>
            </wp:positionH>
            <wp:positionV relativeFrom="paragraph">
              <wp:posOffset>191135</wp:posOffset>
            </wp:positionV>
            <wp:extent cx="1390650" cy="1343025"/>
            <wp:effectExtent l="0" t="0" r="0" b="0"/>
            <wp:wrapNone/>
            <wp:docPr id="12" name="Picture 12" descr="C:\Users\HPword\Pictures\Screenshots\Screenshot (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HPword\Pictures\Screenshots\Screenshot (32).pn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928" t="8144" r="62539" b="5212"/>
                    <a:stretch/>
                  </pic:blipFill>
                  <pic:spPr bwMode="auto">
                    <a:xfrm>
                      <a:off x="0" y="0"/>
                      <a:ext cx="1390650" cy="13430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36730">
        <w:rPr>
          <w:rFonts w:ascii="Times New Roman" w:hAnsi="Times New Roman"/>
          <w:noProof/>
          <w:sz w:val="24"/>
          <w:szCs w:val="20"/>
          <w:lang w:bidi="mr-IN"/>
        </w:rPr>
        <w:drawing>
          <wp:anchor distT="0" distB="0" distL="114300" distR="114300" simplePos="0" relativeHeight="251659264" behindDoc="0" locked="0" layoutInCell="1" allowOverlap="1" wp14:anchorId="11C8D459" wp14:editId="608724CF">
            <wp:simplePos x="0" y="0"/>
            <wp:positionH relativeFrom="column">
              <wp:posOffset>-1905</wp:posOffset>
            </wp:positionH>
            <wp:positionV relativeFrom="paragraph">
              <wp:posOffset>191135</wp:posOffset>
            </wp:positionV>
            <wp:extent cx="1483360" cy="1428750"/>
            <wp:effectExtent l="0" t="0" r="0" b="0"/>
            <wp:wrapNone/>
            <wp:docPr id="5" name="Picture 5" descr="C:\Users\HPword\Pictures\Screenshots\Screenshot (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word\Pictures\Screenshots\Screenshot (28).png"/>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916" t="9772" r="63656" b="8123"/>
                    <a:stretch/>
                  </pic:blipFill>
                  <pic:spPr bwMode="auto">
                    <a:xfrm>
                      <a:off x="0" y="0"/>
                      <a:ext cx="1483360" cy="142875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rsidR="002D5A3D" w:rsidRDefault="002D5A3D" w:rsidP="009D53D7">
      <w:pPr>
        <w:snapToGrid w:val="0"/>
        <w:spacing w:line="240" w:lineRule="auto"/>
        <w:jc w:val="both"/>
        <w:rPr>
          <w:rFonts w:ascii="Times New Roman" w:eastAsiaTheme="minorEastAsia" w:hAnsi="Times New Roman"/>
          <w:sz w:val="20"/>
          <w:szCs w:val="20"/>
        </w:rPr>
      </w:pPr>
    </w:p>
    <w:p w:rsidR="002D5A3D" w:rsidRDefault="002D5A3D" w:rsidP="009D53D7">
      <w:pPr>
        <w:snapToGrid w:val="0"/>
        <w:spacing w:line="240" w:lineRule="auto"/>
        <w:jc w:val="both"/>
        <w:rPr>
          <w:rFonts w:ascii="Times New Roman" w:eastAsiaTheme="minorEastAsia" w:hAnsi="Times New Roman"/>
          <w:sz w:val="20"/>
          <w:szCs w:val="20"/>
        </w:rPr>
      </w:pPr>
    </w:p>
    <w:p w:rsidR="002D5A3D" w:rsidRDefault="002D5A3D" w:rsidP="009D53D7">
      <w:pPr>
        <w:snapToGrid w:val="0"/>
        <w:spacing w:line="240" w:lineRule="auto"/>
        <w:jc w:val="both"/>
        <w:rPr>
          <w:rFonts w:ascii="Times New Roman" w:eastAsiaTheme="minorEastAsia" w:hAnsi="Times New Roman"/>
          <w:sz w:val="20"/>
          <w:szCs w:val="20"/>
        </w:rPr>
      </w:pPr>
    </w:p>
    <w:p w:rsidR="002D5A3D" w:rsidRDefault="009D53D7" w:rsidP="009D53D7">
      <w:pPr>
        <w:snapToGrid w:val="0"/>
        <w:spacing w:line="240" w:lineRule="auto"/>
        <w:jc w:val="both"/>
        <w:rPr>
          <w:rFonts w:ascii="Times New Roman" w:eastAsiaTheme="minorEastAsia" w:hAnsi="Times New Roman"/>
          <w:sz w:val="20"/>
          <w:szCs w:val="20"/>
        </w:rPr>
      </w:pPr>
      <w:r>
        <w:rPr>
          <w:noProof/>
        </w:rPr>
        <w:pict>
          <v:shapetype id="_x0000_t202" coordsize="21600,21600" o:spt="202" path="m,l,21600r21600,l21600,xe">
            <v:stroke joinstyle="miter"/>
            <v:path gradientshapeok="t" o:connecttype="rect"/>
          </v:shapetype>
          <v:shape id="_x0000_s1027" type="#_x0000_t202" style="position:absolute;left:0;text-align:left;margin-left:2.6pt;margin-top:21.4pt;width:112.2pt;height:20.65pt;z-index:251667968;visibility:visible;mso-wrap-distance-left:9pt;mso-wrap-distance-top:3.6pt;mso-wrap-distance-right:9pt;mso-wrap-distance-bottom:3.6pt;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">
            <v:textbox style="mso-next-textbox:#_x0000_s1027">
              <w:txbxContent>
                <w:p w:rsidR="008330C0" w:rsidRDefault="008330C0" w:rsidP="008330C0">
                  <w:r w:rsidRPr="002820F9">
                    <w:rPr>
                      <w:rFonts w:ascii="Times New Roman" w:eastAsiaTheme="minorEastAsia" w:hAnsi="Times New Roman"/>
                      <w:sz w:val="20"/>
                      <w:szCs w:val="20"/>
                    </w:rPr>
                    <w:t>Triggering</w:t>
                  </w:r>
                  <w:r>
                    <w:rPr>
                      <w:rFonts w:ascii="Times New Roman" w:eastAsiaTheme="minorEastAsia" w:hAnsi="Times New Roman"/>
                      <w:sz w:val="20"/>
                      <w:szCs w:val="20"/>
                    </w:rPr>
                    <w:t xml:space="preserve"> </w:t>
                  </w:r>
                  <w:r w:rsidRPr="002820F9">
                    <w:rPr>
                      <w:rFonts w:ascii="Times New Roman" w:eastAsiaTheme="minorEastAsia" w:hAnsi="Times New Roman"/>
                      <w:sz w:val="20"/>
                      <w:szCs w:val="20"/>
                    </w:rPr>
                    <w:t>angle=100</w:t>
                  </w:r>
                  <w:r w:rsidRPr="002820F9">
                    <w:rPr>
                      <w:rFonts w:ascii="Times New Roman" w:eastAsiaTheme="minorEastAsia" w:hAnsi="Times New Roman"/>
                      <w:sz w:val="20"/>
                      <w:szCs w:val="20"/>
                      <w:vertAlign w:val="superscript"/>
                    </w:rPr>
                    <w:t>o</w:t>
                  </w:r>
                </w:p>
                <w:p w:rsidR="008330C0" w:rsidRDefault="008330C0"/>
              </w:txbxContent>
            </v:textbox>
            <w10:wrap type="square"/>
          </v:shape>
        </w:pict>
      </w:r>
    </w:p>
    <w:p w:rsidR="002D5A3D" w:rsidRDefault="009D53D7" w:rsidP="009D53D7">
      <w:pPr>
        <w:snapToGrid w:val="0"/>
        <w:spacing w:line="240" w:lineRule="auto"/>
        <w:jc w:val="both"/>
        <w:rPr>
          <w:rFonts w:ascii="Times New Roman" w:eastAsiaTheme="minorEastAsia" w:hAnsi="Times New Roman"/>
          <w:sz w:val="20"/>
          <w:szCs w:val="20"/>
        </w:rPr>
      </w:pPr>
      <w:r>
        <w:rPr>
          <w:noProof/>
        </w:rPr>
        <w:pict>
          <v:shape id="Text Box 2" o:spid="_x0000_s1026" type="#_x0000_t202" style="position:absolute;left:0;text-align:left;margin-left:15.95pt;margin-top:16.85pt;width:115.95pt;height:19.55pt;z-index:251665920;visibility:visible;mso-wrap-distance-left:9pt;mso-wrap-distance-top:3.6pt;mso-wrap-distance-right:9pt;mso-wrap-distance-bottom:3.6pt;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">
            <v:textbox style="mso-next-textbox:#Text Box 2">
              <w:txbxContent>
                <w:p w:rsidR="008330C0" w:rsidRDefault="008330C0">
                  <w:r w:rsidRPr="002820F9">
                    <w:rPr>
                      <w:rFonts w:ascii="Times New Roman" w:eastAsiaTheme="minorEastAsia" w:hAnsi="Times New Roman"/>
                      <w:sz w:val="20"/>
                      <w:szCs w:val="20"/>
                    </w:rPr>
                    <w:t>Triggering</w:t>
                  </w:r>
                  <w:r>
                    <w:rPr>
                      <w:rFonts w:ascii="Times New Roman" w:eastAsiaTheme="minorEastAsia" w:hAnsi="Times New Roman"/>
                      <w:sz w:val="20"/>
                      <w:szCs w:val="20"/>
                    </w:rPr>
                    <w:t xml:space="preserve"> angle=12</w:t>
                  </w:r>
                  <w:r w:rsidRPr="002820F9">
                    <w:rPr>
                      <w:rFonts w:ascii="Times New Roman" w:eastAsiaTheme="minorEastAsia" w:hAnsi="Times New Roman"/>
                      <w:sz w:val="20"/>
                      <w:szCs w:val="20"/>
                    </w:rPr>
                    <w:t>0</w:t>
                  </w:r>
                  <w:r w:rsidRPr="002820F9">
                    <w:rPr>
                      <w:rFonts w:ascii="Times New Roman" w:eastAsiaTheme="minorEastAsia" w:hAnsi="Times New Roman"/>
                      <w:sz w:val="20"/>
                      <w:szCs w:val="20"/>
                      <w:vertAlign w:val="superscript"/>
                    </w:rPr>
                    <w:t>o</w:t>
                  </w:r>
                </w:p>
              </w:txbxContent>
            </v:textbox>
            <w10:wrap type="square"/>
          </v:shape>
        </w:pict>
      </w:r>
    </w:p>
    <w:p w:rsidR="002D5A3D" w:rsidRDefault="002D5A3D" w:rsidP="009D53D7">
      <w:pPr>
        <w:snapToGrid w:val="0"/>
        <w:spacing w:line="240" w:lineRule="auto"/>
        <w:jc w:val="both"/>
        <w:rPr>
          <w:rFonts w:ascii="Times New Roman" w:eastAsiaTheme="minorEastAsia" w:hAnsi="Times New Roman"/>
          <w:sz w:val="20"/>
          <w:szCs w:val="20"/>
        </w:rPr>
      </w:pPr>
    </w:p>
    <w:p w:rsidR="0083497C" w:rsidRDefault="0083497C" w:rsidP="009D53D7">
      <w:pPr>
        <w:snapToGrid w:val="0"/>
        <w:spacing w:line="240" w:lineRule="auto"/>
        <w:rPr>
          <w:rFonts w:ascii="Times New Roman" w:eastAsiaTheme="minorEastAsia" w:hAnsi="Times New Roman"/>
          <w:sz w:val="20"/>
          <w:szCs w:val="20"/>
        </w:rPr>
      </w:pPr>
      <w:proofErr w:type="gramStart"/>
      <w:r>
        <w:rPr>
          <w:rFonts w:ascii="Times New Roman" w:eastAsiaTheme="minorEastAsia" w:hAnsi="Times New Roman"/>
          <w:sz w:val="20"/>
          <w:szCs w:val="20"/>
        </w:rPr>
        <w:t>Fig. 3</w:t>
      </w:r>
      <w:r w:rsidRPr="001E504C">
        <w:rPr>
          <w:rFonts w:ascii="Times New Roman" w:eastAsiaTheme="minorEastAsia" w:hAnsi="Times New Roman"/>
          <w:sz w:val="20"/>
          <w:szCs w:val="20"/>
        </w:rPr>
        <w:t>.</w:t>
      </w:r>
      <w:proofErr w:type="gramEnd"/>
      <w:r w:rsidRPr="001E504C">
        <w:rPr>
          <w:rFonts w:ascii="Times New Roman" w:eastAsiaTheme="minorEastAsia" w:hAnsi="Times New Roman"/>
          <w:sz w:val="20"/>
          <w:szCs w:val="20"/>
        </w:rPr>
        <w:t xml:space="preserve"> Simulated Star bank line current</w:t>
      </w:r>
    </w:p>
    <w:p w:rsidR="0083497C" w:rsidRDefault="009D53D7" w:rsidP="009E194A">
      <w:pPr>
        <w:snapToGrid w:val="0"/>
        <w:jc w:val="both"/>
        <w:rPr>
          <w:rFonts w:ascii="Times New Roman" w:eastAsiaTheme="minorEastAsia" w:hAnsi="Times New Roman"/>
          <w:sz w:val="20"/>
          <w:szCs w:val="20"/>
        </w:rPr>
      </w:pPr>
      <w:r w:rsidRPr="00F73E27">
        <w:rPr>
          <w:rFonts w:ascii="Times New Roman" w:hAnsi="Times New Roman"/>
          <w:noProof/>
          <w:snapToGrid w:val="0"/>
          <w:color w:val="000000"/>
          <w:w w:val="0"/>
          <w:sz w:val="0"/>
          <w:szCs w:val="0"/>
          <w:u w:color="000000"/>
          <w:bdr w:val="none" w:sz="0" w:space="0" w:color="000000"/>
          <w:shd w:val="clear" w:color="000000" w:fill="000000"/>
          <w:lang w:bidi="mr-IN"/>
        </w:rPr>
        <w:drawing>
          <wp:anchor distT="0" distB="0" distL="114300" distR="114300" simplePos="0" relativeHeight="251668480" behindDoc="0" locked="0" layoutInCell="1" allowOverlap="1" wp14:anchorId="2655B490" wp14:editId="40FCAEA3">
            <wp:simplePos x="0" y="0"/>
            <wp:positionH relativeFrom="column">
              <wp:posOffset>2093595</wp:posOffset>
            </wp:positionH>
            <wp:positionV relativeFrom="paragraph">
              <wp:posOffset>40005</wp:posOffset>
            </wp:positionV>
            <wp:extent cx="1447800" cy="1609725"/>
            <wp:effectExtent l="0" t="0" r="0" b="0"/>
            <wp:wrapNone/>
            <wp:docPr id="15" name="Picture 15" descr="C:\Users\HPword\Pictures\Screenshots\Screenshot (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HPword\Pictures\Screenshots\Screenshot (33).png"/>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t="8468" r="61395" b="5212"/>
                    <a:stretch/>
                  </pic:blipFill>
                  <pic:spPr bwMode="auto">
                    <a:xfrm>
                      <a:off x="0" y="0"/>
                      <a:ext cx="1447800" cy="16097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884A9F">
        <w:rPr>
          <w:rFonts w:ascii="Times New Roman" w:hAnsi="Times New Roman"/>
          <w:noProof/>
          <w:sz w:val="24"/>
          <w:szCs w:val="20"/>
          <w:lang w:bidi="mr-IN"/>
        </w:rPr>
        <w:drawing>
          <wp:anchor distT="0" distB="0" distL="114300" distR="114300" simplePos="0" relativeHeight="251663360" behindDoc="0" locked="0" layoutInCell="1" allowOverlap="1" wp14:anchorId="1174BBDB" wp14:editId="46578352">
            <wp:simplePos x="0" y="0"/>
            <wp:positionH relativeFrom="margin">
              <wp:posOffset>-49530</wp:posOffset>
            </wp:positionH>
            <wp:positionV relativeFrom="paragraph">
              <wp:posOffset>52705</wp:posOffset>
            </wp:positionV>
            <wp:extent cx="1483360" cy="1571625"/>
            <wp:effectExtent l="0" t="0" r="0" b="0"/>
            <wp:wrapNone/>
            <wp:docPr id="14" name="Picture 14" descr="C:\Users\HPword\Pictures\Screenshots\Screenshot (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HPword\Pictures\Screenshots\Screenshot (29).png"/>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t="8142" r="63003" b="5191"/>
                    <a:stretch/>
                  </pic:blipFill>
                  <pic:spPr bwMode="auto">
                    <a:xfrm>
                      <a:off x="0" y="0"/>
                      <a:ext cx="1483360" cy="15716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83497C" w:rsidRDefault="0083497C" w:rsidP="009E194A">
      <w:pPr>
        <w:snapToGrid w:val="0"/>
        <w:jc w:val="both"/>
        <w:rPr>
          <w:rFonts w:ascii="Times New Roman" w:eastAsiaTheme="minorEastAsia" w:hAnsi="Times New Roman"/>
          <w:sz w:val="20"/>
          <w:szCs w:val="20"/>
        </w:rPr>
      </w:pPr>
    </w:p>
    <w:p w:rsidR="008330C0" w:rsidRDefault="008330C0" w:rsidP="009E194A">
      <w:pPr>
        <w:snapToGrid w:val="0"/>
        <w:jc w:val="both"/>
        <w:rPr>
          <w:rFonts w:ascii="Times New Roman" w:eastAsiaTheme="minorEastAsia" w:hAnsi="Times New Roman"/>
          <w:sz w:val="20"/>
          <w:szCs w:val="20"/>
        </w:rPr>
      </w:pPr>
    </w:p>
    <w:p w:rsidR="008330C0" w:rsidRDefault="008330C0" w:rsidP="009E194A">
      <w:pPr>
        <w:snapToGrid w:val="0"/>
        <w:jc w:val="both"/>
        <w:rPr>
          <w:rFonts w:ascii="Times New Roman" w:eastAsiaTheme="minorEastAsia" w:hAnsi="Times New Roman"/>
          <w:sz w:val="20"/>
          <w:szCs w:val="20"/>
        </w:rPr>
      </w:pPr>
    </w:p>
    <w:p w:rsidR="008330C0" w:rsidRDefault="008330C0" w:rsidP="009E194A">
      <w:pPr>
        <w:snapToGrid w:val="0"/>
        <w:jc w:val="both"/>
        <w:rPr>
          <w:rFonts w:ascii="Times New Roman" w:eastAsiaTheme="minorEastAsia" w:hAnsi="Times New Roman"/>
          <w:sz w:val="20"/>
          <w:szCs w:val="20"/>
        </w:rPr>
      </w:pPr>
    </w:p>
    <w:p w:rsidR="008330C0" w:rsidRDefault="009D53D7" w:rsidP="009E194A">
      <w:pPr>
        <w:snapToGrid w:val="0"/>
        <w:jc w:val="both"/>
        <w:rPr>
          <w:rFonts w:ascii="Times New Roman" w:eastAsiaTheme="minorEastAsia" w:hAnsi="Times New Roman"/>
          <w:sz w:val="20"/>
          <w:szCs w:val="20"/>
        </w:rPr>
      </w:pPr>
      <w:r>
        <w:rPr>
          <w:noProof/>
        </w:rPr>
        <w:pict>
          <v:shape id="_x0000_s1029" type="#_x0000_t202" style="position:absolute;left:0;text-align:left;margin-left:2.6pt;margin-top:15.35pt;width:113.7pt;height:23.3pt;z-index:251682304;visibility:visible;mso-wrap-distance-left:9pt;mso-wrap-distance-top:3.6pt;mso-wrap-distance-right:9pt;mso-wrap-distance-bottom:3.6pt;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">
            <v:textbox>
              <w:txbxContent>
                <w:p w:rsidR="0083497C" w:rsidRDefault="0083497C" w:rsidP="0083497C">
                  <w:r w:rsidRPr="002820F9">
                    <w:rPr>
                      <w:rFonts w:ascii="Times New Roman" w:eastAsiaTheme="minorEastAsia" w:hAnsi="Times New Roman"/>
                      <w:sz w:val="20"/>
                      <w:szCs w:val="20"/>
                    </w:rPr>
                    <w:t>Triggering</w:t>
                  </w:r>
                  <w:r>
                    <w:rPr>
                      <w:rFonts w:ascii="Times New Roman" w:eastAsiaTheme="minorEastAsia" w:hAnsi="Times New Roman"/>
                      <w:sz w:val="20"/>
                      <w:szCs w:val="20"/>
                    </w:rPr>
                    <w:t xml:space="preserve"> </w:t>
                  </w:r>
                  <w:r w:rsidRPr="002820F9">
                    <w:rPr>
                      <w:rFonts w:ascii="Times New Roman" w:eastAsiaTheme="minorEastAsia" w:hAnsi="Times New Roman"/>
                      <w:sz w:val="20"/>
                      <w:szCs w:val="20"/>
                    </w:rPr>
                    <w:t>angle=100</w:t>
                  </w:r>
                  <w:r w:rsidRPr="002820F9">
                    <w:rPr>
                      <w:rFonts w:ascii="Times New Roman" w:eastAsiaTheme="minorEastAsia" w:hAnsi="Times New Roman"/>
                      <w:sz w:val="20"/>
                      <w:szCs w:val="20"/>
                      <w:vertAlign w:val="superscript"/>
                    </w:rPr>
                    <w:t>o</w:t>
                  </w:r>
                </w:p>
                <w:p w:rsidR="0083497C" w:rsidRDefault="0083497C"/>
              </w:txbxContent>
            </v:textbox>
            <w10:wrap type="square"/>
          </v:shape>
        </w:pict>
      </w:r>
      <w:r>
        <w:rPr>
          <w:noProof/>
          <w:lang w:val="en-IN" w:eastAsia="en-IN"/>
        </w:rPr>
        <w:pict>
          <v:shape id="_x0000_s1030" type="#_x0000_t202" style="position:absolute;left:0;text-align:left;margin-left:51.3pt;margin-top:15.35pt;width:111pt;height:19.5pt;z-index:251683328">
            <v:textbox>
              <w:txbxContent>
                <w:p w:rsidR="00AD0DEA" w:rsidRDefault="00AD0DEA" w:rsidP="00AD0DEA">
                  <w:r w:rsidRPr="002820F9">
                    <w:rPr>
                      <w:rFonts w:ascii="Times New Roman" w:eastAsiaTheme="minorEastAsia" w:hAnsi="Times New Roman"/>
                      <w:sz w:val="20"/>
                      <w:szCs w:val="20"/>
                    </w:rPr>
                    <w:t>Triggering</w:t>
                  </w:r>
                  <w:r>
                    <w:rPr>
                      <w:rFonts w:ascii="Times New Roman" w:eastAsiaTheme="minorEastAsia" w:hAnsi="Times New Roman"/>
                      <w:sz w:val="20"/>
                      <w:szCs w:val="20"/>
                    </w:rPr>
                    <w:t xml:space="preserve"> angle=12</w:t>
                  </w:r>
                  <w:r w:rsidRPr="002820F9">
                    <w:rPr>
                      <w:rFonts w:ascii="Times New Roman" w:eastAsiaTheme="minorEastAsia" w:hAnsi="Times New Roman"/>
                      <w:sz w:val="20"/>
                      <w:szCs w:val="20"/>
                    </w:rPr>
                    <w:t>0</w:t>
                  </w:r>
                  <w:r w:rsidRPr="002820F9">
                    <w:rPr>
                      <w:rFonts w:ascii="Times New Roman" w:eastAsiaTheme="minorEastAsia" w:hAnsi="Times New Roman"/>
                      <w:sz w:val="20"/>
                      <w:szCs w:val="20"/>
                      <w:vertAlign w:val="superscript"/>
                    </w:rPr>
                    <w:t>o</w:t>
                  </w:r>
                </w:p>
                <w:p w:rsidR="00AD0DEA" w:rsidRDefault="00AD0DEA"/>
              </w:txbxContent>
            </v:textbox>
          </v:shape>
        </w:pict>
      </w:r>
    </w:p>
    <w:p w:rsidR="0083497C" w:rsidRDefault="0083497C" w:rsidP="009E194A">
      <w:pPr>
        <w:snapToGrid w:val="0"/>
        <w:jc w:val="both"/>
        <w:rPr>
          <w:rFonts w:ascii="Times New Roman" w:eastAsiaTheme="minorEastAsia" w:hAnsi="Times New Roman"/>
          <w:sz w:val="20"/>
          <w:szCs w:val="20"/>
        </w:rPr>
      </w:pPr>
    </w:p>
    <w:p w:rsidR="00AD0DEA" w:rsidRDefault="00AD0DEA" w:rsidP="009E194A">
      <w:pPr>
        <w:snapToGrid w:val="0"/>
        <w:jc w:val="both"/>
        <w:rPr>
          <w:rFonts w:ascii="Times New Roman" w:eastAsiaTheme="minorEastAsia" w:hAnsi="Times New Roman"/>
          <w:sz w:val="20"/>
          <w:szCs w:val="20"/>
        </w:rPr>
      </w:pPr>
      <w:proofErr w:type="gramStart"/>
      <w:r w:rsidRPr="00FD5EE3">
        <w:rPr>
          <w:rFonts w:ascii="Times New Roman" w:eastAsiaTheme="minorEastAsia" w:hAnsi="Times New Roman"/>
          <w:sz w:val="20"/>
          <w:szCs w:val="20"/>
        </w:rPr>
        <w:t>Fi</w:t>
      </w:r>
      <w:r>
        <w:rPr>
          <w:rFonts w:ascii="Times New Roman" w:eastAsiaTheme="minorEastAsia" w:hAnsi="Times New Roman"/>
          <w:sz w:val="20"/>
          <w:szCs w:val="20"/>
        </w:rPr>
        <w:t>g. 4</w:t>
      </w:r>
      <w:r w:rsidRPr="00FD5EE3">
        <w:rPr>
          <w:rFonts w:ascii="Times New Roman" w:eastAsiaTheme="minorEastAsia" w:hAnsi="Times New Roman"/>
          <w:sz w:val="20"/>
          <w:szCs w:val="20"/>
        </w:rPr>
        <w:t>.</w:t>
      </w:r>
      <w:proofErr w:type="gramEnd"/>
      <w:r w:rsidRPr="00FD5EE3">
        <w:rPr>
          <w:rFonts w:ascii="Times New Roman" w:eastAsiaTheme="minorEastAsia" w:hAnsi="Times New Roman"/>
          <w:sz w:val="20"/>
          <w:szCs w:val="20"/>
        </w:rPr>
        <w:t xml:space="preserve"> Simulated delta bank line current</w:t>
      </w:r>
    </w:p>
    <w:p w:rsidR="002D5A3D" w:rsidRDefault="00891E63" w:rsidP="009E194A">
      <w:pPr>
        <w:snapToGrid w:val="0"/>
        <w:jc w:val="both"/>
        <w:rPr>
          <w:rFonts w:ascii="Times New Roman" w:eastAsiaTheme="minorEastAsia" w:hAnsi="Times New Roman"/>
          <w:sz w:val="20"/>
          <w:szCs w:val="20"/>
        </w:rPr>
      </w:pPr>
      <w:r>
        <w:rPr>
          <w:rFonts w:ascii="Times New Roman" w:hAnsi="Times New Roman"/>
          <w:noProof/>
          <w:sz w:val="28"/>
          <w:szCs w:val="28"/>
          <w:lang w:val="en-IN" w:eastAsia="en-IN"/>
        </w:rPr>
        <w:pict>
          <v:shape id="_x0000_s1034" type="#_x0000_t202" style="position:absolute;left:0;text-align:left;margin-left:281.1pt;margin-top:123.2pt;width:120pt;height:23.25pt;z-index:251692544">
            <v:textbox>
              <w:txbxContent>
                <w:p w:rsidR="00B7409B" w:rsidRDefault="00B7409B" w:rsidP="00B7409B">
                  <w:r w:rsidRPr="002820F9">
                    <w:rPr>
                      <w:rFonts w:ascii="Times New Roman" w:eastAsiaTheme="minorEastAsia" w:hAnsi="Times New Roman"/>
                      <w:sz w:val="20"/>
                      <w:szCs w:val="20"/>
                    </w:rPr>
                    <w:t>Triggering</w:t>
                  </w:r>
                  <w:r>
                    <w:rPr>
                      <w:rFonts w:ascii="Times New Roman" w:eastAsiaTheme="minorEastAsia" w:hAnsi="Times New Roman"/>
                      <w:sz w:val="20"/>
                      <w:szCs w:val="20"/>
                    </w:rPr>
                    <w:t xml:space="preserve"> angle=14</w:t>
                  </w:r>
                  <w:r w:rsidRPr="002820F9">
                    <w:rPr>
                      <w:rFonts w:ascii="Times New Roman" w:eastAsiaTheme="minorEastAsia" w:hAnsi="Times New Roman"/>
                      <w:sz w:val="20"/>
                      <w:szCs w:val="20"/>
                    </w:rPr>
                    <w:t>0</w:t>
                  </w:r>
                  <w:r w:rsidRPr="002820F9">
                    <w:rPr>
                      <w:rFonts w:ascii="Times New Roman" w:eastAsiaTheme="minorEastAsia" w:hAnsi="Times New Roman"/>
                      <w:sz w:val="20"/>
                      <w:szCs w:val="20"/>
                      <w:vertAlign w:val="superscript"/>
                    </w:rPr>
                    <w:t>o</w:t>
                  </w:r>
                </w:p>
                <w:p w:rsidR="00B7409B" w:rsidRDefault="00B7409B"/>
              </w:txbxContent>
            </v:textbox>
          </v:shape>
        </w:pict>
      </w:r>
      <w:r w:rsidR="009D53D7" w:rsidRPr="00F73E27">
        <w:rPr>
          <w:rFonts w:ascii="Times New Roman" w:hAnsi="Times New Roman"/>
          <w:noProof/>
          <w:snapToGrid w:val="0"/>
          <w:color w:val="000000"/>
          <w:w w:val="0"/>
          <w:sz w:val="0"/>
          <w:szCs w:val="0"/>
          <w:u w:color="000000"/>
          <w:bdr w:val="none" w:sz="0" w:space="0" w:color="000000"/>
          <w:shd w:val="clear" w:color="000000" w:fill="000000"/>
          <w:lang w:bidi="mr-IN"/>
        </w:rPr>
        <w:drawing>
          <wp:anchor distT="0" distB="0" distL="114300" distR="114300" simplePos="0" relativeHeight="251672576" behindDoc="0" locked="0" layoutInCell="1" allowOverlap="1" wp14:anchorId="41284FA4" wp14:editId="42841088">
            <wp:simplePos x="0" y="0"/>
            <wp:positionH relativeFrom="column">
              <wp:posOffset>3903345</wp:posOffset>
            </wp:positionH>
            <wp:positionV relativeFrom="paragraph">
              <wp:posOffset>-5707380</wp:posOffset>
            </wp:positionV>
            <wp:extent cx="1504950" cy="1607185"/>
            <wp:effectExtent l="0" t="0" r="0" b="0"/>
            <wp:wrapSquare wrapText="bothSides"/>
            <wp:docPr id="16" name="Picture 16" descr="C:\Users\HPword\Pictures\Screenshots\Screenshot (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HPword\Pictures\Screenshots\Screenshot (37).png"/>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464" t="6514" r="62694" b="5211"/>
                    <a:stretch/>
                  </pic:blipFill>
                  <pic:spPr bwMode="auto">
                    <a:xfrm>
                      <a:off x="0" y="0"/>
                      <a:ext cx="1504950" cy="16071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E194A" w:rsidRPr="000916D6">
        <w:rPr>
          <w:rFonts w:ascii="Times New Roman" w:eastAsiaTheme="minorEastAsia" w:hAnsi="Times New Roman"/>
          <w:sz w:val="20"/>
          <w:szCs w:val="20"/>
        </w:rPr>
        <w:t>The Δ bank line currents are found to be continuous in nature but suffers from distortion mainly due to the presence of 5th, 7th, etc</w:t>
      </w:r>
      <w:r w:rsidR="009E194A">
        <w:rPr>
          <w:rFonts w:ascii="Times New Roman" w:eastAsiaTheme="minorEastAsia" w:hAnsi="Times New Roman"/>
          <w:sz w:val="20"/>
          <w:szCs w:val="20"/>
        </w:rPr>
        <w:t>.</w:t>
      </w:r>
      <w:r w:rsidR="009E194A" w:rsidRPr="000916D6">
        <w:rPr>
          <w:rFonts w:ascii="Times New Roman" w:eastAsiaTheme="minorEastAsia" w:hAnsi="Times New Roman"/>
          <w:sz w:val="20"/>
          <w:szCs w:val="20"/>
        </w:rPr>
        <w:t xml:space="preserve"> harmonic components.</w:t>
      </w:r>
      <w:r w:rsidR="009E194A">
        <w:rPr>
          <w:rFonts w:ascii="Times New Roman" w:eastAsiaTheme="minorEastAsia" w:hAnsi="Times New Roman"/>
          <w:sz w:val="20"/>
          <w:szCs w:val="20"/>
        </w:rPr>
        <w:t xml:space="preserve"> As the triple</w:t>
      </w:r>
      <w:r w:rsidR="009E194A" w:rsidRPr="00D67DF4">
        <w:rPr>
          <w:rFonts w:ascii="Times New Roman" w:eastAsiaTheme="minorEastAsia" w:hAnsi="Times New Roman"/>
          <w:sz w:val="20"/>
          <w:szCs w:val="20"/>
        </w:rPr>
        <w:t xml:space="preserve"> harmonic currents circulate within the Δ bank so the line current of the Δ bank shows a much reduced THD value as compared to the Y bank. The resultant TCR current with zigzag autotransformer </w:t>
      </w:r>
      <w:r w:rsidR="009E194A">
        <w:rPr>
          <w:rFonts w:ascii="Times New Roman" w:eastAsiaTheme="minorEastAsia" w:hAnsi="Times New Roman"/>
          <w:sz w:val="20"/>
          <w:szCs w:val="20"/>
        </w:rPr>
        <w:t>is shown in Fig. 5</w:t>
      </w:r>
      <w:r w:rsidR="009E194A" w:rsidRPr="00D67DF4">
        <w:rPr>
          <w:rFonts w:ascii="Times New Roman" w:eastAsiaTheme="minorEastAsia" w:hAnsi="Times New Roman"/>
          <w:sz w:val="20"/>
          <w:szCs w:val="20"/>
        </w:rPr>
        <w:t>.</w:t>
      </w:r>
      <w:r w:rsidR="00A83234">
        <w:rPr>
          <w:rFonts w:ascii="Times New Roman" w:eastAsiaTheme="minorEastAsia" w:hAnsi="Times New Roman"/>
          <w:sz w:val="20"/>
          <w:szCs w:val="20"/>
        </w:rPr>
        <w:t xml:space="preserve"> </w:t>
      </w:r>
      <w:r w:rsidR="009E194A" w:rsidRPr="00E26578">
        <w:rPr>
          <w:rFonts w:ascii="Times New Roman" w:eastAsiaTheme="minorEastAsia" w:hAnsi="Times New Roman"/>
          <w:sz w:val="20"/>
          <w:szCs w:val="20"/>
        </w:rPr>
        <w:t>Resultant current waveforms at different triggering angles show reasonable sinusoidal currents due to mutual cancellation effect, resulting in absence of the dominant 5</w:t>
      </w:r>
      <w:r w:rsidR="009E194A" w:rsidRPr="00E26578">
        <w:rPr>
          <w:rFonts w:ascii="Times New Roman" w:eastAsiaTheme="minorEastAsia" w:hAnsi="Times New Roman"/>
          <w:sz w:val="20"/>
          <w:szCs w:val="20"/>
          <w:vertAlign w:val="superscript"/>
        </w:rPr>
        <w:t>th</w:t>
      </w:r>
      <w:r w:rsidR="009E194A" w:rsidRPr="00E26578">
        <w:rPr>
          <w:rFonts w:ascii="Times New Roman" w:eastAsiaTheme="minorEastAsia" w:hAnsi="Times New Roman"/>
          <w:sz w:val="20"/>
          <w:szCs w:val="20"/>
        </w:rPr>
        <w:t xml:space="preserve"> and 7th harmonic components in the so</w:t>
      </w:r>
      <w:r w:rsidR="00A83234">
        <w:rPr>
          <w:rFonts w:ascii="Times New Roman" w:eastAsiaTheme="minorEastAsia" w:hAnsi="Times New Roman"/>
          <w:sz w:val="20"/>
          <w:szCs w:val="20"/>
        </w:rPr>
        <w:t>urce current. With the incorporation</w:t>
      </w:r>
      <w:r w:rsidR="009E194A" w:rsidRPr="00E26578">
        <w:rPr>
          <w:rFonts w:ascii="Times New Roman" w:eastAsiaTheme="minorEastAsia" w:hAnsi="Times New Roman"/>
          <w:sz w:val="20"/>
          <w:szCs w:val="20"/>
        </w:rPr>
        <w:t xml:space="preserve"> of the zigzag</w:t>
      </w:r>
      <w:r w:rsidR="009E194A">
        <w:rPr>
          <w:rFonts w:ascii="Times New Roman" w:eastAsiaTheme="minorEastAsia" w:hAnsi="Times New Roman"/>
          <w:sz w:val="20"/>
          <w:szCs w:val="20"/>
        </w:rPr>
        <w:t xml:space="preserve"> autotransformer, the triple</w:t>
      </w:r>
      <w:r w:rsidR="009E194A" w:rsidRPr="00E26578">
        <w:rPr>
          <w:rFonts w:ascii="Times New Roman" w:eastAsiaTheme="minorEastAsia" w:hAnsi="Times New Roman"/>
          <w:sz w:val="20"/>
          <w:szCs w:val="20"/>
        </w:rPr>
        <w:t xml:space="preserve"> harmonic current circulates within the zigzag transformer and the Y bank and therefore the major characteristic harmonics present in the resultant TCR current are only 11th, 13th, 23rd, and 25th.</w:t>
      </w:r>
    </w:p>
    <w:p w:rsidR="009E194A" w:rsidRDefault="009E194A" w:rsidP="008330C0">
      <w:pPr>
        <w:tabs>
          <w:tab w:val="left" w:pos="360"/>
        </w:tabs>
        <w:snapToGrid w:val="0"/>
        <w:spacing w:before="120" w:after="120"/>
        <w:rPr>
          <w:rFonts w:ascii="Times New Roman" w:eastAsiaTheme="minorEastAsia" w:hAnsi="Times New Roman"/>
          <w:sz w:val="20"/>
          <w:szCs w:val="20"/>
        </w:rPr>
      </w:pPr>
      <w:r>
        <w:rPr>
          <w:rFonts w:ascii="Times New Roman" w:hAnsi="Times New Roman"/>
          <w:smallCaps/>
          <w:sz w:val="20"/>
          <w:szCs w:val="20"/>
        </w:rPr>
        <w:t>.</w:t>
      </w:r>
      <w:r>
        <w:rPr>
          <w:rFonts w:ascii="Times New Roman" w:hAnsi="Times New Roman"/>
          <w:smallCaps/>
        </w:rPr>
        <w:t xml:space="preserve"> </w:t>
      </w:r>
      <w:r w:rsidRPr="003A2FC6">
        <w:rPr>
          <w:rFonts w:ascii="ArialMT" w:hAnsi="ArialMT" w:cs="ArialMT"/>
          <w:sz w:val="20"/>
          <w:szCs w:val="20"/>
        </w:rPr>
        <w:t xml:space="preserve"> </w:t>
      </w:r>
    </w:p>
    <w:p w:rsidR="009E194A" w:rsidRDefault="009E194A" w:rsidP="009E194A">
      <w:pPr>
        <w:tabs>
          <w:tab w:val="left" w:pos="360"/>
        </w:tabs>
        <w:snapToGrid w:val="0"/>
        <w:spacing w:before="120" w:after="120"/>
        <w:rPr>
          <w:rFonts w:ascii="Times New Roman" w:eastAsiaTheme="minorEastAsia" w:hAnsi="Times New Roman"/>
          <w:sz w:val="20"/>
          <w:szCs w:val="20"/>
        </w:rPr>
      </w:pPr>
    </w:p>
    <w:p w:rsidR="005C3730" w:rsidRDefault="005C3730" w:rsidP="005C3730">
      <w:pPr>
        <w:snapToGrid w:val="0"/>
        <w:jc w:val="both"/>
        <w:rPr>
          <w:rFonts w:ascii="Times New Roman" w:eastAsiaTheme="minorEastAsia" w:hAnsi="Times New Roman"/>
          <w:sz w:val="20"/>
          <w:szCs w:val="20"/>
        </w:rPr>
      </w:pPr>
    </w:p>
    <w:p w:rsidR="002D0D36" w:rsidRDefault="002D0D36" w:rsidP="005C3730">
      <w:pPr>
        <w:snapToGrid w:val="0"/>
        <w:jc w:val="both"/>
        <w:rPr>
          <w:rFonts w:ascii="Times New Roman" w:eastAsiaTheme="minorEastAsia" w:hAnsi="Times New Roman"/>
          <w:sz w:val="20"/>
          <w:szCs w:val="20"/>
        </w:rPr>
      </w:pPr>
      <w:r>
        <w:rPr>
          <w:rFonts w:ascii="Times New Roman" w:eastAsiaTheme="minorEastAsia" w:hAnsi="Times New Roman"/>
          <w:sz w:val="20"/>
          <w:szCs w:val="20"/>
        </w:rPr>
        <w:br/>
      </w:r>
      <w:r>
        <w:rPr>
          <w:rFonts w:ascii="Times New Roman" w:eastAsiaTheme="minorEastAsia" w:hAnsi="Times New Roman"/>
          <w:sz w:val="20"/>
          <w:szCs w:val="20"/>
        </w:rPr>
        <w:br/>
      </w:r>
      <w:r>
        <w:rPr>
          <w:rFonts w:ascii="Times New Roman" w:eastAsiaTheme="minorEastAsia" w:hAnsi="Times New Roman"/>
          <w:sz w:val="20"/>
          <w:szCs w:val="20"/>
        </w:rPr>
        <w:br/>
      </w:r>
      <w:r>
        <w:rPr>
          <w:rFonts w:ascii="Times New Roman" w:eastAsiaTheme="minorEastAsia" w:hAnsi="Times New Roman"/>
          <w:sz w:val="20"/>
          <w:szCs w:val="20"/>
        </w:rPr>
        <w:br/>
      </w:r>
      <w:r>
        <w:rPr>
          <w:rFonts w:ascii="Times New Roman" w:eastAsiaTheme="minorEastAsia" w:hAnsi="Times New Roman"/>
          <w:sz w:val="20"/>
          <w:szCs w:val="20"/>
        </w:rPr>
        <w:br/>
      </w:r>
    </w:p>
    <w:p w:rsidR="005C3730" w:rsidRDefault="009D53D7" w:rsidP="005C3730">
      <w:pPr>
        <w:snapToGrid w:val="0"/>
        <w:jc w:val="both"/>
        <w:rPr>
          <w:rFonts w:ascii="Times New Roman" w:eastAsiaTheme="minorEastAsia" w:hAnsi="Times New Roman"/>
          <w:sz w:val="20"/>
          <w:szCs w:val="20"/>
        </w:rPr>
      </w:pPr>
      <w:r w:rsidRPr="00803DC9">
        <w:rPr>
          <w:rFonts w:ascii="Times New Roman" w:hAnsi="Times New Roman"/>
          <w:noProof/>
          <w:sz w:val="24"/>
          <w:szCs w:val="20"/>
          <w:lang w:bidi="mr-IN"/>
        </w:rPr>
        <w:drawing>
          <wp:anchor distT="0" distB="0" distL="114300" distR="114300" simplePos="0" relativeHeight="251696128" behindDoc="0" locked="0" layoutInCell="1" allowOverlap="1" wp14:anchorId="5F7B15F5" wp14:editId="10064F11">
            <wp:simplePos x="0" y="0"/>
            <wp:positionH relativeFrom="margin">
              <wp:posOffset>4027170</wp:posOffset>
            </wp:positionH>
            <wp:positionV relativeFrom="paragraph">
              <wp:posOffset>526415</wp:posOffset>
            </wp:positionV>
            <wp:extent cx="1494790" cy="1495425"/>
            <wp:effectExtent l="0" t="0" r="0" b="0"/>
            <wp:wrapNone/>
            <wp:docPr id="9" name="Picture 9" descr="C:\Users\HPword\Pictures\Screenshots\Screenshot (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HPword\Pictures\Screenshots\Screenshot (38).png"/>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1078" t="6189" r="61630" b="5517"/>
                    <a:stretch/>
                  </pic:blipFill>
                  <pic:spPr bwMode="auto">
                    <a:xfrm>
                      <a:off x="0" y="0"/>
                      <a:ext cx="1494790" cy="14954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pict>
          <v:shape id="_x0000_s1028" type="#_x0000_t202" style="position:absolute;left:0;text-align:left;margin-left:74.65pt;margin-top:9.75pt;width:112.95pt;height:21.4pt;z-index:251671040;visibility:visible;mso-wrap-distance-left:9pt;mso-wrap-distance-top:3.6pt;mso-wrap-distance-right:9pt;mso-wrap-distance-bottom:3.6pt;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">
            <v:textbox>
              <w:txbxContent>
                <w:p w:rsidR="008330C0" w:rsidRDefault="008330C0" w:rsidP="008330C0">
                  <w:r w:rsidRPr="002820F9">
                    <w:rPr>
                      <w:rFonts w:ascii="Times New Roman" w:eastAsiaTheme="minorEastAsia" w:hAnsi="Times New Roman"/>
                      <w:sz w:val="20"/>
                      <w:szCs w:val="20"/>
                    </w:rPr>
                    <w:t>Triggering</w:t>
                  </w:r>
                  <w:r>
                    <w:rPr>
                      <w:rFonts w:ascii="Times New Roman" w:eastAsiaTheme="minorEastAsia" w:hAnsi="Times New Roman"/>
                      <w:sz w:val="20"/>
                      <w:szCs w:val="20"/>
                    </w:rPr>
                    <w:t xml:space="preserve"> angle=14</w:t>
                  </w:r>
                  <w:r w:rsidRPr="002820F9">
                    <w:rPr>
                      <w:rFonts w:ascii="Times New Roman" w:eastAsiaTheme="minorEastAsia" w:hAnsi="Times New Roman"/>
                      <w:sz w:val="20"/>
                      <w:szCs w:val="20"/>
                    </w:rPr>
                    <w:t>0</w:t>
                  </w:r>
                  <w:r w:rsidRPr="002820F9">
                    <w:rPr>
                      <w:rFonts w:ascii="Times New Roman" w:eastAsiaTheme="minorEastAsia" w:hAnsi="Times New Roman"/>
                      <w:sz w:val="20"/>
                      <w:szCs w:val="20"/>
                      <w:vertAlign w:val="superscript"/>
                    </w:rPr>
                    <w:t>o</w:t>
                  </w:r>
                </w:p>
                <w:p w:rsidR="008330C0" w:rsidRDefault="008330C0"/>
              </w:txbxContent>
            </v:textbox>
            <w10:wrap type="square"/>
          </v:shape>
        </w:pict>
      </w:r>
      <w:r w:rsidR="005C3730">
        <w:rPr>
          <w:rFonts w:ascii="Times New Roman" w:eastAsiaTheme="minorEastAsia" w:hAnsi="Times New Roman"/>
          <w:sz w:val="20"/>
          <w:szCs w:val="20"/>
          <w:vertAlign w:val="superscript"/>
        </w:rPr>
        <w:br/>
      </w:r>
      <w:r w:rsidR="005C3730">
        <w:rPr>
          <w:rFonts w:ascii="Times New Roman" w:eastAsiaTheme="minorEastAsia" w:hAnsi="Times New Roman"/>
          <w:sz w:val="20"/>
          <w:szCs w:val="20"/>
          <w:vertAlign w:val="superscript"/>
        </w:rPr>
        <w:br/>
      </w:r>
      <w:r w:rsidR="005C3730">
        <w:rPr>
          <w:rFonts w:ascii="Times New Roman" w:eastAsiaTheme="minorEastAsia" w:hAnsi="Times New Roman"/>
          <w:sz w:val="20"/>
          <w:szCs w:val="20"/>
          <w:vertAlign w:val="superscript"/>
        </w:rPr>
        <w:br/>
      </w:r>
      <w:r w:rsidR="005C3730">
        <w:rPr>
          <w:rFonts w:ascii="Times New Roman" w:eastAsiaTheme="minorEastAsia" w:hAnsi="Times New Roman"/>
          <w:sz w:val="20"/>
          <w:szCs w:val="20"/>
          <w:vertAlign w:val="superscript"/>
        </w:rPr>
        <w:br/>
      </w:r>
      <w:r w:rsidR="005C3730">
        <w:rPr>
          <w:rFonts w:ascii="Times New Roman" w:eastAsiaTheme="minorEastAsia" w:hAnsi="Times New Roman"/>
          <w:sz w:val="20"/>
          <w:szCs w:val="20"/>
          <w:vertAlign w:val="superscript"/>
        </w:rPr>
        <w:br/>
      </w:r>
      <w:r w:rsidR="005C3730">
        <w:rPr>
          <w:rFonts w:ascii="Times New Roman" w:eastAsiaTheme="minorEastAsia" w:hAnsi="Times New Roman"/>
          <w:sz w:val="20"/>
          <w:szCs w:val="20"/>
          <w:vertAlign w:val="superscript"/>
        </w:rPr>
        <w:br/>
      </w:r>
    </w:p>
    <w:p w:rsidR="008330C0" w:rsidRDefault="00D91127" w:rsidP="008330C0">
      <w:r>
        <w:rPr>
          <w:rFonts w:ascii="Times New Roman" w:eastAsiaTheme="minorEastAsia" w:hAnsi="Times New Roman"/>
          <w:sz w:val="20"/>
          <w:szCs w:val="20"/>
        </w:rPr>
        <w:br/>
      </w:r>
      <w:r>
        <w:rPr>
          <w:rFonts w:ascii="Times New Roman" w:eastAsiaTheme="minorEastAsia" w:hAnsi="Times New Roman"/>
          <w:sz w:val="20"/>
          <w:szCs w:val="20"/>
        </w:rPr>
        <w:br/>
      </w:r>
      <w:r>
        <w:rPr>
          <w:rFonts w:ascii="Times New Roman" w:eastAsiaTheme="minorEastAsia" w:hAnsi="Times New Roman"/>
          <w:sz w:val="20"/>
          <w:szCs w:val="20"/>
        </w:rPr>
        <w:br/>
      </w:r>
      <w:r>
        <w:rPr>
          <w:rFonts w:ascii="Times New Roman" w:eastAsiaTheme="minorEastAsia" w:hAnsi="Times New Roman"/>
          <w:sz w:val="20"/>
          <w:szCs w:val="20"/>
        </w:rPr>
        <w:br/>
      </w:r>
    </w:p>
    <w:p w:rsidR="00D91127" w:rsidRDefault="009D53D7" w:rsidP="00D91127">
      <w:pPr>
        <w:snapToGrid w:val="0"/>
        <w:jc w:val="both"/>
        <w:rPr>
          <w:rFonts w:ascii="Times New Roman" w:eastAsiaTheme="minorEastAsia" w:hAnsi="Times New Roman"/>
          <w:sz w:val="20"/>
          <w:szCs w:val="20"/>
        </w:rPr>
      </w:pPr>
      <w:r w:rsidRPr="00803DC9">
        <w:rPr>
          <w:rFonts w:ascii="Times New Roman" w:hAnsi="Times New Roman"/>
          <w:noProof/>
          <w:sz w:val="24"/>
          <w:szCs w:val="20"/>
          <w:lang w:bidi="mr-IN"/>
        </w:rPr>
        <w:drawing>
          <wp:anchor distT="0" distB="0" distL="114300" distR="114300" simplePos="0" relativeHeight="251685888" behindDoc="0" locked="0" layoutInCell="1" allowOverlap="1" wp14:anchorId="5D140AB4" wp14:editId="64EB78D3">
            <wp:simplePos x="0" y="0"/>
            <wp:positionH relativeFrom="column">
              <wp:posOffset>534670</wp:posOffset>
            </wp:positionH>
            <wp:positionV relativeFrom="paragraph">
              <wp:posOffset>708660</wp:posOffset>
            </wp:positionV>
            <wp:extent cx="1285875" cy="1481455"/>
            <wp:effectExtent l="0" t="0" r="0" b="0"/>
            <wp:wrapNone/>
            <wp:docPr id="8" name="Picture 8" descr="C:\Users\HPword\Pictures\Screenshots\Screenshot (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Pword\Pictures\Screenshots\Screenshot (34).png"/>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l="1088" t="7819" r="59565" b="5171"/>
                    <a:stretch/>
                  </pic:blipFill>
                  <pic:spPr bwMode="auto">
                    <a:xfrm>
                      <a:off x="0" y="0"/>
                      <a:ext cx="1285875" cy="14814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A71A3">
        <w:rPr>
          <w:rFonts w:ascii="Times New Roman" w:hAnsi="Times New Roman"/>
          <w:noProof/>
          <w:snapToGrid w:val="0"/>
          <w:color w:val="000000"/>
          <w:w w:val="0"/>
          <w:sz w:val="0"/>
          <w:szCs w:val="0"/>
          <w:u w:color="000000"/>
          <w:bdr w:val="none" w:sz="0" w:space="0" w:color="000000"/>
          <w:shd w:val="clear" w:color="000000" w:fill="000000"/>
          <w:lang w:bidi="mr-IN"/>
        </w:rPr>
        <w:drawing>
          <wp:anchor distT="0" distB="0" distL="114300" distR="114300" simplePos="0" relativeHeight="251650048" behindDoc="1" locked="0" layoutInCell="1" allowOverlap="1" wp14:anchorId="388723E6" wp14:editId="337901F3">
            <wp:simplePos x="0" y="0"/>
            <wp:positionH relativeFrom="column">
              <wp:posOffset>2039620</wp:posOffset>
            </wp:positionH>
            <wp:positionV relativeFrom="paragraph">
              <wp:posOffset>784860</wp:posOffset>
            </wp:positionV>
            <wp:extent cx="1152525" cy="1266825"/>
            <wp:effectExtent l="0" t="0" r="0" b="0"/>
            <wp:wrapTight wrapText="bothSides">
              <wp:wrapPolygon edited="0">
                <wp:start x="0" y="0"/>
                <wp:lineTo x="0" y="21438"/>
                <wp:lineTo x="21421" y="21438"/>
                <wp:lineTo x="21421" y="0"/>
                <wp:lineTo x="0" y="0"/>
              </wp:wrapPolygon>
            </wp:wrapTight>
            <wp:docPr id="13" name="Picture 13" descr="C:\Users\HPword\Pictures\Screenshots\Screenshot (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HPword\Pictures\Screenshots\Screenshot (36).png"/>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t="6189" r="62773" b="5211"/>
                    <a:stretch/>
                  </pic:blipFill>
                  <pic:spPr bwMode="auto">
                    <a:xfrm>
                      <a:off x="0" y="0"/>
                      <a:ext cx="1152525" cy="12668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Times New Roman" w:eastAsiaTheme="minorEastAsia" w:hAnsi="Times New Roman"/>
          <w:noProof/>
          <w:sz w:val="20"/>
          <w:szCs w:val="20"/>
          <w:vertAlign w:val="superscript"/>
          <w:lang w:val="en-IN" w:eastAsia="en-IN"/>
        </w:rPr>
        <w:pict>
          <v:shape id="_x0000_s1031" type="#_x0000_t202" style="position:absolute;left:0;text-align:left;margin-left:66.85pt;margin-top:15.7pt;width:111pt;height:20.25pt;z-index:251684352;mso-position-horizontal-relative:text;mso-position-vertical-relative:text">
            <v:textbox>
              <w:txbxContent>
                <w:p w:rsidR="00AD0DEA" w:rsidRDefault="00AD0DEA" w:rsidP="00AD0DEA">
                  <w:r w:rsidRPr="002820F9">
                    <w:rPr>
                      <w:rFonts w:ascii="Times New Roman" w:eastAsiaTheme="minorEastAsia" w:hAnsi="Times New Roman"/>
                      <w:sz w:val="20"/>
                      <w:szCs w:val="20"/>
                    </w:rPr>
                    <w:t>Triggering</w:t>
                  </w:r>
                  <w:r>
                    <w:rPr>
                      <w:rFonts w:ascii="Times New Roman" w:eastAsiaTheme="minorEastAsia" w:hAnsi="Times New Roman"/>
                      <w:sz w:val="20"/>
                      <w:szCs w:val="20"/>
                    </w:rPr>
                    <w:t xml:space="preserve"> angle=14</w:t>
                  </w:r>
                  <w:r w:rsidRPr="002820F9">
                    <w:rPr>
                      <w:rFonts w:ascii="Times New Roman" w:eastAsiaTheme="minorEastAsia" w:hAnsi="Times New Roman"/>
                      <w:sz w:val="20"/>
                      <w:szCs w:val="20"/>
                    </w:rPr>
                    <w:t>0</w:t>
                  </w:r>
                  <w:r w:rsidRPr="002820F9">
                    <w:rPr>
                      <w:rFonts w:ascii="Times New Roman" w:eastAsiaTheme="minorEastAsia" w:hAnsi="Times New Roman"/>
                      <w:sz w:val="20"/>
                      <w:szCs w:val="20"/>
                      <w:vertAlign w:val="superscript"/>
                    </w:rPr>
                    <w:t>o</w:t>
                  </w:r>
                </w:p>
                <w:p w:rsidR="00AD0DEA" w:rsidRDefault="00AD0DEA"/>
              </w:txbxContent>
            </v:textbox>
          </v:shape>
        </w:pict>
      </w:r>
      <w:r w:rsidR="00D91127">
        <w:rPr>
          <w:rFonts w:ascii="Times New Roman" w:eastAsiaTheme="minorEastAsia" w:hAnsi="Times New Roman"/>
          <w:sz w:val="20"/>
          <w:szCs w:val="20"/>
        </w:rPr>
        <w:br/>
      </w:r>
      <w:r w:rsidR="00D91127">
        <w:rPr>
          <w:rFonts w:ascii="Times New Roman" w:eastAsiaTheme="minorEastAsia" w:hAnsi="Times New Roman"/>
          <w:sz w:val="20"/>
          <w:szCs w:val="20"/>
        </w:rPr>
        <w:br/>
      </w:r>
      <w:r w:rsidR="00D91127">
        <w:rPr>
          <w:rFonts w:ascii="Times New Roman" w:eastAsiaTheme="minorEastAsia" w:hAnsi="Times New Roman"/>
          <w:sz w:val="20"/>
          <w:szCs w:val="20"/>
        </w:rPr>
        <w:br/>
      </w:r>
      <w:r w:rsidR="002D0D36">
        <w:rPr>
          <w:rFonts w:ascii="Times New Roman" w:eastAsiaTheme="minorEastAsia" w:hAnsi="Times New Roman"/>
          <w:sz w:val="20"/>
          <w:szCs w:val="20"/>
        </w:rPr>
        <w:br/>
      </w:r>
      <w:r w:rsidR="002D0D36">
        <w:rPr>
          <w:rFonts w:ascii="Times New Roman" w:eastAsiaTheme="minorEastAsia" w:hAnsi="Times New Roman"/>
          <w:sz w:val="20"/>
          <w:szCs w:val="20"/>
        </w:rPr>
        <w:br/>
      </w:r>
    </w:p>
    <w:p w:rsidR="00D91127" w:rsidRDefault="00D91127" w:rsidP="00D91127">
      <w:pPr>
        <w:snapToGrid w:val="0"/>
        <w:jc w:val="both"/>
        <w:rPr>
          <w:rFonts w:ascii="Times New Roman" w:eastAsiaTheme="minorEastAsia" w:hAnsi="Times New Roman"/>
          <w:sz w:val="20"/>
          <w:szCs w:val="20"/>
        </w:rPr>
      </w:pPr>
    </w:p>
    <w:p w:rsidR="00D91127" w:rsidRDefault="00D91127" w:rsidP="00D91127">
      <w:pPr>
        <w:snapToGrid w:val="0"/>
        <w:jc w:val="both"/>
        <w:rPr>
          <w:rFonts w:ascii="Times New Roman" w:eastAsiaTheme="minorEastAsia" w:hAnsi="Times New Roman"/>
          <w:sz w:val="20"/>
          <w:szCs w:val="20"/>
        </w:rPr>
      </w:pPr>
    </w:p>
    <w:p w:rsidR="00D91127" w:rsidRDefault="00D91127" w:rsidP="00D91127">
      <w:pPr>
        <w:snapToGrid w:val="0"/>
        <w:jc w:val="both"/>
        <w:rPr>
          <w:rFonts w:ascii="Times New Roman" w:eastAsiaTheme="minorEastAsia" w:hAnsi="Times New Roman"/>
          <w:sz w:val="20"/>
          <w:szCs w:val="20"/>
        </w:rPr>
      </w:pPr>
    </w:p>
    <w:p w:rsidR="00321EA7" w:rsidRDefault="00891E63" w:rsidP="00D91127">
      <w:pPr>
        <w:snapToGrid w:val="0"/>
        <w:jc w:val="both"/>
        <w:rPr>
          <w:rFonts w:ascii="Times New Roman" w:eastAsiaTheme="minorEastAsia" w:hAnsi="Times New Roman"/>
          <w:sz w:val="20"/>
          <w:szCs w:val="20"/>
        </w:rPr>
      </w:pPr>
      <w:r>
        <w:rPr>
          <w:rFonts w:ascii="Times New Roman" w:hAnsi="Times New Roman"/>
          <w:noProof/>
          <w:sz w:val="28"/>
          <w:szCs w:val="28"/>
          <w:lang w:val="en-IN" w:eastAsia="en-IN"/>
        </w:rPr>
        <w:pict>
          <v:shape id="_x0000_s1032" type="#_x0000_t202" style="position:absolute;left:0;text-align:left;margin-left:30.1pt;margin-top:7.8pt;width:119.25pt;height:24pt;z-index:251690496">
            <v:textbox>
              <w:txbxContent>
                <w:p w:rsidR="00B7409B" w:rsidRDefault="00B7409B" w:rsidP="00B7409B">
                  <w:r w:rsidRPr="002820F9">
                    <w:rPr>
                      <w:rFonts w:ascii="Times New Roman" w:eastAsiaTheme="minorEastAsia" w:hAnsi="Times New Roman"/>
                      <w:sz w:val="20"/>
                      <w:szCs w:val="20"/>
                    </w:rPr>
                    <w:t>Triggering</w:t>
                  </w:r>
                  <w:r>
                    <w:rPr>
                      <w:rFonts w:ascii="Times New Roman" w:eastAsiaTheme="minorEastAsia" w:hAnsi="Times New Roman"/>
                      <w:sz w:val="20"/>
                      <w:szCs w:val="20"/>
                    </w:rPr>
                    <w:t xml:space="preserve"> </w:t>
                  </w:r>
                  <w:r w:rsidRPr="002820F9">
                    <w:rPr>
                      <w:rFonts w:ascii="Times New Roman" w:eastAsiaTheme="minorEastAsia" w:hAnsi="Times New Roman"/>
                      <w:sz w:val="20"/>
                      <w:szCs w:val="20"/>
                    </w:rPr>
                    <w:t>angle=100</w:t>
                  </w:r>
                  <w:r w:rsidRPr="002820F9">
                    <w:rPr>
                      <w:rFonts w:ascii="Times New Roman" w:eastAsiaTheme="minorEastAsia" w:hAnsi="Times New Roman"/>
                      <w:sz w:val="20"/>
                      <w:szCs w:val="20"/>
                      <w:vertAlign w:val="superscript"/>
                    </w:rPr>
                    <w:t>o</w:t>
                  </w:r>
                </w:p>
                <w:p w:rsidR="00B7409B" w:rsidRDefault="00B7409B"/>
              </w:txbxContent>
            </v:textbox>
          </v:shape>
        </w:pict>
      </w:r>
      <w:r>
        <w:rPr>
          <w:rFonts w:ascii="Times New Roman" w:hAnsi="Times New Roman"/>
          <w:noProof/>
          <w:sz w:val="28"/>
          <w:szCs w:val="28"/>
          <w:lang w:val="en-IN" w:eastAsia="en-IN"/>
        </w:rPr>
        <w:pict>
          <v:shape id="_x0000_s1033" type="#_x0000_t202" style="position:absolute;left:0;text-align:left;margin-left:156.1pt;margin-top:7.8pt;width:116.25pt;height:24.75pt;z-index:251691520">
            <v:textbox>
              <w:txbxContent>
                <w:p w:rsidR="00B7409B" w:rsidRDefault="00B7409B" w:rsidP="00B7409B">
                  <w:r w:rsidRPr="002820F9">
                    <w:rPr>
                      <w:rFonts w:ascii="Times New Roman" w:eastAsiaTheme="minorEastAsia" w:hAnsi="Times New Roman"/>
                      <w:sz w:val="20"/>
                      <w:szCs w:val="20"/>
                    </w:rPr>
                    <w:t>Triggering</w:t>
                  </w:r>
                  <w:r>
                    <w:rPr>
                      <w:rFonts w:ascii="Times New Roman" w:eastAsiaTheme="minorEastAsia" w:hAnsi="Times New Roman"/>
                      <w:sz w:val="20"/>
                      <w:szCs w:val="20"/>
                    </w:rPr>
                    <w:t xml:space="preserve"> angle=12</w:t>
                  </w:r>
                  <w:r w:rsidRPr="002820F9">
                    <w:rPr>
                      <w:rFonts w:ascii="Times New Roman" w:eastAsiaTheme="minorEastAsia" w:hAnsi="Times New Roman"/>
                      <w:sz w:val="20"/>
                      <w:szCs w:val="20"/>
                    </w:rPr>
                    <w:t>0</w:t>
                  </w:r>
                  <w:r w:rsidRPr="002820F9">
                    <w:rPr>
                      <w:rFonts w:ascii="Times New Roman" w:eastAsiaTheme="minorEastAsia" w:hAnsi="Times New Roman"/>
                      <w:sz w:val="20"/>
                      <w:szCs w:val="20"/>
                      <w:vertAlign w:val="superscript"/>
                    </w:rPr>
                    <w:t>o</w:t>
                  </w:r>
                </w:p>
                <w:p w:rsidR="00B7409B" w:rsidRDefault="00B7409B"/>
              </w:txbxContent>
            </v:textbox>
          </v:shape>
        </w:pict>
      </w:r>
    </w:p>
    <w:p w:rsidR="000F6DA3" w:rsidRDefault="009D53D7" w:rsidP="00D91127">
      <w:pPr>
        <w:snapToGrid w:val="0"/>
        <w:jc w:val="both"/>
        <w:rPr>
          <w:rFonts w:ascii="Times New Roman" w:eastAsiaTheme="minorEastAsia" w:hAnsi="Times New Roman"/>
          <w:sz w:val="20"/>
          <w:szCs w:val="20"/>
          <w:vertAlign w:val="superscript"/>
        </w:rPr>
      </w:pPr>
      <w:r w:rsidRPr="00803DC9">
        <w:rPr>
          <w:rFonts w:ascii="Times New Roman" w:hAnsi="Times New Roman"/>
          <w:noProof/>
          <w:sz w:val="24"/>
          <w:szCs w:val="20"/>
          <w:lang w:bidi="mr-IN"/>
        </w:rPr>
        <w:drawing>
          <wp:anchor distT="0" distB="0" distL="114300" distR="114300" simplePos="0" relativeHeight="251678720" behindDoc="0" locked="0" layoutInCell="1" allowOverlap="1" wp14:anchorId="444CA77C" wp14:editId="4BC22294">
            <wp:simplePos x="0" y="0"/>
            <wp:positionH relativeFrom="page">
              <wp:posOffset>4181475</wp:posOffset>
            </wp:positionH>
            <wp:positionV relativeFrom="paragraph">
              <wp:posOffset>172561</wp:posOffset>
            </wp:positionV>
            <wp:extent cx="1398270" cy="1319796"/>
            <wp:effectExtent l="0" t="0" r="0" b="0"/>
            <wp:wrapNone/>
            <wp:docPr id="6" name="Picture 6" descr="C:\Users\HPword\Pictures\Screenshots\Screenshot (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word\Pictures\Screenshots\Screenshot (30).png"/>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t="6515" r="62074" b="5537"/>
                    <a:stretch/>
                  </pic:blipFill>
                  <pic:spPr bwMode="auto">
                    <a:xfrm>
                      <a:off x="0" y="0"/>
                      <a:ext cx="1398270" cy="131979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5C3730" w:rsidRDefault="005C3730" w:rsidP="005C3730">
      <w:pPr>
        <w:snapToGrid w:val="0"/>
        <w:jc w:val="both"/>
        <w:rPr>
          <w:rFonts w:ascii="Times New Roman" w:eastAsiaTheme="minorEastAsia" w:hAnsi="Times New Roman"/>
          <w:sz w:val="20"/>
          <w:szCs w:val="20"/>
          <w:vertAlign w:val="superscript"/>
        </w:rPr>
      </w:pPr>
    </w:p>
    <w:p w:rsidR="00D91127" w:rsidRDefault="00D91127" w:rsidP="005C3730">
      <w:pPr>
        <w:snapToGrid w:val="0"/>
        <w:jc w:val="both"/>
        <w:rPr>
          <w:rFonts w:ascii="Times New Roman" w:eastAsiaTheme="minorEastAsia" w:hAnsi="Times New Roman"/>
          <w:sz w:val="20"/>
          <w:szCs w:val="20"/>
          <w:vertAlign w:val="superscript"/>
        </w:rPr>
      </w:pPr>
    </w:p>
    <w:p w:rsidR="00AD0DEA" w:rsidRDefault="00AD0DEA" w:rsidP="005C3730">
      <w:pPr>
        <w:snapToGrid w:val="0"/>
        <w:jc w:val="both"/>
        <w:rPr>
          <w:rFonts w:ascii="Times New Roman" w:eastAsiaTheme="minorEastAsia" w:hAnsi="Times New Roman"/>
          <w:sz w:val="20"/>
          <w:szCs w:val="20"/>
          <w:vertAlign w:val="superscript"/>
        </w:rPr>
      </w:pPr>
    </w:p>
    <w:p w:rsidR="005D3B64" w:rsidRDefault="00891E63" w:rsidP="005D3B64">
      <w:pPr>
        <w:snapToGrid w:val="0"/>
        <w:jc w:val="both"/>
        <w:rPr>
          <w:rFonts w:ascii="Times New Roman" w:eastAsiaTheme="minorEastAsia" w:hAnsi="Times New Roman"/>
          <w:sz w:val="20"/>
          <w:szCs w:val="20"/>
        </w:rPr>
      </w:pPr>
      <w:r>
        <w:rPr>
          <w:rFonts w:ascii="Times New Roman" w:eastAsiaTheme="minorEastAsia" w:hAnsi="Times New Roman"/>
          <w:sz w:val="20"/>
          <w:szCs w:val="20"/>
        </w:rPr>
        <w:t xml:space="preserve">                                                      </w:t>
      </w:r>
      <w:r w:rsidR="005D3B64">
        <w:rPr>
          <w:rFonts w:ascii="Times New Roman" w:eastAsiaTheme="minorEastAsia" w:hAnsi="Times New Roman"/>
          <w:sz w:val="20"/>
          <w:szCs w:val="20"/>
        </w:rPr>
        <w:t xml:space="preserve">     </w:t>
      </w:r>
    </w:p>
    <w:p w:rsidR="005D3B64" w:rsidRDefault="00891E63" w:rsidP="005D3B64">
      <w:pPr>
        <w:snapToGrid w:val="0"/>
        <w:jc w:val="both"/>
        <w:rPr>
          <w:rFonts w:ascii="Times New Roman" w:eastAsiaTheme="minorEastAsia" w:hAnsi="Times New Roman"/>
          <w:sz w:val="20"/>
          <w:szCs w:val="20"/>
          <w:vertAlign w:val="superscript"/>
        </w:rPr>
      </w:pPr>
      <w:r w:rsidRPr="00FD5EE3">
        <w:rPr>
          <w:rFonts w:ascii="Times New Roman" w:eastAsiaTheme="minorEastAsia" w:hAnsi="Times New Roman"/>
          <w:sz w:val="20"/>
          <w:szCs w:val="20"/>
        </w:rPr>
        <w:lastRenderedPageBreak/>
        <w:t>Fi</w:t>
      </w:r>
      <w:r>
        <w:rPr>
          <w:rFonts w:ascii="Times New Roman" w:eastAsiaTheme="minorEastAsia" w:hAnsi="Times New Roman"/>
          <w:sz w:val="20"/>
          <w:szCs w:val="20"/>
        </w:rPr>
        <w:t>g.5</w:t>
      </w:r>
      <w:r w:rsidR="005D3B64">
        <w:rPr>
          <w:rFonts w:ascii="Times New Roman" w:eastAsiaTheme="minorEastAsia" w:hAnsi="Times New Roman"/>
          <w:sz w:val="20"/>
          <w:szCs w:val="20"/>
        </w:rPr>
        <w:t>Simulated TCR</w:t>
      </w:r>
      <w:r w:rsidR="005D3B64" w:rsidRPr="00FD5EE3">
        <w:rPr>
          <w:rFonts w:ascii="Times New Roman" w:eastAsiaTheme="minorEastAsia" w:hAnsi="Times New Roman"/>
          <w:sz w:val="20"/>
          <w:szCs w:val="20"/>
        </w:rPr>
        <w:t xml:space="preserve"> current</w:t>
      </w:r>
    </w:p>
    <w:p w:rsidR="00B7409B" w:rsidRDefault="00891E63" w:rsidP="005D3B64">
      <w:pPr>
        <w:snapToGrid w:val="0"/>
        <w:jc w:val="center"/>
        <w:rPr>
          <w:rFonts w:ascii="Times New Roman" w:hAnsi="Times New Roman"/>
          <w:b/>
          <w:smallCaps/>
          <w:sz w:val="20"/>
        </w:rPr>
      </w:pPr>
      <w:bookmarkStart w:id="0" w:name="_GoBack"/>
      <w:r>
        <w:rPr>
          <w:rFonts w:ascii="Times New Roman" w:eastAsiaTheme="minorEastAsia" w:hAnsi="Times New Roman"/>
          <w:sz w:val="20"/>
          <w:szCs w:val="20"/>
        </w:rPr>
        <w:t xml:space="preserve">. </w:t>
      </w:r>
      <w:r>
        <w:rPr>
          <w:rFonts w:ascii="Times New Roman" w:eastAsiaTheme="minorEastAsia" w:hAnsi="Times New Roman"/>
          <w:sz w:val="20"/>
          <w:szCs w:val="20"/>
        </w:rPr>
        <w:t xml:space="preserve"> </w:t>
      </w:r>
      <w:r w:rsidR="00B7409B" w:rsidRPr="009E194A">
        <w:rPr>
          <w:rFonts w:ascii="Times New Roman" w:hAnsi="Times New Roman"/>
          <w:b/>
          <w:smallCaps/>
          <w:sz w:val="20"/>
        </w:rPr>
        <w:t>CONCLUSION</w:t>
      </w:r>
    </w:p>
    <w:bookmarkEnd w:id="0"/>
    <w:p w:rsidR="00B7409B" w:rsidRDefault="00B7409B" w:rsidP="00B7409B">
      <w:pPr>
        <w:snapToGrid w:val="0"/>
        <w:jc w:val="both"/>
        <w:rPr>
          <w:rFonts w:ascii="Times New Roman" w:eastAsiaTheme="minorEastAsia" w:hAnsi="Times New Roman"/>
          <w:sz w:val="20"/>
          <w:szCs w:val="20"/>
        </w:rPr>
      </w:pPr>
      <w:r>
        <w:rPr>
          <w:rFonts w:ascii="Times New Roman" w:eastAsiaTheme="minorEastAsia" w:hAnsi="Times New Roman"/>
          <w:sz w:val="20"/>
          <w:szCs w:val="20"/>
        </w:rPr>
        <w:t xml:space="preserve">A </w:t>
      </w:r>
      <w:r w:rsidRPr="003A2FC6">
        <w:rPr>
          <w:rFonts w:ascii="Times New Roman" w:eastAsiaTheme="minorEastAsia" w:hAnsi="Times New Roman"/>
          <w:sz w:val="20"/>
          <w:szCs w:val="20"/>
        </w:rPr>
        <w:t xml:space="preserve"> TCR topology is presented in this paper which is basically a combination of a Δ and Y connected </w:t>
      </w:r>
      <w:proofErr w:type="spellStart"/>
      <w:r w:rsidRPr="003A2FC6">
        <w:rPr>
          <w:rFonts w:ascii="Times New Roman" w:eastAsiaTheme="minorEastAsia" w:hAnsi="Times New Roman"/>
          <w:sz w:val="20"/>
          <w:szCs w:val="20"/>
        </w:rPr>
        <w:t>thyristor</w:t>
      </w:r>
      <w:proofErr w:type="spellEnd"/>
      <w:r w:rsidRPr="003A2FC6">
        <w:rPr>
          <w:rFonts w:ascii="Times New Roman" w:eastAsiaTheme="minorEastAsia" w:hAnsi="Times New Roman"/>
          <w:sz w:val="20"/>
          <w:szCs w:val="20"/>
        </w:rPr>
        <w:t xml:space="preserve"> controlled reactor banks to cater to the same </w:t>
      </w:r>
      <w:proofErr w:type="spellStart"/>
      <w:r w:rsidRPr="003A2FC6">
        <w:rPr>
          <w:rFonts w:ascii="Times New Roman" w:eastAsiaTheme="minorEastAsia" w:hAnsi="Times New Roman"/>
          <w:sz w:val="20"/>
          <w:szCs w:val="20"/>
        </w:rPr>
        <w:t>kVAr</w:t>
      </w:r>
      <w:proofErr w:type="spellEnd"/>
      <w:r w:rsidRPr="003A2FC6">
        <w:rPr>
          <w:rFonts w:ascii="Times New Roman" w:eastAsiaTheme="minorEastAsia" w:hAnsi="Times New Roman"/>
          <w:sz w:val="20"/>
          <w:szCs w:val="20"/>
        </w:rPr>
        <w:t xml:space="preserve"> earlier handled by a single Δ connected bank with the addition of a low ra</w:t>
      </w:r>
      <w:r>
        <w:rPr>
          <w:rFonts w:ascii="Times New Roman" w:eastAsiaTheme="minorEastAsia" w:hAnsi="Times New Roman"/>
          <w:sz w:val="20"/>
          <w:szCs w:val="20"/>
        </w:rPr>
        <w:t>ting zig</w:t>
      </w:r>
      <w:r w:rsidRPr="003A2FC6">
        <w:rPr>
          <w:rFonts w:ascii="Times New Roman" w:eastAsiaTheme="minorEastAsia" w:hAnsi="Times New Roman"/>
          <w:sz w:val="20"/>
          <w:szCs w:val="20"/>
        </w:rPr>
        <w:t>zag autotransformer. Analytical, simulation and experimental results are presented to show that the proposed TCR maintains a low current THD level throughout its typical 10:1 operating range without the use of a harmonic filter or full</w:t>
      </w:r>
      <w:r>
        <w:rPr>
          <w:rFonts w:ascii="Times New Roman" w:eastAsiaTheme="minorEastAsia" w:hAnsi="Times New Roman"/>
          <w:sz w:val="20"/>
          <w:szCs w:val="20"/>
        </w:rPr>
        <w:t xml:space="preserve"> </w:t>
      </w:r>
      <w:r w:rsidRPr="003A2FC6">
        <w:rPr>
          <w:rFonts w:ascii="Times New Roman" w:eastAsiaTheme="minorEastAsia" w:hAnsi="Times New Roman"/>
          <w:sz w:val="20"/>
          <w:szCs w:val="20"/>
        </w:rPr>
        <w:t>power rated isolated phase shifting transformers.</w:t>
      </w:r>
      <w:r w:rsidRPr="00667425">
        <w:rPr>
          <w:rFonts w:ascii="Times New Roman" w:hAnsi="Times New Roman"/>
          <w:sz w:val="24"/>
          <w:szCs w:val="20"/>
        </w:rPr>
        <w:t xml:space="preserve"> </w:t>
      </w:r>
      <w:r w:rsidRPr="00667425">
        <w:rPr>
          <w:rFonts w:ascii="Times New Roman" w:eastAsiaTheme="minorEastAsia" w:hAnsi="Times New Roman"/>
          <w:sz w:val="20"/>
          <w:szCs w:val="20"/>
        </w:rPr>
        <w:t>The total cost of the new scheme is only marginally higher than the existing Δ connected scheme while the cost of additional filters in the la</w:t>
      </w:r>
      <w:r>
        <w:rPr>
          <w:rFonts w:ascii="Times New Roman" w:eastAsiaTheme="minorEastAsia" w:hAnsi="Times New Roman"/>
          <w:sz w:val="20"/>
          <w:szCs w:val="20"/>
        </w:rPr>
        <w:t>tter are removed here.</w:t>
      </w:r>
    </w:p>
    <w:p w:rsidR="003207B0" w:rsidRPr="003207B0" w:rsidRDefault="003207B0" w:rsidP="003207B0">
      <w:pPr>
        <w:jc w:val="center"/>
        <w:rPr>
          <w:rFonts w:ascii="Times New Roman" w:hAnsi="Times New Roman"/>
          <w:sz w:val="20"/>
          <w:szCs w:val="20"/>
        </w:rPr>
      </w:pPr>
      <w:r>
        <w:rPr>
          <w:rFonts w:ascii="Times New Roman" w:hAnsi="Times New Roman"/>
          <w:b/>
          <w:sz w:val="20"/>
          <w:szCs w:val="20"/>
        </w:rPr>
        <w:t>REFERENCES</w:t>
      </w:r>
    </w:p>
    <w:p w:rsidR="00345EFD" w:rsidRPr="00345EFD" w:rsidRDefault="00345EFD" w:rsidP="00345EFD">
      <w:pPr>
        <w:pStyle w:val="ListParagraph"/>
        <w:numPr>
          <w:ilvl w:val="0"/>
          <w:numId w:val="1"/>
        </w:numPr>
        <w:spacing w:after="0" w:line="240" w:lineRule="auto"/>
        <w:jc w:val="both"/>
        <w:rPr>
          <w:rFonts w:ascii="Times New Roman" w:hAnsi="Times New Roman"/>
          <w:i/>
          <w:iCs/>
          <w:sz w:val="16"/>
          <w:szCs w:val="24"/>
          <w:lang w:val="en-IN"/>
        </w:rPr>
      </w:pPr>
      <w:r w:rsidRPr="00345EFD">
        <w:rPr>
          <w:rFonts w:ascii="Times New Roman" w:hAnsi="Times New Roman"/>
          <w:i/>
          <w:iCs/>
          <w:sz w:val="16"/>
          <w:szCs w:val="24"/>
          <w:lang w:val="en-IN"/>
        </w:rPr>
        <w:t xml:space="preserve">N. G. </w:t>
      </w:r>
      <w:proofErr w:type="spellStart"/>
      <w:r w:rsidRPr="00345EFD">
        <w:rPr>
          <w:rFonts w:ascii="Times New Roman" w:hAnsi="Times New Roman"/>
          <w:i/>
          <w:iCs/>
          <w:sz w:val="16"/>
          <w:szCs w:val="24"/>
          <w:lang w:val="en-IN"/>
        </w:rPr>
        <w:t>Hingorani</w:t>
      </w:r>
      <w:proofErr w:type="spellEnd"/>
      <w:r w:rsidRPr="00345EFD">
        <w:rPr>
          <w:rFonts w:ascii="Times New Roman" w:hAnsi="Times New Roman"/>
          <w:i/>
          <w:iCs/>
          <w:sz w:val="16"/>
          <w:szCs w:val="24"/>
          <w:lang w:val="en-IN"/>
        </w:rPr>
        <w:t xml:space="preserve">, L. </w:t>
      </w:r>
      <w:proofErr w:type="spellStart"/>
      <w:r w:rsidRPr="00345EFD">
        <w:rPr>
          <w:rFonts w:ascii="Times New Roman" w:hAnsi="Times New Roman"/>
          <w:i/>
          <w:iCs/>
          <w:sz w:val="16"/>
          <w:szCs w:val="24"/>
          <w:lang w:val="en-IN"/>
        </w:rPr>
        <w:t>Gyugyi</w:t>
      </w:r>
      <w:proofErr w:type="spellEnd"/>
      <w:r w:rsidRPr="00345EFD">
        <w:rPr>
          <w:rFonts w:ascii="Times New Roman" w:hAnsi="Times New Roman"/>
          <w:i/>
          <w:iCs/>
          <w:sz w:val="16"/>
          <w:szCs w:val="24"/>
          <w:lang w:val="en-IN"/>
        </w:rPr>
        <w:t>, Understanding FACTS concepts and technology of Flexible AC Transmission System, Wiley India private Ltd., New Delhi ,2015</w:t>
      </w:r>
    </w:p>
    <w:p w:rsidR="00345EFD" w:rsidRPr="00345EFD" w:rsidRDefault="00345EFD" w:rsidP="00345EFD">
      <w:pPr>
        <w:pStyle w:val="ListParagraph"/>
        <w:numPr>
          <w:ilvl w:val="0"/>
          <w:numId w:val="1"/>
        </w:numPr>
        <w:spacing w:after="0" w:line="240" w:lineRule="auto"/>
        <w:jc w:val="both"/>
        <w:rPr>
          <w:rFonts w:ascii="Times New Roman" w:hAnsi="Times New Roman"/>
          <w:i/>
          <w:iCs/>
          <w:sz w:val="16"/>
          <w:szCs w:val="24"/>
          <w:lang w:val="en-IN"/>
        </w:rPr>
      </w:pPr>
      <w:proofErr w:type="spellStart"/>
      <w:r w:rsidRPr="00345EFD">
        <w:rPr>
          <w:rFonts w:ascii="Times New Roman" w:hAnsi="Times New Roman"/>
          <w:i/>
          <w:iCs/>
          <w:sz w:val="16"/>
          <w:szCs w:val="24"/>
          <w:lang w:val="en-IN"/>
        </w:rPr>
        <w:t>Rohan</w:t>
      </w:r>
      <w:proofErr w:type="spellEnd"/>
      <w:r w:rsidRPr="00345EFD">
        <w:rPr>
          <w:rFonts w:ascii="Times New Roman" w:hAnsi="Times New Roman"/>
          <w:i/>
          <w:iCs/>
          <w:sz w:val="16"/>
          <w:szCs w:val="24"/>
          <w:lang w:val="en-IN"/>
        </w:rPr>
        <w:t xml:space="preserve"> S. </w:t>
      </w:r>
      <w:proofErr w:type="spellStart"/>
      <w:r w:rsidRPr="00345EFD">
        <w:rPr>
          <w:rFonts w:ascii="Times New Roman" w:hAnsi="Times New Roman"/>
          <w:i/>
          <w:iCs/>
          <w:sz w:val="16"/>
          <w:szCs w:val="24"/>
          <w:lang w:val="en-IN"/>
        </w:rPr>
        <w:t>Khonde</w:t>
      </w:r>
      <w:proofErr w:type="spellEnd"/>
      <w:r w:rsidRPr="00345EFD">
        <w:rPr>
          <w:rFonts w:ascii="Times New Roman" w:hAnsi="Times New Roman"/>
          <w:i/>
          <w:iCs/>
          <w:sz w:val="16"/>
          <w:szCs w:val="24"/>
          <w:lang w:val="en-IN"/>
        </w:rPr>
        <w:t xml:space="preserve"> , Prof. M. V. </w:t>
      </w:r>
      <w:proofErr w:type="spellStart"/>
      <w:r w:rsidRPr="00345EFD">
        <w:rPr>
          <w:rFonts w:ascii="Times New Roman" w:hAnsi="Times New Roman"/>
          <w:i/>
          <w:iCs/>
          <w:sz w:val="16"/>
          <w:szCs w:val="24"/>
          <w:lang w:val="en-IN"/>
        </w:rPr>
        <w:t>Palandurkar</w:t>
      </w:r>
      <w:proofErr w:type="spellEnd"/>
      <w:r w:rsidRPr="00345EFD">
        <w:rPr>
          <w:rFonts w:ascii="Times New Roman" w:hAnsi="Times New Roman"/>
          <w:i/>
          <w:iCs/>
          <w:sz w:val="16"/>
          <w:szCs w:val="24"/>
          <w:lang w:val="en-IN"/>
        </w:rPr>
        <w:t>, “</w:t>
      </w:r>
      <w:r w:rsidRPr="00345EFD">
        <w:rPr>
          <w:rFonts w:ascii="Times New Roman" w:hAnsi="Times New Roman"/>
          <w:i/>
          <w:iCs/>
          <w:sz w:val="16"/>
          <w:szCs w:val="24"/>
        </w:rPr>
        <w:t xml:space="preserve">Simulation Model of </w:t>
      </w:r>
      <w:proofErr w:type="spellStart"/>
      <w:r w:rsidRPr="00345EFD">
        <w:rPr>
          <w:rFonts w:ascii="Times New Roman" w:hAnsi="Times New Roman"/>
          <w:i/>
          <w:iCs/>
          <w:sz w:val="16"/>
          <w:szCs w:val="24"/>
        </w:rPr>
        <w:t>Thyristor</w:t>
      </w:r>
      <w:proofErr w:type="spellEnd"/>
      <w:r w:rsidRPr="00345EFD">
        <w:rPr>
          <w:rFonts w:ascii="Times New Roman" w:hAnsi="Times New Roman"/>
          <w:i/>
          <w:iCs/>
          <w:sz w:val="16"/>
          <w:szCs w:val="24"/>
        </w:rPr>
        <w:t xml:space="preserve"> Controlled </w:t>
      </w:r>
      <w:r w:rsidRPr="00345EFD">
        <w:rPr>
          <w:rFonts w:ascii="Times New Roman" w:hAnsi="Times New Roman"/>
          <w:i/>
          <w:iCs/>
          <w:sz w:val="16"/>
          <w:szCs w:val="24"/>
          <w:lang w:val="en-IN"/>
        </w:rPr>
        <w:t xml:space="preserve">Reactor”, </w:t>
      </w:r>
      <w:r w:rsidRPr="00345EFD">
        <w:rPr>
          <w:rFonts w:ascii="Times New Roman" w:hAnsi="Times New Roman"/>
          <w:i/>
          <w:iCs/>
          <w:sz w:val="16"/>
          <w:szCs w:val="24"/>
        </w:rPr>
        <w:t>International Journal of Engineering Research &amp; Technology (IJERT) Vol. 3 Issue 4, April - 2014</w:t>
      </w:r>
    </w:p>
    <w:p w:rsidR="00345EFD" w:rsidRPr="00345EFD" w:rsidRDefault="00345EFD" w:rsidP="00345EFD">
      <w:pPr>
        <w:pStyle w:val="ListParagraph"/>
        <w:numPr>
          <w:ilvl w:val="0"/>
          <w:numId w:val="1"/>
        </w:numPr>
        <w:spacing w:after="0" w:line="240" w:lineRule="auto"/>
        <w:jc w:val="both"/>
        <w:rPr>
          <w:rFonts w:ascii="Times New Roman" w:hAnsi="Times New Roman"/>
          <w:i/>
          <w:iCs/>
          <w:sz w:val="16"/>
          <w:szCs w:val="24"/>
          <w:lang w:val="en-IN"/>
        </w:rPr>
      </w:pPr>
      <w:r w:rsidRPr="00345EFD">
        <w:rPr>
          <w:rFonts w:ascii="Times New Roman" w:hAnsi="Times New Roman"/>
          <w:i/>
          <w:iCs/>
          <w:sz w:val="16"/>
          <w:szCs w:val="24"/>
        </w:rPr>
        <w:t xml:space="preserve">M. Imran, </w:t>
      </w:r>
      <w:proofErr w:type="spellStart"/>
      <w:r w:rsidRPr="00345EFD">
        <w:rPr>
          <w:rFonts w:ascii="Times New Roman" w:hAnsi="Times New Roman"/>
          <w:i/>
          <w:iCs/>
          <w:sz w:val="16"/>
          <w:szCs w:val="24"/>
        </w:rPr>
        <w:t>Ajaz</w:t>
      </w:r>
      <w:proofErr w:type="spellEnd"/>
      <w:r w:rsidRPr="00345EFD">
        <w:rPr>
          <w:rFonts w:ascii="Times New Roman" w:hAnsi="Times New Roman"/>
          <w:i/>
          <w:iCs/>
          <w:sz w:val="16"/>
          <w:szCs w:val="24"/>
        </w:rPr>
        <w:t xml:space="preserve"> Fatima “A Comparative Study on Single Phase TCR Reactive Power Compensator”, MJCET EEE Department, Hyderabad, India.</w:t>
      </w:r>
    </w:p>
    <w:p w:rsidR="00345EFD" w:rsidRPr="00345EFD" w:rsidRDefault="00345EFD" w:rsidP="00345EFD">
      <w:pPr>
        <w:pStyle w:val="ListParagraph"/>
        <w:numPr>
          <w:ilvl w:val="0"/>
          <w:numId w:val="1"/>
        </w:numPr>
        <w:spacing w:after="0" w:line="240" w:lineRule="auto"/>
        <w:jc w:val="both"/>
        <w:rPr>
          <w:rFonts w:ascii="Times New Roman" w:hAnsi="Times New Roman"/>
          <w:i/>
          <w:iCs/>
          <w:sz w:val="16"/>
          <w:szCs w:val="24"/>
          <w:lang w:val="en-IN"/>
        </w:rPr>
      </w:pPr>
      <w:r w:rsidRPr="00345EFD">
        <w:rPr>
          <w:rFonts w:ascii="Times New Roman" w:hAnsi="Times New Roman"/>
          <w:i/>
          <w:iCs/>
          <w:sz w:val="16"/>
          <w:szCs w:val="24"/>
        </w:rPr>
        <w:t xml:space="preserve">A. </w:t>
      </w:r>
      <w:proofErr w:type="spellStart"/>
      <w:r w:rsidRPr="00345EFD">
        <w:rPr>
          <w:rFonts w:ascii="Times New Roman" w:hAnsi="Times New Roman"/>
          <w:i/>
          <w:iCs/>
          <w:sz w:val="16"/>
          <w:szCs w:val="24"/>
        </w:rPr>
        <w:t>Luo</w:t>
      </w:r>
      <w:proofErr w:type="spellEnd"/>
      <w:r w:rsidRPr="00345EFD">
        <w:rPr>
          <w:rFonts w:ascii="Times New Roman" w:hAnsi="Times New Roman"/>
          <w:i/>
          <w:iCs/>
          <w:sz w:val="16"/>
          <w:szCs w:val="24"/>
        </w:rPr>
        <w:t xml:space="preserve">, Z. </w:t>
      </w:r>
      <w:proofErr w:type="spellStart"/>
      <w:r w:rsidRPr="00345EFD">
        <w:rPr>
          <w:rFonts w:ascii="Times New Roman" w:hAnsi="Times New Roman"/>
          <w:i/>
          <w:iCs/>
          <w:sz w:val="16"/>
          <w:szCs w:val="24"/>
        </w:rPr>
        <w:t>Shuai</w:t>
      </w:r>
      <w:proofErr w:type="spellEnd"/>
      <w:r w:rsidRPr="00345EFD">
        <w:rPr>
          <w:rFonts w:ascii="Times New Roman" w:hAnsi="Times New Roman"/>
          <w:i/>
          <w:iCs/>
          <w:sz w:val="16"/>
          <w:szCs w:val="24"/>
        </w:rPr>
        <w:t xml:space="preserve">, W. Zhu and Z. </w:t>
      </w:r>
      <w:proofErr w:type="spellStart"/>
      <w:r w:rsidRPr="00345EFD">
        <w:rPr>
          <w:rFonts w:ascii="Times New Roman" w:hAnsi="Times New Roman"/>
          <w:i/>
          <w:iCs/>
          <w:sz w:val="16"/>
          <w:szCs w:val="24"/>
        </w:rPr>
        <w:t>Johnshen</w:t>
      </w:r>
      <w:proofErr w:type="spellEnd"/>
      <w:r w:rsidRPr="00345EFD">
        <w:rPr>
          <w:rFonts w:ascii="Times New Roman" w:hAnsi="Times New Roman"/>
          <w:i/>
          <w:iCs/>
          <w:sz w:val="16"/>
          <w:szCs w:val="24"/>
        </w:rPr>
        <w:t>, “Combined system for harmonic suppression and reactive power compensation”, IEEE Trans. Industrial Electronics, Vol.56, no.2, 2009, pp.418-428</w:t>
      </w:r>
    </w:p>
    <w:p w:rsidR="00345EFD" w:rsidRPr="00345EFD" w:rsidRDefault="00345EFD" w:rsidP="00345EFD">
      <w:pPr>
        <w:pStyle w:val="ListParagraph"/>
        <w:numPr>
          <w:ilvl w:val="0"/>
          <w:numId w:val="1"/>
        </w:numPr>
        <w:spacing w:after="0" w:line="240" w:lineRule="auto"/>
        <w:jc w:val="both"/>
        <w:rPr>
          <w:rFonts w:ascii="Times New Roman" w:hAnsi="Times New Roman"/>
          <w:i/>
          <w:iCs/>
          <w:sz w:val="16"/>
          <w:szCs w:val="24"/>
          <w:lang w:val="en-IN"/>
        </w:rPr>
      </w:pPr>
      <w:proofErr w:type="spellStart"/>
      <w:r w:rsidRPr="00345EFD">
        <w:rPr>
          <w:rFonts w:ascii="Times New Roman" w:hAnsi="Times New Roman"/>
          <w:i/>
          <w:iCs/>
          <w:sz w:val="16"/>
          <w:szCs w:val="24"/>
          <w:lang w:val="en-IN"/>
        </w:rPr>
        <w:t>Dipten</w:t>
      </w:r>
      <w:proofErr w:type="spellEnd"/>
      <w:r w:rsidRPr="00345EFD">
        <w:rPr>
          <w:rFonts w:ascii="Times New Roman" w:hAnsi="Times New Roman"/>
          <w:i/>
          <w:iCs/>
          <w:sz w:val="16"/>
          <w:szCs w:val="24"/>
          <w:lang w:val="en-IN"/>
        </w:rPr>
        <w:t xml:space="preserve"> </w:t>
      </w:r>
      <w:proofErr w:type="spellStart"/>
      <w:r w:rsidRPr="00345EFD">
        <w:rPr>
          <w:rFonts w:ascii="Times New Roman" w:hAnsi="Times New Roman"/>
          <w:i/>
          <w:iCs/>
          <w:sz w:val="16"/>
          <w:szCs w:val="24"/>
          <w:lang w:val="en-IN"/>
        </w:rPr>
        <w:t>Maiti</w:t>
      </w:r>
      <w:proofErr w:type="spellEnd"/>
      <w:r w:rsidRPr="00345EFD">
        <w:rPr>
          <w:rFonts w:ascii="Times New Roman" w:hAnsi="Times New Roman"/>
          <w:i/>
          <w:iCs/>
          <w:sz w:val="16"/>
          <w:szCs w:val="24"/>
          <w:lang w:val="en-IN"/>
        </w:rPr>
        <w:t xml:space="preserve"> , </w:t>
      </w:r>
      <w:proofErr w:type="spellStart"/>
      <w:r w:rsidRPr="00345EFD">
        <w:rPr>
          <w:rFonts w:ascii="Times New Roman" w:hAnsi="Times New Roman"/>
          <w:i/>
          <w:iCs/>
          <w:sz w:val="16"/>
          <w:szCs w:val="24"/>
          <w:lang w:val="en-IN"/>
        </w:rPr>
        <w:t>Susovan</w:t>
      </w:r>
      <w:proofErr w:type="spellEnd"/>
      <w:r w:rsidRPr="00345EFD">
        <w:rPr>
          <w:rFonts w:ascii="Times New Roman" w:hAnsi="Times New Roman"/>
          <w:i/>
          <w:iCs/>
          <w:sz w:val="16"/>
          <w:szCs w:val="24"/>
          <w:lang w:val="en-IN"/>
        </w:rPr>
        <w:t xml:space="preserve"> </w:t>
      </w:r>
      <w:proofErr w:type="spellStart"/>
      <w:r w:rsidRPr="00345EFD">
        <w:rPr>
          <w:rFonts w:ascii="Times New Roman" w:hAnsi="Times New Roman"/>
          <w:i/>
          <w:iCs/>
          <w:sz w:val="16"/>
          <w:szCs w:val="24"/>
          <w:lang w:val="en-IN"/>
        </w:rPr>
        <w:t>Mukhopadhyay</w:t>
      </w:r>
      <w:proofErr w:type="spellEnd"/>
      <w:r w:rsidRPr="00345EFD">
        <w:rPr>
          <w:rFonts w:ascii="Times New Roman" w:hAnsi="Times New Roman"/>
          <w:i/>
          <w:iCs/>
          <w:sz w:val="16"/>
          <w:szCs w:val="24"/>
          <w:lang w:val="en-IN"/>
        </w:rPr>
        <w:t xml:space="preserve"> , </w:t>
      </w:r>
      <w:proofErr w:type="spellStart"/>
      <w:r w:rsidRPr="00345EFD">
        <w:rPr>
          <w:rFonts w:ascii="Times New Roman" w:hAnsi="Times New Roman"/>
          <w:i/>
          <w:iCs/>
          <w:sz w:val="16"/>
          <w:szCs w:val="24"/>
          <w:lang w:val="en-IN"/>
        </w:rPr>
        <w:t>Ambarnath</w:t>
      </w:r>
      <w:proofErr w:type="spellEnd"/>
      <w:r w:rsidRPr="00345EFD">
        <w:rPr>
          <w:rFonts w:ascii="Times New Roman" w:hAnsi="Times New Roman"/>
          <w:i/>
          <w:iCs/>
          <w:sz w:val="16"/>
          <w:szCs w:val="24"/>
          <w:lang w:val="en-IN"/>
        </w:rPr>
        <w:t xml:space="preserve"> </w:t>
      </w:r>
      <w:proofErr w:type="spellStart"/>
      <w:r w:rsidRPr="00345EFD">
        <w:rPr>
          <w:rFonts w:ascii="Times New Roman" w:hAnsi="Times New Roman"/>
          <w:i/>
          <w:iCs/>
          <w:sz w:val="16"/>
          <w:szCs w:val="24"/>
          <w:lang w:val="en-IN"/>
        </w:rPr>
        <w:t>Banerji</w:t>
      </w:r>
      <w:proofErr w:type="spellEnd"/>
      <w:r w:rsidRPr="00345EFD">
        <w:rPr>
          <w:rFonts w:ascii="Times New Roman" w:hAnsi="Times New Roman"/>
          <w:i/>
          <w:iCs/>
          <w:sz w:val="16"/>
          <w:szCs w:val="24"/>
          <w:lang w:val="en-IN"/>
        </w:rPr>
        <w:t>,</w:t>
      </w:r>
      <w:proofErr w:type="spellStart"/>
      <w:r w:rsidRPr="00345EFD">
        <w:rPr>
          <w:rFonts w:ascii="Times New Roman" w:hAnsi="Times New Roman"/>
          <w:i/>
          <w:iCs/>
          <w:sz w:val="16"/>
          <w:szCs w:val="24"/>
        </w:rPr>
        <w:t>Sujit</w:t>
      </w:r>
      <w:proofErr w:type="spellEnd"/>
      <w:r w:rsidRPr="00345EFD">
        <w:rPr>
          <w:rFonts w:ascii="Times New Roman" w:hAnsi="Times New Roman"/>
          <w:i/>
          <w:iCs/>
          <w:sz w:val="16"/>
          <w:szCs w:val="24"/>
        </w:rPr>
        <w:t xml:space="preserve"> K. </w:t>
      </w:r>
      <w:proofErr w:type="spellStart"/>
      <w:r w:rsidRPr="00345EFD">
        <w:rPr>
          <w:rFonts w:ascii="Times New Roman" w:hAnsi="Times New Roman"/>
          <w:i/>
          <w:iCs/>
          <w:sz w:val="16"/>
          <w:szCs w:val="24"/>
        </w:rPr>
        <w:t>Biswas,K</w:t>
      </w:r>
      <w:proofErr w:type="spellEnd"/>
      <w:r w:rsidRPr="00345EFD">
        <w:rPr>
          <w:rFonts w:ascii="Times New Roman" w:hAnsi="Times New Roman"/>
          <w:i/>
          <w:iCs/>
          <w:sz w:val="16"/>
          <w:szCs w:val="24"/>
        </w:rPr>
        <w:t xml:space="preserve">. Deb, “Harmonic Cancellation in a Three-Phase </w:t>
      </w:r>
      <w:proofErr w:type="spellStart"/>
      <w:r w:rsidRPr="00345EFD">
        <w:rPr>
          <w:rFonts w:ascii="Times New Roman" w:hAnsi="Times New Roman"/>
          <w:i/>
          <w:iCs/>
          <w:sz w:val="16"/>
          <w:szCs w:val="24"/>
        </w:rPr>
        <w:t>Thyristor</w:t>
      </w:r>
      <w:proofErr w:type="spellEnd"/>
      <w:r w:rsidRPr="00345EFD">
        <w:rPr>
          <w:rFonts w:ascii="Times New Roman" w:hAnsi="Times New Roman"/>
          <w:i/>
          <w:iCs/>
          <w:sz w:val="16"/>
          <w:szCs w:val="24"/>
        </w:rPr>
        <w:t xml:space="preserve"> Controlled Reactor Using Dual Banks”, IEEE transactions on industrial electronics, vol. 64, no. 12,  2017</w:t>
      </w:r>
    </w:p>
    <w:p w:rsidR="00345EFD" w:rsidRPr="00345EFD" w:rsidRDefault="00345EFD" w:rsidP="00345EFD">
      <w:pPr>
        <w:pStyle w:val="ListParagraph"/>
        <w:numPr>
          <w:ilvl w:val="0"/>
          <w:numId w:val="1"/>
        </w:numPr>
        <w:spacing w:after="0" w:line="240" w:lineRule="auto"/>
        <w:jc w:val="both"/>
        <w:rPr>
          <w:rFonts w:ascii="Times New Roman" w:hAnsi="Times New Roman"/>
          <w:i/>
          <w:iCs/>
          <w:sz w:val="16"/>
          <w:szCs w:val="24"/>
          <w:lang w:val="en-IN"/>
        </w:rPr>
      </w:pPr>
      <w:r w:rsidRPr="00345EFD">
        <w:rPr>
          <w:rFonts w:ascii="Times New Roman" w:hAnsi="Times New Roman"/>
          <w:i/>
          <w:iCs/>
          <w:sz w:val="16"/>
          <w:szCs w:val="24"/>
        </w:rPr>
        <w:t xml:space="preserve">J. E. R. </w:t>
      </w:r>
      <w:proofErr w:type="spellStart"/>
      <w:r w:rsidRPr="00345EFD">
        <w:rPr>
          <w:rFonts w:ascii="Times New Roman" w:hAnsi="Times New Roman"/>
          <w:i/>
          <w:iCs/>
          <w:sz w:val="16"/>
          <w:szCs w:val="24"/>
        </w:rPr>
        <w:t>Alves</w:t>
      </w:r>
      <w:proofErr w:type="spellEnd"/>
      <w:r w:rsidRPr="00345EFD">
        <w:rPr>
          <w:rFonts w:ascii="Times New Roman" w:hAnsi="Times New Roman"/>
          <w:i/>
          <w:iCs/>
          <w:sz w:val="16"/>
          <w:szCs w:val="24"/>
        </w:rPr>
        <w:t xml:space="preserve">, L. A. S. </w:t>
      </w:r>
      <w:proofErr w:type="spellStart"/>
      <w:r w:rsidRPr="00345EFD">
        <w:rPr>
          <w:rFonts w:ascii="Times New Roman" w:hAnsi="Times New Roman"/>
          <w:i/>
          <w:iCs/>
          <w:sz w:val="16"/>
          <w:szCs w:val="24"/>
        </w:rPr>
        <w:t>Pilotto</w:t>
      </w:r>
      <w:proofErr w:type="spellEnd"/>
      <w:r w:rsidRPr="00345EFD">
        <w:rPr>
          <w:rFonts w:ascii="Times New Roman" w:hAnsi="Times New Roman"/>
          <w:i/>
          <w:iCs/>
          <w:sz w:val="16"/>
          <w:szCs w:val="24"/>
        </w:rPr>
        <w:t>, and E. H. Watanabe, "</w:t>
      </w:r>
      <w:proofErr w:type="spellStart"/>
      <w:r w:rsidRPr="00345EFD">
        <w:rPr>
          <w:rFonts w:ascii="Times New Roman" w:hAnsi="Times New Roman"/>
          <w:i/>
          <w:iCs/>
          <w:sz w:val="16"/>
          <w:szCs w:val="24"/>
        </w:rPr>
        <w:t>Thyristorcontrolled</w:t>
      </w:r>
      <w:proofErr w:type="spellEnd"/>
      <w:r w:rsidRPr="00345EFD">
        <w:rPr>
          <w:rFonts w:ascii="Times New Roman" w:hAnsi="Times New Roman"/>
          <w:i/>
          <w:iCs/>
          <w:sz w:val="16"/>
          <w:szCs w:val="24"/>
        </w:rPr>
        <w:t xml:space="preserve"> reactors nonlinear and linear dynamic analytical models", IEEE Trans. Power Delivery, vol. 23, no. 1, 2008, pp. 338-346</w:t>
      </w:r>
    </w:p>
    <w:p w:rsidR="00DC7C0F" w:rsidRPr="00FD4D13" w:rsidRDefault="00DC7C0F" w:rsidP="00DC7C0F">
      <w:pPr>
        <w:pStyle w:val="ListParagraph"/>
        <w:numPr>
          <w:ilvl w:val="0"/>
          <w:numId w:val="1"/>
        </w:numPr>
        <w:spacing w:after="0" w:line="240" w:lineRule="auto"/>
        <w:jc w:val="both"/>
        <w:rPr>
          <w:rFonts w:ascii="Times New Roman" w:hAnsi="Times New Roman"/>
          <w:i/>
          <w:iCs/>
          <w:sz w:val="16"/>
          <w:szCs w:val="24"/>
          <w:lang w:val="en-IN"/>
        </w:rPr>
      </w:pPr>
      <w:r w:rsidRPr="00DC7C0F">
        <w:rPr>
          <w:rFonts w:ascii="Times New Roman" w:hAnsi="Times New Roman"/>
          <w:i/>
          <w:iCs/>
          <w:sz w:val="16"/>
          <w:szCs w:val="24"/>
        </w:rPr>
        <w:t xml:space="preserve">H. B. </w:t>
      </w:r>
      <w:proofErr w:type="spellStart"/>
      <w:r w:rsidRPr="00DC7C0F">
        <w:rPr>
          <w:rFonts w:ascii="Times New Roman" w:hAnsi="Times New Roman"/>
          <w:i/>
          <w:iCs/>
          <w:sz w:val="16"/>
          <w:szCs w:val="24"/>
        </w:rPr>
        <w:t>Mutluer</w:t>
      </w:r>
      <w:proofErr w:type="spellEnd"/>
      <w:r w:rsidRPr="00DC7C0F">
        <w:rPr>
          <w:rFonts w:ascii="Times New Roman" w:hAnsi="Times New Roman"/>
          <w:i/>
          <w:iCs/>
          <w:sz w:val="16"/>
          <w:szCs w:val="24"/>
        </w:rPr>
        <w:t>, “Design, implementation and engineering aspects of TCR for industrial SVC systems”, PhD thesis, Electrical and Electronics Eng. Dept., Middle East Technical University, Mar 2008</w:t>
      </w:r>
    </w:p>
    <w:p w:rsidR="00FD4D13" w:rsidRDefault="00FD4D13" w:rsidP="00FD4D13">
      <w:pPr>
        <w:pStyle w:val="ListParagraph"/>
        <w:numPr>
          <w:ilvl w:val="0"/>
          <w:numId w:val="1"/>
        </w:numPr>
        <w:spacing w:after="0" w:line="240" w:lineRule="auto"/>
        <w:jc w:val="both"/>
        <w:rPr>
          <w:rFonts w:ascii="Times New Roman" w:hAnsi="Times New Roman"/>
          <w:i/>
          <w:iCs/>
          <w:sz w:val="16"/>
          <w:szCs w:val="24"/>
          <w:lang w:val="en-IN"/>
        </w:rPr>
      </w:pPr>
      <w:r w:rsidRPr="00FD4D13">
        <w:rPr>
          <w:rFonts w:ascii="Times New Roman" w:hAnsi="Times New Roman"/>
          <w:i/>
          <w:iCs/>
          <w:sz w:val="16"/>
          <w:szCs w:val="24"/>
          <w:lang w:val="en-IN"/>
        </w:rPr>
        <w:t xml:space="preserve">L. </w:t>
      </w:r>
      <w:proofErr w:type="spellStart"/>
      <w:r w:rsidRPr="00FD4D13">
        <w:rPr>
          <w:rFonts w:ascii="Times New Roman" w:hAnsi="Times New Roman"/>
          <w:i/>
          <w:iCs/>
          <w:sz w:val="16"/>
          <w:szCs w:val="24"/>
          <w:lang w:val="en-IN"/>
        </w:rPr>
        <w:t>Yunbo</w:t>
      </w:r>
      <w:proofErr w:type="spellEnd"/>
      <w:r w:rsidRPr="00FD4D13">
        <w:rPr>
          <w:rFonts w:ascii="Times New Roman" w:hAnsi="Times New Roman"/>
          <w:i/>
          <w:iCs/>
          <w:sz w:val="16"/>
          <w:szCs w:val="24"/>
          <w:lang w:val="en-IN"/>
        </w:rPr>
        <w:t xml:space="preserve">, Y. Han, C. </w:t>
      </w:r>
      <w:proofErr w:type="spellStart"/>
      <w:r w:rsidRPr="00FD4D13">
        <w:rPr>
          <w:rFonts w:ascii="Times New Roman" w:hAnsi="Times New Roman"/>
          <w:i/>
          <w:iCs/>
          <w:sz w:val="16"/>
          <w:szCs w:val="24"/>
          <w:lang w:val="en-IN"/>
        </w:rPr>
        <w:t>Zhengpai</w:t>
      </w:r>
      <w:proofErr w:type="spellEnd"/>
      <w:r w:rsidRPr="00FD4D13">
        <w:rPr>
          <w:rFonts w:ascii="Times New Roman" w:hAnsi="Times New Roman"/>
          <w:i/>
          <w:iCs/>
          <w:sz w:val="16"/>
          <w:szCs w:val="24"/>
          <w:lang w:val="en-IN"/>
        </w:rPr>
        <w:t xml:space="preserve"> and Z. </w:t>
      </w:r>
      <w:proofErr w:type="spellStart"/>
      <w:r w:rsidRPr="00FD4D13">
        <w:rPr>
          <w:rFonts w:ascii="Times New Roman" w:hAnsi="Times New Roman"/>
          <w:i/>
          <w:iCs/>
          <w:sz w:val="16"/>
          <w:szCs w:val="24"/>
          <w:lang w:val="en-IN"/>
        </w:rPr>
        <w:t>Jianhua</w:t>
      </w:r>
      <w:proofErr w:type="spellEnd"/>
      <w:r w:rsidRPr="00FD4D13">
        <w:rPr>
          <w:rFonts w:ascii="Times New Roman" w:hAnsi="Times New Roman"/>
          <w:i/>
          <w:iCs/>
          <w:sz w:val="16"/>
          <w:szCs w:val="24"/>
          <w:lang w:val="en-IN"/>
        </w:rPr>
        <w:t xml:space="preserve">, “Development of dynamic VAR compensator based on 12 pulse </w:t>
      </w:r>
      <w:proofErr w:type="spellStart"/>
      <w:r w:rsidRPr="00FD4D13">
        <w:rPr>
          <w:rFonts w:ascii="Times New Roman" w:hAnsi="Times New Roman"/>
          <w:i/>
          <w:iCs/>
          <w:sz w:val="16"/>
          <w:szCs w:val="24"/>
          <w:lang w:val="en-IN"/>
        </w:rPr>
        <w:t>thyristor</w:t>
      </w:r>
      <w:proofErr w:type="spellEnd"/>
      <w:r w:rsidRPr="00FD4D13">
        <w:rPr>
          <w:rFonts w:ascii="Times New Roman" w:hAnsi="Times New Roman"/>
          <w:i/>
          <w:iCs/>
          <w:sz w:val="16"/>
          <w:szCs w:val="24"/>
          <w:lang w:val="en-IN"/>
        </w:rPr>
        <w:t xml:space="preserve"> controlled </w:t>
      </w:r>
    </w:p>
    <w:p w:rsidR="00FD4D13" w:rsidRPr="00FD4D13" w:rsidRDefault="00FD4D13" w:rsidP="00FD4D13">
      <w:pPr>
        <w:pStyle w:val="ListParagraph"/>
        <w:spacing w:after="0" w:line="240" w:lineRule="auto"/>
        <w:ind w:left="360"/>
        <w:jc w:val="both"/>
        <w:rPr>
          <w:rFonts w:ascii="Times New Roman" w:hAnsi="Times New Roman"/>
          <w:i/>
          <w:iCs/>
          <w:sz w:val="16"/>
          <w:szCs w:val="24"/>
          <w:lang w:val="en-IN"/>
        </w:rPr>
      </w:pPr>
      <w:r>
        <w:rPr>
          <w:rFonts w:ascii="Times New Roman" w:eastAsiaTheme="minorEastAsia" w:hAnsi="Times New Roman"/>
          <w:i/>
          <w:iCs/>
          <w:sz w:val="16"/>
          <w:szCs w:val="24"/>
          <w:lang w:val="en-IN"/>
        </w:rPr>
        <w:br/>
      </w:r>
      <w:r>
        <w:rPr>
          <w:rFonts w:ascii="Times New Roman" w:eastAsiaTheme="minorEastAsia" w:hAnsi="Times New Roman"/>
          <w:i/>
          <w:iCs/>
          <w:sz w:val="16"/>
          <w:szCs w:val="24"/>
          <w:lang w:val="en-IN"/>
        </w:rPr>
        <w:br/>
      </w:r>
      <w:r>
        <w:rPr>
          <w:rFonts w:ascii="Times New Roman" w:eastAsiaTheme="minorEastAsia" w:hAnsi="Times New Roman"/>
          <w:i/>
          <w:iCs/>
          <w:sz w:val="16"/>
          <w:szCs w:val="24"/>
          <w:lang w:val="en-IN"/>
        </w:rPr>
        <w:br/>
      </w:r>
      <w:r>
        <w:rPr>
          <w:rFonts w:ascii="Times New Roman" w:eastAsiaTheme="minorEastAsia" w:hAnsi="Times New Roman"/>
          <w:i/>
          <w:iCs/>
          <w:sz w:val="16"/>
          <w:szCs w:val="24"/>
          <w:lang w:val="en-IN"/>
        </w:rPr>
        <w:br/>
      </w:r>
      <w:r>
        <w:rPr>
          <w:rFonts w:ascii="Times New Roman" w:eastAsiaTheme="minorEastAsia" w:hAnsi="Times New Roman"/>
          <w:i/>
          <w:iCs/>
          <w:sz w:val="16"/>
          <w:szCs w:val="24"/>
          <w:lang w:val="en-IN"/>
        </w:rPr>
        <w:br/>
      </w:r>
      <w:r>
        <w:rPr>
          <w:rFonts w:ascii="Times New Roman" w:eastAsiaTheme="minorEastAsia" w:hAnsi="Times New Roman"/>
          <w:i/>
          <w:iCs/>
          <w:sz w:val="16"/>
          <w:szCs w:val="24"/>
          <w:lang w:val="en-IN"/>
        </w:rPr>
        <w:br/>
      </w:r>
      <w:r>
        <w:rPr>
          <w:rFonts w:ascii="Times New Roman" w:eastAsiaTheme="minorEastAsia" w:hAnsi="Times New Roman"/>
          <w:i/>
          <w:iCs/>
          <w:sz w:val="16"/>
          <w:szCs w:val="24"/>
          <w:lang w:val="en-IN"/>
        </w:rPr>
        <w:br/>
      </w:r>
      <w:r>
        <w:rPr>
          <w:rFonts w:ascii="Times New Roman" w:eastAsiaTheme="minorEastAsia" w:hAnsi="Times New Roman"/>
          <w:i/>
          <w:iCs/>
          <w:sz w:val="16"/>
          <w:szCs w:val="24"/>
          <w:lang w:val="en-IN"/>
        </w:rPr>
        <w:br/>
      </w:r>
      <w:r>
        <w:rPr>
          <w:rFonts w:ascii="Times New Roman" w:eastAsiaTheme="minorEastAsia" w:hAnsi="Times New Roman"/>
          <w:i/>
          <w:iCs/>
          <w:sz w:val="16"/>
          <w:szCs w:val="24"/>
          <w:lang w:val="en-IN"/>
        </w:rPr>
        <w:br/>
      </w:r>
      <w:r>
        <w:rPr>
          <w:rFonts w:ascii="Times New Roman" w:eastAsiaTheme="minorEastAsia" w:hAnsi="Times New Roman"/>
          <w:i/>
          <w:iCs/>
          <w:sz w:val="16"/>
          <w:szCs w:val="24"/>
          <w:lang w:val="en-IN"/>
        </w:rPr>
        <w:br/>
      </w:r>
      <w:r>
        <w:rPr>
          <w:rFonts w:ascii="Times New Roman" w:eastAsiaTheme="minorEastAsia" w:hAnsi="Times New Roman"/>
          <w:i/>
          <w:iCs/>
          <w:sz w:val="16"/>
          <w:szCs w:val="24"/>
          <w:lang w:val="en-IN"/>
        </w:rPr>
        <w:br/>
      </w:r>
      <w:r>
        <w:rPr>
          <w:rFonts w:ascii="Times New Roman" w:eastAsiaTheme="minorEastAsia" w:hAnsi="Times New Roman"/>
          <w:i/>
          <w:iCs/>
          <w:sz w:val="16"/>
          <w:szCs w:val="24"/>
          <w:lang w:val="en-IN"/>
        </w:rPr>
        <w:br/>
      </w:r>
      <w:r>
        <w:rPr>
          <w:rFonts w:ascii="Times New Roman" w:eastAsiaTheme="minorEastAsia" w:hAnsi="Times New Roman"/>
          <w:i/>
          <w:iCs/>
          <w:sz w:val="16"/>
          <w:szCs w:val="24"/>
          <w:lang w:val="en-IN"/>
        </w:rPr>
        <w:br/>
      </w:r>
      <w:r>
        <w:rPr>
          <w:rFonts w:ascii="Times New Roman" w:eastAsiaTheme="minorEastAsia" w:hAnsi="Times New Roman"/>
          <w:i/>
          <w:iCs/>
          <w:sz w:val="16"/>
          <w:szCs w:val="24"/>
          <w:lang w:val="en-IN"/>
        </w:rPr>
        <w:br/>
      </w:r>
      <w:r>
        <w:rPr>
          <w:rFonts w:ascii="Times New Roman" w:eastAsiaTheme="minorEastAsia" w:hAnsi="Times New Roman"/>
          <w:i/>
          <w:iCs/>
          <w:sz w:val="16"/>
          <w:szCs w:val="24"/>
          <w:lang w:val="en-IN"/>
        </w:rPr>
        <w:br/>
      </w:r>
      <w:r>
        <w:rPr>
          <w:rFonts w:ascii="Times New Roman" w:eastAsiaTheme="minorEastAsia" w:hAnsi="Times New Roman"/>
          <w:i/>
          <w:iCs/>
          <w:sz w:val="16"/>
          <w:szCs w:val="24"/>
          <w:lang w:val="en-IN"/>
        </w:rPr>
        <w:br/>
      </w:r>
      <w:r>
        <w:rPr>
          <w:rFonts w:ascii="Times New Roman" w:eastAsiaTheme="minorEastAsia" w:hAnsi="Times New Roman"/>
          <w:i/>
          <w:iCs/>
          <w:sz w:val="16"/>
          <w:szCs w:val="24"/>
          <w:lang w:val="en-IN"/>
        </w:rPr>
        <w:br/>
      </w:r>
      <w:r>
        <w:rPr>
          <w:rFonts w:ascii="Times New Roman" w:eastAsiaTheme="minorEastAsia" w:hAnsi="Times New Roman"/>
          <w:i/>
          <w:iCs/>
          <w:sz w:val="16"/>
          <w:szCs w:val="24"/>
          <w:lang w:val="en-IN"/>
        </w:rPr>
        <w:lastRenderedPageBreak/>
        <w:br/>
      </w:r>
      <w:r>
        <w:rPr>
          <w:rFonts w:ascii="Times New Roman" w:eastAsiaTheme="minorEastAsia" w:hAnsi="Times New Roman"/>
          <w:i/>
          <w:iCs/>
          <w:sz w:val="16"/>
          <w:szCs w:val="24"/>
          <w:lang w:val="en-IN"/>
        </w:rPr>
        <w:br/>
      </w:r>
      <w:r>
        <w:rPr>
          <w:rFonts w:ascii="Times New Roman" w:eastAsiaTheme="minorEastAsia" w:hAnsi="Times New Roman"/>
          <w:i/>
          <w:iCs/>
          <w:sz w:val="16"/>
          <w:szCs w:val="24"/>
          <w:lang w:val="en-IN"/>
        </w:rPr>
        <w:br/>
      </w:r>
      <w:proofErr w:type="gramStart"/>
      <w:r w:rsidRPr="00FD4D13">
        <w:rPr>
          <w:rFonts w:ascii="Times New Roman" w:eastAsiaTheme="minorEastAsia" w:hAnsi="Times New Roman"/>
          <w:i/>
          <w:iCs/>
          <w:sz w:val="16"/>
          <w:szCs w:val="24"/>
          <w:lang w:val="en-IN"/>
        </w:rPr>
        <w:t>reactor</w:t>
      </w:r>
      <w:proofErr w:type="gramEnd"/>
      <w:r w:rsidRPr="00FD4D13">
        <w:rPr>
          <w:rFonts w:ascii="Times New Roman" w:eastAsiaTheme="minorEastAsia" w:hAnsi="Times New Roman"/>
          <w:i/>
          <w:iCs/>
          <w:sz w:val="16"/>
          <w:szCs w:val="24"/>
          <w:lang w:val="en-IN"/>
        </w:rPr>
        <w:t>”, Proc. of IEEE 32nd Annual Conference on Industrial Electronics (IECON), 2006, pp. 2454-2458</w:t>
      </w:r>
    </w:p>
    <w:p w:rsidR="00FD4D13" w:rsidRPr="00FD4D13" w:rsidRDefault="00FD4D13" w:rsidP="00FD4D13">
      <w:pPr>
        <w:pStyle w:val="ListParagraph"/>
        <w:numPr>
          <w:ilvl w:val="0"/>
          <w:numId w:val="1"/>
        </w:numPr>
        <w:spacing w:after="0" w:line="240" w:lineRule="auto"/>
        <w:jc w:val="both"/>
        <w:rPr>
          <w:rFonts w:ascii="Times New Roman" w:hAnsi="Times New Roman"/>
          <w:i/>
          <w:iCs/>
          <w:sz w:val="16"/>
          <w:szCs w:val="24"/>
          <w:lang w:val="en-IN"/>
        </w:rPr>
      </w:pPr>
      <w:r w:rsidRPr="00FD4D13">
        <w:rPr>
          <w:rFonts w:ascii="Times New Roman" w:hAnsi="Times New Roman"/>
          <w:i/>
          <w:iCs/>
          <w:sz w:val="16"/>
          <w:szCs w:val="24"/>
        </w:rPr>
        <w:t xml:space="preserve">D. </w:t>
      </w:r>
      <w:proofErr w:type="spellStart"/>
      <w:r w:rsidRPr="00FD4D13">
        <w:rPr>
          <w:rFonts w:ascii="Times New Roman" w:hAnsi="Times New Roman"/>
          <w:i/>
          <w:iCs/>
          <w:sz w:val="16"/>
          <w:szCs w:val="24"/>
        </w:rPr>
        <w:t>Thukaram</w:t>
      </w:r>
      <w:proofErr w:type="spellEnd"/>
      <w:r w:rsidRPr="00FD4D13">
        <w:rPr>
          <w:rFonts w:ascii="Times New Roman" w:hAnsi="Times New Roman"/>
          <w:i/>
          <w:iCs/>
          <w:sz w:val="16"/>
          <w:szCs w:val="24"/>
        </w:rPr>
        <w:t xml:space="preserve">, H. P. </w:t>
      </w:r>
      <w:proofErr w:type="spellStart"/>
      <w:r w:rsidRPr="00FD4D13">
        <w:rPr>
          <w:rFonts w:ascii="Times New Roman" w:hAnsi="Times New Roman"/>
          <w:i/>
          <w:iCs/>
          <w:sz w:val="16"/>
          <w:szCs w:val="24"/>
        </w:rPr>
        <w:t>Khincha</w:t>
      </w:r>
      <w:proofErr w:type="spellEnd"/>
      <w:r w:rsidRPr="00FD4D13">
        <w:rPr>
          <w:rFonts w:ascii="Times New Roman" w:hAnsi="Times New Roman"/>
          <w:i/>
          <w:iCs/>
          <w:sz w:val="16"/>
          <w:szCs w:val="24"/>
        </w:rPr>
        <w:t xml:space="preserve"> and B. </w:t>
      </w:r>
      <w:proofErr w:type="spellStart"/>
      <w:r w:rsidRPr="00FD4D13">
        <w:rPr>
          <w:rFonts w:ascii="Times New Roman" w:hAnsi="Times New Roman"/>
          <w:i/>
          <w:iCs/>
          <w:sz w:val="16"/>
          <w:szCs w:val="24"/>
        </w:rPr>
        <w:t>Ravikumar</w:t>
      </w:r>
      <w:proofErr w:type="spellEnd"/>
      <w:r w:rsidRPr="00FD4D13">
        <w:rPr>
          <w:rFonts w:ascii="Times New Roman" w:hAnsi="Times New Roman"/>
          <w:i/>
          <w:iCs/>
          <w:sz w:val="16"/>
          <w:szCs w:val="24"/>
        </w:rPr>
        <w:t>, “Harmonic minimization in the operation of static VAR compensators for unbalanced reactive power compensation”, Proc. of International Conference on Power System Technology (POWERCON), 2004, Vol.1, pp. 328-334</w:t>
      </w:r>
    </w:p>
    <w:p w:rsidR="00B5657F" w:rsidRPr="00B5657F" w:rsidRDefault="00B5657F" w:rsidP="00B5657F">
      <w:pPr>
        <w:pStyle w:val="ListParagraph"/>
        <w:numPr>
          <w:ilvl w:val="0"/>
          <w:numId w:val="1"/>
        </w:numPr>
        <w:spacing w:after="0" w:line="240" w:lineRule="auto"/>
        <w:jc w:val="both"/>
        <w:rPr>
          <w:rFonts w:ascii="Times New Roman" w:hAnsi="Times New Roman"/>
          <w:i/>
          <w:iCs/>
          <w:sz w:val="16"/>
          <w:szCs w:val="24"/>
          <w:lang w:val="en-IN"/>
        </w:rPr>
      </w:pPr>
      <w:r w:rsidRPr="00B5657F">
        <w:rPr>
          <w:rFonts w:ascii="Times New Roman" w:hAnsi="Times New Roman"/>
          <w:i/>
          <w:iCs/>
          <w:sz w:val="16"/>
          <w:szCs w:val="24"/>
        </w:rPr>
        <w:t xml:space="preserve">J. C. Montano, J. Gutierrez, A. Lopez, and M. </w:t>
      </w:r>
      <w:proofErr w:type="spellStart"/>
      <w:r w:rsidRPr="00B5657F">
        <w:rPr>
          <w:rFonts w:ascii="Times New Roman" w:hAnsi="Times New Roman"/>
          <w:i/>
          <w:iCs/>
          <w:sz w:val="16"/>
          <w:szCs w:val="24"/>
        </w:rPr>
        <w:t>Castilla</w:t>
      </w:r>
      <w:proofErr w:type="spellEnd"/>
      <w:r w:rsidRPr="00B5657F">
        <w:rPr>
          <w:rFonts w:ascii="Times New Roman" w:hAnsi="Times New Roman"/>
          <w:i/>
          <w:iCs/>
          <w:sz w:val="16"/>
          <w:szCs w:val="24"/>
        </w:rPr>
        <w:t>, “Effects of voltage-waveform distortion in TCR-type compensators”, IEEE Trans. Industrial Electronics, Vol.40, no.3, pp. 373-383, 1993</w:t>
      </w:r>
    </w:p>
    <w:p w:rsidR="00B5657F" w:rsidRPr="00B5657F" w:rsidRDefault="00B5657F" w:rsidP="00B5657F">
      <w:pPr>
        <w:pStyle w:val="ListParagraph"/>
        <w:numPr>
          <w:ilvl w:val="0"/>
          <w:numId w:val="1"/>
        </w:numPr>
        <w:spacing w:after="0" w:line="240" w:lineRule="auto"/>
        <w:jc w:val="both"/>
        <w:rPr>
          <w:rFonts w:ascii="Times New Roman" w:hAnsi="Times New Roman"/>
          <w:i/>
          <w:iCs/>
          <w:sz w:val="16"/>
          <w:szCs w:val="24"/>
          <w:lang w:val="en-IN"/>
        </w:rPr>
      </w:pPr>
      <w:r>
        <w:rPr>
          <w:rFonts w:ascii="Times New Roman" w:hAnsi="Times New Roman"/>
          <w:i/>
          <w:iCs/>
          <w:sz w:val="16"/>
          <w:szCs w:val="24"/>
          <w:lang w:val="en-IN"/>
        </w:rPr>
        <w:t xml:space="preserve">M. M. Khan and A. </w:t>
      </w:r>
      <w:proofErr w:type="spellStart"/>
      <w:r>
        <w:rPr>
          <w:rFonts w:ascii="Times New Roman" w:hAnsi="Times New Roman"/>
          <w:i/>
          <w:iCs/>
          <w:sz w:val="16"/>
          <w:szCs w:val="24"/>
          <w:lang w:val="en-IN"/>
        </w:rPr>
        <w:t>Rana</w:t>
      </w:r>
      <w:proofErr w:type="spellEnd"/>
      <w:r>
        <w:rPr>
          <w:rFonts w:ascii="Times New Roman" w:hAnsi="Times New Roman"/>
          <w:i/>
          <w:iCs/>
          <w:sz w:val="16"/>
          <w:szCs w:val="24"/>
          <w:lang w:val="en-IN"/>
        </w:rPr>
        <w:t xml:space="preserve">, </w:t>
      </w:r>
      <w:r w:rsidRPr="00B5657F">
        <w:rPr>
          <w:rFonts w:ascii="Times New Roman" w:hAnsi="Times New Roman"/>
          <w:i/>
          <w:iCs/>
          <w:sz w:val="16"/>
          <w:szCs w:val="24"/>
          <w:lang w:val="en-IN"/>
        </w:rPr>
        <w:t>“</w:t>
      </w:r>
      <w:proofErr w:type="spellStart"/>
      <w:r w:rsidRPr="00B5657F">
        <w:rPr>
          <w:rFonts w:ascii="Times New Roman" w:hAnsi="Times New Roman"/>
          <w:i/>
          <w:iCs/>
          <w:sz w:val="16"/>
          <w:szCs w:val="24"/>
          <w:lang w:val="en-IN"/>
        </w:rPr>
        <w:t>Thyristor</w:t>
      </w:r>
      <w:proofErr w:type="spellEnd"/>
      <w:r w:rsidRPr="00B5657F">
        <w:rPr>
          <w:rFonts w:ascii="Times New Roman" w:hAnsi="Times New Roman"/>
          <w:i/>
          <w:iCs/>
          <w:sz w:val="16"/>
          <w:szCs w:val="24"/>
          <w:lang w:val="en-IN"/>
        </w:rPr>
        <w:t xml:space="preserve">-controlled </w:t>
      </w:r>
      <w:proofErr w:type="spellStart"/>
      <w:r w:rsidRPr="00B5657F">
        <w:rPr>
          <w:rFonts w:ascii="Times New Roman" w:hAnsi="Times New Roman"/>
          <w:i/>
          <w:iCs/>
          <w:sz w:val="16"/>
          <w:szCs w:val="24"/>
          <w:lang w:val="en-IN"/>
        </w:rPr>
        <w:t>susceptance</w:t>
      </w:r>
      <w:proofErr w:type="spellEnd"/>
      <w:r w:rsidRPr="00B5657F">
        <w:rPr>
          <w:rFonts w:ascii="Times New Roman" w:hAnsi="Times New Roman"/>
          <w:i/>
          <w:iCs/>
          <w:sz w:val="16"/>
          <w:szCs w:val="24"/>
          <w:lang w:val="en-IN"/>
        </w:rPr>
        <w:t xml:space="preserve"> design</w:t>
      </w:r>
      <w:r>
        <w:rPr>
          <w:rFonts w:ascii="Times New Roman" w:hAnsi="Times New Roman"/>
          <w:i/>
          <w:iCs/>
          <w:sz w:val="16"/>
          <w:szCs w:val="24"/>
          <w:lang w:val="en-IN"/>
        </w:rPr>
        <w:t xml:space="preserve"> </w:t>
      </w:r>
      <w:r w:rsidRPr="00B5657F">
        <w:rPr>
          <w:rFonts w:ascii="Times New Roman" w:hAnsi="Times New Roman"/>
          <w:i/>
          <w:iCs/>
          <w:sz w:val="16"/>
          <w:szCs w:val="24"/>
          <w:lang w:val="en-IN"/>
        </w:rPr>
        <w:t>based on reduced power switching compensator”, IET Power</w:t>
      </w:r>
      <w:r>
        <w:rPr>
          <w:rFonts w:ascii="Times New Roman" w:hAnsi="Times New Roman"/>
          <w:i/>
          <w:iCs/>
          <w:sz w:val="16"/>
          <w:szCs w:val="24"/>
          <w:lang w:val="en-IN"/>
        </w:rPr>
        <w:t xml:space="preserve"> </w:t>
      </w:r>
      <w:r w:rsidRPr="00B5657F">
        <w:rPr>
          <w:rFonts w:ascii="Times New Roman" w:hAnsi="Times New Roman"/>
          <w:i/>
          <w:iCs/>
          <w:sz w:val="16"/>
          <w:szCs w:val="24"/>
          <w:lang w:val="en-IN"/>
        </w:rPr>
        <w:t>Electronics, vol. 7, no. 12, 2014, pp. 3159 – 3168.</w:t>
      </w:r>
    </w:p>
    <w:p w:rsidR="00FD4D13" w:rsidRPr="00FD4D13" w:rsidRDefault="00FD4D13" w:rsidP="00B5657F">
      <w:pPr>
        <w:pStyle w:val="ListParagraph"/>
        <w:spacing w:after="0" w:line="240" w:lineRule="auto"/>
        <w:ind w:left="360"/>
        <w:jc w:val="both"/>
        <w:rPr>
          <w:rFonts w:ascii="Times New Roman" w:hAnsi="Times New Roman"/>
          <w:i/>
          <w:iCs/>
          <w:sz w:val="16"/>
          <w:szCs w:val="24"/>
          <w:lang w:val="en-IN"/>
        </w:rPr>
      </w:pPr>
    </w:p>
    <w:p w:rsidR="00FD4D13" w:rsidRPr="00FD4D13" w:rsidRDefault="00FD4D13" w:rsidP="00FD4D13">
      <w:pPr>
        <w:spacing w:after="0" w:line="240" w:lineRule="auto"/>
        <w:jc w:val="both"/>
        <w:rPr>
          <w:rFonts w:ascii="Times New Roman" w:hAnsi="Times New Roman"/>
          <w:i/>
          <w:iCs/>
          <w:sz w:val="16"/>
          <w:szCs w:val="24"/>
          <w:lang w:val="en-IN"/>
        </w:rPr>
      </w:pPr>
    </w:p>
    <w:p w:rsidR="00FD4D13" w:rsidRPr="00FD4D13" w:rsidRDefault="00FD4D13" w:rsidP="00FD4D13">
      <w:pPr>
        <w:spacing w:after="0" w:line="240" w:lineRule="auto"/>
        <w:jc w:val="both"/>
        <w:rPr>
          <w:rFonts w:ascii="Times New Roman" w:hAnsi="Times New Roman"/>
          <w:i/>
          <w:iCs/>
          <w:sz w:val="16"/>
          <w:szCs w:val="24"/>
          <w:lang w:val="en-IN"/>
        </w:rPr>
      </w:pPr>
    </w:p>
    <w:p w:rsidR="00FD4D13" w:rsidRDefault="00FD4D13" w:rsidP="00FD4D13">
      <w:pPr>
        <w:spacing w:after="0" w:line="240" w:lineRule="auto"/>
        <w:jc w:val="both"/>
        <w:rPr>
          <w:rFonts w:ascii="Times New Roman" w:eastAsiaTheme="minorEastAsia" w:hAnsi="Times New Roman"/>
          <w:i/>
          <w:iCs/>
          <w:sz w:val="16"/>
          <w:szCs w:val="24"/>
          <w:lang w:val="en-IN"/>
        </w:rPr>
      </w:pPr>
    </w:p>
    <w:p w:rsidR="00FD4D13" w:rsidRDefault="00FD4D13" w:rsidP="00FD4D13">
      <w:pPr>
        <w:spacing w:after="0" w:line="240" w:lineRule="auto"/>
        <w:jc w:val="both"/>
        <w:rPr>
          <w:rFonts w:ascii="Times New Roman" w:eastAsiaTheme="minorEastAsia" w:hAnsi="Times New Roman"/>
          <w:i/>
          <w:iCs/>
          <w:sz w:val="16"/>
          <w:szCs w:val="24"/>
          <w:lang w:val="en-IN"/>
        </w:rPr>
      </w:pPr>
    </w:p>
    <w:p w:rsidR="00FD4D13" w:rsidRDefault="00FD4D13" w:rsidP="00FD4D13">
      <w:pPr>
        <w:spacing w:after="0" w:line="240" w:lineRule="auto"/>
        <w:jc w:val="both"/>
        <w:rPr>
          <w:rFonts w:ascii="Times New Roman" w:eastAsiaTheme="minorEastAsia" w:hAnsi="Times New Roman"/>
          <w:i/>
          <w:iCs/>
          <w:sz w:val="16"/>
          <w:szCs w:val="24"/>
          <w:lang w:val="en-IN"/>
        </w:rPr>
      </w:pPr>
    </w:p>
    <w:p w:rsidR="00FD4D13" w:rsidRDefault="00FD4D13" w:rsidP="00FD4D13">
      <w:pPr>
        <w:spacing w:after="0" w:line="240" w:lineRule="auto"/>
        <w:jc w:val="both"/>
        <w:rPr>
          <w:rFonts w:ascii="Times New Roman" w:eastAsiaTheme="minorEastAsia" w:hAnsi="Times New Roman"/>
          <w:i/>
          <w:iCs/>
          <w:sz w:val="16"/>
          <w:szCs w:val="24"/>
          <w:lang w:val="en-IN"/>
        </w:rPr>
      </w:pPr>
    </w:p>
    <w:p w:rsidR="00FD4D13" w:rsidRDefault="00FD4D13" w:rsidP="00FD4D13">
      <w:pPr>
        <w:spacing w:after="0" w:line="240" w:lineRule="auto"/>
        <w:jc w:val="both"/>
        <w:rPr>
          <w:rFonts w:ascii="Times New Roman" w:eastAsiaTheme="minorEastAsia" w:hAnsi="Times New Roman"/>
          <w:i/>
          <w:iCs/>
          <w:sz w:val="16"/>
          <w:szCs w:val="24"/>
          <w:lang w:val="en-IN"/>
        </w:rPr>
      </w:pPr>
    </w:p>
    <w:p w:rsidR="00FD4D13" w:rsidRDefault="00FD4D13" w:rsidP="00FD4D13">
      <w:pPr>
        <w:spacing w:after="0" w:line="240" w:lineRule="auto"/>
        <w:jc w:val="both"/>
        <w:rPr>
          <w:rFonts w:ascii="Times New Roman" w:eastAsiaTheme="minorEastAsia" w:hAnsi="Times New Roman"/>
          <w:i/>
          <w:iCs/>
          <w:sz w:val="16"/>
          <w:szCs w:val="24"/>
          <w:lang w:val="en-IN"/>
        </w:rPr>
      </w:pPr>
    </w:p>
    <w:p w:rsidR="00FD4D13" w:rsidRDefault="00FD4D13" w:rsidP="00FD4D13">
      <w:pPr>
        <w:spacing w:after="0" w:line="240" w:lineRule="auto"/>
        <w:jc w:val="both"/>
        <w:rPr>
          <w:rFonts w:ascii="Times New Roman" w:eastAsiaTheme="minorEastAsia" w:hAnsi="Times New Roman"/>
          <w:i/>
          <w:iCs/>
          <w:sz w:val="16"/>
          <w:szCs w:val="24"/>
          <w:lang w:val="en-IN"/>
        </w:rPr>
      </w:pPr>
    </w:p>
    <w:p w:rsidR="00FD4D13" w:rsidRDefault="00FD4D13" w:rsidP="00FD4D13">
      <w:pPr>
        <w:spacing w:after="0" w:line="240" w:lineRule="auto"/>
        <w:jc w:val="both"/>
        <w:rPr>
          <w:rFonts w:ascii="Times New Roman" w:eastAsiaTheme="minorEastAsia" w:hAnsi="Times New Roman"/>
          <w:i/>
          <w:iCs/>
          <w:sz w:val="16"/>
          <w:szCs w:val="24"/>
          <w:lang w:val="en-IN"/>
        </w:rPr>
      </w:pPr>
    </w:p>
    <w:p w:rsidR="00FD4D13" w:rsidRDefault="00FD4D13" w:rsidP="00FD4D13">
      <w:pPr>
        <w:spacing w:after="0" w:line="240" w:lineRule="auto"/>
        <w:jc w:val="both"/>
        <w:rPr>
          <w:rFonts w:ascii="Times New Roman" w:eastAsiaTheme="minorEastAsia" w:hAnsi="Times New Roman"/>
          <w:i/>
          <w:iCs/>
          <w:sz w:val="16"/>
          <w:szCs w:val="24"/>
          <w:lang w:val="en-IN"/>
        </w:rPr>
      </w:pPr>
    </w:p>
    <w:p w:rsidR="00FD4D13" w:rsidRDefault="00FD4D13" w:rsidP="00FD4D13">
      <w:pPr>
        <w:spacing w:after="0" w:line="240" w:lineRule="auto"/>
        <w:jc w:val="both"/>
        <w:rPr>
          <w:rFonts w:ascii="Times New Roman" w:eastAsiaTheme="minorEastAsia" w:hAnsi="Times New Roman"/>
          <w:i/>
          <w:iCs/>
          <w:sz w:val="16"/>
          <w:szCs w:val="24"/>
          <w:lang w:val="en-IN"/>
        </w:rPr>
      </w:pPr>
    </w:p>
    <w:p w:rsidR="00FD4D13" w:rsidRDefault="00FD4D13" w:rsidP="00FD4D13">
      <w:pPr>
        <w:spacing w:after="0" w:line="240" w:lineRule="auto"/>
        <w:jc w:val="both"/>
        <w:rPr>
          <w:rFonts w:ascii="Times New Roman" w:eastAsiaTheme="minorEastAsia" w:hAnsi="Times New Roman"/>
          <w:i/>
          <w:iCs/>
          <w:sz w:val="16"/>
          <w:szCs w:val="24"/>
          <w:lang w:val="en-IN"/>
        </w:rPr>
      </w:pPr>
    </w:p>
    <w:p w:rsidR="00FD4D13" w:rsidRDefault="00FD4D13" w:rsidP="00FD4D13">
      <w:pPr>
        <w:spacing w:after="0" w:line="240" w:lineRule="auto"/>
        <w:jc w:val="both"/>
        <w:rPr>
          <w:rFonts w:ascii="Times New Roman" w:eastAsiaTheme="minorEastAsia" w:hAnsi="Times New Roman"/>
          <w:i/>
          <w:iCs/>
          <w:sz w:val="16"/>
          <w:szCs w:val="24"/>
          <w:lang w:val="en-IN"/>
        </w:rPr>
      </w:pPr>
    </w:p>
    <w:p w:rsidR="00FD4D13" w:rsidRDefault="00FD4D13" w:rsidP="00FD4D13">
      <w:pPr>
        <w:spacing w:after="0" w:line="240" w:lineRule="auto"/>
        <w:jc w:val="both"/>
        <w:rPr>
          <w:rFonts w:ascii="Times New Roman" w:eastAsiaTheme="minorEastAsia" w:hAnsi="Times New Roman"/>
          <w:i/>
          <w:iCs/>
          <w:sz w:val="16"/>
          <w:szCs w:val="24"/>
          <w:lang w:val="en-IN"/>
        </w:rPr>
      </w:pPr>
    </w:p>
    <w:p w:rsidR="00FD4D13" w:rsidRDefault="00FD4D13" w:rsidP="00FD4D13">
      <w:pPr>
        <w:spacing w:after="0" w:line="240" w:lineRule="auto"/>
        <w:jc w:val="both"/>
        <w:rPr>
          <w:rFonts w:ascii="Times New Roman" w:eastAsiaTheme="minorEastAsia" w:hAnsi="Times New Roman"/>
          <w:i/>
          <w:iCs/>
          <w:sz w:val="16"/>
          <w:szCs w:val="24"/>
          <w:lang w:val="en-IN"/>
        </w:rPr>
      </w:pPr>
    </w:p>
    <w:p w:rsidR="00DC7C0F" w:rsidRPr="00FD4D13" w:rsidRDefault="00DC7C0F" w:rsidP="00FD4D13">
      <w:pPr>
        <w:spacing w:after="0" w:line="240" w:lineRule="auto"/>
        <w:jc w:val="both"/>
        <w:rPr>
          <w:rFonts w:ascii="Times New Roman" w:hAnsi="Times New Roman"/>
          <w:i/>
          <w:iCs/>
          <w:sz w:val="16"/>
          <w:szCs w:val="24"/>
          <w:lang w:val="en-IN"/>
        </w:rPr>
      </w:pPr>
      <w:r w:rsidRPr="00FD4D13">
        <w:rPr>
          <w:rFonts w:ascii="Times New Roman" w:eastAsiaTheme="minorEastAsia" w:hAnsi="Times New Roman"/>
          <w:i/>
          <w:iCs/>
          <w:sz w:val="16"/>
          <w:szCs w:val="24"/>
          <w:lang w:val="en-IN"/>
        </w:rPr>
        <w:t xml:space="preserve"> </w:t>
      </w:r>
    </w:p>
    <w:p w:rsidR="00DC7C0F" w:rsidRDefault="00DC7C0F" w:rsidP="00DC7C0F">
      <w:pPr>
        <w:spacing w:after="0" w:line="240" w:lineRule="auto"/>
        <w:jc w:val="both"/>
        <w:rPr>
          <w:rFonts w:ascii="Times New Roman" w:eastAsiaTheme="minorEastAsia" w:hAnsi="Times New Roman"/>
          <w:i/>
          <w:iCs/>
          <w:sz w:val="16"/>
          <w:szCs w:val="24"/>
        </w:rPr>
      </w:pPr>
    </w:p>
    <w:p w:rsidR="00DC7C0F" w:rsidRDefault="00DC7C0F" w:rsidP="00DC7C0F">
      <w:pPr>
        <w:spacing w:after="0" w:line="240" w:lineRule="auto"/>
        <w:jc w:val="both"/>
        <w:rPr>
          <w:rFonts w:ascii="Times New Roman" w:eastAsiaTheme="minorEastAsia" w:hAnsi="Times New Roman"/>
          <w:i/>
          <w:iCs/>
          <w:sz w:val="16"/>
          <w:szCs w:val="24"/>
        </w:rPr>
      </w:pPr>
    </w:p>
    <w:p w:rsidR="00DC7C0F" w:rsidRDefault="00DC7C0F" w:rsidP="00DC7C0F">
      <w:pPr>
        <w:spacing w:after="0" w:line="240" w:lineRule="auto"/>
        <w:jc w:val="both"/>
        <w:rPr>
          <w:rFonts w:ascii="Times New Roman" w:eastAsiaTheme="minorEastAsia" w:hAnsi="Times New Roman"/>
          <w:i/>
          <w:iCs/>
          <w:sz w:val="16"/>
          <w:szCs w:val="24"/>
        </w:rPr>
      </w:pPr>
    </w:p>
    <w:p w:rsidR="00DC7C0F" w:rsidRDefault="00DC7C0F" w:rsidP="00DC7C0F">
      <w:pPr>
        <w:spacing w:after="0" w:line="240" w:lineRule="auto"/>
        <w:jc w:val="both"/>
        <w:rPr>
          <w:rFonts w:ascii="Times New Roman" w:eastAsiaTheme="minorEastAsia" w:hAnsi="Times New Roman"/>
          <w:i/>
          <w:iCs/>
          <w:sz w:val="16"/>
          <w:szCs w:val="24"/>
        </w:rPr>
      </w:pPr>
    </w:p>
    <w:p w:rsidR="00DC7C0F" w:rsidRDefault="00DC7C0F" w:rsidP="00DC7C0F">
      <w:pPr>
        <w:spacing w:after="0" w:line="240" w:lineRule="auto"/>
        <w:jc w:val="both"/>
        <w:rPr>
          <w:rFonts w:ascii="Times New Roman" w:eastAsiaTheme="minorEastAsia" w:hAnsi="Times New Roman"/>
          <w:i/>
          <w:iCs/>
          <w:sz w:val="16"/>
          <w:szCs w:val="24"/>
        </w:rPr>
      </w:pPr>
    </w:p>
    <w:p w:rsidR="00DC7C0F" w:rsidRDefault="00DC7C0F" w:rsidP="00DC7C0F">
      <w:pPr>
        <w:spacing w:after="0" w:line="240" w:lineRule="auto"/>
        <w:jc w:val="both"/>
        <w:rPr>
          <w:rFonts w:ascii="Times New Roman" w:eastAsiaTheme="minorEastAsia" w:hAnsi="Times New Roman"/>
          <w:i/>
          <w:iCs/>
          <w:sz w:val="16"/>
          <w:szCs w:val="24"/>
        </w:rPr>
      </w:pPr>
    </w:p>
    <w:p w:rsidR="00DC7C0F" w:rsidRDefault="00DC7C0F" w:rsidP="00DC7C0F">
      <w:pPr>
        <w:spacing w:after="0" w:line="240" w:lineRule="auto"/>
        <w:jc w:val="both"/>
        <w:rPr>
          <w:rFonts w:ascii="Times New Roman" w:eastAsiaTheme="minorEastAsia" w:hAnsi="Times New Roman"/>
          <w:i/>
          <w:iCs/>
          <w:sz w:val="16"/>
          <w:szCs w:val="24"/>
        </w:rPr>
      </w:pPr>
    </w:p>
    <w:p w:rsidR="00DC7C0F" w:rsidRDefault="00DC7C0F" w:rsidP="00DC7C0F">
      <w:pPr>
        <w:spacing w:after="0" w:line="240" w:lineRule="auto"/>
        <w:jc w:val="both"/>
        <w:rPr>
          <w:rFonts w:ascii="Times New Roman" w:eastAsiaTheme="minorEastAsia" w:hAnsi="Times New Roman"/>
          <w:i/>
          <w:iCs/>
          <w:sz w:val="16"/>
          <w:szCs w:val="24"/>
        </w:rPr>
      </w:pPr>
    </w:p>
    <w:p w:rsidR="00DC7C0F" w:rsidRDefault="00DC7C0F" w:rsidP="00DC7C0F">
      <w:pPr>
        <w:spacing w:after="0" w:line="240" w:lineRule="auto"/>
        <w:jc w:val="both"/>
        <w:rPr>
          <w:rFonts w:ascii="Times New Roman" w:eastAsiaTheme="minorEastAsia" w:hAnsi="Times New Roman"/>
          <w:i/>
          <w:iCs/>
          <w:sz w:val="16"/>
          <w:szCs w:val="24"/>
        </w:rPr>
      </w:pPr>
    </w:p>
    <w:p w:rsidR="00DC7C0F" w:rsidRDefault="00DC7C0F" w:rsidP="00DC7C0F">
      <w:pPr>
        <w:spacing w:after="0" w:line="240" w:lineRule="auto"/>
        <w:jc w:val="both"/>
        <w:rPr>
          <w:rFonts w:ascii="Times New Roman" w:eastAsiaTheme="minorEastAsia" w:hAnsi="Times New Roman"/>
          <w:i/>
          <w:iCs/>
          <w:sz w:val="16"/>
          <w:szCs w:val="24"/>
        </w:rPr>
      </w:pPr>
    </w:p>
    <w:p w:rsidR="00DC7C0F" w:rsidRDefault="00DC7C0F" w:rsidP="00DC7C0F">
      <w:pPr>
        <w:spacing w:after="0" w:line="240" w:lineRule="auto"/>
        <w:jc w:val="both"/>
        <w:rPr>
          <w:rFonts w:ascii="Times New Roman" w:eastAsiaTheme="minorEastAsia" w:hAnsi="Times New Roman"/>
          <w:i/>
          <w:iCs/>
          <w:sz w:val="16"/>
          <w:szCs w:val="24"/>
        </w:rPr>
      </w:pPr>
    </w:p>
    <w:p w:rsidR="00DC7C0F" w:rsidRDefault="00DC7C0F" w:rsidP="00DC7C0F">
      <w:pPr>
        <w:spacing w:after="0" w:line="240" w:lineRule="auto"/>
        <w:jc w:val="both"/>
        <w:rPr>
          <w:rFonts w:ascii="Times New Roman" w:eastAsiaTheme="minorEastAsia" w:hAnsi="Times New Roman"/>
          <w:i/>
          <w:iCs/>
          <w:sz w:val="16"/>
          <w:szCs w:val="24"/>
        </w:rPr>
      </w:pPr>
    </w:p>
    <w:p w:rsidR="00DC7C0F" w:rsidRDefault="00DC7C0F" w:rsidP="00DC7C0F">
      <w:pPr>
        <w:spacing w:after="0" w:line="240" w:lineRule="auto"/>
        <w:jc w:val="both"/>
        <w:rPr>
          <w:rFonts w:ascii="Times New Roman" w:eastAsiaTheme="minorEastAsia" w:hAnsi="Times New Roman"/>
          <w:i/>
          <w:iCs/>
          <w:sz w:val="16"/>
          <w:szCs w:val="24"/>
        </w:rPr>
      </w:pPr>
    </w:p>
    <w:p w:rsidR="00DC7C0F" w:rsidRDefault="00DC7C0F" w:rsidP="00DC7C0F">
      <w:pPr>
        <w:spacing w:after="0" w:line="240" w:lineRule="auto"/>
        <w:jc w:val="both"/>
        <w:rPr>
          <w:rFonts w:ascii="Times New Roman" w:eastAsiaTheme="minorEastAsia" w:hAnsi="Times New Roman"/>
          <w:i/>
          <w:iCs/>
          <w:sz w:val="16"/>
          <w:szCs w:val="24"/>
        </w:rPr>
      </w:pPr>
    </w:p>
    <w:p w:rsidR="00DC7C0F" w:rsidRDefault="00DC7C0F" w:rsidP="00DC7C0F">
      <w:pPr>
        <w:spacing w:after="0" w:line="240" w:lineRule="auto"/>
        <w:jc w:val="both"/>
        <w:rPr>
          <w:rFonts w:ascii="Times New Roman" w:eastAsiaTheme="minorEastAsia" w:hAnsi="Times New Roman"/>
          <w:i/>
          <w:iCs/>
          <w:sz w:val="16"/>
          <w:szCs w:val="24"/>
        </w:rPr>
      </w:pPr>
    </w:p>
    <w:p w:rsidR="00DC7C0F" w:rsidRDefault="00DC7C0F" w:rsidP="00DC7C0F">
      <w:pPr>
        <w:spacing w:after="0" w:line="240" w:lineRule="auto"/>
        <w:jc w:val="both"/>
        <w:rPr>
          <w:rFonts w:ascii="Times New Roman" w:eastAsiaTheme="minorEastAsia" w:hAnsi="Times New Roman"/>
          <w:i/>
          <w:iCs/>
          <w:sz w:val="16"/>
          <w:szCs w:val="24"/>
        </w:rPr>
      </w:pPr>
    </w:p>
    <w:p w:rsidR="00DC7C0F" w:rsidRDefault="00DC7C0F" w:rsidP="00DC7C0F">
      <w:pPr>
        <w:spacing w:after="0" w:line="240" w:lineRule="auto"/>
        <w:jc w:val="both"/>
        <w:rPr>
          <w:rFonts w:ascii="Times New Roman" w:eastAsiaTheme="minorEastAsia" w:hAnsi="Times New Roman"/>
          <w:i/>
          <w:iCs/>
          <w:sz w:val="16"/>
          <w:szCs w:val="24"/>
        </w:rPr>
      </w:pPr>
    </w:p>
    <w:p w:rsidR="00DC7C0F" w:rsidRDefault="00DC7C0F" w:rsidP="00DC7C0F">
      <w:pPr>
        <w:spacing w:after="0" w:line="240" w:lineRule="auto"/>
        <w:jc w:val="both"/>
        <w:rPr>
          <w:rFonts w:ascii="Times New Roman" w:eastAsiaTheme="minorEastAsia" w:hAnsi="Times New Roman"/>
          <w:i/>
          <w:iCs/>
          <w:sz w:val="16"/>
          <w:szCs w:val="24"/>
        </w:rPr>
      </w:pPr>
    </w:p>
    <w:p w:rsidR="003207B0" w:rsidRPr="00FD4D13" w:rsidRDefault="003207B0" w:rsidP="00FD4D13">
      <w:pPr>
        <w:spacing w:after="0" w:line="240" w:lineRule="auto"/>
        <w:jc w:val="both"/>
        <w:rPr>
          <w:rFonts w:ascii="Times New Roman" w:eastAsia="Calibri" w:hAnsi="Times New Roman"/>
          <w:i/>
          <w:iCs/>
          <w:sz w:val="16"/>
          <w:szCs w:val="24"/>
          <w:lang w:val="en-IN"/>
        </w:rPr>
      </w:pPr>
    </w:p>
    <w:p w:rsidR="005C3730" w:rsidRPr="00E14DFF" w:rsidRDefault="005C3730" w:rsidP="00110060">
      <w:pPr>
        <w:jc w:val="both"/>
        <w:rPr>
          <w:rFonts w:ascii="Times New Roman" w:hAnsi="Times New Roman"/>
          <w:sz w:val="28"/>
          <w:szCs w:val="28"/>
        </w:rPr>
      </w:pPr>
    </w:p>
    <w:sectPr w:rsidR="005C3730" w:rsidRPr="00E14DFF" w:rsidSect="009221F5">
      <w:type w:val="continuous"/>
      <w:pgSz w:w="11907" w:h="16839" w:code="9"/>
      <w:pgMar w:top="1008" w:right="1008" w:bottom="1008" w:left="1008"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7BA6" w:rsidRDefault="00047BA6" w:rsidP="006A07BD">
      <w:pPr>
        <w:spacing w:after="0" w:line="240" w:lineRule="auto"/>
      </w:pPr>
      <w:r>
        <w:separator/>
      </w:r>
    </w:p>
  </w:endnote>
  <w:endnote w:type="continuationSeparator" w:id="0">
    <w:p w:rsidR="00047BA6" w:rsidRDefault="00047BA6" w:rsidP="006A0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Arial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4DFF" w:rsidRDefault="00D02B50">
    <w:pPr>
      <w:pStyle w:val="Footer"/>
      <w:jc w:val="center"/>
    </w:pPr>
    <w:r>
      <w:fldChar w:fldCharType="begin"/>
    </w:r>
    <w:r>
      <w:instrText xml:space="preserve"> PAGE   \* MERGEFORMAT </w:instrText>
    </w:r>
    <w:r>
      <w:fldChar w:fldCharType="separate"/>
    </w:r>
    <w:r w:rsidR="006F2110">
      <w:rPr>
        <w:noProof/>
      </w:rPr>
      <w:t>360</w:t>
    </w:r>
    <w:r>
      <w:rPr>
        <w:noProof/>
      </w:rPr>
      <w:fldChar w:fldCharType="end"/>
    </w:r>
  </w:p>
  <w:p w:rsidR="00E14DFF" w:rsidRDefault="00E14D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7BA6" w:rsidRDefault="00047BA6" w:rsidP="006A07BD">
      <w:pPr>
        <w:spacing w:after="0" w:line="240" w:lineRule="auto"/>
      </w:pPr>
      <w:r>
        <w:separator/>
      </w:r>
    </w:p>
  </w:footnote>
  <w:footnote w:type="continuationSeparator" w:id="0">
    <w:p w:rsidR="00047BA6" w:rsidRDefault="00047BA6" w:rsidP="006A07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6793" w:rsidRDefault="00E56793" w:rsidP="00E56793">
    <w:pPr>
      <w:pStyle w:val="Header"/>
      <w:tabs>
        <w:tab w:val="clear" w:pos="9360"/>
        <w:tab w:val="right" w:pos="9923"/>
        <w:tab w:val="right" w:pos="10490"/>
        <w:tab w:val="right" w:pos="10632"/>
      </w:tabs>
      <w:ind w:right="-472"/>
      <w:jc w:val="center"/>
      <w:rPr>
        <w:rFonts w:ascii="Times New Roman" w:hAnsi="Times New Roman"/>
        <w:b/>
        <w:bCs/>
        <w:sz w:val="24"/>
        <w:szCs w:val="24"/>
      </w:rPr>
    </w:pPr>
    <w:r>
      <w:rPr>
        <w:rFonts w:ascii="Times New Roman" w:hAnsi="Times New Roman"/>
        <w:b/>
        <w:bCs/>
        <w:i/>
        <w:sz w:val="24"/>
        <w:szCs w:val="24"/>
      </w:rPr>
      <w:t>Impact Factor Value 4.046</w:t>
    </w:r>
    <w:r>
      <w:rPr>
        <w:rFonts w:ascii="Times New Roman" w:hAnsi="Times New Roman"/>
        <w:b/>
        <w:bCs/>
        <w:sz w:val="24"/>
        <w:szCs w:val="24"/>
      </w:rPr>
      <w:t xml:space="preserve"> </w:t>
    </w:r>
    <w:r>
      <w:rPr>
        <w:rFonts w:ascii="Times New Roman" w:hAnsi="Times New Roman"/>
        <w:b/>
        <w:bCs/>
        <w:sz w:val="24"/>
        <w:szCs w:val="24"/>
      </w:rPr>
      <w:tab/>
    </w:r>
    <w:r>
      <w:rPr>
        <w:rFonts w:ascii="Times New Roman" w:hAnsi="Times New Roman"/>
        <w:b/>
        <w:bCs/>
        <w:sz w:val="24"/>
        <w:szCs w:val="24"/>
      </w:rPr>
      <w:tab/>
      <w:t xml:space="preserve">                                e-ISSN: 2456-3463</w:t>
    </w:r>
  </w:p>
  <w:p w:rsidR="00E56793" w:rsidRDefault="00E56793" w:rsidP="00E56793">
    <w:pPr>
      <w:pStyle w:val="Header"/>
      <w:jc w:val="center"/>
      <w:rPr>
        <w:rFonts w:ascii="Times New Roman" w:hAnsi="Times New Roman"/>
        <w:b/>
        <w:bCs/>
        <w:i/>
        <w:sz w:val="24"/>
        <w:szCs w:val="24"/>
      </w:rPr>
    </w:pPr>
    <w:r>
      <w:rPr>
        <w:rFonts w:ascii="Times New Roman" w:hAnsi="Times New Roman"/>
        <w:b/>
        <w:bCs/>
        <w:i/>
        <w:sz w:val="24"/>
        <w:szCs w:val="24"/>
      </w:rPr>
      <w:t>National Conference on "Recent Advances in Engineering and Technology" SAMMANTRANA 19</w:t>
    </w:r>
  </w:p>
  <w:p w:rsidR="00E56793" w:rsidRDefault="00E56793" w:rsidP="00E56793">
    <w:pPr>
      <w:pStyle w:val="Header"/>
      <w:jc w:val="center"/>
      <w:rPr>
        <w:rFonts w:ascii="Times New Roman" w:hAnsi="Times New Roman"/>
        <w:b/>
        <w:bCs/>
        <w:i/>
        <w:sz w:val="24"/>
        <w:szCs w:val="24"/>
      </w:rPr>
    </w:pPr>
    <w:r>
      <w:rPr>
        <w:rFonts w:ascii="Times New Roman" w:hAnsi="Times New Roman"/>
        <w:b/>
        <w:bCs/>
        <w:i/>
        <w:sz w:val="24"/>
        <w:szCs w:val="24"/>
      </w:rPr>
      <w:t>Organized by Government College of Engineering, Nagpur</w:t>
    </w:r>
  </w:p>
  <w:p w:rsidR="00E56793" w:rsidRDefault="00E56793" w:rsidP="00E56793">
    <w:pPr>
      <w:pStyle w:val="Header"/>
      <w:jc w:val="center"/>
      <w:rPr>
        <w:b/>
        <w:bCs/>
        <w:sz w:val="24"/>
        <w:szCs w:val="24"/>
      </w:rPr>
    </w:pPr>
    <w:r>
      <w:rPr>
        <w:rFonts w:ascii="Times New Roman" w:hAnsi="Times New Roman"/>
        <w:b/>
        <w:bCs/>
        <w:i/>
        <w:sz w:val="24"/>
        <w:szCs w:val="24"/>
      </w:rPr>
      <w:t xml:space="preserve">International Journal of Innovations in Engineering and Science, </w:t>
    </w:r>
    <w:proofErr w:type="spellStart"/>
    <w:r>
      <w:rPr>
        <w:rFonts w:ascii="Times New Roman" w:hAnsi="Times New Roman"/>
        <w:b/>
        <w:bCs/>
        <w:i/>
        <w:sz w:val="24"/>
        <w:szCs w:val="24"/>
      </w:rPr>
      <w:t>Vol</w:t>
    </w:r>
    <w:proofErr w:type="spellEnd"/>
    <w:r>
      <w:rPr>
        <w:rFonts w:ascii="Times New Roman" w:hAnsi="Times New Roman"/>
        <w:b/>
        <w:bCs/>
        <w:i/>
        <w:sz w:val="24"/>
        <w:szCs w:val="24"/>
      </w:rPr>
      <w:t xml:space="preserve"> 4 No.8, 2019</w:t>
    </w:r>
  </w:p>
  <w:p w:rsidR="006A07BD" w:rsidRDefault="00E56793" w:rsidP="00E56793">
    <w:pPr>
      <w:pStyle w:val="Header"/>
      <w:jc w:val="center"/>
    </w:pPr>
    <w:r>
      <w:rPr>
        <w:rFonts w:ascii="Times New Roman" w:hAnsi="Times New Roman"/>
        <w:b/>
        <w:bCs/>
        <w:i/>
        <w:sz w:val="24"/>
        <w:szCs w:val="24"/>
      </w:rPr>
      <w:t>www.ijies.net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813829"/>
    <w:multiLevelType w:val="hybridMultilevel"/>
    <w:tmpl w:val="9806A93E"/>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2D595E46"/>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56596D1E"/>
    <w:multiLevelType w:val="hybridMultilevel"/>
    <w:tmpl w:val="74FA13AA"/>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5759405F"/>
    <w:multiLevelType w:val="hybridMultilevel"/>
    <w:tmpl w:val="9DECD466"/>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6A07BD"/>
    <w:rsid w:val="00047BA6"/>
    <w:rsid w:val="000E5231"/>
    <w:rsid w:val="000F29BA"/>
    <w:rsid w:val="000F6DA3"/>
    <w:rsid w:val="00110060"/>
    <w:rsid w:val="00127AB8"/>
    <w:rsid w:val="00162A89"/>
    <w:rsid w:val="00195930"/>
    <w:rsid w:val="001E643C"/>
    <w:rsid w:val="001F13FD"/>
    <w:rsid w:val="00213D45"/>
    <w:rsid w:val="002242A9"/>
    <w:rsid w:val="00240444"/>
    <w:rsid w:val="00251DE2"/>
    <w:rsid w:val="00256E2B"/>
    <w:rsid w:val="002820F9"/>
    <w:rsid w:val="002D0D36"/>
    <w:rsid w:val="002D5A3D"/>
    <w:rsid w:val="00302B3D"/>
    <w:rsid w:val="00304DDA"/>
    <w:rsid w:val="003207B0"/>
    <w:rsid w:val="00321EA7"/>
    <w:rsid w:val="00345EFD"/>
    <w:rsid w:val="003A40C8"/>
    <w:rsid w:val="0042387D"/>
    <w:rsid w:val="00450712"/>
    <w:rsid w:val="00455229"/>
    <w:rsid w:val="004676EB"/>
    <w:rsid w:val="004C243D"/>
    <w:rsid w:val="004E3BAF"/>
    <w:rsid w:val="004F5F47"/>
    <w:rsid w:val="005742B6"/>
    <w:rsid w:val="00593137"/>
    <w:rsid w:val="005C3730"/>
    <w:rsid w:val="005C7004"/>
    <w:rsid w:val="005D347D"/>
    <w:rsid w:val="005D3B64"/>
    <w:rsid w:val="005D60BD"/>
    <w:rsid w:val="005D61A8"/>
    <w:rsid w:val="005E2F0C"/>
    <w:rsid w:val="00605E0A"/>
    <w:rsid w:val="00627F29"/>
    <w:rsid w:val="00641667"/>
    <w:rsid w:val="00654396"/>
    <w:rsid w:val="006A07BD"/>
    <w:rsid w:val="006B6D8A"/>
    <w:rsid w:val="006D0BFF"/>
    <w:rsid w:val="006E280E"/>
    <w:rsid w:val="006F2110"/>
    <w:rsid w:val="006F2BDC"/>
    <w:rsid w:val="00720F9C"/>
    <w:rsid w:val="00733EA1"/>
    <w:rsid w:val="007559E9"/>
    <w:rsid w:val="00781F4D"/>
    <w:rsid w:val="007B5212"/>
    <w:rsid w:val="008222BF"/>
    <w:rsid w:val="008330C0"/>
    <w:rsid w:val="0083497C"/>
    <w:rsid w:val="00855778"/>
    <w:rsid w:val="00880CD9"/>
    <w:rsid w:val="00891E63"/>
    <w:rsid w:val="008F2572"/>
    <w:rsid w:val="009221F5"/>
    <w:rsid w:val="00930C0E"/>
    <w:rsid w:val="00983085"/>
    <w:rsid w:val="0099463C"/>
    <w:rsid w:val="009D53D7"/>
    <w:rsid w:val="009D6E78"/>
    <w:rsid w:val="009E194A"/>
    <w:rsid w:val="009F5882"/>
    <w:rsid w:val="00A001EA"/>
    <w:rsid w:val="00A36950"/>
    <w:rsid w:val="00A82394"/>
    <w:rsid w:val="00A83234"/>
    <w:rsid w:val="00AB768D"/>
    <w:rsid w:val="00AD0DEA"/>
    <w:rsid w:val="00AD4094"/>
    <w:rsid w:val="00AD49BD"/>
    <w:rsid w:val="00B35BD7"/>
    <w:rsid w:val="00B5657F"/>
    <w:rsid w:val="00B7409B"/>
    <w:rsid w:val="00BA6895"/>
    <w:rsid w:val="00BD16AB"/>
    <w:rsid w:val="00BF0246"/>
    <w:rsid w:val="00BF1B7B"/>
    <w:rsid w:val="00C217F7"/>
    <w:rsid w:val="00C821CD"/>
    <w:rsid w:val="00C916BA"/>
    <w:rsid w:val="00C979B0"/>
    <w:rsid w:val="00CD679E"/>
    <w:rsid w:val="00CE16C0"/>
    <w:rsid w:val="00CF0A58"/>
    <w:rsid w:val="00CF4612"/>
    <w:rsid w:val="00D01C7C"/>
    <w:rsid w:val="00D02B50"/>
    <w:rsid w:val="00D3393C"/>
    <w:rsid w:val="00D62EEA"/>
    <w:rsid w:val="00D87E84"/>
    <w:rsid w:val="00D91127"/>
    <w:rsid w:val="00DC2015"/>
    <w:rsid w:val="00DC5A69"/>
    <w:rsid w:val="00DC7C0F"/>
    <w:rsid w:val="00E14DFF"/>
    <w:rsid w:val="00E54CFE"/>
    <w:rsid w:val="00E56793"/>
    <w:rsid w:val="00EA65CC"/>
    <w:rsid w:val="00EB25FB"/>
    <w:rsid w:val="00EC345E"/>
    <w:rsid w:val="00EE28F1"/>
    <w:rsid w:val="00F2343C"/>
    <w:rsid w:val="00F34D51"/>
    <w:rsid w:val="00F37AA8"/>
    <w:rsid w:val="00F7325E"/>
    <w:rsid w:val="00F9231C"/>
    <w:rsid w:val="00F940BB"/>
    <w:rsid w:val="00FA1D4B"/>
    <w:rsid w:val="00FD4D13"/>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62EEA"/>
    <w:pPr>
      <w:ind w:left="720"/>
      <w:contextualSpacing/>
    </w:pPr>
    <w:rPr>
      <w:rFonts w:eastAsia="Calibri"/>
    </w:rPr>
  </w:style>
  <w:style w:type="character" w:styleId="PlaceholderText">
    <w:name w:val="Placeholder Text"/>
    <w:basedOn w:val="DefaultParagraphFont"/>
    <w:uiPriority w:val="99"/>
    <w:semiHidden/>
    <w:rsid w:val="006F2BDC"/>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US" w:eastAsia="en-US" w:bidi="mr-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656249">
      <w:bodyDiv w:val="1"/>
      <w:marLeft w:val="0"/>
      <w:marRight w:val="0"/>
      <w:marTop w:val="0"/>
      <w:marBottom w:val="0"/>
      <w:divBdr>
        <w:top w:val="none" w:sz="0" w:space="0" w:color="auto"/>
        <w:left w:val="none" w:sz="0" w:space="0" w:color="auto"/>
        <w:bottom w:val="none" w:sz="0" w:space="0" w:color="auto"/>
        <w:right w:val="none" w:sz="0" w:space="0" w:color="auto"/>
      </w:divBdr>
    </w:div>
    <w:div w:id="681199774">
      <w:bodyDiv w:val="1"/>
      <w:marLeft w:val="0"/>
      <w:marRight w:val="0"/>
      <w:marTop w:val="0"/>
      <w:marBottom w:val="0"/>
      <w:divBdr>
        <w:top w:val="none" w:sz="0" w:space="0" w:color="auto"/>
        <w:left w:val="none" w:sz="0" w:space="0" w:color="auto"/>
        <w:bottom w:val="none" w:sz="0" w:space="0" w:color="auto"/>
        <w:right w:val="none" w:sz="0" w:space="0" w:color="auto"/>
      </w:divBdr>
    </w:div>
    <w:div w:id="751663772">
      <w:bodyDiv w:val="1"/>
      <w:marLeft w:val="0"/>
      <w:marRight w:val="0"/>
      <w:marTop w:val="0"/>
      <w:marBottom w:val="0"/>
      <w:divBdr>
        <w:top w:val="none" w:sz="0" w:space="0" w:color="auto"/>
        <w:left w:val="none" w:sz="0" w:space="0" w:color="auto"/>
        <w:bottom w:val="none" w:sz="0" w:space="0" w:color="auto"/>
        <w:right w:val="none" w:sz="0" w:space="0" w:color="auto"/>
      </w:divBdr>
    </w:div>
    <w:div w:id="919169482">
      <w:bodyDiv w:val="1"/>
      <w:marLeft w:val="0"/>
      <w:marRight w:val="0"/>
      <w:marTop w:val="0"/>
      <w:marBottom w:val="0"/>
      <w:divBdr>
        <w:top w:val="none" w:sz="0" w:space="0" w:color="auto"/>
        <w:left w:val="none" w:sz="0" w:space="0" w:color="auto"/>
        <w:bottom w:val="none" w:sz="0" w:space="0" w:color="auto"/>
        <w:right w:val="none" w:sz="0" w:space="0" w:color="auto"/>
      </w:divBdr>
    </w:div>
    <w:div w:id="921332657">
      <w:bodyDiv w:val="1"/>
      <w:marLeft w:val="0"/>
      <w:marRight w:val="0"/>
      <w:marTop w:val="0"/>
      <w:marBottom w:val="0"/>
      <w:divBdr>
        <w:top w:val="none" w:sz="0" w:space="0" w:color="auto"/>
        <w:left w:val="none" w:sz="0" w:space="0" w:color="auto"/>
        <w:bottom w:val="none" w:sz="0" w:space="0" w:color="auto"/>
        <w:right w:val="none" w:sz="0" w:space="0" w:color="auto"/>
      </w:divBdr>
    </w:div>
    <w:div w:id="981153587">
      <w:bodyDiv w:val="1"/>
      <w:marLeft w:val="0"/>
      <w:marRight w:val="0"/>
      <w:marTop w:val="0"/>
      <w:marBottom w:val="0"/>
      <w:divBdr>
        <w:top w:val="none" w:sz="0" w:space="0" w:color="auto"/>
        <w:left w:val="none" w:sz="0" w:space="0" w:color="auto"/>
        <w:bottom w:val="none" w:sz="0" w:space="0" w:color="auto"/>
        <w:right w:val="none" w:sz="0" w:space="0" w:color="auto"/>
      </w:divBdr>
    </w:div>
    <w:div w:id="982810597">
      <w:bodyDiv w:val="1"/>
      <w:marLeft w:val="0"/>
      <w:marRight w:val="0"/>
      <w:marTop w:val="0"/>
      <w:marBottom w:val="0"/>
      <w:divBdr>
        <w:top w:val="none" w:sz="0" w:space="0" w:color="auto"/>
        <w:left w:val="none" w:sz="0" w:space="0" w:color="auto"/>
        <w:bottom w:val="none" w:sz="0" w:space="0" w:color="auto"/>
        <w:right w:val="none" w:sz="0" w:space="0" w:color="auto"/>
      </w:divBdr>
    </w:div>
    <w:div w:id="1144081930">
      <w:bodyDiv w:val="1"/>
      <w:marLeft w:val="0"/>
      <w:marRight w:val="0"/>
      <w:marTop w:val="0"/>
      <w:marBottom w:val="0"/>
      <w:divBdr>
        <w:top w:val="none" w:sz="0" w:space="0" w:color="auto"/>
        <w:left w:val="none" w:sz="0" w:space="0" w:color="auto"/>
        <w:bottom w:val="none" w:sz="0" w:space="0" w:color="auto"/>
        <w:right w:val="none" w:sz="0" w:space="0" w:color="auto"/>
      </w:divBdr>
    </w:div>
    <w:div w:id="1189413017">
      <w:bodyDiv w:val="1"/>
      <w:marLeft w:val="0"/>
      <w:marRight w:val="0"/>
      <w:marTop w:val="0"/>
      <w:marBottom w:val="0"/>
      <w:divBdr>
        <w:top w:val="none" w:sz="0" w:space="0" w:color="auto"/>
        <w:left w:val="none" w:sz="0" w:space="0" w:color="auto"/>
        <w:bottom w:val="none" w:sz="0" w:space="0" w:color="auto"/>
        <w:right w:val="none" w:sz="0" w:space="0" w:color="auto"/>
      </w:divBdr>
    </w:div>
    <w:div w:id="1634171322">
      <w:bodyDiv w:val="1"/>
      <w:marLeft w:val="0"/>
      <w:marRight w:val="0"/>
      <w:marTop w:val="0"/>
      <w:marBottom w:val="0"/>
      <w:divBdr>
        <w:top w:val="none" w:sz="0" w:space="0" w:color="auto"/>
        <w:left w:val="none" w:sz="0" w:space="0" w:color="auto"/>
        <w:bottom w:val="none" w:sz="0" w:space="0" w:color="auto"/>
        <w:right w:val="none" w:sz="0" w:space="0" w:color="auto"/>
      </w:divBdr>
    </w:div>
    <w:div w:id="1803883538">
      <w:bodyDiv w:val="1"/>
      <w:marLeft w:val="0"/>
      <w:marRight w:val="0"/>
      <w:marTop w:val="0"/>
      <w:marBottom w:val="0"/>
      <w:divBdr>
        <w:top w:val="none" w:sz="0" w:space="0" w:color="auto"/>
        <w:left w:val="none" w:sz="0" w:space="0" w:color="auto"/>
        <w:bottom w:val="none" w:sz="0" w:space="0" w:color="auto"/>
        <w:right w:val="none" w:sz="0" w:space="0" w:color="auto"/>
      </w:divBdr>
    </w:div>
    <w:div w:id="1889413636">
      <w:bodyDiv w:val="1"/>
      <w:marLeft w:val="0"/>
      <w:marRight w:val="0"/>
      <w:marTop w:val="0"/>
      <w:marBottom w:val="0"/>
      <w:divBdr>
        <w:top w:val="none" w:sz="0" w:space="0" w:color="auto"/>
        <w:left w:val="none" w:sz="0" w:space="0" w:color="auto"/>
        <w:bottom w:val="none" w:sz="0" w:space="0" w:color="auto"/>
        <w:right w:val="none" w:sz="0" w:space="0" w:color="auto"/>
      </w:divBdr>
    </w:div>
    <w:div w:id="2020696672">
      <w:bodyDiv w:val="1"/>
      <w:marLeft w:val="0"/>
      <w:marRight w:val="0"/>
      <w:marTop w:val="0"/>
      <w:marBottom w:val="0"/>
      <w:divBdr>
        <w:top w:val="none" w:sz="0" w:space="0" w:color="auto"/>
        <w:left w:val="none" w:sz="0" w:space="0" w:color="auto"/>
        <w:bottom w:val="none" w:sz="0" w:space="0" w:color="auto"/>
        <w:right w:val="none" w:sz="0" w:space="0" w:color="auto"/>
      </w:divBdr>
    </w:div>
    <w:div w:id="213189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png"/><Relationship Id="rId18" Type="http://schemas.openxmlformats.org/officeDocument/2006/relationships/image" Target="media/image9.png"/><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490</TotalTime>
  <Pages>1</Pages>
  <Words>2515</Words>
  <Characters>14342</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ACCER</cp:lastModifiedBy>
  <cp:revision>69</cp:revision>
  <cp:lastPrinted>2019-05-23T17:26:00Z</cp:lastPrinted>
  <dcterms:created xsi:type="dcterms:W3CDTF">2017-01-25T17:55:00Z</dcterms:created>
  <dcterms:modified xsi:type="dcterms:W3CDTF">2019-05-23T17:27:00Z</dcterms:modified>
</cp:coreProperties>
</file>