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949B96" w14:textId="77777777" w:rsidR="009221F5" w:rsidRDefault="009221F5">
      <w:pPr>
        <w:rPr>
          <w:rFonts w:ascii="Times New Roman" w:hAnsi="Times New Roman"/>
          <w:sz w:val="24"/>
          <w:szCs w:val="24"/>
        </w:rPr>
      </w:pPr>
    </w:p>
    <w:p w14:paraId="5A21A354" w14:textId="77777777" w:rsidR="009221F5" w:rsidRDefault="009221F5">
      <w:pPr>
        <w:rPr>
          <w:rFonts w:ascii="Times New Roman" w:hAnsi="Times New Roman"/>
          <w:sz w:val="46"/>
          <w:szCs w:val="46"/>
        </w:rPr>
        <w:sectPr w:rsidR="009221F5" w:rsidSect="009221F5">
          <w:footerReference w:type="default" r:id="rId9"/>
          <w:pgSz w:w="11907" w:h="16839" w:code="9"/>
          <w:pgMar w:top="1008" w:right="1008" w:bottom="1008" w:left="1008" w:header="720" w:footer="720" w:gutter="0"/>
          <w:cols w:num="2" w:space="720"/>
          <w:docGrid w:linePitch="360"/>
        </w:sectPr>
      </w:pPr>
    </w:p>
    <w:p w14:paraId="753E8B9C" w14:textId="16CE0760" w:rsidR="00904CA5" w:rsidRPr="009842D7" w:rsidRDefault="005D1970" w:rsidP="009842D7">
      <w:pPr>
        <w:jc w:val="center"/>
        <w:rPr>
          <w:rFonts w:asciiTheme="majorHAnsi" w:hAnsiTheme="majorHAnsi"/>
          <w:b/>
          <w:bCs/>
          <w:sz w:val="32"/>
          <w:szCs w:val="32"/>
        </w:rPr>
      </w:pPr>
      <w:r w:rsidRPr="001935E8">
        <w:rPr>
          <w:rFonts w:asciiTheme="majorHAnsi" w:hAnsiTheme="majorHAnsi"/>
          <w:b/>
          <w:bCs/>
          <w:sz w:val="32"/>
          <w:szCs w:val="32"/>
        </w:rPr>
        <w:lastRenderedPageBreak/>
        <w:t>Feasibility Study of Hi</w:t>
      </w:r>
      <w:r>
        <w:rPr>
          <w:rFonts w:asciiTheme="majorHAnsi" w:hAnsiTheme="majorHAnsi"/>
          <w:b/>
          <w:bCs/>
          <w:sz w:val="32"/>
          <w:szCs w:val="32"/>
        </w:rPr>
        <w:t xml:space="preserve">gh Strength </w:t>
      </w:r>
      <w:bookmarkStart w:id="0" w:name="_GoBack"/>
      <w:bookmarkEnd w:id="0"/>
      <w:r>
        <w:rPr>
          <w:rFonts w:asciiTheme="majorHAnsi" w:hAnsiTheme="majorHAnsi"/>
          <w:b/>
          <w:bCs/>
          <w:sz w:val="32"/>
          <w:szCs w:val="32"/>
        </w:rPr>
        <w:t xml:space="preserve">with Fly-Ash Based </w:t>
      </w:r>
      <w:proofErr w:type="spellStart"/>
      <w:r>
        <w:rPr>
          <w:rFonts w:asciiTheme="majorHAnsi" w:hAnsiTheme="majorHAnsi"/>
          <w:b/>
          <w:bCs/>
          <w:sz w:val="32"/>
          <w:szCs w:val="32"/>
        </w:rPr>
        <w:t>G</w:t>
      </w:r>
      <w:r w:rsidRPr="001935E8">
        <w:rPr>
          <w:rFonts w:asciiTheme="majorHAnsi" w:hAnsiTheme="majorHAnsi"/>
          <w:b/>
          <w:bCs/>
          <w:sz w:val="32"/>
          <w:szCs w:val="32"/>
        </w:rPr>
        <w:t>eopolymer</w:t>
      </w:r>
      <w:proofErr w:type="spellEnd"/>
      <w:r w:rsidRPr="001935E8">
        <w:rPr>
          <w:rFonts w:asciiTheme="majorHAnsi" w:hAnsiTheme="majorHAnsi"/>
          <w:b/>
          <w:bCs/>
          <w:sz w:val="32"/>
          <w:szCs w:val="32"/>
        </w:rPr>
        <w:t xml:space="preserve"> Concrete</w:t>
      </w:r>
    </w:p>
    <w:p w14:paraId="7B7ED442" w14:textId="1BEFDAEC" w:rsidR="00BA6895" w:rsidRDefault="009A5F89" w:rsidP="009A5F89">
      <w:pPr>
        <w:jc w:val="center"/>
        <w:rPr>
          <w:rFonts w:ascii="Times New Roman" w:hAnsi="Times New Roman"/>
          <w:sz w:val="24"/>
          <w:szCs w:val="24"/>
        </w:rPr>
      </w:pPr>
      <w:r w:rsidRPr="009A5F89">
        <w:rPr>
          <w:rFonts w:ascii="Times New Roman" w:eastAsiaTheme="minorEastAsia" w:hAnsi="Times New Roman"/>
          <w:b/>
          <w:bCs/>
          <w:color w:val="000000" w:themeColor="text1"/>
          <w:kern w:val="24"/>
          <w:sz w:val="24"/>
          <w:szCs w:val="24"/>
        </w:rPr>
        <w:t>Mr.</w:t>
      </w:r>
      <w:r w:rsidRPr="00A56A73">
        <w:rPr>
          <w:rFonts w:eastAsiaTheme="minorEastAsia"/>
          <w:b/>
          <w:bCs/>
          <w:color w:val="000000" w:themeColor="text1"/>
          <w:kern w:val="24"/>
        </w:rPr>
        <w:t xml:space="preserve"> </w:t>
      </w:r>
      <w:r w:rsidR="001935E8">
        <w:rPr>
          <w:rFonts w:ascii="Times New Roman" w:hAnsi="Times New Roman"/>
          <w:b/>
          <w:sz w:val="24"/>
          <w:szCs w:val="24"/>
        </w:rPr>
        <w:t>Ajay Xavier</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w:t>
      </w:r>
      <w:r w:rsidRPr="009A5F89">
        <w:rPr>
          <w:rFonts w:ascii="Times New Roman" w:eastAsiaTheme="minorEastAsia" w:hAnsi="Times New Roman"/>
          <w:b/>
          <w:bCs/>
          <w:color w:val="000000" w:themeColor="text1"/>
          <w:kern w:val="24"/>
          <w:sz w:val="24"/>
          <w:szCs w:val="24"/>
        </w:rPr>
        <w:t xml:space="preserve"> Mr.</w:t>
      </w:r>
      <w:r>
        <w:rPr>
          <w:rFonts w:eastAsiaTheme="minorEastAsia"/>
          <w:b/>
          <w:bCs/>
          <w:color w:val="000000" w:themeColor="text1"/>
          <w:kern w:val="24"/>
        </w:rPr>
        <w:t xml:space="preserve"> </w:t>
      </w:r>
      <w:proofErr w:type="spellStart"/>
      <w:r w:rsidR="001935E8">
        <w:rPr>
          <w:rFonts w:ascii="Times New Roman" w:hAnsi="Times New Roman"/>
          <w:b/>
          <w:sz w:val="24"/>
          <w:szCs w:val="24"/>
        </w:rPr>
        <w:t>Sanket</w:t>
      </w:r>
      <w:proofErr w:type="spellEnd"/>
      <w:r w:rsidR="001935E8">
        <w:rPr>
          <w:rFonts w:ascii="Times New Roman" w:hAnsi="Times New Roman"/>
          <w:b/>
          <w:sz w:val="24"/>
          <w:szCs w:val="24"/>
        </w:rPr>
        <w:t xml:space="preserve"> Bhagat</w:t>
      </w:r>
      <w:r w:rsidR="00BA6895" w:rsidRPr="00BA6895">
        <w:rPr>
          <w:rFonts w:ascii="Times New Roman" w:hAnsi="Times New Roman"/>
          <w:b/>
          <w:sz w:val="24"/>
          <w:szCs w:val="24"/>
          <w:vertAlign w:val="superscript"/>
        </w:rPr>
        <w:t>2</w:t>
      </w:r>
      <w:r w:rsidR="00BA6895" w:rsidRPr="00BA6895">
        <w:rPr>
          <w:rFonts w:ascii="Times New Roman" w:hAnsi="Times New Roman"/>
          <w:b/>
          <w:sz w:val="24"/>
          <w:szCs w:val="24"/>
        </w:rPr>
        <w:t>,</w:t>
      </w:r>
      <w:r w:rsidRPr="009A5F89">
        <w:rPr>
          <w:rFonts w:ascii="Times New Roman" w:eastAsiaTheme="minorEastAsia" w:hAnsi="Times New Roman"/>
          <w:b/>
          <w:bCs/>
          <w:color w:val="000000" w:themeColor="text1"/>
          <w:kern w:val="24"/>
          <w:sz w:val="24"/>
          <w:szCs w:val="24"/>
        </w:rPr>
        <w:t xml:space="preserve"> Mr.</w:t>
      </w:r>
      <w:r w:rsidRPr="00A56A73">
        <w:rPr>
          <w:rFonts w:eastAsiaTheme="minorEastAsia"/>
          <w:b/>
          <w:bCs/>
          <w:color w:val="000000" w:themeColor="text1"/>
          <w:kern w:val="24"/>
        </w:rPr>
        <w:t xml:space="preserve"> </w:t>
      </w:r>
      <w:r w:rsidR="00BA6895" w:rsidRPr="00BA6895">
        <w:rPr>
          <w:rFonts w:ascii="Times New Roman" w:hAnsi="Times New Roman"/>
          <w:b/>
          <w:sz w:val="24"/>
          <w:szCs w:val="24"/>
        </w:rPr>
        <w:t xml:space="preserve"> </w:t>
      </w:r>
      <w:proofErr w:type="spellStart"/>
      <w:r w:rsidR="001935E8">
        <w:rPr>
          <w:rFonts w:ascii="Times New Roman" w:hAnsi="Times New Roman"/>
          <w:b/>
          <w:sz w:val="24"/>
          <w:szCs w:val="24"/>
        </w:rPr>
        <w:t>Jayesh</w:t>
      </w:r>
      <w:proofErr w:type="spellEnd"/>
      <w:r w:rsidR="001935E8">
        <w:rPr>
          <w:rFonts w:ascii="Times New Roman" w:hAnsi="Times New Roman"/>
          <w:b/>
          <w:sz w:val="24"/>
          <w:szCs w:val="24"/>
        </w:rPr>
        <w:t xml:space="preserve"> Patil</w:t>
      </w:r>
      <w:r w:rsidR="00BA6895" w:rsidRPr="00BA6895">
        <w:rPr>
          <w:rFonts w:ascii="Times New Roman" w:hAnsi="Times New Roman"/>
          <w:b/>
          <w:sz w:val="24"/>
          <w:szCs w:val="24"/>
          <w:vertAlign w:val="superscript"/>
        </w:rPr>
        <w:t>3</w:t>
      </w:r>
      <w:r w:rsidR="00BA6895" w:rsidRPr="00BA6895">
        <w:rPr>
          <w:rFonts w:ascii="Times New Roman" w:hAnsi="Times New Roman"/>
          <w:b/>
          <w:sz w:val="24"/>
          <w:szCs w:val="24"/>
        </w:rPr>
        <w:t>,</w:t>
      </w:r>
      <w:r w:rsidRPr="009A5F89">
        <w:rPr>
          <w:rFonts w:ascii="Times New Roman" w:eastAsiaTheme="minorEastAsia" w:hAnsi="Times New Roman"/>
          <w:b/>
          <w:bCs/>
          <w:color w:val="000000" w:themeColor="text1"/>
          <w:kern w:val="24"/>
          <w:sz w:val="24"/>
          <w:szCs w:val="24"/>
        </w:rPr>
        <w:t xml:space="preserve"> Mr.</w:t>
      </w:r>
      <w:r w:rsidRPr="00A56A73">
        <w:rPr>
          <w:rFonts w:eastAsiaTheme="minorEastAsia"/>
          <w:b/>
          <w:bCs/>
          <w:color w:val="000000" w:themeColor="text1"/>
          <w:kern w:val="24"/>
        </w:rPr>
        <w:t xml:space="preserve"> </w:t>
      </w:r>
      <w:r w:rsidR="00BA6895" w:rsidRPr="00BA6895">
        <w:rPr>
          <w:rFonts w:ascii="Times New Roman" w:hAnsi="Times New Roman"/>
          <w:b/>
          <w:sz w:val="24"/>
          <w:szCs w:val="24"/>
        </w:rPr>
        <w:t xml:space="preserve"> </w:t>
      </w:r>
      <w:r w:rsidR="001935E8">
        <w:rPr>
          <w:rFonts w:ascii="Times New Roman" w:hAnsi="Times New Roman"/>
          <w:b/>
          <w:sz w:val="24"/>
          <w:szCs w:val="24"/>
        </w:rPr>
        <w:t>Para</w:t>
      </w:r>
      <w:r w:rsidR="000F4685">
        <w:rPr>
          <w:rFonts w:ascii="Times New Roman" w:hAnsi="Times New Roman"/>
          <w:b/>
          <w:sz w:val="24"/>
          <w:szCs w:val="24"/>
        </w:rPr>
        <w:t>g</w:t>
      </w:r>
      <w:r w:rsidR="001935E8">
        <w:rPr>
          <w:rFonts w:ascii="Times New Roman" w:hAnsi="Times New Roman"/>
          <w:b/>
          <w:sz w:val="24"/>
          <w:szCs w:val="24"/>
        </w:rPr>
        <w:t xml:space="preserve"> Jadhav</w:t>
      </w:r>
      <w:r w:rsidR="00B35BD7" w:rsidRPr="00BA6895">
        <w:rPr>
          <w:rFonts w:ascii="Times New Roman" w:hAnsi="Times New Roman"/>
          <w:b/>
          <w:sz w:val="24"/>
          <w:szCs w:val="24"/>
          <w:vertAlign w:val="superscript"/>
        </w:rPr>
        <w:t>4</w:t>
      </w:r>
      <w:r w:rsidR="001935E8">
        <w:rPr>
          <w:rFonts w:ascii="Times New Roman" w:hAnsi="Times New Roman"/>
          <w:b/>
          <w:sz w:val="24"/>
          <w:szCs w:val="24"/>
        </w:rPr>
        <w:t>,</w:t>
      </w:r>
      <w:r w:rsidRPr="009A5F89">
        <w:rPr>
          <w:rFonts w:ascii="Times New Roman" w:eastAsiaTheme="minorEastAsia" w:hAnsi="Times New Roman"/>
          <w:b/>
          <w:bCs/>
          <w:color w:val="000000" w:themeColor="text1"/>
          <w:kern w:val="24"/>
          <w:sz w:val="24"/>
          <w:szCs w:val="24"/>
        </w:rPr>
        <w:t xml:space="preserve"> Mr.</w:t>
      </w:r>
      <w:r w:rsidRPr="00A56A73">
        <w:rPr>
          <w:rFonts w:eastAsiaTheme="minorEastAsia"/>
          <w:b/>
          <w:bCs/>
          <w:color w:val="000000" w:themeColor="text1"/>
          <w:kern w:val="24"/>
        </w:rPr>
        <w:t xml:space="preserve"> </w:t>
      </w:r>
      <w:r w:rsidR="001935E8">
        <w:rPr>
          <w:rFonts w:ascii="Times New Roman" w:hAnsi="Times New Roman"/>
          <w:b/>
          <w:sz w:val="24"/>
          <w:szCs w:val="24"/>
        </w:rPr>
        <w:t xml:space="preserve"> Ajinkya Raut</w:t>
      </w:r>
      <w:r w:rsidR="001935E8">
        <w:rPr>
          <w:rFonts w:ascii="Times New Roman" w:hAnsi="Times New Roman"/>
          <w:b/>
          <w:sz w:val="24"/>
          <w:szCs w:val="24"/>
          <w:vertAlign w:val="superscript"/>
        </w:rPr>
        <w:t>5</w:t>
      </w:r>
      <w:r w:rsidR="001935E8">
        <w:rPr>
          <w:rFonts w:ascii="Times New Roman" w:hAnsi="Times New Roman"/>
          <w:b/>
          <w:sz w:val="24"/>
          <w:szCs w:val="24"/>
        </w:rPr>
        <w:t>, Dr.</w:t>
      </w:r>
      <w:r w:rsidR="001951CC" w:rsidRPr="001951CC">
        <w:t xml:space="preserve"> </w:t>
      </w:r>
      <w:r w:rsidR="001951CC" w:rsidRPr="001951CC">
        <w:rPr>
          <w:rFonts w:ascii="Times New Roman" w:hAnsi="Times New Roman"/>
          <w:b/>
          <w:bCs/>
        </w:rPr>
        <w:t>Buddharatna J. Godboley</w:t>
      </w:r>
      <w:r w:rsidR="001951CC">
        <w:rPr>
          <w:rFonts w:ascii="Times New Roman" w:hAnsi="Times New Roman"/>
          <w:b/>
          <w:bCs/>
          <w:sz w:val="24"/>
          <w:szCs w:val="24"/>
          <w:vertAlign w:val="superscript"/>
        </w:rPr>
        <w:t>6</w:t>
      </w:r>
      <w:r w:rsidR="001951CC">
        <w:rPr>
          <w:rFonts w:ascii="Times New Roman" w:hAnsi="Times New Roman"/>
          <w:sz w:val="24"/>
          <w:szCs w:val="24"/>
        </w:rPr>
        <w:t>.</w:t>
      </w:r>
    </w:p>
    <w:p w14:paraId="15C0CC9C" w14:textId="10D81A01" w:rsidR="009842D7" w:rsidRPr="00397BDC" w:rsidRDefault="009842D7" w:rsidP="009A5F89">
      <w:pPr>
        <w:pStyle w:val="Default"/>
        <w:jc w:val="center"/>
      </w:pPr>
      <w:r>
        <w:rPr>
          <w:rFonts w:ascii="Cambria" w:hAnsi="Cambria"/>
          <w:sz w:val="22"/>
          <w:szCs w:val="22"/>
          <w:vertAlign w:val="superscript"/>
        </w:rPr>
        <w:t>1234</w:t>
      </w:r>
      <w:r w:rsidR="00BB1EFF">
        <w:rPr>
          <w:rFonts w:ascii="Cambria" w:hAnsi="Cambria"/>
          <w:sz w:val="22"/>
          <w:szCs w:val="22"/>
          <w:vertAlign w:val="superscript"/>
        </w:rPr>
        <w:t>5</w:t>
      </w:r>
      <w:r w:rsidR="009A5F89">
        <w:rPr>
          <w:rFonts w:ascii="Cambria" w:hAnsi="Cambria"/>
          <w:sz w:val="22"/>
          <w:szCs w:val="22"/>
          <w:vertAlign w:val="superscript"/>
        </w:rPr>
        <w:t xml:space="preserve"> </w:t>
      </w:r>
      <w:r w:rsidR="009A5F89">
        <w:rPr>
          <w:rFonts w:ascii="Cambria" w:hAnsi="Cambria"/>
          <w:sz w:val="22"/>
          <w:szCs w:val="22"/>
        </w:rPr>
        <w:t>(</w:t>
      </w:r>
      <w:r>
        <w:rPr>
          <w:rFonts w:ascii="Cambria" w:hAnsi="Cambria"/>
          <w:sz w:val="22"/>
          <w:szCs w:val="22"/>
        </w:rPr>
        <w:t>UG Students</w:t>
      </w:r>
      <w:r>
        <w:t xml:space="preserve">, </w:t>
      </w:r>
      <w:r w:rsidRPr="00397BDC">
        <w:rPr>
          <w:rFonts w:ascii="Cambria" w:hAnsi="Cambria"/>
          <w:i/>
          <w:iCs/>
          <w:sz w:val="22"/>
          <w:szCs w:val="22"/>
        </w:rPr>
        <w:t>Department of Civil Engineering, St John College of Engineering &amp; Management, Palghar</w:t>
      </w:r>
      <w:r w:rsidR="009A5F89">
        <w:rPr>
          <w:rFonts w:ascii="Cambria" w:hAnsi="Cambria"/>
          <w:i/>
          <w:iCs/>
          <w:sz w:val="22"/>
          <w:szCs w:val="22"/>
        </w:rPr>
        <w:t>)</w:t>
      </w:r>
    </w:p>
    <w:p w14:paraId="7540E403" w14:textId="4D6A458B" w:rsidR="009842D7" w:rsidRPr="00397BDC" w:rsidRDefault="00BB1EFF" w:rsidP="009A5F89">
      <w:pPr>
        <w:pStyle w:val="Default"/>
        <w:jc w:val="center"/>
      </w:pPr>
      <w:r>
        <w:rPr>
          <w:rFonts w:ascii="Cambria" w:hAnsi="Cambria"/>
          <w:sz w:val="22"/>
          <w:szCs w:val="22"/>
          <w:vertAlign w:val="superscript"/>
        </w:rPr>
        <w:t>6</w:t>
      </w:r>
      <w:r w:rsidR="009A5F89">
        <w:rPr>
          <w:rFonts w:ascii="Cambria" w:hAnsi="Cambria"/>
          <w:sz w:val="22"/>
          <w:szCs w:val="22"/>
          <w:vertAlign w:val="superscript"/>
        </w:rPr>
        <w:t xml:space="preserve"> </w:t>
      </w:r>
      <w:r w:rsidR="009A5F89">
        <w:rPr>
          <w:rFonts w:ascii="Cambria" w:hAnsi="Cambria"/>
          <w:sz w:val="22"/>
          <w:szCs w:val="22"/>
        </w:rPr>
        <w:t>(</w:t>
      </w:r>
      <w:r w:rsidR="009842D7">
        <w:rPr>
          <w:rFonts w:ascii="Cambria" w:hAnsi="Cambria"/>
          <w:sz w:val="22"/>
          <w:szCs w:val="22"/>
        </w:rPr>
        <w:t>Ass</w:t>
      </w:r>
      <w:r w:rsidR="004D3847">
        <w:rPr>
          <w:rFonts w:ascii="Cambria" w:hAnsi="Cambria"/>
          <w:sz w:val="22"/>
          <w:szCs w:val="22"/>
        </w:rPr>
        <w:t>ociate</w:t>
      </w:r>
      <w:r w:rsidR="009842D7">
        <w:rPr>
          <w:rFonts w:ascii="Cambria" w:hAnsi="Cambria"/>
          <w:sz w:val="22"/>
          <w:szCs w:val="22"/>
        </w:rPr>
        <w:t xml:space="preserve"> Professor, </w:t>
      </w:r>
      <w:r w:rsidR="009842D7" w:rsidRPr="00397BDC">
        <w:rPr>
          <w:rFonts w:ascii="Cambria" w:hAnsi="Cambria"/>
          <w:i/>
          <w:iCs/>
          <w:sz w:val="22"/>
          <w:szCs w:val="22"/>
        </w:rPr>
        <w:t>Department of Civil Engineering, St John College of Engineering &amp; Management, Palghar</w:t>
      </w:r>
      <w:r w:rsidR="009A5F89">
        <w:rPr>
          <w:rFonts w:ascii="Cambria" w:hAnsi="Cambria"/>
          <w:i/>
          <w:iCs/>
          <w:sz w:val="22"/>
          <w:szCs w:val="22"/>
        </w:rPr>
        <w:t>)</w:t>
      </w:r>
    </w:p>
    <w:p w14:paraId="130A85EF" w14:textId="77777777" w:rsidR="009842D7" w:rsidRPr="003A40C8" w:rsidRDefault="009842D7" w:rsidP="001951CC">
      <w:pPr>
        <w:jc w:val="both"/>
        <w:rPr>
          <w:rFonts w:ascii="Times New Roman" w:hAnsi="Times New Roman"/>
          <w:sz w:val="24"/>
          <w:szCs w:val="24"/>
        </w:rPr>
      </w:pPr>
    </w:p>
    <w:p w14:paraId="48573A9B" w14:textId="77777777"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14:paraId="4B998449" w14:textId="5D152C8A" w:rsidR="009221F5" w:rsidRDefault="009221F5" w:rsidP="00904CA5">
      <w:pPr>
        <w:spacing w:line="240" w:lineRule="auto"/>
        <w:jc w:val="both"/>
        <w:rPr>
          <w:rFonts w:ascii="Times New Roman" w:hAnsi="Times New Roman"/>
          <w:i/>
          <w:sz w:val="20"/>
          <w:szCs w:val="20"/>
        </w:rPr>
      </w:pPr>
      <w:r w:rsidRPr="009221F5">
        <w:rPr>
          <w:rFonts w:ascii="Times New Roman" w:hAnsi="Times New Roman"/>
          <w:b/>
          <w:i/>
          <w:sz w:val="20"/>
          <w:szCs w:val="20"/>
        </w:rPr>
        <w:lastRenderedPageBreak/>
        <w:t>Abstract –</w:t>
      </w:r>
      <w:r w:rsidR="005337A2" w:rsidRPr="005337A2">
        <w:rPr>
          <w:rFonts w:ascii="Times New Roman" w:hAnsi="Times New Roman"/>
          <w:i/>
          <w:iCs/>
          <w:sz w:val="20"/>
          <w:szCs w:val="20"/>
        </w:rPr>
        <w:t xml:space="preserve">Concrete being the core element used for the construction across the world has a main ingredient in it called `cement’. Production of cement leads to larger amount of carbon dioxide in the environment with a staggering amount 8% of carbon dioxide </w:t>
      </w:r>
      <w:r w:rsidR="000162C9" w:rsidRPr="005337A2">
        <w:rPr>
          <w:rFonts w:ascii="Times New Roman" w:hAnsi="Times New Roman"/>
          <w:i/>
          <w:iCs/>
          <w:sz w:val="20"/>
          <w:szCs w:val="20"/>
        </w:rPr>
        <w:t>annually</w:t>
      </w:r>
      <w:r w:rsidR="000162C9">
        <w:rPr>
          <w:rFonts w:ascii="Times New Roman" w:hAnsi="Times New Roman"/>
          <w:i/>
          <w:iCs/>
          <w:sz w:val="20"/>
          <w:szCs w:val="20"/>
        </w:rPr>
        <w:t>, on the other hand</w:t>
      </w:r>
      <w:r w:rsidR="005337A2" w:rsidRPr="005337A2">
        <w:rPr>
          <w:rFonts w:ascii="Times New Roman" w:hAnsi="Times New Roman"/>
          <w:i/>
          <w:iCs/>
          <w:sz w:val="20"/>
          <w:szCs w:val="20"/>
        </w:rPr>
        <w:t xml:space="preserve"> there is still increase in significant number of construction projects day after day which leads to more demand of cement. Keeping the fact protection of environment into consideration there is an immediate need of an alternative material to cement which will have same properties of cement and of course which can help to achieve </w:t>
      </w:r>
      <w:r w:rsidR="00BB1EFF" w:rsidRPr="005337A2">
        <w:rPr>
          <w:rFonts w:ascii="Times New Roman" w:hAnsi="Times New Roman"/>
          <w:i/>
          <w:iCs/>
          <w:sz w:val="20"/>
          <w:szCs w:val="20"/>
        </w:rPr>
        <w:t>environmentally</w:t>
      </w:r>
      <w:r w:rsidR="005337A2" w:rsidRPr="005337A2">
        <w:rPr>
          <w:rFonts w:ascii="Times New Roman" w:hAnsi="Times New Roman"/>
          <w:i/>
          <w:iCs/>
          <w:sz w:val="20"/>
          <w:szCs w:val="20"/>
        </w:rPr>
        <w:t xml:space="preserve"> friendly construction. One material is geopolymer </w:t>
      </w:r>
      <w:r w:rsidR="00BB1EFF" w:rsidRPr="005337A2">
        <w:rPr>
          <w:rFonts w:ascii="Times New Roman" w:hAnsi="Times New Roman"/>
          <w:i/>
          <w:iCs/>
          <w:sz w:val="20"/>
          <w:szCs w:val="20"/>
        </w:rPr>
        <w:t>concrete.</w:t>
      </w:r>
      <w:r w:rsidR="005337A2" w:rsidRPr="005337A2">
        <w:rPr>
          <w:rFonts w:ascii="Times New Roman" w:hAnsi="Times New Roman"/>
          <w:i/>
          <w:iCs/>
          <w:sz w:val="20"/>
          <w:szCs w:val="20"/>
        </w:rPr>
        <w:t xml:space="preserve"> Geopolymer concrete uses alumina silicate rich sources as binder instead of ordinary cement. It also uses different additives like industrial by-products which has encouraged an increase in workability, compressive strength, durability and </w:t>
      </w:r>
      <w:r w:rsidR="00BB1EFF" w:rsidRPr="005337A2">
        <w:rPr>
          <w:rFonts w:ascii="Times New Roman" w:hAnsi="Times New Roman"/>
          <w:i/>
          <w:iCs/>
          <w:sz w:val="20"/>
          <w:szCs w:val="20"/>
        </w:rPr>
        <w:t>minimization</w:t>
      </w:r>
      <w:r w:rsidR="005337A2" w:rsidRPr="005337A2">
        <w:rPr>
          <w:rFonts w:ascii="Times New Roman" w:hAnsi="Times New Roman"/>
          <w:i/>
          <w:iCs/>
          <w:sz w:val="20"/>
          <w:szCs w:val="20"/>
        </w:rPr>
        <w:t xml:space="preserve"> of effects of temperature variation. Geopolymer concrete is an innovative material which is 100% cement free. Geopolymer concrete is necessity for the future of construction industry and for a sustainable </w:t>
      </w:r>
      <w:r w:rsidR="00BB1EFF" w:rsidRPr="005337A2">
        <w:rPr>
          <w:rFonts w:ascii="Times New Roman" w:hAnsi="Times New Roman"/>
          <w:i/>
          <w:iCs/>
          <w:sz w:val="20"/>
          <w:szCs w:val="20"/>
        </w:rPr>
        <w:t>environment.</w:t>
      </w:r>
    </w:p>
    <w:p w14:paraId="5B74BF8E" w14:textId="0B5D7FE5"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A536BC" w:rsidRPr="00A536BC">
        <w:rPr>
          <w:rFonts w:ascii="Times New Roman" w:hAnsi="Times New Roman"/>
          <w:i/>
          <w:iCs/>
          <w:sz w:val="20"/>
          <w:szCs w:val="20"/>
        </w:rPr>
        <w:t>Geopolymer, Alumina Silicate, environment friendly, compressive strength, durability.</w:t>
      </w:r>
    </w:p>
    <w:p w14:paraId="28E59F07" w14:textId="54BD3486" w:rsidR="00E14DFF" w:rsidRDefault="00481222" w:rsidP="00481222">
      <w:pPr>
        <w:spacing w:after="0"/>
        <w:rPr>
          <w:rFonts w:ascii="Times New Roman" w:hAnsi="Times New Roman"/>
          <w:b/>
          <w:sz w:val="20"/>
          <w:szCs w:val="20"/>
        </w:rPr>
      </w:pPr>
      <w:r>
        <w:rPr>
          <w:rFonts w:ascii="Times New Roman" w:hAnsi="Times New Roman"/>
          <w:b/>
          <w:sz w:val="20"/>
          <w:szCs w:val="20"/>
        </w:rPr>
        <w:t xml:space="preserve">1. </w:t>
      </w:r>
      <w:r w:rsidR="00E14DFF" w:rsidRPr="00E14DFF">
        <w:rPr>
          <w:rFonts w:ascii="Times New Roman" w:hAnsi="Times New Roman"/>
          <w:b/>
          <w:sz w:val="20"/>
          <w:szCs w:val="20"/>
        </w:rPr>
        <w:t>INTRODUCTION</w:t>
      </w:r>
    </w:p>
    <w:p w14:paraId="46C831B6" w14:textId="5F066235" w:rsidR="00E14DFF" w:rsidRDefault="00795EBA" w:rsidP="00E14DFF">
      <w:pPr>
        <w:jc w:val="both"/>
        <w:rPr>
          <w:rFonts w:ascii="Times New Roman" w:hAnsi="Times New Roman"/>
          <w:sz w:val="20"/>
          <w:szCs w:val="20"/>
        </w:rPr>
      </w:pPr>
      <w:r>
        <w:rPr>
          <w:rFonts w:ascii="Times New Roman" w:hAnsi="Times New Roman"/>
          <w:sz w:val="20"/>
          <w:szCs w:val="20"/>
        </w:rPr>
        <w:t xml:space="preserve">There is an increase in </w:t>
      </w:r>
      <w:r w:rsidR="00791F65" w:rsidRPr="00791F65">
        <w:rPr>
          <w:rFonts w:ascii="Times New Roman" w:hAnsi="Times New Roman"/>
          <w:sz w:val="20"/>
          <w:szCs w:val="20"/>
        </w:rPr>
        <w:t>manufacturing, and transportation sectors due to population growth and urbanization. Natural landscapes are transformed by humans in large proportions across the earth. Result of this continuous development has led to construction industry being one of the largest across the world.</w:t>
      </w:r>
      <w:r w:rsidR="006115EE">
        <w:rPr>
          <w:rFonts w:ascii="Times New Roman" w:hAnsi="Times New Roman"/>
          <w:sz w:val="20"/>
          <w:szCs w:val="20"/>
        </w:rPr>
        <w:t xml:space="preserve"> </w:t>
      </w:r>
      <w:r w:rsidR="00791F65" w:rsidRPr="00791F65">
        <w:rPr>
          <w:rFonts w:ascii="Times New Roman" w:hAnsi="Times New Roman"/>
          <w:sz w:val="20"/>
          <w:szCs w:val="20"/>
        </w:rPr>
        <w:t xml:space="preserve">Concrete being one of the most abundantly used material across the construction industry possess cement as the core ingredient in its mixture. Studies have indicated cement manufacturing alone accounts for about 8% of the carbon dioxide emissions across the world, there is a need to protect the environment from being affected further by the emissions from the construction industry. As such there is an immediate need to resort to alternative materials to achieve environment friendly construction. One such material that has been in use for more than a decade is </w:t>
      </w:r>
      <w:r w:rsidR="00791F65" w:rsidRPr="00791F65">
        <w:rPr>
          <w:rFonts w:ascii="Times New Roman" w:hAnsi="Times New Roman"/>
          <w:sz w:val="20"/>
          <w:szCs w:val="20"/>
        </w:rPr>
        <w:lastRenderedPageBreak/>
        <w:t>geopolymer concrete. The geopolymer concrete technology proposed by Joseph Davidovits ensures efficient application of By-products as an alternative material to the Portland cement.</w:t>
      </w:r>
    </w:p>
    <w:p w14:paraId="12F26CE3" w14:textId="5875C90E" w:rsidR="000162C9" w:rsidRPr="008D6F94" w:rsidRDefault="008D6F94" w:rsidP="00E14DFF">
      <w:pPr>
        <w:jc w:val="both"/>
        <w:rPr>
          <w:rFonts w:ascii="Times New Roman" w:hAnsi="Times New Roman"/>
          <w:sz w:val="18"/>
          <w:szCs w:val="18"/>
        </w:rPr>
      </w:pPr>
      <w:r w:rsidRPr="008D6F94">
        <w:rPr>
          <w:rFonts w:ascii="Times New Roman" w:hAnsi="Times New Roman"/>
          <w:sz w:val="20"/>
          <w:szCs w:val="20"/>
        </w:rPr>
        <w:t>The aim of the project is to study the influence of parameters such as alkaline solution to binder ratio, curing condition on compressive strength</w:t>
      </w:r>
      <w:r>
        <w:rPr>
          <w:rFonts w:ascii="Times New Roman" w:hAnsi="Times New Roman"/>
          <w:sz w:val="20"/>
          <w:szCs w:val="20"/>
        </w:rPr>
        <w:t xml:space="preserve"> </w:t>
      </w:r>
      <w:r w:rsidRPr="008D6F94">
        <w:rPr>
          <w:rFonts w:ascii="Times New Roman" w:hAnsi="Times New Roman"/>
          <w:sz w:val="20"/>
          <w:szCs w:val="20"/>
        </w:rPr>
        <w:t>of fly ash based geopolymer concrete at various ages. The objective of this project can be paraphrased as a normal cement contains high amount of (silica and alumina), the usage of cement is increasing day to day worldwide. Hence, alternative innovative material should be used which is fly ash. Fly ash constitutes of high number of Si-Al materials. Since fly ash is a waste material and can be reused. So, this p</w:t>
      </w:r>
      <w:r>
        <w:rPr>
          <w:rFonts w:ascii="Times New Roman" w:hAnsi="Times New Roman"/>
          <w:sz w:val="20"/>
          <w:szCs w:val="20"/>
        </w:rPr>
        <w:t>aper</w:t>
      </w:r>
      <w:r w:rsidRPr="008D6F94">
        <w:rPr>
          <w:rFonts w:ascii="Times New Roman" w:hAnsi="Times New Roman"/>
          <w:sz w:val="20"/>
          <w:szCs w:val="20"/>
        </w:rPr>
        <w:t xml:space="preserve"> focuses on the effect of alkaline solution to binder ratio, concentration of sodium hydroxide solution and curing conditions on fly ash based geopolymer concrete and to determine the compressive strength of fly ash based geopolymer concrete at various ages such as 7 days,14 days and 28 day</w:t>
      </w:r>
      <w:r w:rsidR="00AF6BBF">
        <w:rPr>
          <w:rFonts w:ascii="Times New Roman" w:hAnsi="Times New Roman"/>
          <w:sz w:val="20"/>
          <w:szCs w:val="20"/>
        </w:rPr>
        <w:t>.</w:t>
      </w:r>
    </w:p>
    <w:p w14:paraId="0927EEAF" w14:textId="0FA63FD0" w:rsidR="00E14DFF" w:rsidRDefault="00481222" w:rsidP="00481222">
      <w:pPr>
        <w:rPr>
          <w:rFonts w:ascii="Times New Roman" w:hAnsi="Times New Roman"/>
          <w:b/>
          <w:sz w:val="20"/>
          <w:szCs w:val="20"/>
        </w:rPr>
      </w:pPr>
      <w:r>
        <w:rPr>
          <w:rFonts w:ascii="Times New Roman" w:hAnsi="Times New Roman"/>
          <w:b/>
          <w:sz w:val="20"/>
          <w:szCs w:val="20"/>
        </w:rPr>
        <w:t>2.</w:t>
      </w:r>
      <w:r w:rsidR="00BE4C0A">
        <w:rPr>
          <w:rFonts w:ascii="Times New Roman" w:hAnsi="Times New Roman"/>
          <w:b/>
          <w:sz w:val="20"/>
          <w:szCs w:val="20"/>
        </w:rPr>
        <w:t>OBJECTIVE</w:t>
      </w:r>
      <w:r>
        <w:rPr>
          <w:rFonts w:ascii="Times New Roman" w:hAnsi="Times New Roman"/>
          <w:b/>
          <w:sz w:val="20"/>
          <w:szCs w:val="20"/>
        </w:rPr>
        <w:t>S</w:t>
      </w:r>
    </w:p>
    <w:p w14:paraId="5CA3E426" w14:textId="77777777" w:rsidR="00481222" w:rsidRDefault="00481222" w:rsidP="00481222">
      <w:pPr>
        <w:spacing w:after="0"/>
        <w:jc w:val="both"/>
        <w:rPr>
          <w:rFonts w:ascii="Times New Roman" w:hAnsi="Times New Roman"/>
          <w:sz w:val="20"/>
          <w:szCs w:val="20"/>
        </w:rPr>
      </w:pPr>
      <w:r w:rsidRPr="00481222">
        <w:rPr>
          <w:rFonts w:ascii="Times New Roman" w:hAnsi="Times New Roman"/>
          <w:sz w:val="20"/>
          <w:szCs w:val="20"/>
        </w:rPr>
        <w:t xml:space="preserve">• To develop mixture proportioning process to prepare Geopolymer concrete using Fly ash, Alkaline liquids, coarse aggregate and fine aggregate. </w:t>
      </w:r>
    </w:p>
    <w:p w14:paraId="6AF3265C" w14:textId="77777777" w:rsidR="00481222" w:rsidRDefault="00481222" w:rsidP="00481222">
      <w:pPr>
        <w:spacing w:after="0"/>
        <w:jc w:val="both"/>
        <w:rPr>
          <w:rFonts w:ascii="Times New Roman" w:hAnsi="Times New Roman"/>
          <w:sz w:val="20"/>
          <w:szCs w:val="20"/>
        </w:rPr>
      </w:pPr>
      <w:r w:rsidRPr="00481222">
        <w:rPr>
          <w:rFonts w:ascii="Times New Roman" w:hAnsi="Times New Roman"/>
          <w:sz w:val="20"/>
          <w:szCs w:val="20"/>
        </w:rPr>
        <w:t xml:space="preserve">• To identify and study the effect of salient parameters such as; </w:t>
      </w:r>
    </w:p>
    <w:p w14:paraId="40962A5D" w14:textId="77777777" w:rsidR="00481222" w:rsidRDefault="00481222" w:rsidP="00481222">
      <w:pPr>
        <w:spacing w:after="0" w:line="240" w:lineRule="auto"/>
        <w:jc w:val="both"/>
        <w:rPr>
          <w:rFonts w:ascii="Times New Roman" w:hAnsi="Times New Roman"/>
          <w:sz w:val="20"/>
          <w:szCs w:val="20"/>
        </w:rPr>
      </w:pPr>
      <w:r w:rsidRPr="00481222">
        <w:rPr>
          <w:rFonts w:ascii="Times New Roman" w:hAnsi="Times New Roman"/>
          <w:sz w:val="20"/>
          <w:szCs w:val="20"/>
        </w:rPr>
        <w:t>1. Ratio of sodium hydroxide to sodium silicate solution. 2. Alkaline liquid to fly ash ratio.</w:t>
      </w:r>
    </w:p>
    <w:p w14:paraId="3F801FAF" w14:textId="6B8D8853" w:rsidR="00481222" w:rsidRDefault="00481222" w:rsidP="00481222">
      <w:pPr>
        <w:spacing w:after="0" w:line="240" w:lineRule="auto"/>
        <w:jc w:val="both"/>
        <w:rPr>
          <w:rFonts w:ascii="Times New Roman" w:hAnsi="Times New Roman"/>
          <w:sz w:val="20"/>
          <w:szCs w:val="20"/>
        </w:rPr>
      </w:pPr>
      <w:r w:rsidRPr="00481222">
        <w:rPr>
          <w:rFonts w:ascii="Times New Roman" w:hAnsi="Times New Roman"/>
          <w:sz w:val="20"/>
          <w:szCs w:val="20"/>
        </w:rPr>
        <w:t xml:space="preserve">3. Molarity of sodium hydroxide. </w:t>
      </w:r>
    </w:p>
    <w:p w14:paraId="58A1B1EB" w14:textId="77777777" w:rsidR="00481222" w:rsidRDefault="00481222" w:rsidP="00481222">
      <w:pPr>
        <w:spacing w:after="0" w:line="240" w:lineRule="auto"/>
        <w:jc w:val="both"/>
        <w:rPr>
          <w:rFonts w:ascii="Times New Roman" w:hAnsi="Times New Roman"/>
          <w:sz w:val="20"/>
          <w:szCs w:val="20"/>
        </w:rPr>
      </w:pPr>
      <w:r w:rsidRPr="00481222">
        <w:rPr>
          <w:rFonts w:ascii="Times New Roman" w:hAnsi="Times New Roman"/>
          <w:sz w:val="20"/>
          <w:szCs w:val="20"/>
        </w:rPr>
        <w:t xml:space="preserve">4. Water to Geopolymer solids. </w:t>
      </w:r>
    </w:p>
    <w:p w14:paraId="1B0B9EE5" w14:textId="77777777" w:rsidR="00481222" w:rsidRDefault="00481222" w:rsidP="00481222">
      <w:pPr>
        <w:spacing w:after="0"/>
        <w:jc w:val="both"/>
        <w:rPr>
          <w:rFonts w:ascii="Times New Roman" w:hAnsi="Times New Roman"/>
          <w:sz w:val="18"/>
          <w:szCs w:val="18"/>
        </w:rPr>
      </w:pPr>
      <w:r w:rsidRPr="00481222">
        <w:rPr>
          <w:rFonts w:ascii="Times New Roman" w:hAnsi="Times New Roman"/>
          <w:sz w:val="20"/>
          <w:szCs w:val="20"/>
        </w:rPr>
        <w:t>• To study effects of water on Geopolymer concrete and its Durability</w:t>
      </w:r>
      <w:r w:rsidRPr="00481222">
        <w:rPr>
          <w:rFonts w:ascii="Times New Roman" w:hAnsi="Times New Roman"/>
          <w:sz w:val="18"/>
          <w:szCs w:val="18"/>
        </w:rPr>
        <w:t xml:space="preserve"> </w:t>
      </w:r>
    </w:p>
    <w:p w14:paraId="1643D68A" w14:textId="77777777" w:rsidR="00481222" w:rsidRDefault="00481222" w:rsidP="00481222">
      <w:pPr>
        <w:jc w:val="both"/>
        <w:rPr>
          <w:rFonts w:ascii="Times New Roman" w:hAnsi="Times New Roman"/>
          <w:sz w:val="20"/>
          <w:szCs w:val="20"/>
        </w:rPr>
      </w:pPr>
    </w:p>
    <w:p w14:paraId="438A16D8" w14:textId="07BAA1ED" w:rsidR="00481222" w:rsidRPr="00364C66" w:rsidRDefault="00481222" w:rsidP="00481222">
      <w:pPr>
        <w:pStyle w:val="NoSpacing"/>
        <w:jc w:val="both"/>
        <w:rPr>
          <w:rFonts w:ascii="Times New Roman" w:hAnsi="Times New Roman"/>
          <w:b/>
        </w:rPr>
      </w:pPr>
      <w:r w:rsidRPr="00364C66">
        <w:rPr>
          <w:rFonts w:ascii="Times New Roman" w:hAnsi="Times New Roman"/>
          <w:b/>
        </w:rPr>
        <w:t>3.</w:t>
      </w:r>
      <w:r w:rsidRPr="00364C66">
        <w:rPr>
          <w:rFonts w:ascii="Times New Roman" w:hAnsi="Times New Roman"/>
          <w:b/>
          <w:sz w:val="20"/>
          <w:szCs w:val="20"/>
        </w:rPr>
        <w:t xml:space="preserve"> </w:t>
      </w:r>
      <w:r w:rsidRPr="00364C66">
        <w:rPr>
          <w:rFonts w:ascii="Times New Roman" w:hAnsi="Times New Roman"/>
          <w:b/>
        </w:rPr>
        <w:t>MATERIALS AND TESTS</w:t>
      </w:r>
    </w:p>
    <w:p w14:paraId="1DE2A5E4" w14:textId="1B02D66D" w:rsidR="00481222" w:rsidRDefault="00481222" w:rsidP="00481222">
      <w:pPr>
        <w:pStyle w:val="NoSpacing"/>
        <w:jc w:val="both"/>
        <w:rPr>
          <w:rFonts w:ascii="Cambria" w:hAnsi="Cambria"/>
          <w:b/>
        </w:rPr>
      </w:pPr>
    </w:p>
    <w:p w14:paraId="56E8C8B9" w14:textId="7909449B" w:rsidR="00481222" w:rsidRDefault="00481222" w:rsidP="00481222">
      <w:pPr>
        <w:pStyle w:val="NoSpacing"/>
        <w:jc w:val="both"/>
        <w:rPr>
          <w:rFonts w:ascii="Times New Roman" w:hAnsi="Times New Roman"/>
          <w:sz w:val="20"/>
          <w:szCs w:val="20"/>
        </w:rPr>
      </w:pPr>
      <w:r w:rsidRPr="00481222">
        <w:rPr>
          <w:rFonts w:ascii="Times New Roman" w:hAnsi="Times New Roman"/>
          <w:sz w:val="20"/>
          <w:szCs w:val="20"/>
        </w:rPr>
        <w:lastRenderedPageBreak/>
        <w:t>For current project work various materials like Coarse aggregate and fine aggregate are collected. We conducted various tests on the above-mentioned materials in laboratory.</w:t>
      </w:r>
    </w:p>
    <w:p w14:paraId="7399D82E" w14:textId="5AAF6D31" w:rsidR="00481222" w:rsidRDefault="00481222" w:rsidP="00481222">
      <w:pPr>
        <w:pStyle w:val="NoSpacing"/>
        <w:jc w:val="both"/>
        <w:rPr>
          <w:rFonts w:ascii="Times New Roman" w:hAnsi="Times New Roman"/>
          <w:b/>
        </w:rPr>
      </w:pPr>
    </w:p>
    <w:p w14:paraId="16FCE159" w14:textId="04AB7444" w:rsidR="00364C66" w:rsidRDefault="00364C66" w:rsidP="00481222">
      <w:pPr>
        <w:pStyle w:val="NoSpacing"/>
        <w:jc w:val="both"/>
        <w:rPr>
          <w:rFonts w:ascii="Times New Roman" w:hAnsi="Times New Roman"/>
          <w:b/>
          <w:bCs/>
        </w:rPr>
      </w:pPr>
      <w:r>
        <w:rPr>
          <w:rFonts w:ascii="Times New Roman" w:hAnsi="Times New Roman"/>
          <w:b/>
        </w:rPr>
        <w:t xml:space="preserve">3.1 </w:t>
      </w:r>
      <w:r w:rsidRPr="00364C66">
        <w:rPr>
          <w:rFonts w:ascii="Times New Roman" w:hAnsi="Times New Roman"/>
          <w:b/>
          <w:bCs/>
        </w:rPr>
        <w:t>Fly Ash (Class- F)</w:t>
      </w:r>
    </w:p>
    <w:p w14:paraId="11D32527" w14:textId="0209540A" w:rsidR="00481222" w:rsidRDefault="00364C66" w:rsidP="00481222">
      <w:pPr>
        <w:jc w:val="both"/>
        <w:rPr>
          <w:rFonts w:ascii="Times New Roman" w:hAnsi="Times New Roman"/>
          <w:sz w:val="20"/>
          <w:szCs w:val="20"/>
        </w:rPr>
      </w:pPr>
      <w:r w:rsidRPr="00364C66">
        <w:rPr>
          <w:rFonts w:ascii="Times New Roman" w:hAnsi="Times New Roman"/>
          <w:sz w:val="20"/>
          <w:szCs w:val="20"/>
        </w:rPr>
        <w:t>For this project work the obtained fly ash is from Adani Thermal Power Station, Dahanu through Sai Yash RMC plant- Wada, Palghar.</w:t>
      </w:r>
    </w:p>
    <w:tbl>
      <w:tblPr>
        <w:tblStyle w:val="TableGrid"/>
        <w:tblW w:w="5002" w:type="dxa"/>
        <w:jc w:val="center"/>
        <w:tblLook w:val="04A0" w:firstRow="1" w:lastRow="0" w:firstColumn="1" w:lastColumn="0" w:noHBand="0" w:noVBand="1"/>
      </w:tblPr>
      <w:tblGrid>
        <w:gridCol w:w="776"/>
        <w:gridCol w:w="2907"/>
        <w:gridCol w:w="1319"/>
      </w:tblGrid>
      <w:tr w:rsidR="005C255D" w14:paraId="5326DFE0" w14:textId="77777777" w:rsidTr="009B4CBA">
        <w:trPr>
          <w:trHeight w:val="558"/>
          <w:jc w:val="center"/>
        </w:trPr>
        <w:tc>
          <w:tcPr>
            <w:tcW w:w="776" w:type="dxa"/>
            <w:tcBorders>
              <w:top w:val="single" w:sz="4" w:space="0" w:color="auto"/>
              <w:left w:val="single" w:sz="4" w:space="0" w:color="auto"/>
              <w:bottom w:val="single" w:sz="4" w:space="0" w:color="auto"/>
              <w:right w:val="single" w:sz="4" w:space="0" w:color="auto"/>
            </w:tcBorders>
            <w:vAlign w:val="center"/>
          </w:tcPr>
          <w:p w14:paraId="31F1CC8E" w14:textId="77777777" w:rsidR="005C255D" w:rsidRPr="005C255D" w:rsidRDefault="005C255D" w:rsidP="005C255D">
            <w:pPr>
              <w:spacing w:after="160" w:line="240" w:lineRule="auto"/>
              <w:jc w:val="center"/>
              <w:rPr>
                <w:rFonts w:ascii="Times New Roman" w:hAnsi="Times New Roman"/>
                <w:b/>
                <w:bCs/>
                <w:sz w:val="20"/>
                <w:szCs w:val="20"/>
              </w:rPr>
            </w:pPr>
            <w:r w:rsidRPr="005C255D">
              <w:rPr>
                <w:rFonts w:ascii="Times New Roman" w:hAnsi="Times New Roman"/>
                <w:b/>
                <w:bCs/>
                <w:sz w:val="20"/>
                <w:szCs w:val="20"/>
              </w:rPr>
              <w:t>Sr. No</w:t>
            </w:r>
          </w:p>
        </w:tc>
        <w:tc>
          <w:tcPr>
            <w:tcW w:w="2907" w:type="dxa"/>
            <w:tcBorders>
              <w:top w:val="single" w:sz="4" w:space="0" w:color="auto"/>
              <w:left w:val="single" w:sz="4" w:space="0" w:color="auto"/>
              <w:bottom w:val="single" w:sz="4" w:space="0" w:color="auto"/>
              <w:right w:val="single" w:sz="4" w:space="0" w:color="auto"/>
            </w:tcBorders>
            <w:vAlign w:val="center"/>
          </w:tcPr>
          <w:p w14:paraId="24413C74" w14:textId="77777777" w:rsidR="005C255D" w:rsidRPr="005C255D" w:rsidRDefault="005C255D" w:rsidP="005C255D">
            <w:pPr>
              <w:spacing w:after="160" w:line="240" w:lineRule="auto"/>
              <w:jc w:val="center"/>
              <w:rPr>
                <w:rFonts w:ascii="Times New Roman" w:hAnsi="Times New Roman"/>
                <w:b/>
                <w:bCs/>
                <w:sz w:val="20"/>
                <w:szCs w:val="20"/>
              </w:rPr>
            </w:pPr>
            <w:r w:rsidRPr="005C255D">
              <w:rPr>
                <w:rFonts w:ascii="Times New Roman" w:hAnsi="Times New Roman"/>
                <w:b/>
                <w:bCs/>
                <w:sz w:val="20"/>
                <w:szCs w:val="20"/>
              </w:rPr>
              <w:t>Name of The Chemical</w:t>
            </w:r>
          </w:p>
        </w:tc>
        <w:tc>
          <w:tcPr>
            <w:tcW w:w="1319" w:type="dxa"/>
            <w:tcBorders>
              <w:top w:val="single" w:sz="4" w:space="0" w:color="auto"/>
              <w:left w:val="single" w:sz="4" w:space="0" w:color="auto"/>
              <w:bottom w:val="single" w:sz="4" w:space="0" w:color="auto"/>
              <w:right w:val="single" w:sz="4" w:space="0" w:color="auto"/>
            </w:tcBorders>
            <w:vAlign w:val="center"/>
          </w:tcPr>
          <w:p w14:paraId="75B8F1F3" w14:textId="77777777" w:rsidR="005C255D" w:rsidRPr="005C255D" w:rsidRDefault="005C255D" w:rsidP="005C255D">
            <w:pPr>
              <w:spacing w:after="160" w:line="240" w:lineRule="auto"/>
              <w:jc w:val="center"/>
              <w:rPr>
                <w:rFonts w:ascii="Times New Roman" w:hAnsi="Times New Roman"/>
                <w:b/>
                <w:bCs/>
                <w:sz w:val="20"/>
                <w:szCs w:val="20"/>
              </w:rPr>
            </w:pPr>
            <w:r w:rsidRPr="005C255D">
              <w:rPr>
                <w:rFonts w:ascii="Times New Roman" w:hAnsi="Times New Roman"/>
                <w:b/>
                <w:bCs/>
                <w:sz w:val="20"/>
                <w:szCs w:val="20"/>
              </w:rPr>
              <w:t>% by weight</w:t>
            </w:r>
          </w:p>
        </w:tc>
      </w:tr>
      <w:tr w:rsidR="005C255D" w14:paraId="3DADD5E2" w14:textId="77777777" w:rsidTr="009B4CBA">
        <w:trPr>
          <w:trHeight w:val="387"/>
          <w:jc w:val="center"/>
        </w:trPr>
        <w:tc>
          <w:tcPr>
            <w:tcW w:w="776" w:type="dxa"/>
            <w:tcBorders>
              <w:top w:val="single" w:sz="4" w:space="0" w:color="auto"/>
            </w:tcBorders>
            <w:vAlign w:val="bottom"/>
          </w:tcPr>
          <w:p w14:paraId="15678419" w14:textId="77777777" w:rsidR="005C255D" w:rsidRPr="005C255D" w:rsidRDefault="005C255D" w:rsidP="005C255D">
            <w:pPr>
              <w:spacing w:after="160" w:line="240" w:lineRule="auto"/>
              <w:jc w:val="center"/>
              <w:rPr>
                <w:rFonts w:ascii="Times New Roman" w:hAnsi="Times New Roman"/>
                <w:sz w:val="20"/>
                <w:szCs w:val="20"/>
              </w:rPr>
            </w:pPr>
            <w:r w:rsidRPr="005C255D">
              <w:rPr>
                <w:rFonts w:ascii="Times New Roman" w:hAnsi="Times New Roman"/>
                <w:sz w:val="20"/>
                <w:szCs w:val="20"/>
              </w:rPr>
              <w:t>1</w:t>
            </w:r>
          </w:p>
        </w:tc>
        <w:tc>
          <w:tcPr>
            <w:tcW w:w="2907" w:type="dxa"/>
            <w:tcBorders>
              <w:top w:val="single" w:sz="4" w:space="0" w:color="auto"/>
            </w:tcBorders>
            <w:vAlign w:val="center"/>
          </w:tcPr>
          <w:p w14:paraId="3F435FE4" w14:textId="77777777" w:rsidR="005C255D" w:rsidRPr="005C255D" w:rsidRDefault="005C255D" w:rsidP="005C255D">
            <w:pPr>
              <w:spacing w:after="160" w:line="240" w:lineRule="auto"/>
              <w:jc w:val="center"/>
              <w:rPr>
                <w:rFonts w:ascii="Times New Roman" w:hAnsi="Times New Roman"/>
                <w:sz w:val="20"/>
                <w:szCs w:val="20"/>
              </w:rPr>
            </w:pPr>
            <w:r w:rsidRPr="005C255D">
              <w:rPr>
                <w:rFonts w:ascii="Times New Roman" w:hAnsi="Times New Roman"/>
                <w:sz w:val="20"/>
                <w:szCs w:val="20"/>
              </w:rPr>
              <w:t>Sulfate (SO</w:t>
            </w:r>
            <w:r w:rsidRPr="0048584C">
              <w:rPr>
                <w:rFonts w:ascii="Times New Roman" w:hAnsi="Times New Roman"/>
                <w:sz w:val="20"/>
                <w:szCs w:val="20"/>
                <w:vertAlign w:val="subscript"/>
              </w:rPr>
              <w:t>4</w:t>
            </w:r>
            <w:r w:rsidRPr="005C255D">
              <w:rPr>
                <w:rFonts w:ascii="Times New Roman" w:hAnsi="Times New Roman"/>
                <w:sz w:val="20"/>
                <w:szCs w:val="20"/>
              </w:rPr>
              <w:t>) % by mass</w:t>
            </w:r>
          </w:p>
        </w:tc>
        <w:tc>
          <w:tcPr>
            <w:tcW w:w="1319" w:type="dxa"/>
            <w:tcBorders>
              <w:top w:val="single" w:sz="4" w:space="0" w:color="auto"/>
            </w:tcBorders>
            <w:vAlign w:val="center"/>
          </w:tcPr>
          <w:p w14:paraId="16C27922" w14:textId="77777777" w:rsidR="005C255D" w:rsidRPr="005C255D" w:rsidRDefault="005C255D" w:rsidP="005C255D">
            <w:pPr>
              <w:spacing w:after="160" w:line="240" w:lineRule="auto"/>
              <w:jc w:val="center"/>
              <w:rPr>
                <w:rFonts w:ascii="Times New Roman" w:hAnsi="Times New Roman"/>
                <w:sz w:val="20"/>
                <w:szCs w:val="20"/>
              </w:rPr>
            </w:pPr>
            <w:r w:rsidRPr="005C255D">
              <w:rPr>
                <w:rFonts w:ascii="Times New Roman" w:hAnsi="Times New Roman"/>
                <w:sz w:val="20"/>
                <w:szCs w:val="20"/>
              </w:rPr>
              <w:t>1.24%</w:t>
            </w:r>
          </w:p>
        </w:tc>
      </w:tr>
      <w:tr w:rsidR="005C255D" w14:paraId="0ED06E78" w14:textId="77777777" w:rsidTr="005C255D">
        <w:trPr>
          <w:cantSplit/>
          <w:trHeight w:val="149"/>
          <w:jc w:val="center"/>
        </w:trPr>
        <w:tc>
          <w:tcPr>
            <w:tcW w:w="776" w:type="dxa"/>
            <w:vAlign w:val="center"/>
          </w:tcPr>
          <w:p w14:paraId="50F31259" w14:textId="77777777" w:rsidR="005C255D" w:rsidRPr="005C255D" w:rsidRDefault="005C255D" w:rsidP="005C255D">
            <w:pPr>
              <w:spacing w:after="160" w:line="240" w:lineRule="auto"/>
              <w:jc w:val="center"/>
              <w:rPr>
                <w:rFonts w:ascii="Times New Roman" w:hAnsi="Times New Roman"/>
                <w:sz w:val="20"/>
                <w:szCs w:val="20"/>
              </w:rPr>
            </w:pPr>
            <w:r w:rsidRPr="005C255D">
              <w:rPr>
                <w:rFonts w:ascii="Times New Roman" w:hAnsi="Times New Roman"/>
                <w:sz w:val="20"/>
                <w:szCs w:val="20"/>
              </w:rPr>
              <w:t>2</w:t>
            </w:r>
          </w:p>
        </w:tc>
        <w:tc>
          <w:tcPr>
            <w:tcW w:w="2907" w:type="dxa"/>
            <w:vAlign w:val="center"/>
          </w:tcPr>
          <w:p w14:paraId="1813B29B" w14:textId="77777777" w:rsidR="005C255D" w:rsidRPr="005C255D" w:rsidRDefault="005C255D" w:rsidP="005C255D">
            <w:pPr>
              <w:spacing w:after="160" w:line="240" w:lineRule="auto"/>
              <w:jc w:val="center"/>
              <w:rPr>
                <w:rFonts w:ascii="Times New Roman" w:hAnsi="Times New Roman"/>
                <w:sz w:val="20"/>
                <w:szCs w:val="20"/>
              </w:rPr>
            </w:pPr>
            <w:r w:rsidRPr="005C255D">
              <w:rPr>
                <w:rFonts w:ascii="Times New Roman" w:hAnsi="Times New Roman"/>
                <w:sz w:val="20"/>
                <w:szCs w:val="20"/>
              </w:rPr>
              <w:t>Magnesium Oxide (MgO) % by mass</w:t>
            </w:r>
          </w:p>
        </w:tc>
        <w:tc>
          <w:tcPr>
            <w:tcW w:w="1319" w:type="dxa"/>
            <w:vAlign w:val="center"/>
          </w:tcPr>
          <w:p w14:paraId="46B7A8B8" w14:textId="77777777" w:rsidR="005C255D" w:rsidRPr="005C255D" w:rsidRDefault="005C255D" w:rsidP="005C255D">
            <w:pPr>
              <w:spacing w:after="160" w:line="240" w:lineRule="auto"/>
              <w:jc w:val="center"/>
              <w:rPr>
                <w:rFonts w:ascii="Times New Roman" w:hAnsi="Times New Roman"/>
                <w:sz w:val="20"/>
                <w:szCs w:val="20"/>
              </w:rPr>
            </w:pPr>
            <w:r w:rsidRPr="005C255D">
              <w:rPr>
                <w:rFonts w:ascii="Times New Roman" w:hAnsi="Times New Roman"/>
                <w:sz w:val="20"/>
                <w:szCs w:val="20"/>
              </w:rPr>
              <w:t>0.91%</w:t>
            </w:r>
          </w:p>
        </w:tc>
      </w:tr>
      <w:tr w:rsidR="005C255D" w14:paraId="46B5E6AF" w14:textId="77777777" w:rsidTr="005C255D">
        <w:trPr>
          <w:trHeight w:val="695"/>
          <w:jc w:val="center"/>
        </w:trPr>
        <w:tc>
          <w:tcPr>
            <w:tcW w:w="776" w:type="dxa"/>
            <w:vAlign w:val="center"/>
          </w:tcPr>
          <w:p w14:paraId="6D2A99FA" w14:textId="77777777" w:rsidR="005C255D" w:rsidRPr="005C255D" w:rsidRDefault="005C255D" w:rsidP="005C255D">
            <w:pPr>
              <w:spacing w:after="160" w:line="240" w:lineRule="auto"/>
              <w:jc w:val="center"/>
              <w:rPr>
                <w:rFonts w:ascii="Times New Roman" w:hAnsi="Times New Roman"/>
                <w:sz w:val="20"/>
                <w:szCs w:val="20"/>
              </w:rPr>
            </w:pPr>
            <w:r w:rsidRPr="005C255D">
              <w:rPr>
                <w:rFonts w:ascii="Times New Roman" w:hAnsi="Times New Roman"/>
                <w:sz w:val="20"/>
                <w:szCs w:val="20"/>
              </w:rPr>
              <w:t>3</w:t>
            </w:r>
          </w:p>
        </w:tc>
        <w:tc>
          <w:tcPr>
            <w:tcW w:w="2907" w:type="dxa"/>
            <w:vAlign w:val="center"/>
          </w:tcPr>
          <w:p w14:paraId="1662085B" w14:textId="77777777" w:rsidR="005C255D" w:rsidRPr="005C255D" w:rsidRDefault="005C255D" w:rsidP="005C255D">
            <w:pPr>
              <w:spacing w:after="160" w:line="240" w:lineRule="auto"/>
              <w:jc w:val="center"/>
              <w:rPr>
                <w:rFonts w:ascii="Times New Roman" w:hAnsi="Times New Roman"/>
                <w:sz w:val="20"/>
                <w:szCs w:val="20"/>
              </w:rPr>
            </w:pPr>
            <w:r w:rsidRPr="005C255D">
              <w:rPr>
                <w:rFonts w:ascii="Times New Roman" w:hAnsi="Times New Roman"/>
                <w:sz w:val="20"/>
                <w:szCs w:val="20"/>
              </w:rPr>
              <w:t>Titanium Dioxide (TiO</w:t>
            </w:r>
            <w:r w:rsidRPr="0048584C">
              <w:rPr>
                <w:rFonts w:ascii="Times New Roman" w:hAnsi="Times New Roman"/>
                <w:sz w:val="20"/>
                <w:szCs w:val="20"/>
                <w:vertAlign w:val="subscript"/>
              </w:rPr>
              <w:t>2</w:t>
            </w:r>
            <w:r w:rsidRPr="005C255D">
              <w:rPr>
                <w:rFonts w:ascii="Times New Roman" w:hAnsi="Times New Roman"/>
                <w:sz w:val="20"/>
                <w:szCs w:val="20"/>
              </w:rPr>
              <w:t>) % by mass</w:t>
            </w:r>
          </w:p>
        </w:tc>
        <w:tc>
          <w:tcPr>
            <w:tcW w:w="1319" w:type="dxa"/>
            <w:vAlign w:val="center"/>
          </w:tcPr>
          <w:p w14:paraId="49E73A57" w14:textId="77777777" w:rsidR="005C255D" w:rsidRPr="005C255D" w:rsidRDefault="005C255D" w:rsidP="005C255D">
            <w:pPr>
              <w:spacing w:after="160" w:line="240" w:lineRule="auto"/>
              <w:jc w:val="center"/>
              <w:rPr>
                <w:rFonts w:ascii="Times New Roman" w:hAnsi="Times New Roman"/>
                <w:sz w:val="20"/>
                <w:szCs w:val="20"/>
              </w:rPr>
            </w:pPr>
            <w:r w:rsidRPr="005C255D">
              <w:rPr>
                <w:rFonts w:ascii="Times New Roman" w:hAnsi="Times New Roman"/>
                <w:sz w:val="20"/>
                <w:szCs w:val="20"/>
              </w:rPr>
              <w:t>0.42%</w:t>
            </w:r>
          </w:p>
        </w:tc>
      </w:tr>
      <w:tr w:rsidR="005C255D" w14:paraId="0E1CD314" w14:textId="77777777" w:rsidTr="005C255D">
        <w:trPr>
          <w:trHeight w:val="695"/>
          <w:jc w:val="center"/>
        </w:trPr>
        <w:tc>
          <w:tcPr>
            <w:tcW w:w="776" w:type="dxa"/>
            <w:vAlign w:val="center"/>
          </w:tcPr>
          <w:p w14:paraId="4B5FA190" w14:textId="77777777" w:rsidR="005C255D" w:rsidRPr="005C255D" w:rsidRDefault="005C255D" w:rsidP="005C255D">
            <w:pPr>
              <w:spacing w:after="160" w:line="240" w:lineRule="auto"/>
              <w:jc w:val="center"/>
              <w:rPr>
                <w:rFonts w:ascii="Times New Roman" w:hAnsi="Times New Roman"/>
                <w:sz w:val="20"/>
                <w:szCs w:val="20"/>
              </w:rPr>
            </w:pPr>
            <w:r w:rsidRPr="005C255D">
              <w:rPr>
                <w:rFonts w:ascii="Times New Roman" w:hAnsi="Times New Roman"/>
                <w:sz w:val="20"/>
                <w:szCs w:val="20"/>
              </w:rPr>
              <w:t>4</w:t>
            </w:r>
          </w:p>
        </w:tc>
        <w:tc>
          <w:tcPr>
            <w:tcW w:w="2907" w:type="dxa"/>
            <w:vAlign w:val="center"/>
          </w:tcPr>
          <w:p w14:paraId="2EC5F0EC" w14:textId="7CDB62AA" w:rsidR="005C255D" w:rsidRPr="005C255D" w:rsidRDefault="005C255D" w:rsidP="005C255D">
            <w:pPr>
              <w:spacing w:after="160" w:line="240" w:lineRule="auto"/>
              <w:jc w:val="center"/>
              <w:rPr>
                <w:rFonts w:ascii="Times New Roman" w:hAnsi="Times New Roman"/>
                <w:sz w:val="20"/>
                <w:szCs w:val="20"/>
              </w:rPr>
            </w:pPr>
            <w:r w:rsidRPr="005C255D">
              <w:rPr>
                <w:rFonts w:ascii="Times New Roman" w:hAnsi="Times New Roman"/>
                <w:sz w:val="20"/>
                <w:szCs w:val="20"/>
              </w:rPr>
              <w:t>Ferric Oxide (Fe</w:t>
            </w:r>
            <w:r>
              <w:rPr>
                <w:rFonts w:ascii="Times New Roman" w:hAnsi="Times New Roman"/>
                <w:sz w:val="20"/>
                <w:szCs w:val="20"/>
                <w:vertAlign w:val="subscript"/>
              </w:rPr>
              <w:t>2</w:t>
            </w:r>
            <w:r w:rsidRPr="005C255D">
              <w:rPr>
                <w:rFonts w:ascii="Times New Roman" w:hAnsi="Times New Roman"/>
                <w:sz w:val="20"/>
                <w:szCs w:val="20"/>
              </w:rPr>
              <w:t>O</w:t>
            </w:r>
            <w:r>
              <w:rPr>
                <w:rFonts w:ascii="Times New Roman" w:hAnsi="Times New Roman"/>
                <w:sz w:val="20"/>
                <w:szCs w:val="20"/>
                <w:vertAlign w:val="subscript"/>
              </w:rPr>
              <w:t>3</w:t>
            </w:r>
            <w:r w:rsidRPr="005C255D">
              <w:rPr>
                <w:rFonts w:ascii="Times New Roman" w:hAnsi="Times New Roman"/>
                <w:sz w:val="20"/>
                <w:szCs w:val="20"/>
              </w:rPr>
              <w:t xml:space="preserve"> + Fe</w:t>
            </w:r>
            <w:r w:rsidRPr="0048584C">
              <w:rPr>
                <w:rFonts w:ascii="Times New Roman" w:hAnsi="Times New Roman"/>
                <w:sz w:val="20"/>
                <w:szCs w:val="20"/>
                <w:vertAlign w:val="subscript"/>
              </w:rPr>
              <w:t>3</w:t>
            </w:r>
            <w:r w:rsidRPr="005C255D">
              <w:rPr>
                <w:rFonts w:ascii="Times New Roman" w:hAnsi="Times New Roman"/>
                <w:sz w:val="20"/>
                <w:szCs w:val="20"/>
              </w:rPr>
              <w:t>O</w:t>
            </w:r>
            <w:r w:rsidRPr="0048584C">
              <w:rPr>
                <w:rFonts w:ascii="Times New Roman" w:hAnsi="Times New Roman"/>
                <w:sz w:val="20"/>
                <w:szCs w:val="20"/>
                <w:vertAlign w:val="subscript"/>
              </w:rPr>
              <w:t>4</w:t>
            </w:r>
            <w:r w:rsidRPr="005C255D">
              <w:rPr>
                <w:rFonts w:ascii="Times New Roman" w:hAnsi="Times New Roman"/>
                <w:sz w:val="20"/>
                <w:szCs w:val="20"/>
              </w:rPr>
              <w:t>) % by mass</w:t>
            </w:r>
          </w:p>
        </w:tc>
        <w:tc>
          <w:tcPr>
            <w:tcW w:w="1319" w:type="dxa"/>
            <w:vAlign w:val="center"/>
          </w:tcPr>
          <w:p w14:paraId="7AB85EE1" w14:textId="77777777" w:rsidR="005C255D" w:rsidRPr="005C255D" w:rsidRDefault="005C255D" w:rsidP="005C255D">
            <w:pPr>
              <w:spacing w:after="160" w:line="240" w:lineRule="auto"/>
              <w:jc w:val="center"/>
              <w:rPr>
                <w:rFonts w:ascii="Times New Roman" w:hAnsi="Times New Roman"/>
                <w:sz w:val="20"/>
                <w:szCs w:val="20"/>
              </w:rPr>
            </w:pPr>
            <w:r w:rsidRPr="005C255D">
              <w:rPr>
                <w:rFonts w:ascii="Times New Roman" w:hAnsi="Times New Roman"/>
                <w:sz w:val="20"/>
                <w:szCs w:val="20"/>
              </w:rPr>
              <w:t>4.17%</w:t>
            </w:r>
          </w:p>
        </w:tc>
      </w:tr>
      <w:tr w:rsidR="005C255D" w14:paraId="5750325B" w14:textId="77777777" w:rsidTr="005C255D">
        <w:trPr>
          <w:trHeight w:val="695"/>
          <w:jc w:val="center"/>
        </w:trPr>
        <w:tc>
          <w:tcPr>
            <w:tcW w:w="776" w:type="dxa"/>
            <w:vAlign w:val="center"/>
          </w:tcPr>
          <w:p w14:paraId="02DA6B21" w14:textId="77777777" w:rsidR="005C255D" w:rsidRPr="005C255D" w:rsidRDefault="005C255D" w:rsidP="005C255D">
            <w:pPr>
              <w:spacing w:after="160" w:line="240" w:lineRule="auto"/>
              <w:jc w:val="center"/>
              <w:rPr>
                <w:rFonts w:ascii="Times New Roman" w:hAnsi="Times New Roman"/>
                <w:sz w:val="20"/>
                <w:szCs w:val="20"/>
              </w:rPr>
            </w:pPr>
            <w:r w:rsidRPr="005C255D">
              <w:rPr>
                <w:rFonts w:ascii="Times New Roman" w:hAnsi="Times New Roman"/>
                <w:sz w:val="20"/>
                <w:szCs w:val="20"/>
              </w:rPr>
              <w:t>5</w:t>
            </w:r>
          </w:p>
        </w:tc>
        <w:tc>
          <w:tcPr>
            <w:tcW w:w="2907" w:type="dxa"/>
            <w:vAlign w:val="center"/>
          </w:tcPr>
          <w:p w14:paraId="104C81B2" w14:textId="77777777" w:rsidR="005C255D" w:rsidRPr="005C255D" w:rsidRDefault="005C255D" w:rsidP="005C255D">
            <w:pPr>
              <w:spacing w:after="160" w:line="240" w:lineRule="auto"/>
              <w:jc w:val="center"/>
              <w:rPr>
                <w:rFonts w:ascii="Times New Roman" w:hAnsi="Times New Roman"/>
                <w:sz w:val="20"/>
                <w:szCs w:val="20"/>
              </w:rPr>
            </w:pPr>
            <w:r w:rsidRPr="005C255D">
              <w:rPr>
                <w:rFonts w:ascii="Times New Roman" w:hAnsi="Times New Roman"/>
                <w:sz w:val="20"/>
                <w:szCs w:val="20"/>
              </w:rPr>
              <w:t>Calcium Oxide (</w:t>
            </w:r>
            <w:proofErr w:type="spellStart"/>
            <w:r w:rsidRPr="005C255D">
              <w:rPr>
                <w:rFonts w:ascii="Times New Roman" w:hAnsi="Times New Roman"/>
                <w:sz w:val="20"/>
                <w:szCs w:val="20"/>
              </w:rPr>
              <w:t>CaO</w:t>
            </w:r>
            <w:proofErr w:type="spellEnd"/>
            <w:r w:rsidRPr="005C255D">
              <w:rPr>
                <w:rFonts w:ascii="Times New Roman" w:hAnsi="Times New Roman"/>
                <w:sz w:val="20"/>
                <w:szCs w:val="20"/>
              </w:rPr>
              <w:t>) % by mass</w:t>
            </w:r>
          </w:p>
        </w:tc>
        <w:tc>
          <w:tcPr>
            <w:tcW w:w="1319" w:type="dxa"/>
            <w:vAlign w:val="center"/>
          </w:tcPr>
          <w:p w14:paraId="62183FB0" w14:textId="77777777" w:rsidR="005C255D" w:rsidRPr="005C255D" w:rsidRDefault="005C255D" w:rsidP="005C255D">
            <w:pPr>
              <w:spacing w:after="160" w:line="240" w:lineRule="auto"/>
              <w:jc w:val="center"/>
              <w:rPr>
                <w:rFonts w:ascii="Times New Roman" w:hAnsi="Times New Roman"/>
                <w:sz w:val="20"/>
                <w:szCs w:val="20"/>
              </w:rPr>
            </w:pPr>
            <w:r w:rsidRPr="005C255D">
              <w:rPr>
                <w:rFonts w:ascii="Times New Roman" w:hAnsi="Times New Roman"/>
                <w:sz w:val="20"/>
                <w:szCs w:val="20"/>
              </w:rPr>
              <w:t>6.20%</w:t>
            </w:r>
          </w:p>
        </w:tc>
      </w:tr>
      <w:tr w:rsidR="005C255D" w14:paraId="3DA2286F" w14:textId="77777777" w:rsidTr="005C255D">
        <w:trPr>
          <w:trHeight w:val="695"/>
          <w:jc w:val="center"/>
        </w:trPr>
        <w:tc>
          <w:tcPr>
            <w:tcW w:w="776" w:type="dxa"/>
            <w:vAlign w:val="center"/>
          </w:tcPr>
          <w:p w14:paraId="3AA8AAB8" w14:textId="77777777" w:rsidR="005C255D" w:rsidRPr="005C255D" w:rsidRDefault="005C255D" w:rsidP="005C255D">
            <w:pPr>
              <w:spacing w:after="160" w:line="240" w:lineRule="auto"/>
              <w:jc w:val="center"/>
              <w:rPr>
                <w:rFonts w:ascii="Times New Roman" w:hAnsi="Times New Roman"/>
                <w:sz w:val="20"/>
                <w:szCs w:val="20"/>
              </w:rPr>
            </w:pPr>
            <w:r w:rsidRPr="005C255D">
              <w:rPr>
                <w:rFonts w:ascii="Times New Roman" w:hAnsi="Times New Roman"/>
                <w:sz w:val="20"/>
                <w:szCs w:val="20"/>
              </w:rPr>
              <w:t>6</w:t>
            </w:r>
          </w:p>
        </w:tc>
        <w:tc>
          <w:tcPr>
            <w:tcW w:w="2907" w:type="dxa"/>
            <w:vAlign w:val="center"/>
          </w:tcPr>
          <w:p w14:paraId="73AA30A1" w14:textId="77777777" w:rsidR="005C255D" w:rsidRPr="005C255D" w:rsidRDefault="005C255D" w:rsidP="005C255D">
            <w:pPr>
              <w:spacing w:after="160" w:line="240" w:lineRule="auto"/>
              <w:jc w:val="center"/>
              <w:rPr>
                <w:rFonts w:ascii="Times New Roman" w:hAnsi="Times New Roman"/>
                <w:sz w:val="20"/>
                <w:szCs w:val="20"/>
              </w:rPr>
            </w:pPr>
            <w:r w:rsidRPr="005C255D">
              <w:rPr>
                <w:rFonts w:ascii="Times New Roman" w:hAnsi="Times New Roman"/>
                <w:sz w:val="20"/>
                <w:szCs w:val="20"/>
              </w:rPr>
              <w:t>Alumina (Al</w:t>
            </w:r>
            <w:r w:rsidRPr="0048584C">
              <w:rPr>
                <w:rFonts w:ascii="Times New Roman" w:hAnsi="Times New Roman"/>
                <w:sz w:val="20"/>
                <w:szCs w:val="20"/>
                <w:vertAlign w:val="subscript"/>
              </w:rPr>
              <w:t>2</w:t>
            </w:r>
            <w:r w:rsidRPr="005C255D">
              <w:rPr>
                <w:rFonts w:ascii="Times New Roman" w:hAnsi="Times New Roman"/>
                <w:sz w:val="20"/>
                <w:szCs w:val="20"/>
              </w:rPr>
              <w:t>0</w:t>
            </w:r>
            <w:r w:rsidRPr="0048584C">
              <w:rPr>
                <w:rFonts w:ascii="Times New Roman" w:hAnsi="Times New Roman"/>
                <w:sz w:val="20"/>
                <w:szCs w:val="20"/>
                <w:vertAlign w:val="subscript"/>
              </w:rPr>
              <w:t>3</w:t>
            </w:r>
            <w:r w:rsidRPr="005C255D">
              <w:rPr>
                <w:rFonts w:ascii="Times New Roman" w:hAnsi="Times New Roman"/>
                <w:sz w:val="20"/>
                <w:szCs w:val="20"/>
              </w:rPr>
              <w:t>) % by mass</w:t>
            </w:r>
          </w:p>
        </w:tc>
        <w:tc>
          <w:tcPr>
            <w:tcW w:w="1319" w:type="dxa"/>
            <w:vAlign w:val="center"/>
          </w:tcPr>
          <w:p w14:paraId="63187DE2" w14:textId="77777777" w:rsidR="005C255D" w:rsidRPr="005C255D" w:rsidRDefault="005C255D" w:rsidP="005C255D">
            <w:pPr>
              <w:spacing w:after="160" w:line="240" w:lineRule="auto"/>
              <w:jc w:val="center"/>
              <w:rPr>
                <w:rFonts w:ascii="Times New Roman" w:hAnsi="Times New Roman"/>
                <w:sz w:val="20"/>
                <w:szCs w:val="20"/>
              </w:rPr>
            </w:pPr>
            <w:r w:rsidRPr="005C255D">
              <w:rPr>
                <w:rFonts w:ascii="Times New Roman" w:hAnsi="Times New Roman"/>
                <w:sz w:val="20"/>
                <w:szCs w:val="20"/>
              </w:rPr>
              <w:t>20.21%</w:t>
            </w:r>
          </w:p>
        </w:tc>
      </w:tr>
      <w:tr w:rsidR="005C255D" w14:paraId="72664B59" w14:textId="77777777" w:rsidTr="005C255D">
        <w:trPr>
          <w:trHeight w:val="410"/>
          <w:jc w:val="center"/>
        </w:trPr>
        <w:tc>
          <w:tcPr>
            <w:tcW w:w="776" w:type="dxa"/>
            <w:vAlign w:val="center"/>
          </w:tcPr>
          <w:p w14:paraId="10F6024B" w14:textId="77777777" w:rsidR="005C255D" w:rsidRPr="005C255D" w:rsidRDefault="005C255D" w:rsidP="005C255D">
            <w:pPr>
              <w:spacing w:after="160" w:line="240" w:lineRule="auto"/>
              <w:jc w:val="center"/>
              <w:rPr>
                <w:rFonts w:ascii="Times New Roman" w:hAnsi="Times New Roman"/>
                <w:sz w:val="20"/>
                <w:szCs w:val="20"/>
              </w:rPr>
            </w:pPr>
            <w:r w:rsidRPr="005C255D">
              <w:rPr>
                <w:rFonts w:ascii="Times New Roman" w:hAnsi="Times New Roman"/>
                <w:sz w:val="20"/>
                <w:szCs w:val="20"/>
              </w:rPr>
              <w:t>7</w:t>
            </w:r>
          </w:p>
        </w:tc>
        <w:tc>
          <w:tcPr>
            <w:tcW w:w="2907" w:type="dxa"/>
            <w:vAlign w:val="center"/>
          </w:tcPr>
          <w:p w14:paraId="48C2B42A" w14:textId="77777777" w:rsidR="005C255D" w:rsidRPr="005C255D" w:rsidRDefault="005C255D" w:rsidP="005C255D">
            <w:pPr>
              <w:spacing w:after="160" w:line="240" w:lineRule="auto"/>
              <w:jc w:val="center"/>
              <w:rPr>
                <w:rFonts w:ascii="Times New Roman" w:hAnsi="Times New Roman"/>
                <w:sz w:val="20"/>
                <w:szCs w:val="20"/>
              </w:rPr>
            </w:pPr>
            <w:r w:rsidRPr="005C255D">
              <w:rPr>
                <w:rFonts w:ascii="Times New Roman" w:hAnsi="Times New Roman"/>
                <w:sz w:val="20"/>
                <w:szCs w:val="20"/>
              </w:rPr>
              <w:t>Silica (SiO</w:t>
            </w:r>
            <w:r w:rsidRPr="00434710">
              <w:rPr>
                <w:rFonts w:ascii="Times New Roman" w:hAnsi="Times New Roman"/>
                <w:sz w:val="20"/>
                <w:szCs w:val="20"/>
                <w:vertAlign w:val="subscript"/>
              </w:rPr>
              <w:t>2</w:t>
            </w:r>
            <w:r w:rsidRPr="005C255D">
              <w:rPr>
                <w:rFonts w:ascii="Times New Roman" w:hAnsi="Times New Roman"/>
                <w:sz w:val="20"/>
                <w:szCs w:val="20"/>
              </w:rPr>
              <w:t>) % by mass</w:t>
            </w:r>
          </w:p>
        </w:tc>
        <w:tc>
          <w:tcPr>
            <w:tcW w:w="1319" w:type="dxa"/>
            <w:vAlign w:val="center"/>
          </w:tcPr>
          <w:p w14:paraId="70867C95" w14:textId="77777777" w:rsidR="005C255D" w:rsidRPr="005C255D" w:rsidRDefault="005C255D" w:rsidP="005C255D">
            <w:pPr>
              <w:spacing w:after="160" w:line="240" w:lineRule="auto"/>
              <w:jc w:val="center"/>
              <w:rPr>
                <w:rFonts w:ascii="Times New Roman" w:hAnsi="Times New Roman"/>
                <w:sz w:val="20"/>
                <w:szCs w:val="20"/>
              </w:rPr>
            </w:pPr>
            <w:r w:rsidRPr="005C255D">
              <w:rPr>
                <w:rFonts w:ascii="Times New Roman" w:hAnsi="Times New Roman"/>
                <w:sz w:val="20"/>
                <w:szCs w:val="20"/>
              </w:rPr>
              <w:t>64.80%</w:t>
            </w:r>
          </w:p>
        </w:tc>
      </w:tr>
      <w:tr w:rsidR="005C255D" w14:paraId="157251DF" w14:textId="77777777" w:rsidTr="005C255D">
        <w:trPr>
          <w:trHeight w:val="53"/>
          <w:jc w:val="center"/>
        </w:trPr>
        <w:tc>
          <w:tcPr>
            <w:tcW w:w="776" w:type="dxa"/>
            <w:vAlign w:val="center"/>
          </w:tcPr>
          <w:p w14:paraId="596592D6" w14:textId="77777777" w:rsidR="005C255D" w:rsidRPr="005C255D" w:rsidRDefault="005C255D" w:rsidP="005C255D">
            <w:pPr>
              <w:spacing w:after="160" w:line="240" w:lineRule="auto"/>
              <w:jc w:val="center"/>
              <w:rPr>
                <w:rFonts w:ascii="Times New Roman" w:hAnsi="Times New Roman"/>
                <w:sz w:val="20"/>
                <w:szCs w:val="20"/>
              </w:rPr>
            </w:pPr>
            <w:r w:rsidRPr="005C255D">
              <w:rPr>
                <w:rFonts w:ascii="Times New Roman" w:hAnsi="Times New Roman"/>
                <w:sz w:val="20"/>
                <w:szCs w:val="20"/>
              </w:rPr>
              <w:t>8</w:t>
            </w:r>
          </w:p>
        </w:tc>
        <w:tc>
          <w:tcPr>
            <w:tcW w:w="2907" w:type="dxa"/>
            <w:vAlign w:val="center"/>
          </w:tcPr>
          <w:p w14:paraId="28BEFF2C" w14:textId="77777777" w:rsidR="005C255D" w:rsidRPr="005C255D" w:rsidRDefault="005C255D" w:rsidP="005C255D">
            <w:pPr>
              <w:spacing w:after="160" w:line="240" w:lineRule="auto"/>
              <w:jc w:val="center"/>
              <w:rPr>
                <w:rFonts w:ascii="Times New Roman" w:hAnsi="Times New Roman"/>
                <w:sz w:val="20"/>
                <w:szCs w:val="20"/>
              </w:rPr>
            </w:pPr>
            <w:r w:rsidRPr="005C255D">
              <w:rPr>
                <w:rFonts w:ascii="Times New Roman" w:hAnsi="Times New Roman"/>
                <w:sz w:val="20"/>
                <w:szCs w:val="20"/>
              </w:rPr>
              <w:t>Loss on Ignition (L01) % by mass</w:t>
            </w:r>
          </w:p>
        </w:tc>
        <w:tc>
          <w:tcPr>
            <w:tcW w:w="1319" w:type="dxa"/>
            <w:vAlign w:val="center"/>
          </w:tcPr>
          <w:p w14:paraId="4250163F" w14:textId="77777777" w:rsidR="005C255D" w:rsidRPr="005C255D" w:rsidRDefault="005C255D" w:rsidP="005C255D">
            <w:pPr>
              <w:spacing w:after="160" w:line="240" w:lineRule="auto"/>
              <w:jc w:val="center"/>
              <w:rPr>
                <w:rFonts w:ascii="Times New Roman" w:hAnsi="Times New Roman"/>
                <w:sz w:val="20"/>
                <w:szCs w:val="20"/>
              </w:rPr>
            </w:pPr>
            <w:r w:rsidRPr="005C255D">
              <w:rPr>
                <w:rFonts w:ascii="Times New Roman" w:hAnsi="Times New Roman"/>
                <w:sz w:val="20"/>
                <w:szCs w:val="20"/>
              </w:rPr>
              <w:t>1.70%</w:t>
            </w:r>
          </w:p>
        </w:tc>
      </w:tr>
    </w:tbl>
    <w:p w14:paraId="3AE9AF2B" w14:textId="32A09EBC" w:rsidR="005C255D" w:rsidRDefault="000A142B" w:rsidP="000A142B">
      <w:pPr>
        <w:jc w:val="center"/>
        <w:rPr>
          <w:rFonts w:ascii="Times New Roman" w:hAnsi="Times New Roman"/>
          <w:sz w:val="20"/>
          <w:szCs w:val="20"/>
        </w:rPr>
      </w:pPr>
      <w:r w:rsidRPr="000A142B">
        <w:rPr>
          <w:rFonts w:ascii="Times New Roman" w:hAnsi="Times New Roman"/>
          <w:b/>
          <w:bCs/>
          <w:sz w:val="20"/>
          <w:szCs w:val="20"/>
        </w:rPr>
        <w:t>Table 1.</w:t>
      </w:r>
      <w:r w:rsidRPr="000A142B">
        <w:rPr>
          <w:rFonts w:ascii="Times New Roman" w:hAnsi="Times New Roman"/>
          <w:sz w:val="20"/>
          <w:szCs w:val="20"/>
        </w:rPr>
        <w:t xml:space="preserve"> Chemical composition of fly ash</w:t>
      </w:r>
    </w:p>
    <w:p w14:paraId="324D377E" w14:textId="77777777" w:rsidR="000A142B" w:rsidRPr="00994A1B" w:rsidRDefault="000A142B" w:rsidP="000A142B">
      <w:pPr>
        <w:pStyle w:val="NoSpacing"/>
        <w:jc w:val="both"/>
        <w:rPr>
          <w:rFonts w:ascii="Cambria" w:hAnsi="Cambria"/>
          <w:b/>
          <w:bCs/>
          <w:sz w:val="20"/>
          <w:szCs w:val="20"/>
        </w:rPr>
      </w:pPr>
      <w:r w:rsidRPr="00994A1B">
        <w:rPr>
          <w:rFonts w:ascii="Cambria" w:hAnsi="Cambria"/>
          <w:b/>
          <w:bCs/>
          <w:sz w:val="20"/>
          <w:szCs w:val="20"/>
        </w:rPr>
        <w:t xml:space="preserve">3.2 </w:t>
      </w:r>
      <w:r w:rsidRPr="00E03AD2">
        <w:rPr>
          <w:rFonts w:ascii="Times New Roman" w:hAnsi="Times New Roman"/>
          <w:b/>
          <w:bCs/>
          <w:sz w:val="20"/>
          <w:szCs w:val="20"/>
        </w:rPr>
        <w:t>COARSE AGGREGATE</w:t>
      </w:r>
    </w:p>
    <w:p w14:paraId="0FCB03FB" w14:textId="23309C2E" w:rsidR="000A142B" w:rsidRDefault="000A142B" w:rsidP="000A142B">
      <w:pPr>
        <w:jc w:val="both"/>
        <w:rPr>
          <w:rFonts w:ascii="Times New Roman" w:hAnsi="Times New Roman"/>
          <w:sz w:val="20"/>
          <w:szCs w:val="20"/>
        </w:rPr>
      </w:pPr>
      <w:r w:rsidRPr="000A142B">
        <w:rPr>
          <w:rFonts w:ascii="Times New Roman" w:hAnsi="Times New Roman"/>
          <w:sz w:val="20"/>
          <w:szCs w:val="20"/>
        </w:rPr>
        <w:t>Coarse aggregate having nominal size 20 mm were used and different taste were performed and the result are tabulated as below.</w:t>
      </w:r>
    </w:p>
    <w:tbl>
      <w:tblPr>
        <w:tblW w:w="513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7"/>
        <w:gridCol w:w="2613"/>
      </w:tblGrid>
      <w:tr w:rsidR="00D06113" w:rsidRPr="00284C7B" w14:paraId="5ADD4BB0" w14:textId="77777777" w:rsidTr="00D06113">
        <w:trPr>
          <w:trHeight w:val="350"/>
        </w:trPr>
        <w:tc>
          <w:tcPr>
            <w:tcW w:w="2517" w:type="dxa"/>
            <w:tcBorders>
              <w:top w:val="single" w:sz="4" w:space="0" w:color="auto"/>
              <w:left w:val="single" w:sz="4" w:space="0" w:color="auto"/>
              <w:bottom w:val="single" w:sz="4" w:space="0" w:color="auto"/>
              <w:right w:val="single" w:sz="4" w:space="0" w:color="auto"/>
            </w:tcBorders>
            <w:shd w:val="clear" w:color="auto" w:fill="auto"/>
            <w:hideMark/>
          </w:tcPr>
          <w:p w14:paraId="42B6CFFF" w14:textId="4BDC7D1E" w:rsidR="00D06113" w:rsidRPr="00E858A5" w:rsidRDefault="00D06113" w:rsidP="005D71B7">
            <w:pPr>
              <w:spacing w:after="0" w:line="240" w:lineRule="auto"/>
              <w:jc w:val="center"/>
              <w:rPr>
                <w:rFonts w:ascii="Cambria" w:hAnsi="Cambria"/>
                <w:b/>
                <w:sz w:val="20"/>
                <w:szCs w:val="20"/>
              </w:rPr>
            </w:pPr>
            <w:r w:rsidRPr="00E858A5">
              <w:rPr>
                <w:rFonts w:ascii="Cambria" w:hAnsi="Cambria"/>
                <w:b/>
                <w:sz w:val="20"/>
                <w:szCs w:val="20"/>
              </w:rPr>
              <w:t>Properties</w:t>
            </w:r>
          </w:p>
        </w:tc>
        <w:tc>
          <w:tcPr>
            <w:tcW w:w="2613" w:type="dxa"/>
            <w:tcBorders>
              <w:top w:val="single" w:sz="4" w:space="0" w:color="auto"/>
              <w:left w:val="single" w:sz="4" w:space="0" w:color="auto"/>
              <w:bottom w:val="single" w:sz="4" w:space="0" w:color="auto"/>
              <w:right w:val="single" w:sz="4" w:space="0" w:color="auto"/>
            </w:tcBorders>
            <w:shd w:val="clear" w:color="auto" w:fill="auto"/>
            <w:hideMark/>
          </w:tcPr>
          <w:p w14:paraId="7A56468B" w14:textId="5AAF6755" w:rsidR="00D06113" w:rsidRPr="00E858A5" w:rsidRDefault="00D06113" w:rsidP="005D71B7">
            <w:pPr>
              <w:spacing w:after="0" w:line="240" w:lineRule="auto"/>
              <w:jc w:val="center"/>
              <w:rPr>
                <w:rFonts w:ascii="Cambria" w:hAnsi="Cambria"/>
                <w:b/>
                <w:sz w:val="20"/>
                <w:szCs w:val="20"/>
              </w:rPr>
            </w:pPr>
            <w:r w:rsidRPr="00E858A5">
              <w:rPr>
                <w:rFonts w:ascii="Cambria" w:hAnsi="Cambria"/>
                <w:b/>
                <w:sz w:val="20"/>
                <w:szCs w:val="20"/>
              </w:rPr>
              <w:t>Value obtained</w:t>
            </w:r>
          </w:p>
        </w:tc>
      </w:tr>
      <w:tr w:rsidR="00D06113" w:rsidRPr="00284C7B" w14:paraId="50306378" w14:textId="77777777" w:rsidTr="00D06113">
        <w:trPr>
          <w:trHeight w:val="260"/>
        </w:trPr>
        <w:tc>
          <w:tcPr>
            <w:tcW w:w="2517" w:type="dxa"/>
            <w:tcBorders>
              <w:top w:val="single" w:sz="4" w:space="0" w:color="auto"/>
              <w:left w:val="single" w:sz="4" w:space="0" w:color="auto"/>
              <w:bottom w:val="single" w:sz="4" w:space="0" w:color="auto"/>
              <w:right w:val="single" w:sz="4" w:space="0" w:color="auto"/>
            </w:tcBorders>
            <w:shd w:val="clear" w:color="auto" w:fill="auto"/>
            <w:hideMark/>
          </w:tcPr>
          <w:p w14:paraId="76AD8F41" w14:textId="77777777" w:rsidR="00D06113" w:rsidRPr="00284C7B" w:rsidRDefault="00D06113" w:rsidP="00D06113">
            <w:pPr>
              <w:spacing w:after="0" w:line="240" w:lineRule="auto"/>
              <w:jc w:val="center"/>
              <w:rPr>
                <w:rFonts w:ascii="Cambria" w:hAnsi="Cambria"/>
                <w:sz w:val="20"/>
                <w:szCs w:val="20"/>
              </w:rPr>
            </w:pPr>
            <w:r w:rsidRPr="00284C7B">
              <w:rPr>
                <w:rFonts w:ascii="Cambria" w:hAnsi="Cambria"/>
                <w:sz w:val="20"/>
                <w:szCs w:val="20"/>
              </w:rPr>
              <w:t>Specific gravity</w:t>
            </w:r>
          </w:p>
        </w:tc>
        <w:tc>
          <w:tcPr>
            <w:tcW w:w="2613" w:type="dxa"/>
            <w:tcBorders>
              <w:top w:val="single" w:sz="4" w:space="0" w:color="auto"/>
              <w:left w:val="single" w:sz="4" w:space="0" w:color="auto"/>
              <w:bottom w:val="single" w:sz="4" w:space="0" w:color="auto"/>
              <w:right w:val="single" w:sz="4" w:space="0" w:color="auto"/>
            </w:tcBorders>
            <w:shd w:val="clear" w:color="auto" w:fill="auto"/>
            <w:hideMark/>
          </w:tcPr>
          <w:p w14:paraId="7B5D952A" w14:textId="14699E6C" w:rsidR="00D06113" w:rsidRPr="00284C7B" w:rsidRDefault="00D06113" w:rsidP="005D71B7">
            <w:pPr>
              <w:spacing w:after="0" w:line="240" w:lineRule="auto"/>
              <w:jc w:val="center"/>
              <w:rPr>
                <w:rFonts w:ascii="Cambria" w:hAnsi="Cambria"/>
                <w:sz w:val="20"/>
                <w:szCs w:val="20"/>
              </w:rPr>
            </w:pPr>
            <w:r w:rsidRPr="00284C7B">
              <w:rPr>
                <w:rFonts w:ascii="Cambria" w:hAnsi="Cambria"/>
                <w:sz w:val="20"/>
                <w:szCs w:val="20"/>
              </w:rPr>
              <w:t>2.</w:t>
            </w:r>
            <w:r>
              <w:rPr>
                <w:rFonts w:ascii="Cambria" w:hAnsi="Cambria"/>
                <w:sz w:val="20"/>
                <w:szCs w:val="20"/>
              </w:rPr>
              <w:t>83</w:t>
            </w:r>
          </w:p>
        </w:tc>
      </w:tr>
      <w:tr w:rsidR="00D06113" w:rsidRPr="00284C7B" w14:paraId="0B9E5B9E" w14:textId="77777777" w:rsidTr="00D06113">
        <w:trPr>
          <w:trHeight w:val="260"/>
        </w:trPr>
        <w:tc>
          <w:tcPr>
            <w:tcW w:w="2517" w:type="dxa"/>
            <w:tcBorders>
              <w:top w:val="single" w:sz="4" w:space="0" w:color="auto"/>
              <w:left w:val="single" w:sz="4" w:space="0" w:color="auto"/>
              <w:bottom w:val="single" w:sz="4" w:space="0" w:color="auto"/>
              <w:right w:val="single" w:sz="4" w:space="0" w:color="auto"/>
            </w:tcBorders>
            <w:shd w:val="clear" w:color="auto" w:fill="auto"/>
            <w:hideMark/>
          </w:tcPr>
          <w:p w14:paraId="6B64CC21" w14:textId="77777777" w:rsidR="00D06113" w:rsidRPr="00284C7B" w:rsidRDefault="00D06113" w:rsidP="00D06113">
            <w:pPr>
              <w:spacing w:after="0" w:line="240" w:lineRule="auto"/>
              <w:jc w:val="center"/>
              <w:rPr>
                <w:rFonts w:ascii="Cambria" w:hAnsi="Cambria"/>
                <w:sz w:val="20"/>
                <w:szCs w:val="20"/>
              </w:rPr>
            </w:pPr>
            <w:r w:rsidRPr="00284C7B">
              <w:rPr>
                <w:rFonts w:ascii="Cambria" w:hAnsi="Cambria"/>
                <w:sz w:val="20"/>
                <w:szCs w:val="20"/>
              </w:rPr>
              <w:t>Fineness modulus</w:t>
            </w:r>
          </w:p>
        </w:tc>
        <w:tc>
          <w:tcPr>
            <w:tcW w:w="2613" w:type="dxa"/>
            <w:tcBorders>
              <w:top w:val="single" w:sz="4" w:space="0" w:color="auto"/>
              <w:left w:val="single" w:sz="4" w:space="0" w:color="auto"/>
              <w:bottom w:val="single" w:sz="4" w:space="0" w:color="auto"/>
              <w:right w:val="single" w:sz="4" w:space="0" w:color="auto"/>
            </w:tcBorders>
            <w:shd w:val="clear" w:color="auto" w:fill="auto"/>
            <w:hideMark/>
          </w:tcPr>
          <w:p w14:paraId="14F81084" w14:textId="32EF536D" w:rsidR="00D06113" w:rsidRPr="00284C7B" w:rsidRDefault="00D06113" w:rsidP="005D71B7">
            <w:pPr>
              <w:spacing w:after="0" w:line="240" w:lineRule="auto"/>
              <w:jc w:val="center"/>
              <w:rPr>
                <w:rFonts w:ascii="Cambria" w:hAnsi="Cambria"/>
                <w:sz w:val="20"/>
                <w:szCs w:val="20"/>
              </w:rPr>
            </w:pPr>
            <w:r w:rsidRPr="00284C7B">
              <w:rPr>
                <w:rFonts w:ascii="Cambria" w:hAnsi="Cambria"/>
                <w:sz w:val="20"/>
                <w:szCs w:val="20"/>
              </w:rPr>
              <w:t>7.1</w:t>
            </w:r>
          </w:p>
        </w:tc>
      </w:tr>
      <w:tr w:rsidR="00D06113" w:rsidRPr="00284C7B" w14:paraId="5740508C" w14:textId="77777777" w:rsidTr="00D06113">
        <w:trPr>
          <w:trHeight w:val="260"/>
        </w:trPr>
        <w:tc>
          <w:tcPr>
            <w:tcW w:w="2517" w:type="dxa"/>
            <w:tcBorders>
              <w:top w:val="single" w:sz="4" w:space="0" w:color="auto"/>
              <w:left w:val="single" w:sz="4" w:space="0" w:color="auto"/>
              <w:bottom w:val="single" w:sz="4" w:space="0" w:color="auto"/>
              <w:right w:val="single" w:sz="4" w:space="0" w:color="auto"/>
            </w:tcBorders>
            <w:shd w:val="clear" w:color="auto" w:fill="auto"/>
            <w:hideMark/>
          </w:tcPr>
          <w:p w14:paraId="552D70B3" w14:textId="77777777" w:rsidR="00D06113" w:rsidRPr="00284C7B" w:rsidRDefault="00D06113" w:rsidP="00D06113">
            <w:pPr>
              <w:spacing w:after="0" w:line="240" w:lineRule="auto"/>
              <w:jc w:val="center"/>
              <w:rPr>
                <w:rFonts w:ascii="Cambria" w:hAnsi="Cambria"/>
                <w:sz w:val="20"/>
                <w:szCs w:val="20"/>
              </w:rPr>
            </w:pPr>
            <w:r w:rsidRPr="00284C7B">
              <w:rPr>
                <w:rFonts w:ascii="Cambria" w:hAnsi="Cambria"/>
                <w:sz w:val="20"/>
                <w:szCs w:val="20"/>
              </w:rPr>
              <w:t>Water absorption</w:t>
            </w:r>
          </w:p>
        </w:tc>
        <w:tc>
          <w:tcPr>
            <w:tcW w:w="2613" w:type="dxa"/>
            <w:tcBorders>
              <w:top w:val="single" w:sz="4" w:space="0" w:color="auto"/>
              <w:left w:val="single" w:sz="4" w:space="0" w:color="auto"/>
              <w:bottom w:val="single" w:sz="4" w:space="0" w:color="auto"/>
              <w:right w:val="single" w:sz="4" w:space="0" w:color="auto"/>
            </w:tcBorders>
            <w:shd w:val="clear" w:color="auto" w:fill="auto"/>
            <w:hideMark/>
          </w:tcPr>
          <w:p w14:paraId="4B4954A0" w14:textId="22604D4C" w:rsidR="00D06113" w:rsidRPr="00284C7B" w:rsidRDefault="00D06113" w:rsidP="005D71B7">
            <w:pPr>
              <w:spacing w:after="0" w:line="240" w:lineRule="auto"/>
              <w:jc w:val="center"/>
              <w:rPr>
                <w:rFonts w:ascii="Cambria" w:hAnsi="Cambria"/>
                <w:sz w:val="20"/>
                <w:szCs w:val="20"/>
              </w:rPr>
            </w:pPr>
            <w:r>
              <w:rPr>
                <w:rFonts w:ascii="Cambria" w:hAnsi="Cambria"/>
                <w:sz w:val="20"/>
                <w:szCs w:val="20"/>
              </w:rPr>
              <w:t>1.94</w:t>
            </w:r>
          </w:p>
        </w:tc>
      </w:tr>
    </w:tbl>
    <w:p w14:paraId="1AE4484F" w14:textId="0EA6235F" w:rsidR="00D06113" w:rsidRDefault="00D06113" w:rsidP="000A142B">
      <w:pPr>
        <w:jc w:val="both"/>
        <w:rPr>
          <w:rFonts w:ascii="Times New Roman" w:hAnsi="Times New Roman"/>
          <w:sz w:val="20"/>
          <w:szCs w:val="20"/>
        </w:rPr>
      </w:pPr>
    </w:p>
    <w:p w14:paraId="3B4AA33B" w14:textId="77777777" w:rsidR="00D06113" w:rsidRPr="00D06113" w:rsidRDefault="00D06113" w:rsidP="00D06113">
      <w:pPr>
        <w:pStyle w:val="NoSpacing"/>
        <w:jc w:val="both"/>
        <w:rPr>
          <w:rFonts w:ascii="Times New Roman" w:hAnsi="Times New Roman"/>
          <w:b/>
          <w:sz w:val="20"/>
          <w:szCs w:val="20"/>
        </w:rPr>
      </w:pPr>
      <w:r w:rsidRPr="00D06113">
        <w:rPr>
          <w:rFonts w:ascii="Times New Roman" w:hAnsi="Times New Roman"/>
          <w:b/>
          <w:sz w:val="20"/>
          <w:szCs w:val="20"/>
        </w:rPr>
        <w:t>3.3 FINE AGGREGATE</w:t>
      </w:r>
    </w:p>
    <w:tbl>
      <w:tblPr>
        <w:tblpPr w:leftFromText="180" w:rightFromText="180" w:vertAnchor="text" w:horzAnchor="margin" w:tblpX="-275" w:tblpY="1119"/>
        <w:tblW w:w="5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8"/>
        <w:gridCol w:w="2387"/>
      </w:tblGrid>
      <w:tr w:rsidR="00D06113" w14:paraId="62C53A10" w14:textId="77777777" w:rsidTr="00D06113">
        <w:tc>
          <w:tcPr>
            <w:tcW w:w="2738" w:type="dxa"/>
            <w:shd w:val="clear" w:color="auto" w:fill="auto"/>
          </w:tcPr>
          <w:p w14:paraId="598277E6" w14:textId="77777777" w:rsidR="00D06113" w:rsidRPr="00E858A5" w:rsidRDefault="00D06113" w:rsidP="00D06113">
            <w:pPr>
              <w:spacing w:after="0"/>
              <w:rPr>
                <w:rFonts w:ascii="Cambria" w:hAnsi="Cambria"/>
                <w:b/>
                <w:sz w:val="20"/>
                <w:szCs w:val="20"/>
              </w:rPr>
            </w:pPr>
            <w:r w:rsidRPr="00E858A5">
              <w:rPr>
                <w:rFonts w:ascii="Cambria" w:hAnsi="Cambria"/>
                <w:b/>
                <w:sz w:val="20"/>
                <w:szCs w:val="20"/>
              </w:rPr>
              <w:t xml:space="preserve">          Properties</w:t>
            </w:r>
          </w:p>
        </w:tc>
        <w:tc>
          <w:tcPr>
            <w:tcW w:w="2387" w:type="dxa"/>
            <w:shd w:val="clear" w:color="auto" w:fill="auto"/>
          </w:tcPr>
          <w:p w14:paraId="7D3E86C5" w14:textId="161C0445" w:rsidR="00D06113" w:rsidRPr="00E858A5" w:rsidRDefault="00D06113" w:rsidP="005D71B7">
            <w:pPr>
              <w:spacing w:after="0"/>
              <w:jc w:val="center"/>
              <w:rPr>
                <w:rFonts w:ascii="Cambria" w:hAnsi="Cambria"/>
                <w:b/>
                <w:sz w:val="20"/>
                <w:szCs w:val="20"/>
              </w:rPr>
            </w:pPr>
            <w:r w:rsidRPr="00E858A5">
              <w:rPr>
                <w:rFonts w:ascii="Cambria" w:hAnsi="Cambria"/>
                <w:b/>
                <w:sz w:val="20"/>
                <w:szCs w:val="20"/>
              </w:rPr>
              <w:t>Value Obtained</w:t>
            </w:r>
          </w:p>
        </w:tc>
      </w:tr>
      <w:tr w:rsidR="00D06113" w14:paraId="3F28E15F" w14:textId="77777777" w:rsidTr="00D06113">
        <w:tc>
          <w:tcPr>
            <w:tcW w:w="2738" w:type="dxa"/>
            <w:shd w:val="clear" w:color="auto" w:fill="auto"/>
          </w:tcPr>
          <w:p w14:paraId="43515373" w14:textId="77777777" w:rsidR="00D06113" w:rsidRPr="00E858A5" w:rsidRDefault="00D06113" w:rsidP="005D71B7">
            <w:pPr>
              <w:spacing w:after="0"/>
              <w:jc w:val="center"/>
              <w:rPr>
                <w:rFonts w:ascii="Cambria" w:hAnsi="Cambria"/>
                <w:sz w:val="20"/>
                <w:szCs w:val="20"/>
              </w:rPr>
            </w:pPr>
            <w:r w:rsidRPr="00E858A5">
              <w:rPr>
                <w:rFonts w:ascii="Cambria" w:hAnsi="Cambria"/>
                <w:sz w:val="20"/>
                <w:szCs w:val="20"/>
              </w:rPr>
              <w:t>Specific gravity</w:t>
            </w:r>
          </w:p>
        </w:tc>
        <w:tc>
          <w:tcPr>
            <w:tcW w:w="2387" w:type="dxa"/>
            <w:shd w:val="clear" w:color="auto" w:fill="auto"/>
          </w:tcPr>
          <w:p w14:paraId="21FB423D" w14:textId="67318F2A" w:rsidR="00D06113" w:rsidRPr="00E858A5" w:rsidRDefault="00D06113" w:rsidP="005D71B7">
            <w:pPr>
              <w:spacing w:after="0"/>
              <w:jc w:val="center"/>
              <w:rPr>
                <w:rFonts w:ascii="Cambria" w:hAnsi="Cambria"/>
                <w:sz w:val="20"/>
                <w:szCs w:val="20"/>
              </w:rPr>
            </w:pPr>
            <w:r w:rsidRPr="00E858A5">
              <w:rPr>
                <w:rFonts w:ascii="Cambria" w:hAnsi="Cambria"/>
                <w:sz w:val="20"/>
                <w:szCs w:val="20"/>
              </w:rPr>
              <w:t>2.</w:t>
            </w:r>
            <w:r>
              <w:rPr>
                <w:rFonts w:ascii="Cambria" w:hAnsi="Cambria"/>
                <w:sz w:val="20"/>
                <w:szCs w:val="20"/>
              </w:rPr>
              <w:t>69</w:t>
            </w:r>
          </w:p>
        </w:tc>
      </w:tr>
      <w:tr w:rsidR="00D06113" w14:paraId="17B3765E" w14:textId="77777777" w:rsidTr="00D06113">
        <w:tc>
          <w:tcPr>
            <w:tcW w:w="2738" w:type="dxa"/>
            <w:shd w:val="clear" w:color="auto" w:fill="auto"/>
          </w:tcPr>
          <w:p w14:paraId="1E5AD0BB" w14:textId="77777777" w:rsidR="00D06113" w:rsidRPr="00E858A5" w:rsidRDefault="00D06113" w:rsidP="005D71B7">
            <w:pPr>
              <w:spacing w:after="0"/>
              <w:jc w:val="center"/>
              <w:rPr>
                <w:rFonts w:ascii="Cambria" w:hAnsi="Cambria"/>
                <w:sz w:val="20"/>
                <w:szCs w:val="20"/>
              </w:rPr>
            </w:pPr>
            <w:r w:rsidRPr="00E858A5">
              <w:rPr>
                <w:rFonts w:ascii="Cambria" w:hAnsi="Cambria"/>
                <w:sz w:val="20"/>
                <w:szCs w:val="20"/>
              </w:rPr>
              <w:t>Fineness modulus</w:t>
            </w:r>
          </w:p>
        </w:tc>
        <w:tc>
          <w:tcPr>
            <w:tcW w:w="2387" w:type="dxa"/>
            <w:shd w:val="clear" w:color="auto" w:fill="auto"/>
          </w:tcPr>
          <w:p w14:paraId="1D0659E5" w14:textId="734E3877" w:rsidR="00D06113" w:rsidRPr="00E858A5" w:rsidRDefault="00D06113" w:rsidP="005D71B7">
            <w:pPr>
              <w:spacing w:after="0"/>
              <w:jc w:val="center"/>
              <w:rPr>
                <w:rFonts w:ascii="Cambria" w:hAnsi="Cambria"/>
                <w:sz w:val="20"/>
                <w:szCs w:val="20"/>
              </w:rPr>
            </w:pPr>
            <w:r w:rsidRPr="00E858A5">
              <w:rPr>
                <w:rFonts w:ascii="Cambria" w:hAnsi="Cambria"/>
                <w:sz w:val="20"/>
                <w:szCs w:val="20"/>
              </w:rPr>
              <w:t>3.5</w:t>
            </w:r>
          </w:p>
        </w:tc>
      </w:tr>
      <w:tr w:rsidR="00D06113" w14:paraId="45D89199" w14:textId="77777777" w:rsidTr="00D06113">
        <w:tc>
          <w:tcPr>
            <w:tcW w:w="2738" w:type="dxa"/>
            <w:shd w:val="clear" w:color="auto" w:fill="auto"/>
          </w:tcPr>
          <w:p w14:paraId="5AD0B543" w14:textId="77777777" w:rsidR="00D06113" w:rsidRPr="00E858A5" w:rsidRDefault="00D06113" w:rsidP="005D71B7">
            <w:pPr>
              <w:spacing w:after="0"/>
              <w:jc w:val="center"/>
              <w:rPr>
                <w:rFonts w:ascii="Cambria" w:hAnsi="Cambria"/>
                <w:sz w:val="20"/>
                <w:szCs w:val="20"/>
              </w:rPr>
            </w:pPr>
            <w:r w:rsidRPr="00E858A5">
              <w:rPr>
                <w:rFonts w:ascii="Cambria" w:hAnsi="Cambria"/>
                <w:sz w:val="20"/>
                <w:szCs w:val="20"/>
              </w:rPr>
              <w:t>Water absorption</w:t>
            </w:r>
          </w:p>
        </w:tc>
        <w:tc>
          <w:tcPr>
            <w:tcW w:w="2387" w:type="dxa"/>
            <w:shd w:val="clear" w:color="auto" w:fill="auto"/>
          </w:tcPr>
          <w:p w14:paraId="13C69F43" w14:textId="1AD910E3" w:rsidR="00D06113" w:rsidRPr="00E858A5" w:rsidRDefault="00D06113" w:rsidP="005D71B7">
            <w:pPr>
              <w:spacing w:after="0"/>
              <w:jc w:val="center"/>
              <w:rPr>
                <w:rFonts w:ascii="Cambria" w:hAnsi="Cambria"/>
                <w:sz w:val="20"/>
                <w:szCs w:val="20"/>
              </w:rPr>
            </w:pPr>
            <w:r>
              <w:rPr>
                <w:rFonts w:ascii="Cambria" w:hAnsi="Cambria"/>
                <w:sz w:val="20"/>
                <w:szCs w:val="20"/>
              </w:rPr>
              <w:t>3</w:t>
            </w:r>
            <w:r w:rsidRPr="00E858A5">
              <w:rPr>
                <w:rFonts w:ascii="Cambria" w:hAnsi="Cambria"/>
                <w:sz w:val="20"/>
                <w:szCs w:val="20"/>
              </w:rPr>
              <w:t>.0</w:t>
            </w:r>
            <w:r w:rsidR="005D71B7">
              <w:rPr>
                <w:rFonts w:ascii="Cambria" w:hAnsi="Cambria"/>
                <w:sz w:val="20"/>
                <w:szCs w:val="20"/>
              </w:rPr>
              <w:t>4</w:t>
            </w:r>
          </w:p>
        </w:tc>
      </w:tr>
    </w:tbl>
    <w:p w14:paraId="16A7B800" w14:textId="205686A2" w:rsidR="00D06113" w:rsidRDefault="00D06113" w:rsidP="000A142B">
      <w:pPr>
        <w:jc w:val="both"/>
        <w:rPr>
          <w:rFonts w:ascii="Times New Roman" w:hAnsi="Times New Roman"/>
          <w:sz w:val="20"/>
          <w:szCs w:val="20"/>
        </w:rPr>
      </w:pPr>
      <w:r w:rsidRPr="00D06113">
        <w:rPr>
          <w:rFonts w:ascii="Times New Roman" w:hAnsi="Times New Roman"/>
          <w:sz w:val="20"/>
          <w:szCs w:val="20"/>
        </w:rPr>
        <w:t>Good quality zone-I fine aggregate were used. The different tests for physical properties of fine aggregate are carried out in the laboratory and results are tabulated below.</w:t>
      </w:r>
    </w:p>
    <w:p w14:paraId="3277A57B" w14:textId="04A5D974" w:rsidR="00D06113" w:rsidRDefault="00D06113" w:rsidP="000A142B">
      <w:pPr>
        <w:jc w:val="both"/>
        <w:rPr>
          <w:rFonts w:ascii="Times New Roman" w:hAnsi="Times New Roman"/>
          <w:sz w:val="20"/>
          <w:szCs w:val="20"/>
        </w:rPr>
      </w:pPr>
    </w:p>
    <w:p w14:paraId="6EE71473" w14:textId="77777777" w:rsidR="007E6F37" w:rsidRDefault="007E6F37" w:rsidP="00747F46">
      <w:pPr>
        <w:pStyle w:val="NoSpacing"/>
        <w:jc w:val="both"/>
        <w:rPr>
          <w:rFonts w:ascii="Cambria" w:hAnsi="Cambria"/>
          <w:b/>
          <w:sz w:val="18"/>
          <w:szCs w:val="18"/>
        </w:rPr>
      </w:pPr>
    </w:p>
    <w:p w14:paraId="078ABB52" w14:textId="77777777" w:rsidR="007E6F37" w:rsidRDefault="007E6F37" w:rsidP="00747F46">
      <w:pPr>
        <w:pStyle w:val="NoSpacing"/>
        <w:jc w:val="both"/>
        <w:rPr>
          <w:rFonts w:ascii="Cambria" w:hAnsi="Cambria"/>
          <w:b/>
          <w:sz w:val="18"/>
          <w:szCs w:val="18"/>
        </w:rPr>
      </w:pPr>
    </w:p>
    <w:p w14:paraId="0316FC83" w14:textId="77777777" w:rsidR="007E6F37" w:rsidRDefault="007E6F37" w:rsidP="00747F46">
      <w:pPr>
        <w:pStyle w:val="NoSpacing"/>
        <w:jc w:val="both"/>
        <w:rPr>
          <w:rFonts w:ascii="Cambria" w:hAnsi="Cambria"/>
          <w:b/>
          <w:sz w:val="18"/>
          <w:szCs w:val="18"/>
        </w:rPr>
      </w:pPr>
    </w:p>
    <w:p w14:paraId="6D206419" w14:textId="7040DACE" w:rsidR="00747F46" w:rsidRPr="00747F46" w:rsidRDefault="00747F46" w:rsidP="00747F46">
      <w:pPr>
        <w:pStyle w:val="NoSpacing"/>
        <w:jc w:val="both"/>
        <w:rPr>
          <w:rFonts w:ascii="Cambria" w:hAnsi="Cambria"/>
          <w:b/>
          <w:sz w:val="18"/>
          <w:szCs w:val="18"/>
        </w:rPr>
      </w:pPr>
      <w:r w:rsidRPr="00747F46">
        <w:rPr>
          <w:rFonts w:ascii="Cambria" w:hAnsi="Cambria"/>
          <w:b/>
          <w:sz w:val="18"/>
          <w:szCs w:val="18"/>
        </w:rPr>
        <w:t xml:space="preserve">3.4 </w:t>
      </w:r>
      <w:r w:rsidRPr="00747F46">
        <w:rPr>
          <w:rFonts w:ascii="Times New Roman" w:hAnsi="Times New Roman"/>
          <w:b/>
          <w:bCs/>
          <w:sz w:val="20"/>
          <w:szCs w:val="20"/>
        </w:rPr>
        <w:t>ALKALINE LIQUIDS ACTIVATORS</w:t>
      </w:r>
    </w:p>
    <w:p w14:paraId="6993FB66" w14:textId="0911B96A" w:rsidR="00747F46" w:rsidRDefault="006E4521" w:rsidP="000A142B">
      <w:pPr>
        <w:jc w:val="both"/>
        <w:rPr>
          <w:sz w:val="20"/>
          <w:szCs w:val="20"/>
        </w:rPr>
      </w:pPr>
      <w:r w:rsidRPr="006E4521">
        <w:rPr>
          <w:rFonts w:ascii="Times New Roman" w:hAnsi="Times New Roman"/>
          <w:sz w:val="20"/>
          <w:szCs w:val="20"/>
        </w:rPr>
        <w:t>The alkaline activator used in geopolymerisation is a combination of sodium hydroxide (NaOH)</w:t>
      </w:r>
      <w:r w:rsidR="00C4429C">
        <w:rPr>
          <w:rFonts w:ascii="Times New Roman" w:hAnsi="Times New Roman"/>
          <w:sz w:val="20"/>
          <w:szCs w:val="20"/>
        </w:rPr>
        <w:t xml:space="preserve"> to prepare 10M and 14M solution</w:t>
      </w:r>
      <w:r w:rsidRPr="006E4521">
        <w:rPr>
          <w:rFonts w:ascii="Times New Roman" w:hAnsi="Times New Roman"/>
          <w:sz w:val="20"/>
          <w:szCs w:val="20"/>
        </w:rPr>
        <w:t xml:space="preserve"> and sodium silicate (Na</w:t>
      </w:r>
      <w:r w:rsidRPr="006E4521">
        <w:rPr>
          <w:rFonts w:ascii="Times New Roman" w:hAnsi="Times New Roman"/>
          <w:sz w:val="20"/>
          <w:szCs w:val="20"/>
          <w:vertAlign w:val="subscript"/>
        </w:rPr>
        <w:t>2</w:t>
      </w:r>
      <w:r w:rsidRPr="006E4521">
        <w:rPr>
          <w:rFonts w:ascii="Times New Roman" w:hAnsi="Times New Roman"/>
          <w:sz w:val="20"/>
          <w:szCs w:val="20"/>
        </w:rPr>
        <w:t>SiO</w:t>
      </w:r>
      <w:r w:rsidRPr="006E4521">
        <w:rPr>
          <w:rFonts w:ascii="Times New Roman" w:hAnsi="Times New Roman"/>
          <w:sz w:val="20"/>
          <w:szCs w:val="20"/>
          <w:vertAlign w:val="subscript"/>
        </w:rPr>
        <w:t>3</w:t>
      </w:r>
      <w:r w:rsidRPr="006E4521">
        <w:rPr>
          <w:rFonts w:ascii="Times New Roman" w:hAnsi="Times New Roman"/>
          <w:sz w:val="20"/>
          <w:szCs w:val="20"/>
        </w:rPr>
        <w:t>)</w:t>
      </w:r>
      <w:r w:rsidR="00C4429C">
        <w:rPr>
          <w:rFonts w:ascii="Times New Roman" w:hAnsi="Times New Roman"/>
          <w:sz w:val="20"/>
          <w:szCs w:val="20"/>
        </w:rPr>
        <w:t xml:space="preserve"> </w:t>
      </w:r>
      <w:r w:rsidR="00C4429C" w:rsidRPr="00C4429C">
        <w:rPr>
          <w:rFonts w:ascii="Times New Roman" w:hAnsi="Times New Roman"/>
          <w:sz w:val="20"/>
          <w:szCs w:val="20"/>
        </w:rPr>
        <w:t>which is directly available in liquid form was considered for this study</w:t>
      </w:r>
      <w:r w:rsidR="00C4429C">
        <w:rPr>
          <w:sz w:val="20"/>
          <w:szCs w:val="20"/>
        </w:rPr>
        <w:t>.</w:t>
      </w:r>
    </w:p>
    <w:p w14:paraId="31A327E5" w14:textId="77777777" w:rsidR="00451883" w:rsidRDefault="00451883" w:rsidP="00451883">
      <w:pPr>
        <w:spacing w:after="0" w:line="240" w:lineRule="auto"/>
        <w:jc w:val="both"/>
        <w:rPr>
          <w:rFonts w:ascii="Times New Roman" w:hAnsi="Times New Roman"/>
          <w:b/>
          <w:bCs/>
          <w:sz w:val="20"/>
          <w:szCs w:val="20"/>
        </w:rPr>
      </w:pPr>
      <w:r w:rsidRPr="00451883">
        <w:rPr>
          <w:rFonts w:ascii="Times New Roman" w:hAnsi="Times New Roman"/>
          <w:b/>
          <w:bCs/>
          <w:sz w:val="20"/>
          <w:szCs w:val="20"/>
        </w:rPr>
        <w:t xml:space="preserve">3.5 SUPER PLASTICIZER </w:t>
      </w:r>
    </w:p>
    <w:p w14:paraId="56E83000" w14:textId="443E6B21" w:rsidR="00451883" w:rsidRDefault="00451883" w:rsidP="00451883">
      <w:pPr>
        <w:spacing w:after="0" w:line="240" w:lineRule="auto"/>
        <w:jc w:val="both"/>
        <w:rPr>
          <w:rFonts w:ascii="Times New Roman" w:hAnsi="Times New Roman"/>
          <w:sz w:val="20"/>
          <w:szCs w:val="20"/>
        </w:rPr>
      </w:pPr>
      <w:proofErr w:type="spellStart"/>
      <w:r w:rsidRPr="00451883">
        <w:rPr>
          <w:rFonts w:ascii="Times New Roman" w:hAnsi="Times New Roman"/>
          <w:sz w:val="20"/>
          <w:szCs w:val="20"/>
        </w:rPr>
        <w:t>Dispa</w:t>
      </w:r>
      <w:proofErr w:type="spellEnd"/>
      <w:r w:rsidRPr="00451883">
        <w:rPr>
          <w:rFonts w:ascii="Times New Roman" w:hAnsi="Times New Roman"/>
          <w:sz w:val="20"/>
          <w:szCs w:val="20"/>
        </w:rPr>
        <w:t xml:space="preserve">-Ret SPR 485 is a strong slump retaining super </w:t>
      </w:r>
      <w:proofErr w:type="spellStart"/>
      <w:r w:rsidRPr="00451883">
        <w:rPr>
          <w:rFonts w:ascii="Times New Roman" w:hAnsi="Times New Roman"/>
          <w:sz w:val="20"/>
          <w:szCs w:val="20"/>
        </w:rPr>
        <w:t>Plasticiser</w:t>
      </w:r>
      <w:proofErr w:type="spellEnd"/>
      <w:r w:rsidRPr="00451883">
        <w:rPr>
          <w:rFonts w:ascii="Times New Roman" w:hAnsi="Times New Roman"/>
          <w:sz w:val="20"/>
          <w:szCs w:val="20"/>
        </w:rPr>
        <w:t xml:space="preserve"> based on Naphthalene </w:t>
      </w:r>
      <w:proofErr w:type="spellStart"/>
      <w:r w:rsidRPr="00451883">
        <w:rPr>
          <w:rFonts w:ascii="Times New Roman" w:hAnsi="Times New Roman"/>
          <w:sz w:val="20"/>
          <w:szCs w:val="20"/>
        </w:rPr>
        <w:t>Sulphonates</w:t>
      </w:r>
      <w:proofErr w:type="spellEnd"/>
      <w:r w:rsidRPr="00451883">
        <w:rPr>
          <w:rFonts w:ascii="Times New Roman" w:hAnsi="Times New Roman"/>
          <w:sz w:val="20"/>
          <w:szCs w:val="20"/>
        </w:rPr>
        <w:t xml:space="preserve"> with selected polymer</w:t>
      </w:r>
      <w:r>
        <w:rPr>
          <w:rFonts w:ascii="Times New Roman" w:hAnsi="Times New Roman"/>
          <w:sz w:val="20"/>
          <w:szCs w:val="20"/>
        </w:rPr>
        <w:t>. Amount used was</w:t>
      </w:r>
      <w:r w:rsidRPr="00451883">
        <w:rPr>
          <w:rFonts w:ascii="Times New Roman" w:hAnsi="Times New Roman"/>
          <w:sz w:val="20"/>
          <w:szCs w:val="20"/>
        </w:rPr>
        <w:t xml:space="preserve"> 2% of total quantity of Fly ash in Kg</w:t>
      </w:r>
      <w:r>
        <w:rPr>
          <w:rFonts w:ascii="Times New Roman" w:hAnsi="Times New Roman"/>
          <w:sz w:val="20"/>
          <w:szCs w:val="20"/>
        </w:rPr>
        <w:t>.</w:t>
      </w:r>
    </w:p>
    <w:p w14:paraId="29A09DA4" w14:textId="11CC6F74" w:rsidR="009B4CBA" w:rsidRDefault="009B4CBA" w:rsidP="00451883">
      <w:pPr>
        <w:spacing w:after="0" w:line="240" w:lineRule="auto"/>
        <w:jc w:val="both"/>
        <w:rPr>
          <w:rFonts w:ascii="Times New Roman" w:hAnsi="Times New Roman"/>
          <w:sz w:val="20"/>
          <w:szCs w:val="20"/>
        </w:rPr>
      </w:pPr>
    </w:p>
    <w:p w14:paraId="6ADC6491" w14:textId="3D7DEF0C" w:rsidR="009B4CBA" w:rsidRDefault="009B4CBA" w:rsidP="00451883">
      <w:pPr>
        <w:spacing w:after="0" w:line="240" w:lineRule="auto"/>
        <w:jc w:val="both"/>
        <w:rPr>
          <w:rFonts w:ascii="Times New Roman" w:hAnsi="Times New Roman"/>
          <w:b/>
          <w:bCs/>
          <w:sz w:val="20"/>
          <w:szCs w:val="20"/>
        </w:rPr>
      </w:pPr>
      <w:r w:rsidRPr="009B4CBA">
        <w:rPr>
          <w:rFonts w:ascii="Times New Roman" w:hAnsi="Times New Roman"/>
          <w:b/>
          <w:bCs/>
          <w:sz w:val="20"/>
          <w:szCs w:val="20"/>
        </w:rPr>
        <w:t>4 MIX DESIGN</w:t>
      </w:r>
    </w:p>
    <w:p w14:paraId="23488484" w14:textId="77777777" w:rsidR="00A6025E" w:rsidRDefault="00A6025E" w:rsidP="00451883">
      <w:pPr>
        <w:spacing w:after="0" w:line="240" w:lineRule="auto"/>
        <w:jc w:val="both"/>
        <w:rPr>
          <w:rFonts w:ascii="Times New Roman" w:hAnsi="Times New Roman"/>
          <w:b/>
          <w:bCs/>
          <w:sz w:val="20"/>
          <w:szCs w:val="20"/>
        </w:rPr>
      </w:pPr>
    </w:p>
    <w:tbl>
      <w:tblPr>
        <w:tblStyle w:val="TableGrid"/>
        <w:tblW w:w="0" w:type="auto"/>
        <w:tblLook w:val="04A0" w:firstRow="1" w:lastRow="0" w:firstColumn="1" w:lastColumn="0" w:noHBand="0" w:noVBand="1"/>
      </w:tblPr>
      <w:tblGrid>
        <w:gridCol w:w="699"/>
        <w:gridCol w:w="1674"/>
        <w:gridCol w:w="1214"/>
        <w:gridCol w:w="1214"/>
      </w:tblGrid>
      <w:tr w:rsidR="009B4CBA" w14:paraId="273D0AC1" w14:textId="77777777" w:rsidTr="00A6025E">
        <w:tc>
          <w:tcPr>
            <w:tcW w:w="715" w:type="dxa"/>
          </w:tcPr>
          <w:p w14:paraId="5815A5F0" w14:textId="2AF8CCE7" w:rsidR="009B4CBA" w:rsidRDefault="00C85B14" w:rsidP="00451883">
            <w:pPr>
              <w:spacing w:after="0" w:line="240" w:lineRule="auto"/>
              <w:jc w:val="both"/>
              <w:rPr>
                <w:rFonts w:ascii="Times New Roman" w:hAnsi="Times New Roman"/>
                <w:b/>
                <w:bCs/>
                <w:sz w:val="20"/>
                <w:szCs w:val="20"/>
              </w:rPr>
            </w:pPr>
            <w:r>
              <w:rPr>
                <w:rFonts w:ascii="Times New Roman" w:hAnsi="Times New Roman"/>
                <w:b/>
                <w:bCs/>
                <w:sz w:val="20"/>
                <w:szCs w:val="20"/>
              </w:rPr>
              <w:t>Sr no</w:t>
            </w:r>
          </w:p>
        </w:tc>
        <w:tc>
          <w:tcPr>
            <w:tcW w:w="1710" w:type="dxa"/>
          </w:tcPr>
          <w:p w14:paraId="518BBAFC" w14:textId="72F72CD0" w:rsidR="009B4CBA" w:rsidRDefault="006A68A0" w:rsidP="006A68A0">
            <w:pPr>
              <w:spacing w:after="0" w:line="240" w:lineRule="auto"/>
              <w:jc w:val="center"/>
              <w:rPr>
                <w:rFonts w:ascii="Times New Roman" w:hAnsi="Times New Roman"/>
                <w:b/>
                <w:bCs/>
                <w:sz w:val="20"/>
                <w:szCs w:val="20"/>
              </w:rPr>
            </w:pPr>
            <w:r>
              <w:rPr>
                <w:rFonts w:ascii="Times New Roman" w:hAnsi="Times New Roman"/>
                <w:b/>
                <w:bCs/>
                <w:sz w:val="20"/>
                <w:szCs w:val="20"/>
              </w:rPr>
              <w:t>Material</w:t>
            </w:r>
          </w:p>
        </w:tc>
        <w:tc>
          <w:tcPr>
            <w:tcW w:w="1006" w:type="dxa"/>
          </w:tcPr>
          <w:p w14:paraId="7891245E" w14:textId="5C82F04E" w:rsidR="009B4CBA" w:rsidRPr="008A1440" w:rsidRDefault="006A68A0" w:rsidP="006A68A0">
            <w:pPr>
              <w:spacing w:after="0" w:line="240" w:lineRule="auto"/>
              <w:jc w:val="center"/>
              <w:rPr>
                <w:rFonts w:ascii="Times New Roman" w:hAnsi="Times New Roman"/>
                <w:b/>
                <w:bCs/>
                <w:sz w:val="20"/>
                <w:szCs w:val="20"/>
                <w:vertAlign w:val="superscript"/>
              </w:rPr>
            </w:pPr>
            <w:r>
              <w:rPr>
                <w:rFonts w:ascii="Times New Roman" w:hAnsi="Times New Roman"/>
                <w:b/>
                <w:bCs/>
                <w:sz w:val="20"/>
                <w:szCs w:val="20"/>
              </w:rPr>
              <w:t>10M</w:t>
            </w:r>
            <w:r w:rsidR="008A1440">
              <w:rPr>
                <w:rFonts w:ascii="Times New Roman" w:hAnsi="Times New Roman"/>
                <w:b/>
                <w:bCs/>
                <w:sz w:val="20"/>
                <w:szCs w:val="20"/>
              </w:rPr>
              <w:t>(kg/m</w:t>
            </w:r>
            <w:r w:rsidR="008A1440">
              <w:rPr>
                <w:rFonts w:ascii="Times New Roman" w:hAnsi="Times New Roman"/>
                <w:b/>
                <w:bCs/>
                <w:sz w:val="20"/>
                <w:szCs w:val="20"/>
                <w:vertAlign w:val="superscript"/>
              </w:rPr>
              <w:t>3)</w:t>
            </w:r>
          </w:p>
        </w:tc>
        <w:tc>
          <w:tcPr>
            <w:tcW w:w="1144" w:type="dxa"/>
          </w:tcPr>
          <w:p w14:paraId="732D2DA5" w14:textId="452626A1" w:rsidR="009B4CBA" w:rsidRPr="008A1440" w:rsidRDefault="006A68A0" w:rsidP="006A68A0">
            <w:pPr>
              <w:spacing w:after="0" w:line="240" w:lineRule="auto"/>
              <w:jc w:val="center"/>
              <w:rPr>
                <w:rFonts w:ascii="Times New Roman" w:hAnsi="Times New Roman"/>
                <w:b/>
                <w:bCs/>
                <w:sz w:val="20"/>
                <w:szCs w:val="20"/>
                <w:vertAlign w:val="superscript"/>
              </w:rPr>
            </w:pPr>
            <w:r>
              <w:rPr>
                <w:rFonts w:ascii="Times New Roman" w:hAnsi="Times New Roman"/>
                <w:b/>
                <w:bCs/>
                <w:sz w:val="20"/>
                <w:szCs w:val="20"/>
              </w:rPr>
              <w:t>14M</w:t>
            </w:r>
            <w:r w:rsidR="008A1440">
              <w:rPr>
                <w:rFonts w:ascii="Times New Roman" w:hAnsi="Times New Roman"/>
                <w:b/>
                <w:bCs/>
                <w:sz w:val="20"/>
                <w:szCs w:val="20"/>
              </w:rPr>
              <w:t>(kg/m</w:t>
            </w:r>
            <w:r w:rsidR="008A1440">
              <w:rPr>
                <w:rFonts w:ascii="Times New Roman" w:hAnsi="Times New Roman"/>
                <w:b/>
                <w:bCs/>
                <w:sz w:val="20"/>
                <w:szCs w:val="20"/>
                <w:vertAlign w:val="superscript"/>
              </w:rPr>
              <w:t>3)</w:t>
            </w:r>
          </w:p>
        </w:tc>
      </w:tr>
      <w:tr w:rsidR="009B4CBA" w14:paraId="298F1FC3" w14:textId="77777777" w:rsidTr="008A1440">
        <w:tc>
          <w:tcPr>
            <w:tcW w:w="715" w:type="dxa"/>
          </w:tcPr>
          <w:p w14:paraId="6BD252AC" w14:textId="0834BD5B" w:rsidR="009B4CBA" w:rsidRPr="00A6025E" w:rsidRDefault="00A6025E" w:rsidP="00A6025E">
            <w:pPr>
              <w:spacing w:after="0" w:line="240" w:lineRule="auto"/>
              <w:jc w:val="center"/>
              <w:rPr>
                <w:rFonts w:ascii="Times New Roman" w:hAnsi="Times New Roman"/>
                <w:sz w:val="20"/>
                <w:szCs w:val="20"/>
              </w:rPr>
            </w:pPr>
            <w:r w:rsidRPr="00A6025E">
              <w:rPr>
                <w:rFonts w:ascii="Times New Roman" w:hAnsi="Times New Roman"/>
                <w:sz w:val="20"/>
                <w:szCs w:val="20"/>
              </w:rPr>
              <w:t>1</w:t>
            </w:r>
          </w:p>
        </w:tc>
        <w:tc>
          <w:tcPr>
            <w:tcW w:w="1710" w:type="dxa"/>
            <w:vAlign w:val="center"/>
          </w:tcPr>
          <w:p w14:paraId="7EBA720A" w14:textId="0767B892" w:rsidR="009B4CBA" w:rsidRPr="00A6025E" w:rsidRDefault="00A6025E" w:rsidP="008A1440">
            <w:pPr>
              <w:spacing w:after="0" w:line="240" w:lineRule="auto"/>
              <w:jc w:val="center"/>
              <w:rPr>
                <w:rFonts w:ascii="Times New Roman" w:hAnsi="Times New Roman"/>
                <w:sz w:val="20"/>
                <w:szCs w:val="20"/>
              </w:rPr>
            </w:pPr>
            <w:r w:rsidRPr="00A6025E">
              <w:rPr>
                <w:rFonts w:ascii="Times New Roman" w:hAnsi="Times New Roman"/>
                <w:sz w:val="20"/>
                <w:szCs w:val="20"/>
              </w:rPr>
              <w:t>Fly ash</w:t>
            </w:r>
          </w:p>
        </w:tc>
        <w:tc>
          <w:tcPr>
            <w:tcW w:w="1006" w:type="dxa"/>
            <w:vAlign w:val="center"/>
          </w:tcPr>
          <w:p w14:paraId="51B5D6A7" w14:textId="3559EBF6" w:rsidR="009B4CBA" w:rsidRPr="008A1440" w:rsidRDefault="008A1440" w:rsidP="008A1440">
            <w:pPr>
              <w:spacing w:after="0" w:line="240" w:lineRule="auto"/>
              <w:jc w:val="center"/>
              <w:rPr>
                <w:rFonts w:ascii="Times New Roman" w:hAnsi="Times New Roman"/>
                <w:sz w:val="20"/>
                <w:szCs w:val="20"/>
              </w:rPr>
            </w:pPr>
            <w:r w:rsidRPr="008A1440">
              <w:rPr>
                <w:rFonts w:ascii="Times New Roman" w:hAnsi="Times New Roman"/>
                <w:sz w:val="20"/>
                <w:szCs w:val="20"/>
              </w:rPr>
              <w:t>408.89</w:t>
            </w:r>
          </w:p>
        </w:tc>
        <w:tc>
          <w:tcPr>
            <w:tcW w:w="1144" w:type="dxa"/>
            <w:vAlign w:val="center"/>
          </w:tcPr>
          <w:p w14:paraId="47F8A999" w14:textId="4CEEDC04" w:rsidR="009B4CBA" w:rsidRPr="008A1440" w:rsidRDefault="008A1440" w:rsidP="008A1440">
            <w:pPr>
              <w:spacing w:after="0" w:line="240" w:lineRule="auto"/>
              <w:jc w:val="center"/>
              <w:rPr>
                <w:rFonts w:ascii="Times New Roman" w:hAnsi="Times New Roman"/>
                <w:sz w:val="20"/>
                <w:szCs w:val="20"/>
              </w:rPr>
            </w:pPr>
            <w:r w:rsidRPr="008A1440">
              <w:rPr>
                <w:rFonts w:ascii="Times New Roman" w:hAnsi="Times New Roman"/>
                <w:sz w:val="20"/>
                <w:szCs w:val="20"/>
              </w:rPr>
              <w:t>408.89</w:t>
            </w:r>
          </w:p>
        </w:tc>
      </w:tr>
      <w:tr w:rsidR="009B4CBA" w14:paraId="4D6D39CD" w14:textId="77777777" w:rsidTr="008A1440">
        <w:tc>
          <w:tcPr>
            <w:tcW w:w="715" w:type="dxa"/>
          </w:tcPr>
          <w:p w14:paraId="72C232C2" w14:textId="6A511231" w:rsidR="009B4CBA" w:rsidRPr="00A6025E" w:rsidRDefault="00A6025E" w:rsidP="00A6025E">
            <w:pPr>
              <w:spacing w:after="0" w:line="240" w:lineRule="auto"/>
              <w:jc w:val="center"/>
              <w:rPr>
                <w:rFonts w:ascii="Times New Roman" w:hAnsi="Times New Roman"/>
                <w:sz w:val="20"/>
                <w:szCs w:val="20"/>
              </w:rPr>
            </w:pPr>
            <w:r w:rsidRPr="00A6025E">
              <w:rPr>
                <w:rFonts w:ascii="Times New Roman" w:hAnsi="Times New Roman"/>
                <w:sz w:val="20"/>
                <w:szCs w:val="20"/>
              </w:rPr>
              <w:t>2</w:t>
            </w:r>
          </w:p>
        </w:tc>
        <w:tc>
          <w:tcPr>
            <w:tcW w:w="1710" w:type="dxa"/>
            <w:vAlign w:val="center"/>
          </w:tcPr>
          <w:p w14:paraId="1F224227" w14:textId="42E05D7B" w:rsidR="009B4CBA" w:rsidRPr="00A6025E" w:rsidRDefault="00A6025E" w:rsidP="008A1440">
            <w:pPr>
              <w:spacing w:after="0" w:line="240" w:lineRule="auto"/>
              <w:jc w:val="center"/>
              <w:rPr>
                <w:rFonts w:ascii="Times New Roman" w:hAnsi="Times New Roman"/>
                <w:sz w:val="20"/>
                <w:szCs w:val="20"/>
              </w:rPr>
            </w:pPr>
            <w:r w:rsidRPr="00A6025E">
              <w:rPr>
                <w:rFonts w:ascii="Times New Roman" w:hAnsi="Times New Roman"/>
                <w:sz w:val="20"/>
                <w:szCs w:val="20"/>
              </w:rPr>
              <w:t>Activator Solution</w:t>
            </w:r>
          </w:p>
        </w:tc>
        <w:tc>
          <w:tcPr>
            <w:tcW w:w="1006" w:type="dxa"/>
            <w:vAlign w:val="center"/>
          </w:tcPr>
          <w:p w14:paraId="00508772" w14:textId="3713A797" w:rsidR="009B4CBA" w:rsidRPr="008A1440" w:rsidRDefault="008A1440" w:rsidP="008A1440">
            <w:pPr>
              <w:spacing w:after="0" w:line="240" w:lineRule="auto"/>
              <w:jc w:val="center"/>
              <w:rPr>
                <w:rFonts w:ascii="Times New Roman" w:hAnsi="Times New Roman"/>
                <w:sz w:val="20"/>
                <w:szCs w:val="20"/>
              </w:rPr>
            </w:pPr>
            <w:r w:rsidRPr="008A1440">
              <w:rPr>
                <w:rFonts w:ascii="Times New Roman" w:hAnsi="Times New Roman"/>
                <w:sz w:val="20"/>
                <w:szCs w:val="20"/>
              </w:rPr>
              <w:t>143.11</w:t>
            </w:r>
          </w:p>
        </w:tc>
        <w:tc>
          <w:tcPr>
            <w:tcW w:w="1144" w:type="dxa"/>
            <w:vAlign w:val="center"/>
          </w:tcPr>
          <w:p w14:paraId="2C68D983" w14:textId="4A3ACFB0" w:rsidR="009B4CBA" w:rsidRPr="008A1440" w:rsidRDefault="008A1440" w:rsidP="008A1440">
            <w:pPr>
              <w:spacing w:after="0" w:line="240" w:lineRule="auto"/>
              <w:jc w:val="center"/>
              <w:rPr>
                <w:rFonts w:ascii="Times New Roman" w:hAnsi="Times New Roman"/>
                <w:sz w:val="20"/>
                <w:szCs w:val="20"/>
              </w:rPr>
            </w:pPr>
            <w:r w:rsidRPr="008A1440">
              <w:rPr>
                <w:rFonts w:ascii="Times New Roman" w:hAnsi="Times New Roman"/>
                <w:sz w:val="20"/>
                <w:szCs w:val="20"/>
              </w:rPr>
              <w:t>143.11</w:t>
            </w:r>
          </w:p>
        </w:tc>
      </w:tr>
      <w:tr w:rsidR="009B4CBA" w14:paraId="69A935D5" w14:textId="77777777" w:rsidTr="008A1440">
        <w:tc>
          <w:tcPr>
            <w:tcW w:w="715" w:type="dxa"/>
          </w:tcPr>
          <w:p w14:paraId="724F5313" w14:textId="4333D33C" w:rsidR="009B4CBA" w:rsidRPr="00A6025E" w:rsidRDefault="00A6025E" w:rsidP="00A6025E">
            <w:pPr>
              <w:spacing w:after="0" w:line="240" w:lineRule="auto"/>
              <w:jc w:val="center"/>
              <w:rPr>
                <w:rFonts w:ascii="Times New Roman" w:hAnsi="Times New Roman"/>
                <w:sz w:val="20"/>
                <w:szCs w:val="20"/>
              </w:rPr>
            </w:pPr>
            <w:r w:rsidRPr="00A6025E">
              <w:rPr>
                <w:rFonts w:ascii="Times New Roman" w:hAnsi="Times New Roman"/>
                <w:sz w:val="20"/>
                <w:szCs w:val="20"/>
              </w:rPr>
              <w:t>3</w:t>
            </w:r>
          </w:p>
        </w:tc>
        <w:tc>
          <w:tcPr>
            <w:tcW w:w="1710" w:type="dxa"/>
            <w:vAlign w:val="center"/>
          </w:tcPr>
          <w:p w14:paraId="6832E56E" w14:textId="47452875" w:rsidR="009B4CBA" w:rsidRPr="00A6025E" w:rsidRDefault="00A6025E" w:rsidP="008A1440">
            <w:pPr>
              <w:spacing w:after="0" w:line="240" w:lineRule="auto"/>
              <w:jc w:val="center"/>
              <w:rPr>
                <w:rFonts w:ascii="Times New Roman" w:hAnsi="Times New Roman"/>
                <w:sz w:val="20"/>
                <w:szCs w:val="20"/>
              </w:rPr>
            </w:pPr>
            <w:r w:rsidRPr="00A6025E">
              <w:rPr>
                <w:rFonts w:ascii="Times New Roman" w:hAnsi="Times New Roman"/>
                <w:sz w:val="20"/>
                <w:szCs w:val="20"/>
              </w:rPr>
              <w:t>Sodium Hydroxide</w:t>
            </w:r>
          </w:p>
        </w:tc>
        <w:tc>
          <w:tcPr>
            <w:tcW w:w="1006" w:type="dxa"/>
            <w:vAlign w:val="center"/>
          </w:tcPr>
          <w:p w14:paraId="03988B99" w14:textId="1AC474A7" w:rsidR="009B4CBA" w:rsidRPr="008A1440" w:rsidRDefault="008A1440" w:rsidP="008A1440">
            <w:pPr>
              <w:spacing w:after="0" w:line="240" w:lineRule="auto"/>
              <w:jc w:val="center"/>
              <w:rPr>
                <w:rFonts w:ascii="Times New Roman" w:hAnsi="Times New Roman"/>
                <w:sz w:val="20"/>
                <w:szCs w:val="20"/>
              </w:rPr>
            </w:pPr>
            <w:r w:rsidRPr="008A1440">
              <w:rPr>
                <w:rFonts w:ascii="Times New Roman" w:hAnsi="Times New Roman"/>
                <w:sz w:val="20"/>
                <w:szCs w:val="20"/>
              </w:rPr>
              <w:t>40.89</w:t>
            </w:r>
          </w:p>
        </w:tc>
        <w:tc>
          <w:tcPr>
            <w:tcW w:w="1144" w:type="dxa"/>
            <w:vAlign w:val="center"/>
          </w:tcPr>
          <w:p w14:paraId="0E302FDF" w14:textId="28212387" w:rsidR="009B4CBA" w:rsidRPr="008A1440" w:rsidRDefault="008A1440" w:rsidP="008A1440">
            <w:pPr>
              <w:spacing w:after="0" w:line="240" w:lineRule="auto"/>
              <w:jc w:val="center"/>
              <w:rPr>
                <w:rFonts w:ascii="Times New Roman" w:hAnsi="Times New Roman"/>
                <w:sz w:val="20"/>
                <w:szCs w:val="20"/>
              </w:rPr>
            </w:pPr>
            <w:r w:rsidRPr="008A1440">
              <w:rPr>
                <w:rFonts w:ascii="Times New Roman" w:hAnsi="Times New Roman"/>
                <w:sz w:val="20"/>
                <w:szCs w:val="20"/>
              </w:rPr>
              <w:t>40.89</w:t>
            </w:r>
          </w:p>
        </w:tc>
      </w:tr>
      <w:tr w:rsidR="009B4CBA" w14:paraId="3677BA60" w14:textId="77777777" w:rsidTr="008A1440">
        <w:tc>
          <w:tcPr>
            <w:tcW w:w="715" w:type="dxa"/>
          </w:tcPr>
          <w:p w14:paraId="1B831295" w14:textId="363B6F80" w:rsidR="009B4CBA" w:rsidRPr="00A6025E" w:rsidRDefault="00A6025E" w:rsidP="00A6025E">
            <w:pPr>
              <w:spacing w:after="0" w:line="240" w:lineRule="auto"/>
              <w:jc w:val="center"/>
              <w:rPr>
                <w:rFonts w:ascii="Times New Roman" w:hAnsi="Times New Roman"/>
                <w:sz w:val="20"/>
                <w:szCs w:val="20"/>
              </w:rPr>
            </w:pPr>
            <w:r w:rsidRPr="00A6025E">
              <w:rPr>
                <w:rFonts w:ascii="Times New Roman" w:hAnsi="Times New Roman"/>
                <w:sz w:val="20"/>
                <w:szCs w:val="20"/>
              </w:rPr>
              <w:t>4</w:t>
            </w:r>
          </w:p>
        </w:tc>
        <w:tc>
          <w:tcPr>
            <w:tcW w:w="1710" w:type="dxa"/>
            <w:vAlign w:val="center"/>
          </w:tcPr>
          <w:p w14:paraId="0E6CAEAE" w14:textId="596B60A6" w:rsidR="009B4CBA" w:rsidRPr="00A6025E" w:rsidRDefault="00A6025E" w:rsidP="008A1440">
            <w:pPr>
              <w:spacing w:after="0" w:line="240" w:lineRule="auto"/>
              <w:jc w:val="center"/>
              <w:rPr>
                <w:rFonts w:ascii="Times New Roman" w:hAnsi="Times New Roman"/>
                <w:sz w:val="20"/>
                <w:szCs w:val="20"/>
              </w:rPr>
            </w:pPr>
            <w:r w:rsidRPr="00A6025E">
              <w:rPr>
                <w:rFonts w:ascii="Times New Roman" w:hAnsi="Times New Roman"/>
                <w:sz w:val="20"/>
                <w:szCs w:val="20"/>
              </w:rPr>
              <w:t>Sodium Silicate</w:t>
            </w:r>
          </w:p>
        </w:tc>
        <w:tc>
          <w:tcPr>
            <w:tcW w:w="1006" w:type="dxa"/>
            <w:vAlign w:val="center"/>
          </w:tcPr>
          <w:p w14:paraId="7A7606CC" w14:textId="70E25770" w:rsidR="009B4CBA" w:rsidRPr="008A1440" w:rsidRDefault="008A1440" w:rsidP="008A1440">
            <w:pPr>
              <w:spacing w:after="0" w:line="240" w:lineRule="auto"/>
              <w:jc w:val="center"/>
              <w:rPr>
                <w:rFonts w:ascii="Times New Roman" w:hAnsi="Times New Roman"/>
                <w:sz w:val="20"/>
                <w:szCs w:val="20"/>
              </w:rPr>
            </w:pPr>
            <w:r w:rsidRPr="008A1440">
              <w:rPr>
                <w:rFonts w:ascii="Times New Roman" w:hAnsi="Times New Roman"/>
                <w:sz w:val="20"/>
                <w:szCs w:val="20"/>
              </w:rPr>
              <w:t>102.22</w:t>
            </w:r>
          </w:p>
        </w:tc>
        <w:tc>
          <w:tcPr>
            <w:tcW w:w="1144" w:type="dxa"/>
            <w:vAlign w:val="center"/>
          </w:tcPr>
          <w:p w14:paraId="1CEFCC27" w14:textId="2D748071" w:rsidR="009B4CBA" w:rsidRPr="008A1440" w:rsidRDefault="008A1440" w:rsidP="008A1440">
            <w:pPr>
              <w:spacing w:after="0" w:line="240" w:lineRule="auto"/>
              <w:jc w:val="center"/>
              <w:rPr>
                <w:rFonts w:ascii="Times New Roman" w:hAnsi="Times New Roman"/>
                <w:sz w:val="20"/>
                <w:szCs w:val="20"/>
              </w:rPr>
            </w:pPr>
            <w:r w:rsidRPr="008A1440">
              <w:rPr>
                <w:rFonts w:ascii="Times New Roman" w:hAnsi="Times New Roman"/>
                <w:sz w:val="20"/>
                <w:szCs w:val="20"/>
              </w:rPr>
              <w:t>102.22</w:t>
            </w:r>
          </w:p>
        </w:tc>
      </w:tr>
      <w:tr w:rsidR="009B4CBA" w14:paraId="34486B1D" w14:textId="77777777" w:rsidTr="008A1440">
        <w:tc>
          <w:tcPr>
            <w:tcW w:w="715" w:type="dxa"/>
          </w:tcPr>
          <w:p w14:paraId="2A35D649" w14:textId="21315F03" w:rsidR="009B4CBA" w:rsidRPr="00A6025E" w:rsidRDefault="00A6025E" w:rsidP="00A6025E">
            <w:pPr>
              <w:spacing w:after="0" w:line="240" w:lineRule="auto"/>
              <w:jc w:val="center"/>
              <w:rPr>
                <w:rFonts w:ascii="Times New Roman" w:hAnsi="Times New Roman"/>
                <w:sz w:val="20"/>
                <w:szCs w:val="20"/>
              </w:rPr>
            </w:pPr>
            <w:r w:rsidRPr="00A6025E">
              <w:rPr>
                <w:rFonts w:ascii="Times New Roman" w:hAnsi="Times New Roman"/>
                <w:sz w:val="20"/>
                <w:szCs w:val="20"/>
              </w:rPr>
              <w:t>5</w:t>
            </w:r>
          </w:p>
        </w:tc>
        <w:tc>
          <w:tcPr>
            <w:tcW w:w="1710" w:type="dxa"/>
            <w:vAlign w:val="center"/>
          </w:tcPr>
          <w:p w14:paraId="6E6A6716" w14:textId="33D6AF3A" w:rsidR="009B4CBA" w:rsidRPr="00A6025E" w:rsidRDefault="00A6025E" w:rsidP="008A1440">
            <w:pPr>
              <w:spacing w:after="0" w:line="240" w:lineRule="auto"/>
              <w:jc w:val="center"/>
              <w:rPr>
                <w:rFonts w:ascii="Times New Roman" w:hAnsi="Times New Roman"/>
                <w:sz w:val="20"/>
                <w:szCs w:val="20"/>
              </w:rPr>
            </w:pPr>
            <w:r w:rsidRPr="00A6025E">
              <w:rPr>
                <w:rFonts w:ascii="Times New Roman" w:hAnsi="Times New Roman"/>
                <w:sz w:val="20"/>
                <w:szCs w:val="20"/>
              </w:rPr>
              <w:t>Fine Aggregate</w:t>
            </w:r>
          </w:p>
        </w:tc>
        <w:tc>
          <w:tcPr>
            <w:tcW w:w="1006" w:type="dxa"/>
            <w:vAlign w:val="center"/>
          </w:tcPr>
          <w:p w14:paraId="0301BC85" w14:textId="4C6EFFE6" w:rsidR="009B4CBA" w:rsidRPr="008A1440" w:rsidRDefault="008A1440" w:rsidP="008A1440">
            <w:pPr>
              <w:spacing w:after="0" w:line="240" w:lineRule="auto"/>
              <w:jc w:val="center"/>
              <w:rPr>
                <w:rFonts w:ascii="Times New Roman" w:hAnsi="Times New Roman"/>
                <w:sz w:val="20"/>
                <w:szCs w:val="20"/>
              </w:rPr>
            </w:pPr>
            <w:r w:rsidRPr="008A1440">
              <w:rPr>
                <w:rFonts w:ascii="Times New Roman" w:hAnsi="Times New Roman"/>
                <w:sz w:val="20"/>
                <w:szCs w:val="20"/>
              </w:rPr>
              <w:t>554</w:t>
            </w:r>
          </w:p>
        </w:tc>
        <w:tc>
          <w:tcPr>
            <w:tcW w:w="1144" w:type="dxa"/>
            <w:vAlign w:val="center"/>
          </w:tcPr>
          <w:p w14:paraId="74A9E1CD" w14:textId="6BAC6E85" w:rsidR="009B4CBA" w:rsidRPr="008A1440" w:rsidRDefault="008A1440" w:rsidP="008A1440">
            <w:pPr>
              <w:spacing w:after="0" w:line="240" w:lineRule="auto"/>
              <w:jc w:val="center"/>
              <w:rPr>
                <w:rFonts w:ascii="Times New Roman" w:hAnsi="Times New Roman"/>
                <w:sz w:val="20"/>
                <w:szCs w:val="20"/>
              </w:rPr>
            </w:pPr>
            <w:r w:rsidRPr="008A1440">
              <w:rPr>
                <w:rFonts w:ascii="Times New Roman" w:hAnsi="Times New Roman"/>
                <w:sz w:val="20"/>
                <w:szCs w:val="20"/>
              </w:rPr>
              <w:t>554</w:t>
            </w:r>
          </w:p>
        </w:tc>
      </w:tr>
      <w:tr w:rsidR="009B4CBA" w14:paraId="7CA23627" w14:textId="77777777" w:rsidTr="008A1440">
        <w:tc>
          <w:tcPr>
            <w:tcW w:w="715" w:type="dxa"/>
          </w:tcPr>
          <w:p w14:paraId="594208D5" w14:textId="7E16C3F0" w:rsidR="009B4CBA" w:rsidRPr="00A6025E" w:rsidRDefault="00A6025E" w:rsidP="00A6025E">
            <w:pPr>
              <w:spacing w:after="0" w:line="240" w:lineRule="auto"/>
              <w:jc w:val="center"/>
              <w:rPr>
                <w:rFonts w:ascii="Times New Roman" w:hAnsi="Times New Roman"/>
                <w:sz w:val="20"/>
                <w:szCs w:val="20"/>
              </w:rPr>
            </w:pPr>
            <w:r w:rsidRPr="00A6025E">
              <w:rPr>
                <w:rFonts w:ascii="Times New Roman" w:hAnsi="Times New Roman"/>
                <w:sz w:val="20"/>
                <w:szCs w:val="20"/>
              </w:rPr>
              <w:t>6</w:t>
            </w:r>
          </w:p>
        </w:tc>
        <w:tc>
          <w:tcPr>
            <w:tcW w:w="1710" w:type="dxa"/>
            <w:vAlign w:val="center"/>
          </w:tcPr>
          <w:p w14:paraId="5559B04A" w14:textId="248910BD" w:rsidR="009B4CBA" w:rsidRPr="00A6025E" w:rsidRDefault="00A6025E" w:rsidP="008A1440">
            <w:pPr>
              <w:spacing w:after="0" w:line="240" w:lineRule="auto"/>
              <w:jc w:val="center"/>
              <w:rPr>
                <w:rFonts w:ascii="Times New Roman" w:hAnsi="Times New Roman"/>
                <w:sz w:val="20"/>
                <w:szCs w:val="20"/>
              </w:rPr>
            </w:pPr>
            <w:r w:rsidRPr="00A6025E">
              <w:rPr>
                <w:rFonts w:ascii="Times New Roman" w:hAnsi="Times New Roman"/>
                <w:sz w:val="20"/>
                <w:szCs w:val="20"/>
              </w:rPr>
              <w:t>Coarse Aggregate</w:t>
            </w:r>
          </w:p>
        </w:tc>
        <w:tc>
          <w:tcPr>
            <w:tcW w:w="1006" w:type="dxa"/>
            <w:vAlign w:val="center"/>
          </w:tcPr>
          <w:p w14:paraId="6CCCE9B6" w14:textId="79B432BE" w:rsidR="009B4CBA" w:rsidRPr="008A1440" w:rsidRDefault="008A1440" w:rsidP="008A1440">
            <w:pPr>
              <w:spacing w:after="0" w:line="240" w:lineRule="auto"/>
              <w:jc w:val="center"/>
              <w:rPr>
                <w:rFonts w:ascii="Times New Roman" w:hAnsi="Times New Roman"/>
                <w:sz w:val="20"/>
                <w:szCs w:val="20"/>
              </w:rPr>
            </w:pPr>
            <w:r w:rsidRPr="008A1440">
              <w:rPr>
                <w:rFonts w:ascii="Times New Roman" w:hAnsi="Times New Roman"/>
                <w:sz w:val="20"/>
                <w:szCs w:val="20"/>
              </w:rPr>
              <w:t>1293.6</w:t>
            </w:r>
          </w:p>
        </w:tc>
        <w:tc>
          <w:tcPr>
            <w:tcW w:w="1144" w:type="dxa"/>
            <w:vAlign w:val="center"/>
          </w:tcPr>
          <w:p w14:paraId="0C2EDB5D" w14:textId="769BCCB1" w:rsidR="009B4CBA" w:rsidRPr="008A1440" w:rsidRDefault="008A1440" w:rsidP="008A1440">
            <w:pPr>
              <w:spacing w:after="0" w:line="240" w:lineRule="auto"/>
              <w:jc w:val="center"/>
              <w:rPr>
                <w:rFonts w:ascii="Times New Roman" w:hAnsi="Times New Roman"/>
                <w:sz w:val="20"/>
                <w:szCs w:val="20"/>
              </w:rPr>
            </w:pPr>
            <w:r w:rsidRPr="008A1440">
              <w:rPr>
                <w:rFonts w:ascii="Times New Roman" w:hAnsi="Times New Roman"/>
                <w:sz w:val="20"/>
                <w:szCs w:val="20"/>
              </w:rPr>
              <w:t>1293.6</w:t>
            </w:r>
          </w:p>
        </w:tc>
      </w:tr>
      <w:tr w:rsidR="009B4CBA" w14:paraId="329C5277" w14:textId="77777777" w:rsidTr="008A1440">
        <w:tc>
          <w:tcPr>
            <w:tcW w:w="715" w:type="dxa"/>
          </w:tcPr>
          <w:p w14:paraId="76047F49" w14:textId="4A67C3D3" w:rsidR="009B4CBA" w:rsidRPr="00A6025E" w:rsidRDefault="00A6025E" w:rsidP="00A6025E">
            <w:pPr>
              <w:spacing w:after="0" w:line="240" w:lineRule="auto"/>
              <w:jc w:val="center"/>
              <w:rPr>
                <w:rFonts w:ascii="Times New Roman" w:hAnsi="Times New Roman"/>
                <w:sz w:val="20"/>
                <w:szCs w:val="20"/>
              </w:rPr>
            </w:pPr>
            <w:r w:rsidRPr="00A6025E">
              <w:rPr>
                <w:rFonts w:ascii="Times New Roman" w:hAnsi="Times New Roman"/>
                <w:sz w:val="20"/>
                <w:szCs w:val="20"/>
              </w:rPr>
              <w:t>7</w:t>
            </w:r>
          </w:p>
        </w:tc>
        <w:tc>
          <w:tcPr>
            <w:tcW w:w="1710" w:type="dxa"/>
            <w:vAlign w:val="center"/>
          </w:tcPr>
          <w:p w14:paraId="2593FCF2" w14:textId="4F4A8617" w:rsidR="009B4CBA" w:rsidRPr="00A6025E" w:rsidRDefault="00A6025E" w:rsidP="008A1440">
            <w:pPr>
              <w:spacing w:after="0" w:line="240" w:lineRule="auto"/>
              <w:jc w:val="center"/>
              <w:rPr>
                <w:rFonts w:ascii="Times New Roman" w:hAnsi="Times New Roman"/>
                <w:sz w:val="20"/>
                <w:szCs w:val="20"/>
              </w:rPr>
            </w:pPr>
            <w:r w:rsidRPr="00A6025E">
              <w:rPr>
                <w:rFonts w:ascii="Times New Roman" w:hAnsi="Times New Roman"/>
                <w:sz w:val="20"/>
                <w:szCs w:val="20"/>
              </w:rPr>
              <w:t>Super Plasticizer</w:t>
            </w:r>
          </w:p>
        </w:tc>
        <w:tc>
          <w:tcPr>
            <w:tcW w:w="1006" w:type="dxa"/>
            <w:vAlign w:val="center"/>
          </w:tcPr>
          <w:p w14:paraId="395B9945" w14:textId="42A47D3B" w:rsidR="009B4CBA" w:rsidRPr="008A1440" w:rsidRDefault="008A1440" w:rsidP="008A1440">
            <w:pPr>
              <w:spacing w:after="0" w:line="240" w:lineRule="auto"/>
              <w:jc w:val="center"/>
              <w:rPr>
                <w:rFonts w:ascii="Times New Roman" w:hAnsi="Times New Roman"/>
                <w:sz w:val="20"/>
                <w:szCs w:val="20"/>
              </w:rPr>
            </w:pPr>
            <w:r w:rsidRPr="008A1440">
              <w:rPr>
                <w:rFonts w:ascii="Times New Roman" w:hAnsi="Times New Roman"/>
                <w:sz w:val="20"/>
                <w:szCs w:val="20"/>
              </w:rPr>
              <w:t>7.61</w:t>
            </w:r>
          </w:p>
        </w:tc>
        <w:tc>
          <w:tcPr>
            <w:tcW w:w="1144" w:type="dxa"/>
            <w:vAlign w:val="center"/>
          </w:tcPr>
          <w:p w14:paraId="0A13BF3E" w14:textId="68131EC3" w:rsidR="009B4CBA" w:rsidRPr="008A1440" w:rsidRDefault="008A1440" w:rsidP="008A1440">
            <w:pPr>
              <w:spacing w:after="0" w:line="240" w:lineRule="auto"/>
              <w:jc w:val="center"/>
              <w:rPr>
                <w:rFonts w:ascii="Times New Roman" w:hAnsi="Times New Roman"/>
                <w:sz w:val="20"/>
                <w:szCs w:val="20"/>
              </w:rPr>
            </w:pPr>
            <w:r w:rsidRPr="008A1440">
              <w:rPr>
                <w:rFonts w:ascii="Times New Roman" w:hAnsi="Times New Roman"/>
                <w:sz w:val="20"/>
                <w:szCs w:val="20"/>
              </w:rPr>
              <w:t>7.61</w:t>
            </w:r>
          </w:p>
        </w:tc>
      </w:tr>
    </w:tbl>
    <w:p w14:paraId="7D3ED54B" w14:textId="5AD375FE" w:rsidR="009B4CBA" w:rsidRDefault="009B4CBA" w:rsidP="00451883">
      <w:pPr>
        <w:spacing w:after="0" w:line="240" w:lineRule="auto"/>
        <w:jc w:val="both"/>
        <w:rPr>
          <w:rFonts w:ascii="Times New Roman" w:hAnsi="Times New Roman"/>
          <w:b/>
          <w:bCs/>
          <w:sz w:val="20"/>
          <w:szCs w:val="20"/>
        </w:rPr>
      </w:pPr>
    </w:p>
    <w:p w14:paraId="7D627D51" w14:textId="60C5484F" w:rsidR="00E03AD2" w:rsidRDefault="00E03AD2" w:rsidP="00451883">
      <w:pPr>
        <w:spacing w:after="0" w:line="240" w:lineRule="auto"/>
        <w:jc w:val="both"/>
        <w:rPr>
          <w:rFonts w:ascii="Times New Roman" w:hAnsi="Times New Roman"/>
          <w:b/>
          <w:bCs/>
          <w:sz w:val="20"/>
          <w:szCs w:val="20"/>
        </w:rPr>
      </w:pPr>
      <w:r>
        <w:rPr>
          <w:rFonts w:ascii="Times New Roman" w:hAnsi="Times New Roman"/>
          <w:b/>
          <w:bCs/>
          <w:sz w:val="20"/>
          <w:szCs w:val="20"/>
        </w:rPr>
        <w:t>5 METHODOLOGY</w:t>
      </w:r>
    </w:p>
    <w:p w14:paraId="0B73DA91" w14:textId="7694944F" w:rsidR="00E03AD2" w:rsidRDefault="00E03AD2" w:rsidP="00451883">
      <w:pPr>
        <w:spacing w:after="0" w:line="240" w:lineRule="auto"/>
        <w:jc w:val="both"/>
        <w:rPr>
          <w:rFonts w:ascii="Times New Roman" w:hAnsi="Times New Roman"/>
          <w:b/>
          <w:bCs/>
          <w:sz w:val="20"/>
          <w:szCs w:val="20"/>
        </w:rPr>
      </w:pPr>
    </w:p>
    <w:p w14:paraId="3D0A9E46" w14:textId="537D7B5A" w:rsidR="00E03AD2" w:rsidRPr="009B4CBA" w:rsidRDefault="00E03AD2" w:rsidP="00451883">
      <w:pPr>
        <w:spacing w:after="0" w:line="240" w:lineRule="auto"/>
        <w:jc w:val="both"/>
        <w:rPr>
          <w:rFonts w:ascii="Times New Roman" w:hAnsi="Times New Roman"/>
          <w:b/>
          <w:bCs/>
          <w:sz w:val="20"/>
          <w:szCs w:val="20"/>
        </w:rPr>
      </w:pPr>
      <w:r>
        <w:rPr>
          <w:rFonts w:ascii="Times New Roman" w:hAnsi="Times New Roman"/>
          <w:b/>
          <w:bCs/>
          <w:sz w:val="20"/>
          <w:szCs w:val="20"/>
        </w:rPr>
        <w:t xml:space="preserve">5.1 </w:t>
      </w:r>
      <w:r w:rsidRPr="00E03AD2">
        <w:rPr>
          <w:rFonts w:ascii="Times New Roman" w:hAnsi="Times New Roman"/>
          <w:b/>
          <w:bCs/>
          <w:sz w:val="20"/>
          <w:szCs w:val="20"/>
        </w:rPr>
        <w:t>MIXING</w:t>
      </w:r>
    </w:p>
    <w:p w14:paraId="2BA0D98F" w14:textId="6DC4B4B5" w:rsidR="007E6F37" w:rsidRDefault="004D337D" w:rsidP="000A142B">
      <w:pPr>
        <w:jc w:val="both"/>
      </w:pPr>
      <w:r>
        <w:rPr>
          <w:rFonts w:ascii="Times New Roman" w:hAnsi="Times New Roman"/>
          <w:sz w:val="20"/>
          <w:szCs w:val="20"/>
        </w:rPr>
        <w:t>T</w:t>
      </w:r>
      <w:r w:rsidRPr="004D337D">
        <w:rPr>
          <w:rFonts w:ascii="Times New Roman" w:hAnsi="Times New Roman"/>
          <w:sz w:val="20"/>
          <w:szCs w:val="20"/>
        </w:rPr>
        <w:t>he fly ash and the aggregates are first mixed together for 3 minutes. The aggregates are prepared in saturated surface dry condition. The alkaline solution is then added to the dry materials and the mixing continued for further about 4 minutes to manufacture the fresh concrete. The required quantity of super plasticizer was added as 2% by mass of fly ash</w:t>
      </w:r>
      <w:r>
        <w:t>.</w:t>
      </w:r>
    </w:p>
    <w:p w14:paraId="033065F9" w14:textId="77777777" w:rsidR="00064AFF" w:rsidRDefault="00064AFF" w:rsidP="00064AFF">
      <w:pPr>
        <w:spacing w:after="0"/>
        <w:jc w:val="both"/>
        <w:rPr>
          <w:rFonts w:ascii="Times New Roman" w:hAnsi="Times New Roman"/>
          <w:b/>
          <w:bCs/>
          <w:sz w:val="20"/>
          <w:szCs w:val="20"/>
        </w:rPr>
      </w:pPr>
      <w:r w:rsidRPr="00064AFF">
        <w:rPr>
          <w:rFonts w:ascii="Times New Roman" w:hAnsi="Times New Roman"/>
          <w:b/>
          <w:bCs/>
          <w:sz w:val="20"/>
          <w:szCs w:val="20"/>
        </w:rPr>
        <w:t>5.2 C</w:t>
      </w:r>
      <w:r>
        <w:rPr>
          <w:rFonts w:ascii="Times New Roman" w:hAnsi="Times New Roman"/>
          <w:b/>
          <w:bCs/>
          <w:sz w:val="20"/>
          <w:szCs w:val="20"/>
        </w:rPr>
        <w:t>ASTING</w:t>
      </w:r>
    </w:p>
    <w:p w14:paraId="478FBAD9" w14:textId="3D5B113D" w:rsidR="00064AFF" w:rsidRDefault="00064AFF" w:rsidP="00064AFF">
      <w:pPr>
        <w:spacing w:after="0"/>
        <w:jc w:val="both"/>
        <w:rPr>
          <w:rFonts w:ascii="Times New Roman" w:hAnsi="Times New Roman"/>
          <w:sz w:val="20"/>
          <w:szCs w:val="20"/>
        </w:rPr>
      </w:pPr>
      <w:r>
        <w:rPr>
          <w:rFonts w:ascii="Times New Roman" w:hAnsi="Times New Roman"/>
          <w:sz w:val="20"/>
          <w:szCs w:val="20"/>
        </w:rPr>
        <w:t>Standard concrete specimen cubes 150mm x 150mm x 150mm was casted and demoulded after 48 hours.</w:t>
      </w:r>
    </w:p>
    <w:p w14:paraId="00495F6E" w14:textId="19DEB762" w:rsidR="00064AFF" w:rsidRDefault="00064AFF" w:rsidP="00064AFF">
      <w:pPr>
        <w:spacing w:after="0"/>
        <w:jc w:val="both"/>
        <w:rPr>
          <w:rFonts w:ascii="Times New Roman" w:hAnsi="Times New Roman"/>
          <w:sz w:val="20"/>
          <w:szCs w:val="20"/>
        </w:rPr>
      </w:pPr>
    </w:p>
    <w:p w14:paraId="102DFBD4" w14:textId="156B07E3" w:rsidR="00064AFF" w:rsidRDefault="00064AFF" w:rsidP="00064AFF">
      <w:pPr>
        <w:spacing w:after="0"/>
        <w:jc w:val="both"/>
        <w:rPr>
          <w:rFonts w:ascii="Times New Roman" w:hAnsi="Times New Roman"/>
          <w:b/>
          <w:bCs/>
          <w:sz w:val="20"/>
          <w:szCs w:val="20"/>
        </w:rPr>
      </w:pPr>
      <w:r w:rsidRPr="00064AFF">
        <w:rPr>
          <w:rFonts w:ascii="Times New Roman" w:hAnsi="Times New Roman"/>
          <w:b/>
          <w:bCs/>
          <w:sz w:val="20"/>
          <w:szCs w:val="20"/>
        </w:rPr>
        <w:t>5.3 CURING</w:t>
      </w:r>
    </w:p>
    <w:p w14:paraId="461A4437" w14:textId="619B387C" w:rsidR="00064AFF" w:rsidRDefault="00DC123E" w:rsidP="00064AFF">
      <w:pPr>
        <w:spacing w:after="0"/>
        <w:jc w:val="both"/>
        <w:rPr>
          <w:rFonts w:ascii="Times New Roman" w:hAnsi="Times New Roman"/>
          <w:sz w:val="20"/>
          <w:szCs w:val="20"/>
        </w:rPr>
      </w:pPr>
      <w:r w:rsidRPr="00DC123E">
        <w:rPr>
          <w:rFonts w:ascii="Times New Roman" w:hAnsi="Times New Roman"/>
          <w:sz w:val="20"/>
          <w:szCs w:val="20"/>
        </w:rPr>
        <w:t xml:space="preserve">Two types of curing </w:t>
      </w:r>
      <w:r>
        <w:rPr>
          <w:rFonts w:ascii="Times New Roman" w:hAnsi="Times New Roman"/>
          <w:sz w:val="20"/>
          <w:szCs w:val="20"/>
        </w:rPr>
        <w:t>we</w:t>
      </w:r>
      <w:r w:rsidRPr="00DC123E">
        <w:rPr>
          <w:rFonts w:ascii="Times New Roman" w:hAnsi="Times New Roman"/>
          <w:sz w:val="20"/>
          <w:szCs w:val="20"/>
        </w:rPr>
        <w:t>re used for geopolymer concrete, i.e. Oven curing and Ambient curing.</w:t>
      </w:r>
      <w:r w:rsidRPr="00DC123E">
        <w:t xml:space="preserve"> </w:t>
      </w:r>
      <w:r w:rsidRPr="00DC123E">
        <w:rPr>
          <w:rFonts w:ascii="Times New Roman" w:hAnsi="Times New Roman"/>
          <w:sz w:val="20"/>
          <w:szCs w:val="20"/>
        </w:rPr>
        <w:t>In oven curing, the specimens are oven-cured within 60°C - 100°C for 24 hours in the oven.</w:t>
      </w:r>
      <w:r w:rsidR="00652BE8">
        <w:rPr>
          <w:rFonts w:ascii="Times New Roman" w:hAnsi="Times New Roman"/>
          <w:sz w:val="20"/>
          <w:szCs w:val="20"/>
        </w:rPr>
        <w:t xml:space="preserve"> </w:t>
      </w:r>
      <w:r w:rsidR="00652BE8" w:rsidRPr="00652BE8">
        <w:rPr>
          <w:rFonts w:ascii="Times New Roman" w:hAnsi="Times New Roman"/>
          <w:sz w:val="20"/>
          <w:szCs w:val="20"/>
        </w:rPr>
        <w:t>Ambient curing of low calcium fly ash based geopolymer concrete is generally recommended. Ambient curing substantially assists the chemical reaction that occurs in the geopolymer paste. Both curing time and curing temperature influence the compressive strength of geopolymer concrete. The curing time varied from 12 to 24 hours. Longer curing time improved the polymerization process resulting in higher compressive strength.</w:t>
      </w:r>
    </w:p>
    <w:p w14:paraId="7DE0F464" w14:textId="77777777" w:rsidR="000A300B" w:rsidRDefault="000A300B" w:rsidP="00064AFF">
      <w:pPr>
        <w:spacing w:after="0"/>
        <w:jc w:val="both"/>
        <w:rPr>
          <w:rFonts w:ascii="Times New Roman" w:hAnsi="Times New Roman"/>
          <w:sz w:val="20"/>
          <w:szCs w:val="20"/>
        </w:rPr>
      </w:pPr>
    </w:p>
    <w:p w14:paraId="4E9265B3" w14:textId="7D827A0A" w:rsidR="00C71A70" w:rsidRPr="00171991" w:rsidRDefault="00EE362F" w:rsidP="00064AFF">
      <w:pPr>
        <w:spacing w:after="0"/>
        <w:jc w:val="both"/>
        <w:rPr>
          <w:rFonts w:ascii="Times New Roman" w:hAnsi="Times New Roman"/>
          <w:b/>
          <w:bCs/>
          <w:sz w:val="20"/>
          <w:szCs w:val="20"/>
        </w:rPr>
      </w:pPr>
      <w:r w:rsidRPr="00171991">
        <w:rPr>
          <w:rFonts w:ascii="Times New Roman" w:hAnsi="Times New Roman"/>
          <w:b/>
          <w:bCs/>
        </w:rPr>
        <w:lastRenderedPageBreak/>
        <w:t>5.4 TESTING</w:t>
      </w:r>
      <w:r w:rsidR="000A300B" w:rsidRPr="00171991">
        <w:rPr>
          <w:rFonts w:ascii="Times New Roman" w:hAnsi="Times New Roman"/>
          <w:b/>
          <w:bCs/>
        </w:rPr>
        <w:t xml:space="preserve">  </w:t>
      </w:r>
    </w:p>
    <w:tbl>
      <w:tblPr>
        <w:tblStyle w:val="TableGrid"/>
        <w:tblpPr w:leftFromText="180" w:rightFromText="180" w:vertAnchor="text" w:horzAnchor="margin" w:tblpXSpec="right" w:tblpY="109"/>
        <w:tblW w:w="4400" w:type="dxa"/>
        <w:tblLayout w:type="fixed"/>
        <w:tblLook w:val="04A0" w:firstRow="1" w:lastRow="0" w:firstColumn="1" w:lastColumn="0" w:noHBand="0" w:noVBand="1"/>
      </w:tblPr>
      <w:tblGrid>
        <w:gridCol w:w="489"/>
        <w:gridCol w:w="838"/>
        <w:gridCol w:w="699"/>
        <w:gridCol w:w="574"/>
        <w:gridCol w:w="810"/>
        <w:gridCol w:w="990"/>
      </w:tblGrid>
      <w:tr w:rsidR="000A300B" w:rsidRPr="0026760A" w14:paraId="1A5F42D3" w14:textId="77777777" w:rsidTr="000A300B">
        <w:trPr>
          <w:trHeight w:val="220"/>
        </w:trPr>
        <w:tc>
          <w:tcPr>
            <w:tcW w:w="489" w:type="dxa"/>
            <w:vMerge w:val="restart"/>
            <w:tcBorders>
              <w:top w:val="single" w:sz="4" w:space="0" w:color="auto"/>
              <w:left w:val="single" w:sz="4" w:space="0" w:color="auto"/>
              <w:right w:val="single" w:sz="4" w:space="0" w:color="auto"/>
            </w:tcBorders>
            <w:vAlign w:val="center"/>
          </w:tcPr>
          <w:p w14:paraId="3E76F6E2" w14:textId="77777777" w:rsidR="000A300B" w:rsidRPr="0026760A" w:rsidRDefault="000A300B" w:rsidP="000A300B">
            <w:pPr>
              <w:spacing w:after="0" w:line="259" w:lineRule="auto"/>
              <w:jc w:val="center"/>
              <w:rPr>
                <w:rFonts w:ascii="Times New Roman" w:hAnsi="Times New Roman"/>
                <w:b/>
                <w:bCs/>
                <w:sz w:val="20"/>
                <w:szCs w:val="20"/>
              </w:rPr>
            </w:pPr>
            <w:r w:rsidRPr="0026760A">
              <w:rPr>
                <w:rFonts w:ascii="Times New Roman" w:hAnsi="Times New Roman"/>
                <w:b/>
                <w:bCs/>
                <w:sz w:val="20"/>
                <w:szCs w:val="20"/>
              </w:rPr>
              <w:t>Sr.</w:t>
            </w:r>
          </w:p>
          <w:p w14:paraId="74EA0D52" w14:textId="77777777" w:rsidR="000A300B" w:rsidRPr="0026760A" w:rsidRDefault="000A300B" w:rsidP="000A300B">
            <w:pPr>
              <w:spacing w:after="0" w:line="259" w:lineRule="auto"/>
              <w:jc w:val="center"/>
              <w:rPr>
                <w:rFonts w:ascii="Times New Roman" w:hAnsi="Times New Roman"/>
                <w:b/>
                <w:bCs/>
                <w:sz w:val="20"/>
                <w:szCs w:val="20"/>
              </w:rPr>
            </w:pPr>
            <w:r w:rsidRPr="0026760A">
              <w:rPr>
                <w:rFonts w:ascii="Times New Roman" w:hAnsi="Times New Roman"/>
                <w:b/>
                <w:bCs/>
                <w:sz w:val="20"/>
                <w:szCs w:val="20"/>
              </w:rPr>
              <w:t>No</w:t>
            </w:r>
          </w:p>
        </w:tc>
        <w:tc>
          <w:tcPr>
            <w:tcW w:w="838" w:type="dxa"/>
            <w:vMerge w:val="restart"/>
            <w:tcBorders>
              <w:top w:val="single" w:sz="4" w:space="0" w:color="auto"/>
              <w:left w:val="single" w:sz="4" w:space="0" w:color="auto"/>
              <w:right w:val="single" w:sz="4" w:space="0" w:color="auto"/>
            </w:tcBorders>
            <w:vAlign w:val="center"/>
          </w:tcPr>
          <w:p w14:paraId="520DFF18" w14:textId="77777777" w:rsidR="000A300B" w:rsidRPr="0026760A" w:rsidRDefault="000A300B" w:rsidP="000A300B">
            <w:pPr>
              <w:spacing w:after="0" w:line="259" w:lineRule="auto"/>
              <w:jc w:val="center"/>
              <w:rPr>
                <w:rFonts w:ascii="Times New Roman" w:hAnsi="Times New Roman"/>
                <w:b/>
                <w:bCs/>
                <w:sz w:val="20"/>
                <w:szCs w:val="20"/>
              </w:rPr>
            </w:pPr>
            <w:r w:rsidRPr="0026760A">
              <w:rPr>
                <w:rFonts w:ascii="Times New Roman" w:hAnsi="Times New Roman"/>
                <w:b/>
                <w:bCs/>
                <w:sz w:val="20"/>
                <w:szCs w:val="20"/>
              </w:rPr>
              <w:t>Molarity</w:t>
            </w:r>
          </w:p>
        </w:tc>
        <w:tc>
          <w:tcPr>
            <w:tcW w:w="2083" w:type="dxa"/>
            <w:gridSpan w:val="3"/>
            <w:tcBorders>
              <w:top w:val="single" w:sz="4" w:space="0" w:color="auto"/>
              <w:left w:val="single" w:sz="4" w:space="0" w:color="auto"/>
              <w:right w:val="single" w:sz="4" w:space="0" w:color="auto"/>
            </w:tcBorders>
            <w:vAlign w:val="center"/>
          </w:tcPr>
          <w:p w14:paraId="7E0022BE" w14:textId="77777777" w:rsidR="000A300B" w:rsidRPr="0026760A" w:rsidRDefault="000A300B" w:rsidP="000A300B">
            <w:pPr>
              <w:spacing w:after="0" w:line="259" w:lineRule="auto"/>
              <w:jc w:val="center"/>
              <w:rPr>
                <w:rFonts w:ascii="Times New Roman" w:hAnsi="Times New Roman"/>
                <w:b/>
                <w:bCs/>
                <w:sz w:val="20"/>
                <w:szCs w:val="20"/>
              </w:rPr>
            </w:pPr>
            <w:r w:rsidRPr="0026760A">
              <w:rPr>
                <w:rFonts w:ascii="Times New Roman" w:eastAsiaTheme="minorHAnsi" w:hAnsi="Times New Roman"/>
                <w:b/>
                <w:bCs/>
                <w:sz w:val="20"/>
                <w:szCs w:val="20"/>
              </w:rPr>
              <w:t>Curing</w:t>
            </w:r>
          </w:p>
        </w:tc>
        <w:tc>
          <w:tcPr>
            <w:tcW w:w="990" w:type="dxa"/>
            <w:vMerge w:val="restart"/>
            <w:tcBorders>
              <w:top w:val="single" w:sz="4" w:space="0" w:color="auto"/>
              <w:left w:val="single" w:sz="4" w:space="0" w:color="auto"/>
              <w:right w:val="single" w:sz="4" w:space="0" w:color="auto"/>
            </w:tcBorders>
            <w:vAlign w:val="center"/>
          </w:tcPr>
          <w:p w14:paraId="6641C9DC" w14:textId="77777777" w:rsidR="000A300B" w:rsidRPr="0026760A" w:rsidRDefault="000A300B" w:rsidP="000A300B">
            <w:pPr>
              <w:autoSpaceDE w:val="0"/>
              <w:adjustRightInd w:val="0"/>
              <w:spacing w:after="0"/>
              <w:jc w:val="center"/>
              <w:rPr>
                <w:rFonts w:ascii="Times New Roman" w:eastAsiaTheme="minorHAnsi" w:hAnsi="Times New Roman"/>
                <w:b/>
                <w:bCs/>
                <w:sz w:val="20"/>
                <w:szCs w:val="20"/>
              </w:rPr>
            </w:pPr>
            <w:r w:rsidRPr="0026760A">
              <w:rPr>
                <w:rFonts w:ascii="Times New Roman" w:eastAsiaTheme="minorHAnsi" w:hAnsi="Times New Roman"/>
                <w:b/>
                <w:bCs/>
                <w:sz w:val="20"/>
                <w:szCs w:val="20"/>
              </w:rPr>
              <w:t>Comp strength</w:t>
            </w:r>
          </w:p>
          <w:p w14:paraId="04E9DA10" w14:textId="77777777" w:rsidR="000A300B" w:rsidRPr="0026760A" w:rsidRDefault="000A300B" w:rsidP="000A300B">
            <w:pPr>
              <w:spacing w:after="0" w:line="259" w:lineRule="auto"/>
              <w:jc w:val="center"/>
              <w:rPr>
                <w:rFonts w:ascii="Times New Roman" w:hAnsi="Times New Roman"/>
                <w:b/>
                <w:bCs/>
                <w:sz w:val="20"/>
                <w:szCs w:val="20"/>
              </w:rPr>
            </w:pPr>
            <w:r w:rsidRPr="0026760A">
              <w:rPr>
                <w:rFonts w:ascii="Times New Roman" w:eastAsiaTheme="minorHAnsi" w:hAnsi="Times New Roman"/>
                <w:b/>
                <w:bCs/>
                <w:sz w:val="20"/>
                <w:szCs w:val="20"/>
              </w:rPr>
              <w:t>N/mm²</w:t>
            </w:r>
          </w:p>
        </w:tc>
      </w:tr>
      <w:tr w:rsidR="000A300B" w:rsidRPr="0026760A" w14:paraId="4D381EE2" w14:textId="77777777" w:rsidTr="000A300B">
        <w:trPr>
          <w:trHeight w:val="363"/>
        </w:trPr>
        <w:tc>
          <w:tcPr>
            <w:tcW w:w="489" w:type="dxa"/>
            <w:vMerge/>
            <w:tcBorders>
              <w:top w:val="single" w:sz="4" w:space="0" w:color="auto"/>
              <w:left w:val="single" w:sz="4" w:space="0" w:color="auto"/>
              <w:bottom w:val="single" w:sz="4" w:space="0" w:color="auto"/>
              <w:right w:val="single" w:sz="4" w:space="0" w:color="auto"/>
            </w:tcBorders>
          </w:tcPr>
          <w:p w14:paraId="5393562B" w14:textId="77777777" w:rsidR="000A300B" w:rsidRPr="0026760A" w:rsidRDefault="000A300B" w:rsidP="000A300B">
            <w:pPr>
              <w:spacing w:after="0" w:line="259" w:lineRule="auto"/>
              <w:jc w:val="both"/>
              <w:rPr>
                <w:rFonts w:ascii="Times New Roman" w:hAnsi="Times New Roman"/>
                <w:sz w:val="20"/>
                <w:szCs w:val="20"/>
              </w:rPr>
            </w:pPr>
          </w:p>
        </w:tc>
        <w:tc>
          <w:tcPr>
            <w:tcW w:w="838" w:type="dxa"/>
            <w:vMerge/>
            <w:tcBorders>
              <w:top w:val="single" w:sz="4" w:space="0" w:color="auto"/>
              <w:left w:val="single" w:sz="4" w:space="0" w:color="auto"/>
              <w:bottom w:val="single" w:sz="4" w:space="0" w:color="auto"/>
              <w:right w:val="single" w:sz="4" w:space="0" w:color="auto"/>
            </w:tcBorders>
          </w:tcPr>
          <w:p w14:paraId="565D8E54" w14:textId="77777777" w:rsidR="000A300B" w:rsidRPr="0026760A" w:rsidRDefault="000A300B" w:rsidP="000A300B">
            <w:pPr>
              <w:spacing w:after="0" w:line="259" w:lineRule="auto"/>
              <w:jc w:val="both"/>
              <w:rPr>
                <w:rFonts w:ascii="Times New Roman" w:hAnsi="Times New Roman"/>
                <w:sz w:val="20"/>
                <w:szCs w:val="20"/>
              </w:rPr>
            </w:pPr>
          </w:p>
        </w:tc>
        <w:tc>
          <w:tcPr>
            <w:tcW w:w="699" w:type="dxa"/>
            <w:tcBorders>
              <w:top w:val="single" w:sz="4" w:space="0" w:color="auto"/>
              <w:left w:val="single" w:sz="4" w:space="0" w:color="auto"/>
              <w:bottom w:val="single" w:sz="4" w:space="0" w:color="auto"/>
              <w:right w:val="single" w:sz="4" w:space="0" w:color="auto"/>
            </w:tcBorders>
            <w:vAlign w:val="center"/>
          </w:tcPr>
          <w:p w14:paraId="5E2A1D22" w14:textId="77777777" w:rsidR="000A300B" w:rsidRPr="0026760A" w:rsidRDefault="000A300B" w:rsidP="000A300B">
            <w:pPr>
              <w:spacing w:after="0" w:line="259" w:lineRule="auto"/>
              <w:jc w:val="center"/>
              <w:rPr>
                <w:rFonts w:ascii="Times New Roman" w:hAnsi="Times New Roman"/>
                <w:b/>
                <w:bCs/>
                <w:sz w:val="20"/>
                <w:szCs w:val="20"/>
              </w:rPr>
            </w:pPr>
            <w:r w:rsidRPr="0026760A">
              <w:rPr>
                <w:rFonts w:ascii="Times New Roman" w:eastAsiaTheme="minorHAnsi" w:hAnsi="Times New Roman"/>
                <w:b/>
                <w:bCs/>
                <w:sz w:val="20"/>
                <w:szCs w:val="20"/>
              </w:rPr>
              <w:t>Type</w:t>
            </w:r>
          </w:p>
        </w:tc>
        <w:tc>
          <w:tcPr>
            <w:tcW w:w="574" w:type="dxa"/>
            <w:tcBorders>
              <w:top w:val="single" w:sz="4" w:space="0" w:color="auto"/>
              <w:left w:val="single" w:sz="4" w:space="0" w:color="auto"/>
              <w:bottom w:val="single" w:sz="4" w:space="0" w:color="auto"/>
              <w:right w:val="single" w:sz="4" w:space="0" w:color="auto"/>
            </w:tcBorders>
            <w:vAlign w:val="center"/>
          </w:tcPr>
          <w:p w14:paraId="10AC7B6B" w14:textId="77777777" w:rsidR="000A300B" w:rsidRPr="0026760A" w:rsidRDefault="000A300B" w:rsidP="000A300B">
            <w:pPr>
              <w:spacing w:after="0" w:line="259" w:lineRule="auto"/>
              <w:jc w:val="center"/>
              <w:rPr>
                <w:rFonts w:ascii="Times New Roman" w:hAnsi="Times New Roman"/>
                <w:b/>
                <w:bCs/>
                <w:sz w:val="20"/>
                <w:szCs w:val="20"/>
              </w:rPr>
            </w:pPr>
            <w:r w:rsidRPr="0026760A">
              <w:rPr>
                <w:rFonts w:ascii="Times New Roman" w:eastAsiaTheme="minorHAnsi" w:hAnsi="Times New Roman"/>
                <w:b/>
                <w:bCs/>
                <w:sz w:val="20"/>
                <w:szCs w:val="20"/>
              </w:rPr>
              <w:t>Day</w:t>
            </w:r>
            <w:r w:rsidRPr="00370474">
              <w:rPr>
                <w:rFonts w:ascii="Times New Roman" w:eastAsiaTheme="minorHAnsi" w:hAnsi="Times New Roman"/>
                <w:sz w:val="20"/>
                <w:szCs w:val="20"/>
              </w:rPr>
              <w:t>s</w:t>
            </w:r>
          </w:p>
        </w:tc>
        <w:tc>
          <w:tcPr>
            <w:tcW w:w="810" w:type="dxa"/>
            <w:tcBorders>
              <w:top w:val="single" w:sz="4" w:space="0" w:color="auto"/>
              <w:left w:val="single" w:sz="4" w:space="0" w:color="auto"/>
              <w:bottom w:val="single" w:sz="4" w:space="0" w:color="auto"/>
              <w:right w:val="single" w:sz="4" w:space="0" w:color="auto"/>
            </w:tcBorders>
            <w:vAlign w:val="center"/>
          </w:tcPr>
          <w:p w14:paraId="44077816" w14:textId="77777777" w:rsidR="000A300B" w:rsidRPr="0026760A" w:rsidRDefault="000A300B" w:rsidP="000A300B">
            <w:pPr>
              <w:spacing w:after="0" w:line="259" w:lineRule="auto"/>
              <w:jc w:val="center"/>
              <w:rPr>
                <w:rFonts w:ascii="Times New Roman" w:eastAsiaTheme="minorHAnsi" w:hAnsi="Times New Roman"/>
                <w:b/>
                <w:bCs/>
                <w:sz w:val="20"/>
                <w:szCs w:val="20"/>
              </w:rPr>
            </w:pPr>
            <w:r w:rsidRPr="0026760A">
              <w:rPr>
                <w:rFonts w:ascii="Times New Roman" w:eastAsiaTheme="minorHAnsi" w:hAnsi="Times New Roman"/>
                <w:b/>
                <w:bCs/>
                <w:sz w:val="20"/>
                <w:szCs w:val="20"/>
              </w:rPr>
              <w:t>Temp</w:t>
            </w:r>
          </w:p>
          <w:p w14:paraId="6D96B104" w14:textId="77777777" w:rsidR="000A300B" w:rsidRPr="0026760A" w:rsidRDefault="000A300B" w:rsidP="000A300B">
            <w:pPr>
              <w:spacing w:after="0" w:line="259" w:lineRule="auto"/>
              <w:jc w:val="center"/>
              <w:rPr>
                <w:rFonts w:ascii="Times New Roman" w:hAnsi="Times New Roman"/>
                <w:sz w:val="20"/>
                <w:szCs w:val="20"/>
              </w:rPr>
            </w:pPr>
            <w:r w:rsidRPr="0026760A">
              <w:rPr>
                <w:rFonts w:ascii="Times New Roman" w:eastAsiaTheme="minorHAnsi" w:hAnsi="Times New Roman"/>
                <w:b/>
                <w:bCs/>
                <w:sz w:val="20"/>
                <w:szCs w:val="20"/>
              </w:rPr>
              <w:t>(℃)</w:t>
            </w:r>
          </w:p>
        </w:tc>
        <w:tc>
          <w:tcPr>
            <w:tcW w:w="990" w:type="dxa"/>
            <w:vMerge/>
            <w:tcBorders>
              <w:left w:val="single" w:sz="4" w:space="0" w:color="auto"/>
              <w:bottom w:val="single" w:sz="4" w:space="0" w:color="auto"/>
              <w:right w:val="single" w:sz="4" w:space="0" w:color="auto"/>
            </w:tcBorders>
          </w:tcPr>
          <w:p w14:paraId="4911DC2A" w14:textId="77777777" w:rsidR="000A300B" w:rsidRPr="0026760A" w:rsidRDefault="000A300B" w:rsidP="000A300B">
            <w:pPr>
              <w:spacing w:after="0" w:line="259" w:lineRule="auto"/>
              <w:jc w:val="both"/>
              <w:rPr>
                <w:rFonts w:ascii="Times New Roman" w:hAnsi="Times New Roman"/>
                <w:sz w:val="20"/>
                <w:szCs w:val="20"/>
              </w:rPr>
            </w:pPr>
          </w:p>
        </w:tc>
      </w:tr>
      <w:tr w:rsidR="000A300B" w:rsidRPr="0026760A" w14:paraId="04356CD5" w14:textId="77777777" w:rsidTr="000A300B">
        <w:trPr>
          <w:trHeight w:val="245"/>
        </w:trPr>
        <w:tc>
          <w:tcPr>
            <w:tcW w:w="489" w:type="dxa"/>
            <w:tcBorders>
              <w:top w:val="single" w:sz="4" w:space="0" w:color="auto"/>
            </w:tcBorders>
            <w:vAlign w:val="center"/>
          </w:tcPr>
          <w:p w14:paraId="7D05A5F4" w14:textId="77777777" w:rsidR="000A300B" w:rsidRPr="0026760A" w:rsidRDefault="000A300B" w:rsidP="000A300B">
            <w:pPr>
              <w:spacing w:after="0" w:line="259" w:lineRule="auto"/>
              <w:jc w:val="center"/>
              <w:rPr>
                <w:rFonts w:ascii="Times New Roman" w:hAnsi="Times New Roman"/>
                <w:sz w:val="20"/>
                <w:szCs w:val="20"/>
              </w:rPr>
            </w:pPr>
            <w:r w:rsidRPr="0026760A">
              <w:rPr>
                <w:rFonts w:ascii="Times New Roman" w:hAnsi="Times New Roman"/>
                <w:sz w:val="20"/>
                <w:szCs w:val="20"/>
              </w:rPr>
              <w:t>1</w:t>
            </w:r>
          </w:p>
        </w:tc>
        <w:tc>
          <w:tcPr>
            <w:tcW w:w="838" w:type="dxa"/>
            <w:tcBorders>
              <w:top w:val="single" w:sz="4" w:space="0" w:color="auto"/>
            </w:tcBorders>
            <w:vAlign w:val="center"/>
          </w:tcPr>
          <w:p w14:paraId="5CBC8A62" w14:textId="05980B95" w:rsidR="000A300B" w:rsidRPr="0026760A" w:rsidRDefault="000A300B" w:rsidP="000A300B">
            <w:pPr>
              <w:spacing w:after="0" w:line="259" w:lineRule="auto"/>
              <w:jc w:val="center"/>
              <w:rPr>
                <w:rFonts w:ascii="Times New Roman" w:hAnsi="Times New Roman"/>
                <w:sz w:val="20"/>
                <w:szCs w:val="20"/>
              </w:rPr>
            </w:pPr>
            <w:r w:rsidRPr="0026760A">
              <w:rPr>
                <w:rFonts w:ascii="Times New Roman" w:hAnsi="Times New Roman"/>
                <w:sz w:val="20"/>
                <w:szCs w:val="20"/>
              </w:rPr>
              <w:t>1</w:t>
            </w:r>
            <w:r w:rsidR="00DC7909">
              <w:rPr>
                <w:rFonts w:ascii="Times New Roman" w:hAnsi="Times New Roman"/>
                <w:sz w:val="20"/>
                <w:szCs w:val="20"/>
              </w:rPr>
              <w:t>4</w:t>
            </w:r>
            <w:r w:rsidRPr="0026760A">
              <w:rPr>
                <w:rFonts w:ascii="Times New Roman" w:hAnsi="Times New Roman"/>
                <w:sz w:val="20"/>
                <w:szCs w:val="20"/>
              </w:rPr>
              <w:t>M</w:t>
            </w:r>
          </w:p>
        </w:tc>
        <w:tc>
          <w:tcPr>
            <w:tcW w:w="699" w:type="dxa"/>
            <w:tcBorders>
              <w:top w:val="single" w:sz="4" w:space="0" w:color="auto"/>
            </w:tcBorders>
            <w:vAlign w:val="center"/>
          </w:tcPr>
          <w:p w14:paraId="4815BE79" w14:textId="77777777" w:rsidR="000A300B" w:rsidRPr="0026760A" w:rsidRDefault="000A300B" w:rsidP="000A300B">
            <w:pPr>
              <w:spacing w:after="0" w:line="259" w:lineRule="auto"/>
              <w:jc w:val="center"/>
              <w:rPr>
                <w:rFonts w:ascii="Times New Roman" w:hAnsi="Times New Roman"/>
                <w:sz w:val="20"/>
                <w:szCs w:val="20"/>
              </w:rPr>
            </w:pPr>
            <w:r w:rsidRPr="0026760A">
              <w:rPr>
                <w:rFonts w:ascii="Times New Roman" w:eastAsiaTheme="minorHAnsi" w:hAnsi="Times New Roman"/>
                <w:sz w:val="20"/>
                <w:szCs w:val="20"/>
              </w:rPr>
              <w:t>Sun Dry</w:t>
            </w:r>
          </w:p>
        </w:tc>
        <w:tc>
          <w:tcPr>
            <w:tcW w:w="574" w:type="dxa"/>
            <w:tcBorders>
              <w:top w:val="single" w:sz="4" w:space="0" w:color="auto"/>
              <w:right w:val="single" w:sz="4" w:space="0" w:color="auto"/>
            </w:tcBorders>
            <w:vAlign w:val="center"/>
          </w:tcPr>
          <w:p w14:paraId="0538FEE1" w14:textId="77777777" w:rsidR="000A300B" w:rsidRPr="0026760A" w:rsidRDefault="000A300B" w:rsidP="000A300B">
            <w:pPr>
              <w:spacing w:after="0" w:line="259" w:lineRule="auto"/>
              <w:jc w:val="center"/>
              <w:rPr>
                <w:rFonts w:ascii="Times New Roman" w:hAnsi="Times New Roman"/>
                <w:sz w:val="20"/>
                <w:szCs w:val="20"/>
              </w:rPr>
            </w:pPr>
            <w:r w:rsidRPr="0026760A">
              <w:rPr>
                <w:rFonts w:ascii="Times New Roman" w:hAnsi="Times New Roman"/>
                <w:sz w:val="20"/>
                <w:szCs w:val="20"/>
              </w:rPr>
              <w:t>7</w:t>
            </w:r>
          </w:p>
        </w:tc>
        <w:tc>
          <w:tcPr>
            <w:tcW w:w="810" w:type="dxa"/>
            <w:tcBorders>
              <w:top w:val="single" w:sz="4" w:space="0" w:color="auto"/>
              <w:left w:val="single" w:sz="4" w:space="0" w:color="auto"/>
            </w:tcBorders>
            <w:vAlign w:val="center"/>
          </w:tcPr>
          <w:p w14:paraId="7696A5D2" w14:textId="77777777" w:rsidR="000A300B" w:rsidRPr="0026760A" w:rsidRDefault="000A300B" w:rsidP="000A300B">
            <w:pPr>
              <w:spacing w:after="0" w:line="259" w:lineRule="auto"/>
              <w:jc w:val="center"/>
              <w:rPr>
                <w:rFonts w:ascii="Times New Roman" w:hAnsi="Times New Roman"/>
                <w:sz w:val="20"/>
                <w:szCs w:val="20"/>
              </w:rPr>
            </w:pPr>
            <w:r w:rsidRPr="0026760A">
              <w:rPr>
                <w:rFonts w:ascii="Times New Roman" w:eastAsiaTheme="minorHAnsi" w:hAnsi="Times New Roman"/>
                <w:sz w:val="20"/>
                <w:szCs w:val="20"/>
              </w:rPr>
              <w:t>33℃</w:t>
            </w:r>
          </w:p>
        </w:tc>
        <w:tc>
          <w:tcPr>
            <w:tcW w:w="990" w:type="dxa"/>
            <w:tcBorders>
              <w:top w:val="single" w:sz="4" w:space="0" w:color="auto"/>
            </w:tcBorders>
            <w:vAlign w:val="center"/>
          </w:tcPr>
          <w:p w14:paraId="0C647050" w14:textId="05391735" w:rsidR="000A300B" w:rsidRPr="0026760A" w:rsidRDefault="002A2302" w:rsidP="002A2302">
            <w:pPr>
              <w:spacing w:after="0" w:line="259" w:lineRule="auto"/>
              <w:jc w:val="center"/>
              <w:rPr>
                <w:rFonts w:ascii="Times New Roman" w:hAnsi="Times New Roman"/>
                <w:sz w:val="20"/>
                <w:szCs w:val="20"/>
              </w:rPr>
            </w:pPr>
            <w:r>
              <w:rPr>
                <w:rFonts w:ascii="Times New Roman" w:hAnsi="Times New Roman"/>
                <w:sz w:val="20"/>
                <w:szCs w:val="20"/>
              </w:rPr>
              <w:t>41.68</w:t>
            </w:r>
          </w:p>
        </w:tc>
      </w:tr>
      <w:tr w:rsidR="000A300B" w:rsidRPr="0026760A" w14:paraId="20267631" w14:textId="77777777" w:rsidTr="000A300B">
        <w:trPr>
          <w:trHeight w:val="220"/>
        </w:trPr>
        <w:tc>
          <w:tcPr>
            <w:tcW w:w="489" w:type="dxa"/>
            <w:vAlign w:val="center"/>
          </w:tcPr>
          <w:p w14:paraId="109CCA99" w14:textId="77777777" w:rsidR="000A300B" w:rsidRPr="0026760A" w:rsidRDefault="000A300B" w:rsidP="000A300B">
            <w:pPr>
              <w:spacing w:after="0" w:line="259" w:lineRule="auto"/>
              <w:jc w:val="center"/>
              <w:rPr>
                <w:rFonts w:ascii="Times New Roman" w:hAnsi="Times New Roman"/>
                <w:sz w:val="20"/>
                <w:szCs w:val="20"/>
              </w:rPr>
            </w:pPr>
            <w:r w:rsidRPr="0026760A">
              <w:rPr>
                <w:rFonts w:ascii="Times New Roman" w:hAnsi="Times New Roman"/>
                <w:sz w:val="20"/>
                <w:szCs w:val="20"/>
              </w:rPr>
              <w:t>2</w:t>
            </w:r>
          </w:p>
        </w:tc>
        <w:tc>
          <w:tcPr>
            <w:tcW w:w="838" w:type="dxa"/>
            <w:vAlign w:val="center"/>
          </w:tcPr>
          <w:p w14:paraId="6A15114B" w14:textId="6547D44E" w:rsidR="000A300B" w:rsidRPr="0026760A" w:rsidRDefault="00DC7909" w:rsidP="000A300B">
            <w:pPr>
              <w:spacing w:after="0" w:line="259" w:lineRule="auto"/>
              <w:jc w:val="center"/>
              <w:rPr>
                <w:rFonts w:ascii="Times New Roman" w:hAnsi="Times New Roman"/>
                <w:sz w:val="20"/>
                <w:szCs w:val="20"/>
              </w:rPr>
            </w:pPr>
            <w:r w:rsidRPr="0026760A">
              <w:rPr>
                <w:rFonts w:ascii="Times New Roman" w:hAnsi="Times New Roman"/>
                <w:sz w:val="20"/>
                <w:szCs w:val="20"/>
              </w:rPr>
              <w:t>1</w:t>
            </w:r>
            <w:r>
              <w:rPr>
                <w:rFonts w:ascii="Times New Roman" w:hAnsi="Times New Roman"/>
                <w:sz w:val="20"/>
                <w:szCs w:val="20"/>
              </w:rPr>
              <w:t>4</w:t>
            </w:r>
            <w:r w:rsidRPr="0026760A">
              <w:rPr>
                <w:rFonts w:ascii="Times New Roman" w:hAnsi="Times New Roman"/>
                <w:sz w:val="20"/>
                <w:szCs w:val="20"/>
              </w:rPr>
              <w:t>M</w:t>
            </w:r>
          </w:p>
        </w:tc>
        <w:tc>
          <w:tcPr>
            <w:tcW w:w="699" w:type="dxa"/>
            <w:vAlign w:val="center"/>
          </w:tcPr>
          <w:p w14:paraId="45454F8D" w14:textId="77777777" w:rsidR="000A300B" w:rsidRPr="0026760A" w:rsidRDefault="000A300B" w:rsidP="000A300B">
            <w:pPr>
              <w:spacing w:after="0" w:line="259" w:lineRule="auto"/>
              <w:jc w:val="center"/>
              <w:rPr>
                <w:rFonts w:ascii="Times New Roman" w:hAnsi="Times New Roman"/>
                <w:sz w:val="20"/>
                <w:szCs w:val="20"/>
              </w:rPr>
            </w:pPr>
            <w:r w:rsidRPr="0026760A">
              <w:rPr>
                <w:rFonts w:ascii="Times New Roman" w:eastAsiaTheme="minorHAnsi" w:hAnsi="Times New Roman"/>
                <w:sz w:val="20"/>
                <w:szCs w:val="20"/>
              </w:rPr>
              <w:t>Sun Dry</w:t>
            </w:r>
          </w:p>
        </w:tc>
        <w:tc>
          <w:tcPr>
            <w:tcW w:w="574" w:type="dxa"/>
            <w:tcBorders>
              <w:right w:val="single" w:sz="4" w:space="0" w:color="auto"/>
            </w:tcBorders>
            <w:vAlign w:val="center"/>
          </w:tcPr>
          <w:p w14:paraId="0F099DE1" w14:textId="77777777" w:rsidR="000A300B" w:rsidRPr="0026760A" w:rsidRDefault="000A300B" w:rsidP="000A300B">
            <w:pPr>
              <w:spacing w:after="0" w:line="259" w:lineRule="auto"/>
              <w:jc w:val="center"/>
              <w:rPr>
                <w:rFonts w:ascii="Times New Roman" w:hAnsi="Times New Roman"/>
                <w:sz w:val="20"/>
                <w:szCs w:val="20"/>
              </w:rPr>
            </w:pPr>
            <w:r w:rsidRPr="0026760A">
              <w:rPr>
                <w:rFonts w:ascii="Times New Roman" w:hAnsi="Times New Roman"/>
                <w:sz w:val="20"/>
                <w:szCs w:val="20"/>
              </w:rPr>
              <w:t>7</w:t>
            </w:r>
          </w:p>
        </w:tc>
        <w:tc>
          <w:tcPr>
            <w:tcW w:w="810" w:type="dxa"/>
            <w:tcBorders>
              <w:left w:val="single" w:sz="4" w:space="0" w:color="auto"/>
            </w:tcBorders>
            <w:vAlign w:val="center"/>
          </w:tcPr>
          <w:p w14:paraId="7EFA896A" w14:textId="77777777" w:rsidR="000A300B" w:rsidRPr="0026760A" w:rsidRDefault="000A300B" w:rsidP="000A300B">
            <w:pPr>
              <w:spacing w:after="0" w:line="259" w:lineRule="auto"/>
              <w:jc w:val="center"/>
              <w:rPr>
                <w:rFonts w:ascii="Times New Roman" w:hAnsi="Times New Roman"/>
                <w:sz w:val="20"/>
                <w:szCs w:val="20"/>
              </w:rPr>
            </w:pPr>
            <w:r w:rsidRPr="0026760A">
              <w:rPr>
                <w:rFonts w:ascii="Times New Roman" w:eastAsiaTheme="minorHAnsi" w:hAnsi="Times New Roman"/>
                <w:sz w:val="20"/>
                <w:szCs w:val="20"/>
              </w:rPr>
              <w:t>33℃</w:t>
            </w:r>
          </w:p>
        </w:tc>
        <w:tc>
          <w:tcPr>
            <w:tcW w:w="990" w:type="dxa"/>
            <w:vAlign w:val="center"/>
          </w:tcPr>
          <w:p w14:paraId="6C76AF0D" w14:textId="0E9A3B2E" w:rsidR="000A300B" w:rsidRPr="0026760A" w:rsidRDefault="002A2302" w:rsidP="000A300B">
            <w:pPr>
              <w:spacing w:after="0" w:line="259" w:lineRule="auto"/>
              <w:jc w:val="center"/>
              <w:rPr>
                <w:rFonts w:ascii="Times New Roman" w:hAnsi="Times New Roman"/>
                <w:sz w:val="20"/>
                <w:szCs w:val="20"/>
              </w:rPr>
            </w:pPr>
            <w:r>
              <w:rPr>
                <w:rFonts w:ascii="Times New Roman" w:hAnsi="Times New Roman"/>
                <w:sz w:val="20"/>
                <w:szCs w:val="20"/>
              </w:rPr>
              <w:t>41.03</w:t>
            </w:r>
          </w:p>
        </w:tc>
      </w:tr>
      <w:tr w:rsidR="000A300B" w:rsidRPr="0026760A" w14:paraId="388521DB" w14:textId="77777777" w:rsidTr="000A300B">
        <w:trPr>
          <w:trHeight w:val="482"/>
        </w:trPr>
        <w:tc>
          <w:tcPr>
            <w:tcW w:w="489" w:type="dxa"/>
            <w:vAlign w:val="center"/>
          </w:tcPr>
          <w:p w14:paraId="7E910200" w14:textId="77777777" w:rsidR="000A300B" w:rsidRPr="0026760A" w:rsidRDefault="000A300B" w:rsidP="000A300B">
            <w:pPr>
              <w:spacing w:after="0" w:line="259" w:lineRule="auto"/>
              <w:jc w:val="center"/>
              <w:rPr>
                <w:rFonts w:ascii="Times New Roman" w:hAnsi="Times New Roman"/>
                <w:sz w:val="20"/>
                <w:szCs w:val="20"/>
              </w:rPr>
            </w:pPr>
            <w:r w:rsidRPr="0026760A">
              <w:rPr>
                <w:rFonts w:ascii="Times New Roman" w:hAnsi="Times New Roman"/>
                <w:sz w:val="20"/>
                <w:szCs w:val="20"/>
              </w:rPr>
              <w:t>3</w:t>
            </w:r>
          </w:p>
        </w:tc>
        <w:tc>
          <w:tcPr>
            <w:tcW w:w="838" w:type="dxa"/>
            <w:vAlign w:val="center"/>
          </w:tcPr>
          <w:p w14:paraId="1C06AFCA" w14:textId="52FE1F05" w:rsidR="000A300B" w:rsidRPr="0026760A" w:rsidRDefault="00DC7909" w:rsidP="000A300B">
            <w:pPr>
              <w:spacing w:after="0" w:line="259" w:lineRule="auto"/>
              <w:jc w:val="center"/>
              <w:rPr>
                <w:rFonts w:ascii="Times New Roman" w:hAnsi="Times New Roman"/>
                <w:sz w:val="20"/>
                <w:szCs w:val="20"/>
              </w:rPr>
            </w:pPr>
            <w:r w:rsidRPr="0026760A">
              <w:rPr>
                <w:rFonts w:ascii="Times New Roman" w:hAnsi="Times New Roman"/>
                <w:sz w:val="20"/>
                <w:szCs w:val="20"/>
              </w:rPr>
              <w:t>1</w:t>
            </w:r>
            <w:r>
              <w:rPr>
                <w:rFonts w:ascii="Times New Roman" w:hAnsi="Times New Roman"/>
                <w:sz w:val="20"/>
                <w:szCs w:val="20"/>
              </w:rPr>
              <w:t>4</w:t>
            </w:r>
            <w:r w:rsidRPr="0026760A">
              <w:rPr>
                <w:rFonts w:ascii="Times New Roman" w:hAnsi="Times New Roman"/>
                <w:sz w:val="20"/>
                <w:szCs w:val="20"/>
              </w:rPr>
              <w:t>M</w:t>
            </w:r>
          </w:p>
        </w:tc>
        <w:tc>
          <w:tcPr>
            <w:tcW w:w="699" w:type="dxa"/>
            <w:vAlign w:val="center"/>
          </w:tcPr>
          <w:p w14:paraId="4792A08A" w14:textId="77777777" w:rsidR="000A300B" w:rsidRPr="0026760A" w:rsidRDefault="000A300B" w:rsidP="000A300B">
            <w:pPr>
              <w:spacing w:after="0" w:line="259" w:lineRule="auto"/>
              <w:jc w:val="center"/>
              <w:rPr>
                <w:rFonts w:ascii="Times New Roman" w:eastAsiaTheme="minorHAnsi" w:hAnsi="Times New Roman"/>
                <w:sz w:val="20"/>
                <w:szCs w:val="20"/>
              </w:rPr>
            </w:pPr>
            <w:r w:rsidRPr="0026760A">
              <w:rPr>
                <w:rFonts w:ascii="Times New Roman" w:eastAsiaTheme="minorHAnsi" w:hAnsi="Times New Roman"/>
                <w:sz w:val="20"/>
                <w:szCs w:val="20"/>
              </w:rPr>
              <w:t>Oven</w:t>
            </w:r>
          </w:p>
          <w:p w14:paraId="5F25A4E6" w14:textId="77777777" w:rsidR="000A300B" w:rsidRPr="0026760A" w:rsidRDefault="000A300B" w:rsidP="000A300B">
            <w:pPr>
              <w:spacing w:after="0" w:line="259" w:lineRule="auto"/>
              <w:jc w:val="center"/>
              <w:rPr>
                <w:rFonts w:ascii="Times New Roman" w:hAnsi="Times New Roman"/>
                <w:sz w:val="20"/>
                <w:szCs w:val="20"/>
              </w:rPr>
            </w:pPr>
            <w:r w:rsidRPr="0026760A">
              <w:rPr>
                <w:rFonts w:ascii="Times New Roman" w:eastAsiaTheme="minorHAnsi" w:hAnsi="Times New Roman"/>
                <w:sz w:val="20"/>
                <w:szCs w:val="20"/>
              </w:rPr>
              <w:t>Dry</w:t>
            </w:r>
          </w:p>
        </w:tc>
        <w:tc>
          <w:tcPr>
            <w:tcW w:w="574" w:type="dxa"/>
            <w:vAlign w:val="center"/>
          </w:tcPr>
          <w:p w14:paraId="4233F26E" w14:textId="77777777" w:rsidR="000A300B" w:rsidRPr="0026760A" w:rsidRDefault="000A300B" w:rsidP="000A300B">
            <w:pPr>
              <w:spacing w:after="0" w:line="259" w:lineRule="auto"/>
              <w:jc w:val="center"/>
              <w:rPr>
                <w:rFonts w:ascii="Times New Roman" w:hAnsi="Times New Roman"/>
                <w:sz w:val="20"/>
                <w:szCs w:val="20"/>
              </w:rPr>
            </w:pPr>
            <w:r w:rsidRPr="0026760A">
              <w:rPr>
                <w:rFonts w:ascii="Times New Roman" w:hAnsi="Times New Roman"/>
                <w:sz w:val="20"/>
                <w:szCs w:val="20"/>
              </w:rPr>
              <w:t>7</w:t>
            </w:r>
          </w:p>
        </w:tc>
        <w:tc>
          <w:tcPr>
            <w:tcW w:w="810" w:type="dxa"/>
            <w:vAlign w:val="center"/>
          </w:tcPr>
          <w:p w14:paraId="5DE84EDC" w14:textId="77777777" w:rsidR="000A300B" w:rsidRPr="0026760A" w:rsidRDefault="000A300B" w:rsidP="000A300B">
            <w:pPr>
              <w:spacing w:after="0" w:line="259" w:lineRule="auto"/>
              <w:jc w:val="center"/>
              <w:rPr>
                <w:rFonts w:ascii="Times New Roman" w:hAnsi="Times New Roman"/>
                <w:sz w:val="20"/>
                <w:szCs w:val="20"/>
              </w:rPr>
            </w:pPr>
            <w:r w:rsidRPr="0026760A">
              <w:rPr>
                <w:rFonts w:ascii="Times New Roman" w:eastAsiaTheme="minorHAnsi" w:hAnsi="Times New Roman"/>
                <w:sz w:val="20"/>
                <w:szCs w:val="20"/>
              </w:rPr>
              <w:t>75℃</w:t>
            </w:r>
          </w:p>
        </w:tc>
        <w:tc>
          <w:tcPr>
            <w:tcW w:w="990" w:type="dxa"/>
            <w:vAlign w:val="center"/>
          </w:tcPr>
          <w:p w14:paraId="34263327" w14:textId="29C4E502" w:rsidR="000A300B" w:rsidRPr="0026760A" w:rsidRDefault="002A2302" w:rsidP="000A300B">
            <w:pPr>
              <w:spacing w:after="0" w:line="259" w:lineRule="auto"/>
              <w:jc w:val="center"/>
              <w:rPr>
                <w:rFonts w:ascii="Times New Roman" w:hAnsi="Times New Roman"/>
                <w:sz w:val="20"/>
                <w:szCs w:val="20"/>
              </w:rPr>
            </w:pPr>
            <w:r>
              <w:rPr>
                <w:rFonts w:ascii="Times New Roman" w:hAnsi="Times New Roman"/>
                <w:sz w:val="20"/>
                <w:szCs w:val="20"/>
              </w:rPr>
              <w:t>44.34</w:t>
            </w:r>
          </w:p>
        </w:tc>
      </w:tr>
      <w:tr w:rsidR="000A300B" w:rsidRPr="0026760A" w14:paraId="097DEF28" w14:textId="77777777" w:rsidTr="000A300B">
        <w:trPr>
          <w:trHeight w:val="466"/>
        </w:trPr>
        <w:tc>
          <w:tcPr>
            <w:tcW w:w="489" w:type="dxa"/>
            <w:vAlign w:val="center"/>
          </w:tcPr>
          <w:p w14:paraId="66709B5C" w14:textId="77777777" w:rsidR="000A300B" w:rsidRPr="0026760A" w:rsidRDefault="000A300B" w:rsidP="000A300B">
            <w:pPr>
              <w:spacing w:after="0" w:line="259" w:lineRule="auto"/>
              <w:jc w:val="center"/>
              <w:rPr>
                <w:rFonts w:ascii="Times New Roman" w:hAnsi="Times New Roman"/>
                <w:sz w:val="20"/>
                <w:szCs w:val="20"/>
              </w:rPr>
            </w:pPr>
            <w:r w:rsidRPr="0026760A">
              <w:rPr>
                <w:rFonts w:ascii="Times New Roman" w:hAnsi="Times New Roman"/>
                <w:sz w:val="20"/>
                <w:szCs w:val="20"/>
              </w:rPr>
              <w:t>4</w:t>
            </w:r>
          </w:p>
        </w:tc>
        <w:tc>
          <w:tcPr>
            <w:tcW w:w="838" w:type="dxa"/>
            <w:vAlign w:val="center"/>
          </w:tcPr>
          <w:p w14:paraId="0904F93C" w14:textId="5A3BD5F4" w:rsidR="000A300B" w:rsidRPr="0026760A" w:rsidRDefault="00DC7909" w:rsidP="000A300B">
            <w:pPr>
              <w:spacing w:after="0" w:line="259" w:lineRule="auto"/>
              <w:jc w:val="center"/>
              <w:rPr>
                <w:rFonts w:ascii="Times New Roman" w:hAnsi="Times New Roman"/>
                <w:sz w:val="20"/>
                <w:szCs w:val="20"/>
              </w:rPr>
            </w:pPr>
            <w:r w:rsidRPr="0026760A">
              <w:rPr>
                <w:rFonts w:ascii="Times New Roman" w:hAnsi="Times New Roman"/>
                <w:sz w:val="20"/>
                <w:szCs w:val="20"/>
              </w:rPr>
              <w:t>1</w:t>
            </w:r>
            <w:r>
              <w:rPr>
                <w:rFonts w:ascii="Times New Roman" w:hAnsi="Times New Roman"/>
                <w:sz w:val="20"/>
                <w:szCs w:val="20"/>
              </w:rPr>
              <w:t>4</w:t>
            </w:r>
            <w:r w:rsidRPr="0026760A">
              <w:rPr>
                <w:rFonts w:ascii="Times New Roman" w:hAnsi="Times New Roman"/>
                <w:sz w:val="20"/>
                <w:szCs w:val="20"/>
              </w:rPr>
              <w:t>M</w:t>
            </w:r>
          </w:p>
        </w:tc>
        <w:tc>
          <w:tcPr>
            <w:tcW w:w="699" w:type="dxa"/>
            <w:vAlign w:val="center"/>
          </w:tcPr>
          <w:p w14:paraId="1EDA19FD" w14:textId="77777777" w:rsidR="000A300B" w:rsidRPr="0026760A" w:rsidRDefault="000A300B" w:rsidP="000A300B">
            <w:pPr>
              <w:spacing w:after="0" w:line="259" w:lineRule="auto"/>
              <w:jc w:val="center"/>
              <w:rPr>
                <w:rFonts w:ascii="Times New Roman" w:eastAsiaTheme="minorHAnsi" w:hAnsi="Times New Roman"/>
                <w:sz w:val="20"/>
                <w:szCs w:val="20"/>
              </w:rPr>
            </w:pPr>
            <w:r w:rsidRPr="0026760A">
              <w:rPr>
                <w:rFonts w:ascii="Times New Roman" w:eastAsiaTheme="minorHAnsi" w:hAnsi="Times New Roman"/>
                <w:sz w:val="20"/>
                <w:szCs w:val="20"/>
              </w:rPr>
              <w:t>Oven</w:t>
            </w:r>
          </w:p>
          <w:p w14:paraId="3023B250" w14:textId="77777777" w:rsidR="000A300B" w:rsidRPr="0026760A" w:rsidRDefault="000A300B" w:rsidP="000A300B">
            <w:pPr>
              <w:spacing w:after="0" w:line="259" w:lineRule="auto"/>
              <w:jc w:val="center"/>
              <w:rPr>
                <w:rFonts w:ascii="Times New Roman" w:hAnsi="Times New Roman"/>
                <w:sz w:val="20"/>
                <w:szCs w:val="20"/>
              </w:rPr>
            </w:pPr>
            <w:r w:rsidRPr="0026760A">
              <w:rPr>
                <w:rFonts w:ascii="Times New Roman" w:eastAsiaTheme="minorHAnsi" w:hAnsi="Times New Roman"/>
                <w:sz w:val="20"/>
                <w:szCs w:val="20"/>
              </w:rPr>
              <w:t>Dry</w:t>
            </w:r>
          </w:p>
        </w:tc>
        <w:tc>
          <w:tcPr>
            <w:tcW w:w="574" w:type="dxa"/>
            <w:vAlign w:val="center"/>
          </w:tcPr>
          <w:p w14:paraId="647C71C4" w14:textId="77777777" w:rsidR="000A300B" w:rsidRPr="0026760A" w:rsidRDefault="000A300B" w:rsidP="000A300B">
            <w:pPr>
              <w:spacing w:after="0" w:line="259" w:lineRule="auto"/>
              <w:jc w:val="center"/>
              <w:rPr>
                <w:rFonts w:ascii="Times New Roman" w:hAnsi="Times New Roman"/>
                <w:sz w:val="20"/>
                <w:szCs w:val="20"/>
              </w:rPr>
            </w:pPr>
            <w:r w:rsidRPr="0026760A">
              <w:rPr>
                <w:rFonts w:ascii="Times New Roman" w:hAnsi="Times New Roman"/>
                <w:sz w:val="20"/>
                <w:szCs w:val="20"/>
              </w:rPr>
              <w:t>7</w:t>
            </w:r>
          </w:p>
        </w:tc>
        <w:tc>
          <w:tcPr>
            <w:tcW w:w="810" w:type="dxa"/>
            <w:vAlign w:val="center"/>
          </w:tcPr>
          <w:p w14:paraId="152549B7" w14:textId="77777777" w:rsidR="000A300B" w:rsidRPr="0026760A" w:rsidRDefault="000A300B" w:rsidP="000A300B">
            <w:pPr>
              <w:spacing w:after="0" w:line="259" w:lineRule="auto"/>
              <w:jc w:val="center"/>
              <w:rPr>
                <w:rFonts w:ascii="Times New Roman" w:hAnsi="Times New Roman"/>
                <w:sz w:val="20"/>
                <w:szCs w:val="20"/>
              </w:rPr>
            </w:pPr>
            <w:r w:rsidRPr="0026760A">
              <w:rPr>
                <w:rFonts w:ascii="Times New Roman" w:eastAsiaTheme="minorHAnsi" w:hAnsi="Times New Roman"/>
                <w:sz w:val="20"/>
                <w:szCs w:val="20"/>
              </w:rPr>
              <w:t>75℃</w:t>
            </w:r>
          </w:p>
        </w:tc>
        <w:tc>
          <w:tcPr>
            <w:tcW w:w="990" w:type="dxa"/>
            <w:vAlign w:val="center"/>
          </w:tcPr>
          <w:p w14:paraId="5289BF55" w14:textId="21DBF6E1" w:rsidR="000A300B" w:rsidRPr="0026760A" w:rsidRDefault="002A2302" w:rsidP="000A300B">
            <w:pPr>
              <w:spacing w:after="0" w:line="259" w:lineRule="auto"/>
              <w:jc w:val="center"/>
              <w:rPr>
                <w:rFonts w:ascii="Times New Roman" w:hAnsi="Times New Roman"/>
                <w:sz w:val="20"/>
                <w:szCs w:val="20"/>
              </w:rPr>
            </w:pPr>
            <w:r>
              <w:rPr>
                <w:rFonts w:ascii="Times New Roman" w:hAnsi="Times New Roman"/>
                <w:sz w:val="20"/>
                <w:szCs w:val="20"/>
              </w:rPr>
              <w:t>45.11</w:t>
            </w:r>
          </w:p>
        </w:tc>
      </w:tr>
      <w:tr w:rsidR="000A300B" w14:paraId="00FF838D" w14:textId="77777777" w:rsidTr="000A300B">
        <w:trPr>
          <w:trHeight w:val="293"/>
        </w:trPr>
        <w:tc>
          <w:tcPr>
            <w:tcW w:w="489" w:type="dxa"/>
            <w:vAlign w:val="center"/>
          </w:tcPr>
          <w:p w14:paraId="3F4C8BC0" w14:textId="77777777" w:rsidR="000A300B" w:rsidRPr="00B45167" w:rsidRDefault="000A300B" w:rsidP="000A300B">
            <w:pPr>
              <w:spacing w:after="0" w:line="259" w:lineRule="auto"/>
              <w:jc w:val="center"/>
              <w:rPr>
                <w:rFonts w:ascii="Times New Roman" w:hAnsi="Times New Roman"/>
                <w:sz w:val="20"/>
                <w:szCs w:val="20"/>
              </w:rPr>
            </w:pPr>
            <w:r w:rsidRPr="00B45167">
              <w:rPr>
                <w:rFonts w:ascii="Times New Roman" w:hAnsi="Times New Roman"/>
                <w:sz w:val="20"/>
                <w:szCs w:val="20"/>
              </w:rPr>
              <w:t>5</w:t>
            </w:r>
          </w:p>
        </w:tc>
        <w:tc>
          <w:tcPr>
            <w:tcW w:w="838" w:type="dxa"/>
            <w:vAlign w:val="center"/>
          </w:tcPr>
          <w:p w14:paraId="769A23C2" w14:textId="43F8691D" w:rsidR="000A300B" w:rsidRPr="00B45167" w:rsidRDefault="00DC7909" w:rsidP="000A300B">
            <w:pPr>
              <w:spacing w:after="0" w:line="259" w:lineRule="auto"/>
              <w:jc w:val="center"/>
              <w:rPr>
                <w:rFonts w:ascii="Times New Roman" w:hAnsi="Times New Roman"/>
                <w:sz w:val="20"/>
                <w:szCs w:val="20"/>
              </w:rPr>
            </w:pPr>
            <w:r w:rsidRPr="0026760A">
              <w:rPr>
                <w:rFonts w:ascii="Times New Roman" w:hAnsi="Times New Roman"/>
                <w:sz w:val="20"/>
                <w:szCs w:val="20"/>
              </w:rPr>
              <w:t>1</w:t>
            </w:r>
            <w:r>
              <w:rPr>
                <w:rFonts w:ascii="Times New Roman" w:hAnsi="Times New Roman"/>
                <w:sz w:val="20"/>
                <w:szCs w:val="20"/>
              </w:rPr>
              <w:t>4</w:t>
            </w:r>
            <w:r w:rsidRPr="0026760A">
              <w:rPr>
                <w:rFonts w:ascii="Times New Roman" w:hAnsi="Times New Roman"/>
                <w:sz w:val="20"/>
                <w:szCs w:val="20"/>
              </w:rPr>
              <w:t>M</w:t>
            </w:r>
          </w:p>
        </w:tc>
        <w:tc>
          <w:tcPr>
            <w:tcW w:w="699" w:type="dxa"/>
            <w:tcBorders>
              <w:right w:val="single" w:sz="4" w:space="0" w:color="auto"/>
            </w:tcBorders>
            <w:vAlign w:val="center"/>
          </w:tcPr>
          <w:p w14:paraId="125AAF9B" w14:textId="77777777" w:rsidR="000A300B" w:rsidRPr="00B45167" w:rsidRDefault="000A300B" w:rsidP="000A300B">
            <w:pPr>
              <w:spacing w:after="0" w:line="259" w:lineRule="auto"/>
              <w:jc w:val="center"/>
              <w:rPr>
                <w:rFonts w:ascii="Times New Roman" w:hAnsi="Times New Roman"/>
                <w:sz w:val="20"/>
                <w:szCs w:val="20"/>
              </w:rPr>
            </w:pPr>
            <w:r w:rsidRPr="00B45167">
              <w:rPr>
                <w:rFonts w:ascii="Times New Roman" w:eastAsiaTheme="minorHAnsi" w:hAnsi="Times New Roman"/>
                <w:sz w:val="20"/>
                <w:szCs w:val="20"/>
              </w:rPr>
              <w:t>Sun Dry</w:t>
            </w:r>
          </w:p>
        </w:tc>
        <w:tc>
          <w:tcPr>
            <w:tcW w:w="574" w:type="dxa"/>
            <w:vAlign w:val="center"/>
          </w:tcPr>
          <w:p w14:paraId="3C0F96F7" w14:textId="77777777" w:rsidR="000A300B" w:rsidRPr="00B45167" w:rsidRDefault="000A300B" w:rsidP="000A300B">
            <w:pPr>
              <w:spacing w:after="0" w:line="259" w:lineRule="auto"/>
              <w:jc w:val="center"/>
              <w:rPr>
                <w:rFonts w:ascii="Times New Roman" w:hAnsi="Times New Roman"/>
                <w:sz w:val="20"/>
                <w:szCs w:val="20"/>
              </w:rPr>
            </w:pPr>
            <w:r>
              <w:rPr>
                <w:rFonts w:ascii="Times New Roman" w:hAnsi="Times New Roman"/>
                <w:sz w:val="20"/>
                <w:szCs w:val="20"/>
              </w:rPr>
              <w:t>14</w:t>
            </w:r>
          </w:p>
        </w:tc>
        <w:tc>
          <w:tcPr>
            <w:tcW w:w="810" w:type="dxa"/>
            <w:vAlign w:val="center"/>
          </w:tcPr>
          <w:p w14:paraId="3D1F4A69" w14:textId="77777777" w:rsidR="000A300B" w:rsidRPr="00B45167" w:rsidRDefault="000A300B" w:rsidP="000A300B">
            <w:pPr>
              <w:spacing w:after="0" w:line="259" w:lineRule="auto"/>
              <w:jc w:val="center"/>
              <w:rPr>
                <w:rFonts w:ascii="Times New Roman" w:hAnsi="Times New Roman"/>
                <w:sz w:val="20"/>
                <w:szCs w:val="20"/>
              </w:rPr>
            </w:pPr>
            <w:r w:rsidRPr="00B45167">
              <w:rPr>
                <w:rFonts w:ascii="Times New Roman" w:eastAsiaTheme="minorHAnsi" w:hAnsi="Times New Roman"/>
                <w:sz w:val="20"/>
                <w:szCs w:val="20"/>
              </w:rPr>
              <w:t>33℃</w:t>
            </w:r>
          </w:p>
        </w:tc>
        <w:tc>
          <w:tcPr>
            <w:tcW w:w="990" w:type="dxa"/>
            <w:vAlign w:val="center"/>
          </w:tcPr>
          <w:p w14:paraId="74767F53" w14:textId="289AFCB2" w:rsidR="000A300B" w:rsidRPr="00B45167" w:rsidRDefault="002A2302" w:rsidP="002A2302">
            <w:pPr>
              <w:spacing w:after="0" w:line="259" w:lineRule="auto"/>
              <w:jc w:val="center"/>
              <w:rPr>
                <w:rFonts w:ascii="Times New Roman" w:hAnsi="Times New Roman"/>
                <w:sz w:val="20"/>
                <w:szCs w:val="20"/>
              </w:rPr>
            </w:pPr>
            <w:r>
              <w:rPr>
                <w:rFonts w:ascii="Times New Roman" w:hAnsi="Times New Roman"/>
                <w:sz w:val="20"/>
                <w:szCs w:val="20"/>
              </w:rPr>
              <w:t>58.5</w:t>
            </w:r>
          </w:p>
        </w:tc>
      </w:tr>
      <w:tr w:rsidR="000A300B" w14:paraId="261589A1" w14:textId="77777777" w:rsidTr="000A300B">
        <w:trPr>
          <w:trHeight w:val="479"/>
        </w:trPr>
        <w:tc>
          <w:tcPr>
            <w:tcW w:w="489" w:type="dxa"/>
            <w:vAlign w:val="center"/>
          </w:tcPr>
          <w:p w14:paraId="65665704" w14:textId="77777777" w:rsidR="000A300B" w:rsidRPr="00B45167" w:rsidRDefault="000A300B" w:rsidP="000A300B">
            <w:pPr>
              <w:spacing w:after="0" w:line="259" w:lineRule="auto"/>
              <w:jc w:val="center"/>
              <w:rPr>
                <w:rFonts w:ascii="Times New Roman" w:hAnsi="Times New Roman"/>
                <w:sz w:val="20"/>
                <w:szCs w:val="20"/>
              </w:rPr>
            </w:pPr>
            <w:r w:rsidRPr="00B45167">
              <w:rPr>
                <w:rFonts w:ascii="Times New Roman" w:hAnsi="Times New Roman"/>
                <w:sz w:val="20"/>
                <w:szCs w:val="20"/>
              </w:rPr>
              <w:t>6</w:t>
            </w:r>
          </w:p>
        </w:tc>
        <w:tc>
          <w:tcPr>
            <w:tcW w:w="838" w:type="dxa"/>
            <w:vAlign w:val="center"/>
          </w:tcPr>
          <w:p w14:paraId="22252765" w14:textId="15872FE2" w:rsidR="000A300B" w:rsidRPr="00B45167" w:rsidRDefault="00DC7909" w:rsidP="000A300B">
            <w:pPr>
              <w:spacing w:after="0" w:line="259" w:lineRule="auto"/>
              <w:jc w:val="center"/>
              <w:rPr>
                <w:rFonts w:ascii="Times New Roman" w:hAnsi="Times New Roman"/>
                <w:sz w:val="20"/>
                <w:szCs w:val="20"/>
              </w:rPr>
            </w:pPr>
            <w:r w:rsidRPr="0026760A">
              <w:rPr>
                <w:rFonts w:ascii="Times New Roman" w:hAnsi="Times New Roman"/>
                <w:sz w:val="20"/>
                <w:szCs w:val="20"/>
              </w:rPr>
              <w:t>1</w:t>
            </w:r>
            <w:r>
              <w:rPr>
                <w:rFonts w:ascii="Times New Roman" w:hAnsi="Times New Roman"/>
                <w:sz w:val="20"/>
                <w:szCs w:val="20"/>
              </w:rPr>
              <w:t>4</w:t>
            </w:r>
            <w:r w:rsidRPr="0026760A">
              <w:rPr>
                <w:rFonts w:ascii="Times New Roman" w:hAnsi="Times New Roman"/>
                <w:sz w:val="20"/>
                <w:szCs w:val="20"/>
              </w:rPr>
              <w:t>M</w:t>
            </w:r>
          </w:p>
        </w:tc>
        <w:tc>
          <w:tcPr>
            <w:tcW w:w="699" w:type="dxa"/>
            <w:tcBorders>
              <w:right w:val="single" w:sz="4" w:space="0" w:color="auto"/>
            </w:tcBorders>
            <w:vAlign w:val="center"/>
          </w:tcPr>
          <w:p w14:paraId="06652510" w14:textId="77777777" w:rsidR="000A300B" w:rsidRPr="00B45167" w:rsidRDefault="000A300B" w:rsidP="000A300B">
            <w:pPr>
              <w:spacing w:after="0" w:line="259" w:lineRule="auto"/>
              <w:jc w:val="center"/>
              <w:rPr>
                <w:rFonts w:ascii="Times New Roman" w:hAnsi="Times New Roman"/>
                <w:sz w:val="20"/>
                <w:szCs w:val="20"/>
              </w:rPr>
            </w:pPr>
            <w:r w:rsidRPr="00B45167">
              <w:rPr>
                <w:rFonts w:ascii="Times New Roman" w:eastAsiaTheme="minorHAnsi" w:hAnsi="Times New Roman"/>
                <w:sz w:val="20"/>
                <w:szCs w:val="20"/>
              </w:rPr>
              <w:t>Sun Dry</w:t>
            </w:r>
          </w:p>
        </w:tc>
        <w:tc>
          <w:tcPr>
            <w:tcW w:w="574" w:type="dxa"/>
            <w:vAlign w:val="center"/>
          </w:tcPr>
          <w:p w14:paraId="714B8258" w14:textId="77777777" w:rsidR="000A300B" w:rsidRPr="00B45167" w:rsidRDefault="000A300B" w:rsidP="000A300B">
            <w:pPr>
              <w:spacing w:after="0" w:line="259" w:lineRule="auto"/>
              <w:jc w:val="center"/>
              <w:rPr>
                <w:rFonts w:ascii="Times New Roman" w:hAnsi="Times New Roman"/>
                <w:sz w:val="20"/>
                <w:szCs w:val="20"/>
              </w:rPr>
            </w:pPr>
            <w:r>
              <w:rPr>
                <w:rFonts w:ascii="Times New Roman" w:hAnsi="Times New Roman"/>
                <w:sz w:val="20"/>
                <w:szCs w:val="20"/>
              </w:rPr>
              <w:t>14</w:t>
            </w:r>
          </w:p>
        </w:tc>
        <w:tc>
          <w:tcPr>
            <w:tcW w:w="810" w:type="dxa"/>
            <w:vAlign w:val="center"/>
          </w:tcPr>
          <w:p w14:paraId="78D45843" w14:textId="77777777" w:rsidR="000A300B" w:rsidRPr="00B45167" w:rsidRDefault="000A300B" w:rsidP="000A300B">
            <w:pPr>
              <w:spacing w:after="0" w:line="259" w:lineRule="auto"/>
              <w:jc w:val="center"/>
              <w:rPr>
                <w:rFonts w:ascii="Times New Roman" w:hAnsi="Times New Roman"/>
                <w:sz w:val="20"/>
                <w:szCs w:val="20"/>
              </w:rPr>
            </w:pPr>
            <w:r w:rsidRPr="00B45167">
              <w:rPr>
                <w:rFonts w:ascii="Times New Roman" w:eastAsiaTheme="minorHAnsi" w:hAnsi="Times New Roman"/>
                <w:sz w:val="20"/>
                <w:szCs w:val="20"/>
              </w:rPr>
              <w:t>33℃</w:t>
            </w:r>
          </w:p>
        </w:tc>
        <w:tc>
          <w:tcPr>
            <w:tcW w:w="990" w:type="dxa"/>
            <w:vAlign w:val="center"/>
          </w:tcPr>
          <w:p w14:paraId="054AEA92" w14:textId="1B371AE1" w:rsidR="000A300B" w:rsidRPr="00B45167" w:rsidRDefault="002A2302" w:rsidP="000A300B">
            <w:pPr>
              <w:spacing w:after="0" w:line="259" w:lineRule="auto"/>
              <w:jc w:val="center"/>
              <w:rPr>
                <w:rFonts w:ascii="Times New Roman" w:hAnsi="Times New Roman"/>
                <w:sz w:val="20"/>
                <w:szCs w:val="20"/>
              </w:rPr>
            </w:pPr>
            <w:r>
              <w:rPr>
                <w:rFonts w:ascii="Times New Roman" w:hAnsi="Times New Roman"/>
                <w:sz w:val="20"/>
                <w:szCs w:val="20"/>
              </w:rPr>
              <w:t>59.55</w:t>
            </w:r>
          </w:p>
        </w:tc>
      </w:tr>
      <w:tr w:rsidR="000A300B" w14:paraId="08E67D5B" w14:textId="77777777" w:rsidTr="000A300B">
        <w:trPr>
          <w:trHeight w:val="479"/>
        </w:trPr>
        <w:tc>
          <w:tcPr>
            <w:tcW w:w="489" w:type="dxa"/>
            <w:vAlign w:val="center"/>
          </w:tcPr>
          <w:p w14:paraId="234DADDF" w14:textId="77777777" w:rsidR="000A300B" w:rsidRPr="00B45167" w:rsidRDefault="000A300B" w:rsidP="000A300B">
            <w:pPr>
              <w:spacing w:after="0" w:line="259" w:lineRule="auto"/>
              <w:jc w:val="center"/>
              <w:rPr>
                <w:rFonts w:ascii="Times New Roman" w:hAnsi="Times New Roman"/>
                <w:sz w:val="20"/>
                <w:szCs w:val="20"/>
              </w:rPr>
            </w:pPr>
            <w:r w:rsidRPr="00B45167">
              <w:rPr>
                <w:rFonts w:ascii="Times New Roman" w:hAnsi="Times New Roman"/>
                <w:sz w:val="20"/>
                <w:szCs w:val="20"/>
              </w:rPr>
              <w:t>7</w:t>
            </w:r>
          </w:p>
        </w:tc>
        <w:tc>
          <w:tcPr>
            <w:tcW w:w="838" w:type="dxa"/>
            <w:vAlign w:val="center"/>
          </w:tcPr>
          <w:p w14:paraId="76140951" w14:textId="29849DC9" w:rsidR="000A300B" w:rsidRPr="00B45167" w:rsidRDefault="00DC7909" w:rsidP="000A300B">
            <w:pPr>
              <w:spacing w:after="0" w:line="259" w:lineRule="auto"/>
              <w:jc w:val="center"/>
              <w:rPr>
                <w:rFonts w:ascii="Times New Roman" w:hAnsi="Times New Roman"/>
                <w:sz w:val="20"/>
                <w:szCs w:val="20"/>
              </w:rPr>
            </w:pPr>
            <w:r w:rsidRPr="0026760A">
              <w:rPr>
                <w:rFonts w:ascii="Times New Roman" w:hAnsi="Times New Roman"/>
                <w:sz w:val="20"/>
                <w:szCs w:val="20"/>
              </w:rPr>
              <w:t>1</w:t>
            </w:r>
            <w:r>
              <w:rPr>
                <w:rFonts w:ascii="Times New Roman" w:hAnsi="Times New Roman"/>
                <w:sz w:val="20"/>
                <w:szCs w:val="20"/>
              </w:rPr>
              <w:t>4</w:t>
            </w:r>
            <w:r w:rsidRPr="0026760A">
              <w:rPr>
                <w:rFonts w:ascii="Times New Roman" w:hAnsi="Times New Roman"/>
                <w:sz w:val="20"/>
                <w:szCs w:val="20"/>
              </w:rPr>
              <w:t>M</w:t>
            </w:r>
          </w:p>
        </w:tc>
        <w:tc>
          <w:tcPr>
            <w:tcW w:w="699" w:type="dxa"/>
            <w:tcBorders>
              <w:right w:val="single" w:sz="4" w:space="0" w:color="auto"/>
            </w:tcBorders>
            <w:vAlign w:val="center"/>
          </w:tcPr>
          <w:p w14:paraId="79B6694D" w14:textId="77777777" w:rsidR="000A300B" w:rsidRPr="00B45167" w:rsidRDefault="000A300B" w:rsidP="000A300B">
            <w:pPr>
              <w:spacing w:after="0" w:line="259" w:lineRule="auto"/>
              <w:jc w:val="center"/>
              <w:rPr>
                <w:rFonts w:ascii="Times New Roman" w:hAnsi="Times New Roman"/>
                <w:sz w:val="20"/>
                <w:szCs w:val="20"/>
              </w:rPr>
            </w:pPr>
            <w:r w:rsidRPr="00B45167">
              <w:rPr>
                <w:rFonts w:ascii="Times New Roman" w:eastAsiaTheme="minorHAnsi" w:hAnsi="Times New Roman"/>
                <w:sz w:val="20"/>
                <w:szCs w:val="20"/>
              </w:rPr>
              <w:t>Sun Dry</w:t>
            </w:r>
          </w:p>
        </w:tc>
        <w:tc>
          <w:tcPr>
            <w:tcW w:w="574" w:type="dxa"/>
            <w:vAlign w:val="center"/>
          </w:tcPr>
          <w:p w14:paraId="65F298FF" w14:textId="77777777" w:rsidR="000A300B" w:rsidRPr="00B45167" w:rsidRDefault="000A300B" w:rsidP="000A300B">
            <w:pPr>
              <w:spacing w:after="0" w:line="259" w:lineRule="auto"/>
              <w:jc w:val="center"/>
              <w:rPr>
                <w:rFonts w:ascii="Times New Roman" w:hAnsi="Times New Roman"/>
                <w:sz w:val="20"/>
                <w:szCs w:val="20"/>
              </w:rPr>
            </w:pPr>
            <w:r>
              <w:rPr>
                <w:rFonts w:ascii="Times New Roman" w:hAnsi="Times New Roman"/>
                <w:sz w:val="20"/>
                <w:szCs w:val="20"/>
              </w:rPr>
              <w:t>14</w:t>
            </w:r>
          </w:p>
        </w:tc>
        <w:tc>
          <w:tcPr>
            <w:tcW w:w="810" w:type="dxa"/>
            <w:vAlign w:val="center"/>
          </w:tcPr>
          <w:p w14:paraId="26E44960" w14:textId="77777777" w:rsidR="000A300B" w:rsidRPr="00B45167" w:rsidRDefault="000A300B" w:rsidP="000A300B">
            <w:pPr>
              <w:spacing w:after="0" w:line="259" w:lineRule="auto"/>
              <w:jc w:val="center"/>
              <w:rPr>
                <w:rFonts w:ascii="Times New Roman" w:hAnsi="Times New Roman"/>
                <w:sz w:val="20"/>
                <w:szCs w:val="20"/>
              </w:rPr>
            </w:pPr>
            <w:r w:rsidRPr="00B45167">
              <w:rPr>
                <w:rFonts w:ascii="Times New Roman" w:eastAsiaTheme="minorHAnsi" w:hAnsi="Times New Roman"/>
                <w:sz w:val="20"/>
                <w:szCs w:val="20"/>
              </w:rPr>
              <w:t>33℃</w:t>
            </w:r>
          </w:p>
        </w:tc>
        <w:tc>
          <w:tcPr>
            <w:tcW w:w="990" w:type="dxa"/>
            <w:vAlign w:val="center"/>
          </w:tcPr>
          <w:p w14:paraId="1EDFC071" w14:textId="51CC3E52" w:rsidR="000A300B" w:rsidRPr="00B45167" w:rsidRDefault="002A2302" w:rsidP="000A300B">
            <w:pPr>
              <w:spacing w:after="0" w:line="259" w:lineRule="auto"/>
              <w:jc w:val="center"/>
              <w:rPr>
                <w:rFonts w:ascii="Times New Roman" w:hAnsi="Times New Roman"/>
                <w:sz w:val="20"/>
                <w:szCs w:val="20"/>
              </w:rPr>
            </w:pPr>
            <w:r>
              <w:rPr>
                <w:rFonts w:ascii="Times New Roman" w:hAnsi="Times New Roman"/>
                <w:sz w:val="20"/>
                <w:szCs w:val="20"/>
              </w:rPr>
              <w:t>59.91</w:t>
            </w:r>
          </w:p>
        </w:tc>
      </w:tr>
      <w:tr w:rsidR="000A300B" w14:paraId="15E8FEF4" w14:textId="77777777" w:rsidTr="000A300B">
        <w:trPr>
          <w:trHeight w:val="479"/>
        </w:trPr>
        <w:tc>
          <w:tcPr>
            <w:tcW w:w="489" w:type="dxa"/>
            <w:vAlign w:val="center"/>
          </w:tcPr>
          <w:p w14:paraId="0D63B86B" w14:textId="77777777" w:rsidR="000A300B" w:rsidRPr="00B45167" w:rsidRDefault="000A300B" w:rsidP="000A300B">
            <w:pPr>
              <w:spacing w:after="0" w:line="259" w:lineRule="auto"/>
              <w:jc w:val="center"/>
              <w:rPr>
                <w:rFonts w:ascii="Times New Roman" w:hAnsi="Times New Roman"/>
                <w:sz w:val="20"/>
                <w:szCs w:val="20"/>
              </w:rPr>
            </w:pPr>
            <w:r>
              <w:rPr>
                <w:rFonts w:ascii="Times New Roman" w:hAnsi="Times New Roman"/>
                <w:sz w:val="20"/>
                <w:szCs w:val="20"/>
              </w:rPr>
              <w:t>8</w:t>
            </w:r>
          </w:p>
        </w:tc>
        <w:tc>
          <w:tcPr>
            <w:tcW w:w="838" w:type="dxa"/>
            <w:vAlign w:val="center"/>
          </w:tcPr>
          <w:p w14:paraId="45A6A8BA" w14:textId="7C40C202" w:rsidR="000A300B" w:rsidRPr="00B45167" w:rsidRDefault="00DC7909" w:rsidP="000A300B">
            <w:pPr>
              <w:spacing w:after="0" w:line="259" w:lineRule="auto"/>
              <w:jc w:val="center"/>
              <w:rPr>
                <w:rFonts w:ascii="Times New Roman" w:hAnsi="Times New Roman"/>
                <w:sz w:val="20"/>
                <w:szCs w:val="20"/>
              </w:rPr>
            </w:pPr>
            <w:r w:rsidRPr="0026760A">
              <w:rPr>
                <w:rFonts w:ascii="Times New Roman" w:hAnsi="Times New Roman"/>
                <w:sz w:val="20"/>
                <w:szCs w:val="20"/>
              </w:rPr>
              <w:t>1</w:t>
            </w:r>
            <w:r>
              <w:rPr>
                <w:rFonts w:ascii="Times New Roman" w:hAnsi="Times New Roman"/>
                <w:sz w:val="20"/>
                <w:szCs w:val="20"/>
              </w:rPr>
              <w:t>4</w:t>
            </w:r>
            <w:r w:rsidRPr="0026760A">
              <w:rPr>
                <w:rFonts w:ascii="Times New Roman" w:hAnsi="Times New Roman"/>
                <w:sz w:val="20"/>
                <w:szCs w:val="20"/>
              </w:rPr>
              <w:t>M</w:t>
            </w:r>
          </w:p>
        </w:tc>
        <w:tc>
          <w:tcPr>
            <w:tcW w:w="699" w:type="dxa"/>
            <w:tcBorders>
              <w:right w:val="single" w:sz="4" w:space="0" w:color="auto"/>
            </w:tcBorders>
            <w:vAlign w:val="center"/>
          </w:tcPr>
          <w:p w14:paraId="25A3C8D4" w14:textId="77777777" w:rsidR="000A300B" w:rsidRPr="00B45167" w:rsidRDefault="000A300B" w:rsidP="000A300B">
            <w:pPr>
              <w:spacing w:after="0" w:line="259" w:lineRule="auto"/>
              <w:jc w:val="center"/>
              <w:rPr>
                <w:rFonts w:ascii="Times New Roman" w:eastAsiaTheme="minorHAnsi" w:hAnsi="Times New Roman"/>
                <w:sz w:val="20"/>
                <w:szCs w:val="20"/>
              </w:rPr>
            </w:pPr>
            <w:r w:rsidRPr="00B45167">
              <w:rPr>
                <w:rFonts w:ascii="Times New Roman" w:eastAsiaTheme="minorHAnsi" w:hAnsi="Times New Roman"/>
                <w:sz w:val="20"/>
                <w:szCs w:val="20"/>
              </w:rPr>
              <w:t>Oven</w:t>
            </w:r>
          </w:p>
          <w:p w14:paraId="175C3E04" w14:textId="77777777" w:rsidR="000A300B" w:rsidRPr="00B45167" w:rsidRDefault="000A300B" w:rsidP="000A300B">
            <w:pPr>
              <w:spacing w:after="0" w:line="259" w:lineRule="auto"/>
              <w:jc w:val="center"/>
              <w:rPr>
                <w:rFonts w:ascii="Times New Roman" w:eastAsiaTheme="minorHAnsi" w:hAnsi="Times New Roman"/>
                <w:sz w:val="20"/>
                <w:szCs w:val="20"/>
              </w:rPr>
            </w:pPr>
            <w:r w:rsidRPr="00B45167">
              <w:rPr>
                <w:rFonts w:ascii="Times New Roman" w:eastAsiaTheme="minorHAnsi" w:hAnsi="Times New Roman"/>
                <w:sz w:val="20"/>
                <w:szCs w:val="20"/>
              </w:rPr>
              <w:t>Dry</w:t>
            </w:r>
          </w:p>
        </w:tc>
        <w:tc>
          <w:tcPr>
            <w:tcW w:w="574" w:type="dxa"/>
            <w:vAlign w:val="center"/>
          </w:tcPr>
          <w:p w14:paraId="48C3E07E" w14:textId="77777777" w:rsidR="000A300B" w:rsidRPr="00B45167" w:rsidRDefault="000A300B" w:rsidP="000A300B">
            <w:pPr>
              <w:spacing w:after="0" w:line="240" w:lineRule="auto"/>
              <w:jc w:val="center"/>
              <w:rPr>
                <w:rFonts w:ascii="Times New Roman" w:hAnsi="Times New Roman"/>
                <w:sz w:val="20"/>
                <w:szCs w:val="20"/>
              </w:rPr>
            </w:pPr>
            <w:r>
              <w:rPr>
                <w:rFonts w:ascii="Times New Roman" w:hAnsi="Times New Roman"/>
                <w:sz w:val="20"/>
                <w:szCs w:val="20"/>
              </w:rPr>
              <w:t>14</w:t>
            </w:r>
          </w:p>
        </w:tc>
        <w:tc>
          <w:tcPr>
            <w:tcW w:w="810" w:type="dxa"/>
            <w:vAlign w:val="center"/>
          </w:tcPr>
          <w:p w14:paraId="1D880EBA" w14:textId="77777777" w:rsidR="000A300B" w:rsidRPr="00B45167" w:rsidRDefault="000A300B" w:rsidP="000A300B">
            <w:pPr>
              <w:spacing w:after="0" w:line="259" w:lineRule="auto"/>
              <w:jc w:val="center"/>
              <w:rPr>
                <w:rFonts w:ascii="Times New Roman" w:eastAsiaTheme="minorHAnsi" w:hAnsi="Times New Roman"/>
                <w:sz w:val="20"/>
                <w:szCs w:val="20"/>
              </w:rPr>
            </w:pPr>
            <w:r w:rsidRPr="0026760A">
              <w:rPr>
                <w:rFonts w:ascii="Times New Roman" w:eastAsiaTheme="minorHAnsi" w:hAnsi="Times New Roman"/>
                <w:sz w:val="20"/>
                <w:szCs w:val="20"/>
              </w:rPr>
              <w:t>75℃</w:t>
            </w:r>
          </w:p>
        </w:tc>
        <w:tc>
          <w:tcPr>
            <w:tcW w:w="990" w:type="dxa"/>
            <w:vAlign w:val="center"/>
          </w:tcPr>
          <w:p w14:paraId="07A9BDF4" w14:textId="2455B9AE" w:rsidR="000A300B" w:rsidRPr="0084089E" w:rsidRDefault="002A2302" w:rsidP="000A300B">
            <w:pPr>
              <w:spacing w:after="0" w:line="259" w:lineRule="auto"/>
              <w:jc w:val="center"/>
              <w:rPr>
                <w:rFonts w:ascii="Times New Roman" w:hAnsi="Times New Roman"/>
                <w:sz w:val="20"/>
                <w:szCs w:val="20"/>
              </w:rPr>
            </w:pPr>
            <w:r>
              <w:rPr>
                <w:rFonts w:ascii="Times New Roman" w:hAnsi="Times New Roman"/>
                <w:sz w:val="20"/>
                <w:szCs w:val="20"/>
              </w:rPr>
              <w:t>61.54</w:t>
            </w:r>
          </w:p>
        </w:tc>
      </w:tr>
      <w:tr w:rsidR="000A300B" w14:paraId="7564D82C" w14:textId="77777777" w:rsidTr="000A300B">
        <w:trPr>
          <w:trHeight w:val="479"/>
        </w:trPr>
        <w:tc>
          <w:tcPr>
            <w:tcW w:w="489" w:type="dxa"/>
            <w:vAlign w:val="center"/>
          </w:tcPr>
          <w:p w14:paraId="26898ACB" w14:textId="77777777" w:rsidR="000A300B" w:rsidRPr="00B45167" w:rsidRDefault="000A300B" w:rsidP="000A300B">
            <w:pPr>
              <w:spacing w:after="0" w:line="259" w:lineRule="auto"/>
              <w:jc w:val="center"/>
              <w:rPr>
                <w:rFonts w:ascii="Times New Roman" w:hAnsi="Times New Roman"/>
                <w:sz w:val="20"/>
                <w:szCs w:val="20"/>
              </w:rPr>
            </w:pPr>
            <w:r>
              <w:rPr>
                <w:rFonts w:ascii="Times New Roman" w:hAnsi="Times New Roman"/>
                <w:sz w:val="20"/>
                <w:szCs w:val="20"/>
              </w:rPr>
              <w:t>9</w:t>
            </w:r>
          </w:p>
        </w:tc>
        <w:tc>
          <w:tcPr>
            <w:tcW w:w="838" w:type="dxa"/>
            <w:vAlign w:val="center"/>
          </w:tcPr>
          <w:p w14:paraId="059E5169" w14:textId="0300B9FD" w:rsidR="000A300B" w:rsidRPr="00B45167" w:rsidRDefault="00DC7909" w:rsidP="000A300B">
            <w:pPr>
              <w:spacing w:after="0" w:line="259" w:lineRule="auto"/>
              <w:jc w:val="center"/>
              <w:rPr>
                <w:rFonts w:ascii="Times New Roman" w:hAnsi="Times New Roman"/>
                <w:sz w:val="20"/>
                <w:szCs w:val="20"/>
              </w:rPr>
            </w:pPr>
            <w:r w:rsidRPr="0026760A">
              <w:rPr>
                <w:rFonts w:ascii="Times New Roman" w:hAnsi="Times New Roman"/>
                <w:sz w:val="20"/>
                <w:szCs w:val="20"/>
              </w:rPr>
              <w:t>1</w:t>
            </w:r>
            <w:r>
              <w:rPr>
                <w:rFonts w:ascii="Times New Roman" w:hAnsi="Times New Roman"/>
                <w:sz w:val="20"/>
                <w:szCs w:val="20"/>
              </w:rPr>
              <w:t>4</w:t>
            </w:r>
            <w:r w:rsidRPr="0026760A">
              <w:rPr>
                <w:rFonts w:ascii="Times New Roman" w:hAnsi="Times New Roman"/>
                <w:sz w:val="20"/>
                <w:szCs w:val="20"/>
              </w:rPr>
              <w:t>M</w:t>
            </w:r>
          </w:p>
        </w:tc>
        <w:tc>
          <w:tcPr>
            <w:tcW w:w="699" w:type="dxa"/>
            <w:tcBorders>
              <w:right w:val="single" w:sz="4" w:space="0" w:color="auto"/>
            </w:tcBorders>
            <w:vAlign w:val="center"/>
          </w:tcPr>
          <w:p w14:paraId="25A5DD72" w14:textId="77777777" w:rsidR="000A300B" w:rsidRPr="00B45167" w:rsidRDefault="000A300B" w:rsidP="000A300B">
            <w:pPr>
              <w:spacing w:after="0" w:line="259" w:lineRule="auto"/>
              <w:jc w:val="center"/>
              <w:rPr>
                <w:rFonts w:ascii="Times New Roman" w:eastAsiaTheme="minorHAnsi" w:hAnsi="Times New Roman"/>
                <w:sz w:val="20"/>
                <w:szCs w:val="20"/>
              </w:rPr>
            </w:pPr>
            <w:r w:rsidRPr="00B45167">
              <w:rPr>
                <w:rFonts w:ascii="Times New Roman" w:eastAsiaTheme="minorHAnsi" w:hAnsi="Times New Roman"/>
                <w:sz w:val="20"/>
                <w:szCs w:val="20"/>
              </w:rPr>
              <w:t>Oven</w:t>
            </w:r>
          </w:p>
          <w:p w14:paraId="672D3002" w14:textId="77777777" w:rsidR="000A300B" w:rsidRPr="00B45167" w:rsidRDefault="000A300B" w:rsidP="000A300B">
            <w:pPr>
              <w:spacing w:after="0" w:line="259" w:lineRule="auto"/>
              <w:jc w:val="center"/>
              <w:rPr>
                <w:rFonts w:ascii="Times New Roman" w:eastAsiaTheme="minorHAnsi" w:hAnsi="Times New Roman"/>
                <w:sz w:val="20"/>
                <w:szCs w:val="20"/>
              </w:rPr>
            </w:pPr>
            <w:r w:rsidRPr="00B45167">
              <w:rPr>
                <w:rFonts w:ascii="Times New Roman" w:eastAsiaTheme="minorHAnsi" w:hAnsi="Times New Roman"/>
                <w:sz w:val="20"/>
                <w:szCs w:val="20"/>
              </w:rPr>
              <w:t>Dry</w:t>
            </w:r>
          </w:p>
        </w:tc>
        <w:tc>
          <w:tcPr>
            <w:tcW w:w="574" w:type="dxa"/>
            <w:vAlign w:val="center"/>
          </w:tcPr>
          <w:p w14:paraId="4B97B583" w14:textId="77777777" w:rsidR="000A300B" w:rsidRPr="00B45167" w:rsidRDefault="000A300B" w:rsidP="000A300B">
            <w:pPr>
              <w:spacing w:after="0" w:line="240" w:lineRule="auto"/>
              <w:jc w:val="center"/>
              <w:rPr>
                <w:rFonts w:ascii="Times New Roman" w:hAnsi="Times New Roman"/>
                <w:sz w:val="20"/>
                <w:szCs w:val="20"/>
              </w:rPr>
            </w:pPr>
            <w:r>
              <w:rPr>
                <w:rFonts w:ascii="Times New Roman" w:hAnsi="Times New Roman"/>
                <w:sz w:val="20"/>
                <w:szCs w:val="20"/>
              </w:rPr>
              <w:t>14</w:t>
            </w:r>
          </w:p>
        </w:tc>
        <w:tc>
          <w:tcPr>
            <w:tcW w:w="810" w:type="dxa"/>
            <w:vAlign w:val="center"/>
          </w:tcPr>
          <w:p w14:paraId="161B34F0" w14:textId="77777777" w:rsidR="000A300B" w:rsidRPr="00B45167" w:rsidRDefault="000A300B" w:rsidP="000A300B">
            <w:pPr>
              <w:spacing w:after="0" w:line="259" w:lineRule="auto"/>
              <w:jc w:val="center"/>
              <w:rPr>
                <w:rFonts w:ascii="Times New Roman" w:eastAsiaTheme="minorHAnsi" w:hAnsi="Times New Roman"/>
                <w:sz w:val="20"/>
                <w:szCs w:val="20"/>
              </w:rPr>
            </w:pPr>
            <w:r w:rsidRPr="0026760A">
              <w:rPr>
                <w:rFonts w:ascii="Times New Roman" w:eastAsiaTheme="minorHAnsi" w:hAnsi="Times New Roman"/>
                <w:sz w:val="20"/>
                <w:szCs w:val="20"/>
              </w:rPr>
              <w:t>75℃</w:t>
            </w:r>
          </w:p>
        </w:tc>
        <w:tc>
          <w:tcPr>
            <w:tcW w:w="990" w:type="dxa"/>
            <w:vAlign w:val="center"/>
          </w:tcPr>
          <w:p w14:paraId="2CCAA691" w14:textId="5E38DF66" w:rsidR="000A300B" w:rsidRPr="0084089E" w:rsidRDefault="002A2302" w:rsidP="000A300B">
            <w:pPr>
              <w:spacing w:after="0" w:line="259" w:lineRule="auto"/>
              <w:jc w:val="center"/>
              <w:rPr>
                <w:rFonts w:ascii="Times New Roman" w:hAnsi="Times New Roman"/>
                <w:sz w:val="20"/>
                <w:szCs w:val="20"/>
              </w:rPr>
            </w:pPr>
            <w:r>
              <w:rPr>
                <w:rFonts w:ascii="Times New Roman" w:hAnsi="Times New Roman"/>
                <w:sz w:val="20"/>
                <w:szCs w:val="20"/>
              </w:rPr>
              <w:t>60.87</w:t>
            </w:r>
          </w:p>
        </w:tc>
      </w:tr>
      <w:tr w:rsidR="000A300B" w14:paraId="7B6CB956" w14:textId="77777777" w:rsidTr="000A300B">
        <w:trPr>
          <w:trHeight w:val="479"/>
        </w:trPr>
        <w:tc>
          <w:tcPr>
            <w:tcW w:w="489" w:type="dxa"/>
            <w:vAlign w:val="center"/>
          </w:tcPr>
          <w:p w14:paraId="38C60579" w14:textId="77777777" w:rsidR="000A300B" w:rsidRPr="00B45167" w:rsidRDefault="000A300B" w:rsidP="000A300B">
            <w:pPr>
              <w:spacing w:after="0" w:line="259" w:lineRule="auto"/>
              <w:jc w:val="center"/>
              <w:rPr>
                <w:rFonts w:ascii="Times New Roman" w:hAnsi="Times New Roman"/>
                <w:sz w:val="20"/>
                <w:szCs w:val="20"/>
              </w:rPr>
            </w:pPr>
            <w:r>
              <w:rPr>
                <w:rFonts w:ascii="Times New Roman" w:hAnsi="Times New Roman"/>
                <w:sz w:val="20"/>
                <w:szCs w:val="20"/>
              </w:rPr>
              <w:t>10</w:t>
            </w:r>
          </w:p>
        </w:tc>
        <w:tc>
          <w:tcPr>
            <w:tcW w:w="838" w:type="dxa"/>
            <w:vAlign w:val="center"/>
          </w:tcPr>
          <w:p w14:paraId="1FCCC59B" w14:textId="6C883F67" w:rsidR="000A300B" w:rsidRPr="00B45167" w:rsidRDefault="00DC7909" w:rsidP="000A300B">
            <w:pPr>
              <w:spacing w:after="0" w:line="259" w:lineRule="auto"/>
              <w:jc w:val="center"/>
              <w:rPr>
                <w:rFonts w:ascii="Times New Roman" w:hAnsi="Times New Roman"/>
                <w:sz w:val="20"/>
                <w:szCs w:val="20"/>
              </w:rPr>
            </w:pPr>
            <w:r w:rsidRPr="0026760A">
              <w:rPr>
                <w:rFonts w:ascii="Times New Roman" w:hAnsi="Times New Roman"/>
                <w:sz w:val="20"/>
                <w:szCs w:val="20"/>
              </w:rPr>
              <w:t>1</w:t>
            </w:r>
            <w:r>
              <w:rPr>
                <w:rFonts w:ascii="Times New Roman" w:hAnsi="Times New Roman"/>
                <w:sz w:val="20"/>
                <w:szCs w:val="20"/>
              </w:rPr>
              <w:t>4</w:t>
            </w:r>
            <w:r w:rsidRPr="0026760A">
              <w:rPr>
                <w:rFonts w:ascii="Times New Roman" w:hAnsi="Times New Roman"/>
                <w:sz w:val="20"/>
                <w:szCs w:val="20"/>
              </w:rPr>
              <w:t>M</w:t>
            </w:r>
          </w:p>
        </w:tc>
        <w:tc>
          <w:tcPr>
            <w:tcW w:w="699" w:type="dxa"/>
            <w:tcBorders>
              <w:right w:val="single" w:sz="4" w:space="0" w:color="auto"/>
            </w:tcBorders>
            <w:vAlign w:val="center"/>
          </w:tcPr>
          <w:p w14:paraId="0DC58C33" w14:textId="77777777" w:rsidR="000A300B" w:rsidRPr="00B45167" w:rsidRDefault="000A300B" w:rsidP="000A300B">
            <w:pPr>
              <w:spacing w:after="0" w:line="259" w:lineRule="auto"/>
              <w:jc w:val="center"/>
              <w:rPr>
                <w:rFonts w:ascii="Times New Roman" w:eastAsiaTheme="minorHAnsi" w:hAnsi="Times New Roman"/>
                <w:sz w:val="20"/>
                <w:szCs w:val="20"/>
              </w:rPr>
            </w:pPr>
            <w:r w:rsidRPr="00B45167">
              <w:rPr>
                <w:rFonts w:ascii="Times New Roman" w:eastAsiaTheme="minorHAnsi" w:hAnsi="Times New Roman"/>
                <w:sz w:val="20"/>
                <w:szCs w:val="20"/>
              </w:rPr>
              <w:t>Oven</w:t>
            </w:r>
          </w:p>
          <w:p w14:paraId="6EA03F8A" w14:textId="77777777" w:rsidR="000A300B" w:rsidRPr="00B45167" w:rsidRDefault="000A300B" w:rsidP="000A300B">
            <w:pPr>
              <w:spacing w:after="0" w:line="259" w:lineRule="auto"/>
              <w:jc w:val="center"/>
              <w:rPr>
                <w:rFonts w:ascii="Times New Roman" w:eastAsiaTheme="minorHAnsi" w:hAnsi="Times New Roman"/>
                <w:sz w:val="20"/>
                <w:szCs w:val="20"/>
              </w:rPr>
            </w:pPr>
            <w:r w:rsidRPr="00B45167">
              <w:rPr>
                <w:rFonts w:ascii="Times New Roman" w:eastAsiaTheme="minorHAnsi" w:hAnsi="Times New Roman"/>
                <w:sz w:val="20"/>
                <w:szCs w:val="20"/>
              </w:rPr>
              <w:t>Dry</w:t>
            </w:r>
          </w:p>
        </w:tc>
        <w:tc>
          <w:tcPr>
            <w:tcW w:w="574" w:type="dxa"/>
            <w:vAlign w:val="center"/>
          </w:tcPr>
          <w:p w14:paraId="14B2881F" w14:textId="77777777" w:rsidR="000A300B" w:rsidRPr="00B45167" w:rsidRDefault="000A300B" w:rsidP="000A300B">
            <w:pPr>
              <w:spacing w:after="0" w:line="240" w:lineRule="auto"/>
              <w:jc w:val="center"/>
              <w:rPr>
                <w:rFonts w:ascii="Times New Roman" w:hAnsi="Times New Roman"/>
                <w:sz w:val="20"/>
                <w:szCs w:val="20"/>
              </w:rPr>
            </w:pPr>
            <w:r>
              <w:rPr>
                <w:rFonts w:ascii="Times New Roman" w:hAnsi="Times New Roman"/>
                <w:sz w:val="20"/>
                <w:szCs w:val="20"/>
              </w:rPr>
              <w:t>14</w:t>
            </w:r>
          </w:p>
        </w:tc>
        <w:tc>
          <w:tcPr>
            <w:tcW w:w="810" w:type="dxa"/>
            <w:vAlign w:val="center"/>
          </w:tcPr>
          <w:p w14:paraId="201CD1D3" w14:textId="77777777" w:rsidR="000A300B" w:rsidRPr="00B45167" w:rsidRDefault="000A300B" w:rsidP="000A300B">
            <w:pPr>
              <w:spacing w:after="0" w:line="259" w:lineRule="auto"/>
              <w:jc w:val="center"/>
              <w:rPr>
                <w:rFonts w:ascii="Times New Roman" w:eastAsiaTheme="minorHAnsi" w:hAnsi="Times New Roman"/>
                <w:sz w:val="20"/>
                <w:szCs w:val="20"/>
              </w:rPr>
            </w:pPr>
            <w:r w:rsidRPr="0026760A">
              <w:rPr>
                <w:rFonts w:ascii="Times New Roman" w:eastAsiaTheme="minorHAnsi" w:hAnsi="Times New Roman"/>
                <w:sz w:val="20"/>
                <w:szCs w:val="20"/>
              </w:rPr>
              <w:t>75℃</w:t>
            </w:r>
          </w:p>
        </w:tc>
        <w:tc>
          <w:tcPr>
            <w:tcW w:w="990" w:type="dxa"/>
            <w:vAlign w:val="center"/>
          </w:tcPr>
          <w:p w14:paraId="0CAA46D9" w14:textId="7040940A" w:rsidR="000A300B" w:rsidRPr="0084089E" w:rsidRDefault="002A2302" w:rsidP="000A300B">
            <w:pPr>
              <w:spacing w:after="0" w:line="259" w:lineRule="auto"/>
              <w:jc w:val="center"/>
              <w:rPr>
                <w:rFonts w:ascii="Times New Roman" w:hAnsi="Times New Roman"/>
                <w:sz w:val="20"/>
                <w:szCs w:val="20"/>
              </w:rPr>
            </w:pPr>
            <w:r>
              <w:rPr>
                <w:rFonts w:ascii="Times New Roman" w:hAnsi="Times New Roman"/>
                <w:sz w:val="20"/>
                <w:szCs w:val="20"/>
              </w:rPr>
              <w:t>60.23</w:t>
            </w:r>
          </w:p>
        </w:tc>
      </w:tr>
      <w:tr w:rsidR="000A300B" w14:paraId="4FD265C2" w14:textId="77777777" w:rsidTr="000A300B">
        <w:trPr>
          <w:trHeight w:val="479"/>
        </w:trPr>
        <w:tc>
          <w:tcPr>
            <w:tcW w:w="489" w:type="dxa"/>
            <w:vAlign w:val="center"/>
          </w:tcPr>
          <w:p w14:paraId="150F1586" w14:textId="77777777" w:rsidR="000A300B" w:rsidRPr="00B45167" w:rsidRDefault="000A300B" w:rsidP="000A300B">
            <w:pPr>
              <w:spacing w:after="0" w:line="259" w:lineRule="auto"/>
              <w:jc w:val="center"/>
              <w:rPr>
                <w:rFonts w:ascii="Times New Roman" w:hAnsi="Times New Roman"/>
                <w:sz w:val="20"/>
                <w:szCs w:val="20"/>
              </w:rPr>
            </w:pPr>
            <w:r>
              <w:rPr>
                <w:rFonts w:ascii="Times New Roman" w:hAnsi="Times New Roman"/>
                <w:sz w:val="20"/>
                <w:szCs w:val="20"/>
              </w:rPr>
              <w:t>11</w:t>
            </w:r>
          </w:p>
        </w:tc>
        <w:tc>
          <w:tcPr>
            <w:tcW w:w="838" w:type="dxa"/>
            <w:vAlign w:val="center"/>
          </w:tcPr>
          <w:p w14:paraId="7EB98420" w14:textId="7839547E" w:rsidR="000A300B" w:rsidRPr="00B45167" w:rsidRDefault="00DC7909" w:rsidP="000A300B">
            <w:pPr>
              <w:spacing w:after="0" w:line="259" w:lineRule="auto"/>
              <w:jc w:val="center"/>
              <w:rPr>
                <w:rFonts w:ascii="Times New Roman" w:hAnsi="Times New Roman"/>
                <w:sz w:val="20"/>
                <w:szCs w:val="20"/>
              </w:rPr>
            </w:pPr>
            <w:r w:rsidRPr="0026760A">
              <w:rPr>
                <w:rFonts w:ascii="Times New Roman" w:hAnsi="Times New Roman"/>
                <w:sz w:val="20"/>
                <w:szCs w:val="20"/>
              </w:rPr>
              <w:t>1</w:t>
            </w:r>
            <w:r>
              <w:rPr>
                <w:rFonts w:ascii="Times New Roman" w:hAnsi="Times New Roman"/>
                <w:sz w:val="20"/>
                <w:szCs w:val="20"/>
              </w:rPr>
              <w:t>4</w:t>
            </w:r>
            <w:r w:rsidRPr="0026760A">
              <w:rPr>
                <w:rFonts w:ascii="Times New Roman" w:hAnsi="Times New Roman"/>
                <w:sz w:val="20"/>
                <w:szCs w:val="20"/>
              </w:rPr>
              <w:t>M</w:t>
            </w:r>
          </w:p>
        </w:tc>
        <w:tc>
          <w:tcPr>
            <w:tcW w:w="699" w:type="dxa"/>
            <w:tcBorders>
              <w:right w:val="single" w:sz="4" w:space="0" w:color="auto"/>
            </w:tcBorders>
            <w:vAlign w:val="center"/>
          </w:tcPr>
          <w:p w14:paraId="2E0EC6A6" w14:textId="77777777" w:rsidR="000A300B" w:rsidRPr="00B45167" w:rsidRDefault="000A300B" w:rsidP="000A300B">
            <w:pPr>
              <w:spacing w:after="0" w:line="259" w:lineRule="auto"/>
              <w:jc w:val="center"/>
              <w:rPr>
                <w:rFonts w:ascii="Times New Roman" w:eastAsiaTheme="minorHAnsi" w:hAnsi="Times New Roman"/>
                <w:sz w:val="20"/>
                <w:szCs w:val="20"/>
              </w:rPr>
            </w:pPr>
            <w:r w:rsidRPr="00B45167">
              <w:rPr>
                <w:rFonts w:ascii="Times New Roman" w:eastAsiaTheme="minorHAnsi" w:hAnsi="Times New Roman"/>
                <w:sz w:val="20"/>
                <w:szCs w:val="20"/>
              </w:rPr>
              <w:t>Sun Dry</w:t>
            </w:r>
          </w:p>
        </w:tc>
        <w:tc>
          <w:tcPr>
            <w:tcW w:w="574" w:type="dxa"/>
            <w:vAlign w:val="center"/>
          </w:tcPr>
          <w:p w14:paraId="07E78E13" w14:textId="77777777" w:rsidR="000A300B" w:rsidRPr="00B45167" w:rsidRDefault="000A300B" w:rsidP="000A300B">
            <w:pPr>
              <w:spacing w:after="0" w:line="240" w:lineRule="auto"/>
              <w:jc w:val="center"/>
              <w:rPr>
                <w:rFonts w:ascii="Times New Roman" w:hAnsi="Times New Roman"/>
                <w:sz w:val="20"/>
                <w:szCs w:val="20"/>
              </w:rPr>
            </w:pPr>
            <w:r>
              <w:rPr>
                <w:rFonts w:ascii="Times New Roman" w:hAnsi="Times New Roman"/>
                <w:sz w:val="20"/>
                <w:szCs w:val="20"/>
              </w:rPr>
              <w:t>28</w:t>
            </w:r>
          </w:p>
        </w:tc>
        <w:tc>
          <w:tcPr>
            <w:tcW w:w="810" w:type="dxa"/>
            <w:vAlign w:val="center"/>
          </w:tcPr>
          <w:p w14:paraId="5942121E" w14:textId="77777777" w:rsidR="000A300B" w:rsidRPr="00B45167" w:rsidRDefault="000A300B" w:rsidP="000A300B">
            <w:pPr>
              <w:spacing w:after="0" w:line="259" w:lineRule="auto"/>
              <w:jc w:val="center"/>
              <w:rPr>
                <w:rFonts w:ascii="Times New Roman" w:eastAsiaTheme="minorHAnsi" w:hAnsi="Times New Roman"/>
                <w:sz w:val="20"/>
                <w:szCs w:val="20"/>
              </w:rPr>
            </w:pPr>
            <w:r w:rsidRPr="00B45167">
              <w:rPr>
                <w:rFonts w:ascii="Times New Roman" w:eastAsiaTheme="minorHAnsi" w:hAnsi="Times New Roman"/>
                <w:sz w:val="20"/>
                <w:szCs w:val="20"/>
              </w:rPr>
              <w:t>33℃</w:t>
            </w:r>
          </w:p>
        </w:tc>
        <w:tc>
          <w:tcPr>
            <w:tcW w:w="990" w:type="dxa"/>
            <w:vAlign w:val="center"/>
          </w:tcPr>
          <w:p w14:paraId="56BDF0F9" w14:textId="140B4FA8" w:rsidR="000A300B" w:rsidRPr="0084089E" w:rsidRDefault="002A2302" w:rsidP="000A300B">
            <w:pPr>
              <w:spacing w:after="0" w:line="259" w:lineRule="auto"/>
              <w:jc w:val="center"/>
              <w:rPr>
                <w:rFonts w:ascii="Times New Roman" w:hAnsi="Times New Roman"/>
                <w:sz w:val="20"/>
                <w:szCs w:val="20"/>
              </w:rPr>
            </w:pPr>
            <w:r>
              <w:rPr>
                <w:rFonts w:ascii="Times New Roman" w:hAnsi="Times New Roman"/>
                <w:sz w:val="20"/>
                <w:szCs w:val="20"/>
              </w:rPr>
              <w:t>59.80</w:t>
            </w:r>
          </w:p>
        </w:tc>
      </w:tr>
      <w:tr w:rsidR="000A300B" w14:paraId="7E7042BE" w14:textId="77777777" w:rsidTr="000A300B">
        <w:trPr>
          <w:trHeight w:val="479"/>
        </w:trPr>
        <w:tc>
          <w:tcPr>
            <w:tcW w:w="489" w:type="dxa"/>
            <w:vAlign w:val="center"/>
          </w:tcPr>
          <w:p w14:paraId="5596B37E" w14:textId="77777777" w:rsidR="000A300B" w:rsidRPr="00B45167" w:rsidRDefault="000A300B" w:rsidP="000A300B">
            <w:pPr>
              <w:spacing w:after="0" w:line="259" w:lineRule="auto"/>
              <w:jc w:val="center"/>
              <w:rPr>
                <w:rFonts w:ascii="Times New Roman" w:hAnsi="Times New Roman"/>
                <w:sz w:val="20"/>
                <w:szCs w:val="20"/>
              </w:rPr>
            </w:pPr>
            <w:r>
              <w:rPr>
                <w:rFonts w:ascii="Times New Roman" w:hAnsi="Times New Roman"/>
                <w:sz w:val="20"/>
                <w:szCs w:val="20"/>
              </w:rPr>
              <w:t>12</w:t>
            </w:r>
          </w:p>
        </w:tc>
        <w:tc>
          <w:tcPr>
            <w:tcW w:w="838" w:type="dxa"/>
            <w:vAlign w:val="center"/>
          </w:tcPr>
          <w:p w14:paraId="1170D7D2" w14:textId="1495E09C" w:rsidR="000A300B" w:rsidRPr="00B45167" w:rsidRDefault="00DC7909" w:rsidP="000A300B">
            <w:pPr>
              <w:spacing w:after="0" w:line="259" w:lineRule="auto"/>
              <w:jc w:val="center"/>
              <w:rPr>
                <w:rFonts w:ascii="Times New Roman" w:hAnsi="Times New Roman"/>
                <w:sz w:val="20"/>
                <w:szCs w:val="20"/>
              </w:rPr>
            </w:pPr>
            <w:r w:rsidRPr="0026760A">
              <w:rPr>
                <w:rFonts w:ascii="Times New Roman" w:hAnsi="Times New Roman"/>
                <w:sz w:val="20"/>
                <w:szCs w:val="20"/>
              </w:rPr>
              <w:t>1</w:t>
            </w:r>
            <w:r>
              <w:rPr>
                <w:rFonts w:ascii="Times New Roman" w:hAnsi="Times New Roman"/>
                <w:sz w:val="20"/>
                <w:szCs w:val="20"/>
              </w:rPr>
              <w:t>4</w:t>
            </w:r>
            <w:r w:rsidRPr="0026760A">
              <w:rPr>
                <w:rFonts w:ascii="Times New Roman" w:hAnsi="Times New Roman"/>
                <w:sz w:val="20"/>
                <w:szCs w:val="20"/>
              </w:rPr>
              <w:t>M</w:t>
            </w:r>
          </w:p>
        </w:tc>
        <w:tc>
          <w:tcPr>
            <w:tcW w:w="699" w:type="dxa"/>
            <w:tcBorders>
              <w:right w:val="single" w:sz="4" w:space="0" w:color="auto"/>
            </w:tcBorders>
            <w:vAlign w:val="center"/>
          </w:tcPr>
          <w:p w14:paraId="31144E1C" w14:textId="77777777" w:rsidR="000A300B" w:rsidRPr="00B45167" w:rsidRDefault="000A300B" w:rsidP="000A300B">
            <w:pPr>
              <w:spacing w:after="0" w:line="259" w:lineRule="auto"/>
              <w:jc w:val="center"/>
              <w:rPr>
                <w:rFonts w:ascii="Times New Roman" w:eastAsiaTheme="minorHAnsi" w:hAnsi="Times New Roman"/>
                <w:sz w:val="20"/>
                <w:szCs w:val="20"/>
              </w:rPr>
            </w:pPr>
            <w:r w:rsidRPr="00B45167">
              <w:rPr>
                <w:rFonts w:ascii="Times New Roman" w:eastAsiaTheme="minorHAnsi" w:hAnsi="Times New Roman"/>
                <w:sz w:val="20"/>
                <w:szCs w:val="20"/>
              </w:rPr>
              <w:t>Sun Dry</w:t>
            </w:r>
          </w:p>
        </w:tc>
        <w:tc>
          <w:tcPr>
            <w:tcW w:w="574" w:type="dxa"/>
            <w:vAlign w:val="center"/>
          </w:tcPr>
          <w:p w14:paraId="73055233" w14:textId="77777777" w:rsidR="000A300B" w:rsidRPr="00B45167" w:rsidRDefault="000A300B" w:rsidP="000A300B">
            <w:pPr>
              <w:spacing w:after="0" w:line="240" w:lineRule="auto"/>
              <w:jc w:val="center"/>
              <w:rPr>
                <w:rFonts w:ascii="Times New Roman" w:hAnsi="Times New Roman"/>
                <w:sz w:val="20"/>
                <w:szCs w:val="20"/>
              </w:rPr>
            </w:pPr>
            <w:r>
              <w:rPr>
                <w:rFonts w:ascii="Times New Roman" w:hAnsi="Times New Roman"/>
                <w:sz w:val="20"/>
                <w:szCs w:val="20"/>
              </w:rPr>
              <w:t>28</w:t>
            </w:r>
          </w:p>
        </w:tc>
        <w:tc>
          <w:tcPr>
            <w:tcW w:w="810" w:type="dxa"/>
            <w:vAlign w:val="center"/>
          </w:tcPr>
          <w:p w14:paraId="2E2F5A0D" w14:textId="77777777" w:rsidR="000A300B" w:rsidRPr="00B45167" w:rsidRDefault="000A300B" w:rsidP="000A300B">
            <w:pPr>
              <w:spacing w:after="0" w:line="259" w:lineRule="auto"/>
              <w:jc w:val="center"/>
              <w:rPr>
                <w:rFonts w:ascii="Times New Roman" w:eastAsiaTheme="minorHAnsi" w:hAnsi="Times New Roman"/>
                <w:sz w:val="20"/>
                <w:szCs w:val="20"/>
              </w:rPr>
            </w:pPr>
            <w:r w:rsidRPr="00B45167">
              <w:rPr>
                <w:rFonts w:ascii="Times New Roman" w:eastAsiaTheme="minorHAnsi" w:hAnsi="Times New Roman"/>
                <w:sz w:val="20"/>
                <w:szCs w:val="20"/>
              </w:rPr>
              <w:t>33℃</w:t>
            </w:r>
          </w:p>
        </w:tc>
        <w:tc>
          <w:tcPr>
            <w:tcW w:w="990" w:type="dxa"/>
            <w:vAlign w:val="center"/>
          </w:tcPr>
          <w:p w14:paraId="699E715F" w14:textId="5C0CD03C" w:rsidR="000A300B" w:rsidRPr="0084089E" w:rsidRDefault="002A2302" w:rsidP="000A300B">
            <w:pPr>
              <w:spacing w:after="0" w:line="259" w:lineRule="auto"/>
              <w:jc w:val="center"/>
              <w:rPr>
                <w:rFonts w:ascii="Times New Roman" w:hAnsi="Times New Roman"/>
                <w:sz w:val="20"/>
                <w:szCs w:val="20"/>
              </w:rPr>
            </w:pPr>
            <w:r>
              <w:rPr>
                <w:rFonts w:ascii="Times New Roman" w:hAnsi="Times New Roman"/>
                <w:sz w:val="20"/>
                <w:szCs w:val="20"/>
              </w:rPr>
              <w:t>61.20</w:t>
            </w:r>
          </w:p>
        </w:tc>
      </w:tr>
      <w:tr w:rsidR="000A300B" w14:paraId="1BCFCD79" w14:textId="77777777" w:rsidTr="000A300B">
        <w:trPr>
          <w:trHeight w:val="479"/>
        </w:trPr>
        <w:tc>
          <w:tcPr>
            <w:tcW w:w="489" w:type="dxa"/>
            <w:vAlign w:val="center"/>
          </w:tcPr>
          <w:p w14:paraId="33BD6F2E" w14:textId="77777777" w:rsidR="000A300B" w:rsidRPr="00B45167" w:rsidRDefault="000A300B" w:rsidP="000A300B">
            <w:pPr>
              <w:spacing w:after="0" w:line="259" w:lineRule="auto"/>
              <w:jc w:val="center"/>
              <w:rPr>
                <w:rFonts w:ascii="Times New Roman" w:hAnsi="Times New Roman"/>
                <w:sz w:val="20"/>
                <w:szCs w:val="20"/>
              </w:rPr>
            </w:pPr>
            <w:r>
              <w:rPr>
                <w:rFonts w:ascii="Times New Roman" w:hAnsi="Times New Roman"/>
                <w:sz w:val="20"/>
                <w:szCs w:val="20"/>
              </w:rPr>
              <w:t>13</w:t>
            </w:r>
          </w:p>
        </w:tc>
        <w:tc>
          <w:tcPr>
            <w:tcW w:w="838" w:type="dxa"/>
            <w:vAlign w:val="center"/>
          </w:tcPr>
          <w:p w14:paraId="055F10CE" w14:textId="419A4E55" w:rsidR="000A300B" w:rsidRPr="00B45167" w:rsidRDefault="00DC7909" w:rsidP="000A300B">
            <w:pPr>
              <w:spacing w:after="0" w:line="259" w:lineRule="auto"/>
              <w:jc w:val="center"/>
              <w:rPr>
                <w:rFonts w:ascii="Times New Roman" w:hAnsi="Times New Roman"/>
                <w:sz w:val="20"/>
                <w:szCs w:val="20"/>
              </w:rPr>
            </w:pPr>
            <w:r w:rsidRPr="0026760A">
              <w:rPr>
                <w:rFonts w:ascii="Times New Roman" w:hAnsi="Times New Roman"/>
                <w:sz w:val="20"/>
                <w:szCs w:val="20"/>
              </w:rPr>
              <w:t>1</w:t>
            </w:r>
            <w:r>
              <w:rPr>
                <w:rFonts w:ascii="Times New Roman" w:hAnsi="Times New Roman"/>
                <w:sz w:val="20"/>
                <w:szCs w:val="20"/>
              </w:rPr>
              <w:t>4</w:t>
            </w:r>
            <w:r w:rsidRPr="0026760A">
              <w:rPr>
                <w:rFonts w:ascii="Times New Roman" w:hAnsi="Times New Roman"/>
                <w:sz w:val="20"/>
                <w:szCs w:val="20"/>
              </w:rPr>
              <w:t>M</w:t>
            </w:r>
          </w:p>
        </w:tc>
        <w:tc>
          <w:tcPr>
            <w:tcW w:w="699" w:type="dxa"/>
            <w:tcBorders>
              <w:right w:val="single" w:sz="4" w:space="0" w:color="auto"/>
            </w:tcBorders>
            <w:vAlign w:val="center"/>
          </w:tcPr>
          <w:p w14:paraId="2B146130" w14:textId="77777777" w:rsidR="000A300B" w:rsidRPr="00B45167" w:rsidRDefault="000A300B" w:rsidP="000A300B">
            <w:pPr>
              <w:spacing w:after="0" w:line="259" w:lineRule="auto"/>
              <w:jc w:val="center"/>
              <w:rPr>
                <w:rFonts w:ascii="Times New Roman" w:eastAsiaTheme="minorHAnsi" w:hAnsi="Times New Roman"/>
                <w:sz w:val="20"/>
                <w:szCs w:val="20"/>
              </w:rPr>
            </w:pPr>
            <w:r w:rsidRPr="00B45167">
              <w:rPr>
                <w:rFonts w:ascii="Times New Roman" w:eastAsiaTheme="minorHAnsi" w:hAnsi="Times New Roman"/>
                <w:sz w:val="20"/>
                <w:szCs w:val="20"/>
              </w:rPr>
              <w:t>Oven</w:t>
            </w:r>
          </w:p>
          <w:p w14:paraId="47E14AAD" w14:textId="77777777" w:rsidR="000A300B" w:rsidRPr="00B45167" w:rsidRDefault="000A300B" w:rsidP="000A300B">
            <w:pPr>
              <w:spacing w:after="0" w:line="259" w:lineRule="auto"/>
              <w:jc w:val="center"/>
              <w:rPr>
                <w:rFonts w:ascii="Times New Roman" w:eastAsiaTheme="minorHAnsi" w:hAnsi="Times New Roman"/>
                <w:sz w:val="20"/>
                <w:szCs w:val="20"/>
              </w:rPr>
            </w:pPr>
            <w:r w:rsidRPr="00B45167">
              <w:rPr>
                <w:rFonts w:ascii="Times New Roman" w:eastAsiaTheme="minorHAnsi" w:hAnsi="Times New Roman"/>
                <w:sz w:val="20"/>
                <w:szCs w:val="20"/>
              </w:rPr>
              <w:t>Dry</w:t>
            </w:r>
          </w:p>
        </w:tc>
        <w:tc>
          <w:tcPr>
            <w:tcW w:w="574" w:type="dxa"/>
            <w:vAlign w:val="center"/>
          </w:tcPr>
          <w:p w14:paraId="28FA9954" w14:textId="77777777" w:rsidR="000A300B" w:rsidRPr="00B45167" w:rsidRDefault="000A300B" w:rsidP="000A300B">
            <w:pPr>
              <w:spacing w:after="0" w:line="240" w:lineRule="auto"/>
              <w:jc w:val="center"/>
              <w:rPr>
                <w:rFonts w:ascii="Times New Roman" w:hAnsi="Times New Roman"/>
                <w:sz w:val="20"/>
                <w:szCs w:val="20"/>
              </w:rPr>
            </w:pPr>
            <w:r>
              <w:rPr>
                <w:rFonts w:ascii="Times New Roman" w:hAnsi="Times New Roman"/>
                <w:sz w:val="20"/>
                <w:szCs w:val="20"/>
              </w:rPr>
              <w:t>28</w:t>
            </w:r>
          </w:p>
        </w:tc>
        <w:tc>
          <w:tcPr>
            <w:tcW w:w="810" w:type="dxa"/>
            <w:vAlign w:val="center"/>
          </w:tcPr>
          <w:p w14:paraId="30D8F41F" w14:textId="77777777" w:rsidR="000A300B" w:rsidRPr="00B45167" w:rsidRDefault="000A300B" w:rsidP="000A300B">
            <w:pPr>
              <w:spacing w:after="0" w:line="259" w:lineRule="auto"/>
              <w:jc w:val="center"/>
              <w:rPr>
                <w:rFonts w:ascii="Times New Roman" w:eastAsiaTheme="minorHAnsi" w:hAnsi="Times New Roman"/>
                <w:sz w:val="20"/>
                <w:szCs w:val="20"/>
              </w:rPr>
            </w:pPr>
            <w:r w:rsidRPr="0026760A">
              <w:rPr>
                <w:rFonts w:ascii="Times New Roman" w:eastAsiaTheme="minorHAnsi" w:hAnsi="Times New Roman"/>
                <w:sz w:val="20"/>
                <w:szCs w:val="20"/>
              </w:rPr>
              <w:t>75℃</w:t>
            </w:r>
          </w:p>
        </w:tc>
        <w:tc>
          <w:tcPr>
            <w:tcW w:w="990" w:type="dxa"/>
            <w:vAlign w:val="center"/>
          </w:tcPr>
          <w:p w14:paraId="0E1A237B" w14:textId="28A4DC68" w:rsidR="000A300B" w:rsidRPr="0084089E" w:rsidRDefault="002A2302" w:rsidP="000A300B">
            <w:pPr>
              <w:spacing w:after="0" w:line="259" w:lineRule="auto"/>
              <w:jc w:val="center"/>
              <w:rPr>
                <w:rFonts w:ascii="Times New Roman" w:hAnsi="Times New Roman"/>
                <w:sz w:val="20"/>
                <w:szCs w:val="20"/>
              </w:rPr>
            </w:pPr>
            <w:r>
              <w:rPr>
                <w:rFonts w:ascii="Times New Roman" w:hAnsi="Times New Roman"/>
                <w:sz w:val="20"/>
                <w:szCs w:val="20"/>
              </w:rPr>
              <w:t>62.97</w:t>
            </w:r>
          </w:p>
        </w:tc>
      </w:tr>
      <w:tr w:rsidR="000A300B" w14:paraId="452EBA88" w14:textId="77777777" w:rsidTr="000A300B">
        <w:trPr>
          <w:trHeight w:val="479"/>
        </w:trPr>
        <w:tc>
          <w:tcPr>
            <w:tcW w:w="489" w:type="dxa"/>
            <w:vAlign w:val="center"/>
          </w:tcPr>
          <w:p w14:paraId="0E0A5FBF" w14:textId="77777777" w:rsidR="000A300B" w:rsidRPr="00B45167" w:rsidRDefault="000A300B" w:rsidP="000A300B">
            <w:pPr>
              <w:spacing w:after="0" w:line="259" w:lineRule="auto"/>
              <w:jc w:val="center"/>
              <w:rPr>
                <w:rFonts w:ascii="Times New Roman" w:hAnsi="Times New Roman"/>
                <w:sz w:val="20"/>
                <w:szCs w:val="20"/>
              </w:rPr>
            </w:pPr>
            <w:r>
              <w:rPr>
                <w:rFonts w:ascii="Times New Roman" w:hAnsi="Times New Roman"/>
                <w:sz w:val="20"/>
                <w:szCs w:val="20"/>
              </w:rPr>
              <w:t>14</w:t>
            </w:r>
          </w:p>
        </w:tc>
        <w:tc>
          <w:tcPr>
            <w:tcW w:w="838" w:type="dxa"/>
            <w:vAlign w:val="center"/>
          </w:tcPr>
          <w:p w14:paraId="3F07CC1F" w14:textId="5DA09598" w:rsidR="000A300B" w:rsidRPr="00B45167" w:rsidRDefault="00DC7909" w:rsidP="000A300B">
            <w:pPr>
              <w:spacing w:after="0" w:line="259" w:lineRule="auto"/>
              <w:jc w:val="center"/>
              <w:rPr>
                <w:rFonts w:ascii="Times New Roman" w:hAnsi="Times New Roman"/>
                <w:sz w:val="20"/>
                <w:szCs w:val="20"/>
              </w:rPr>
            </w:pPr>
            <w:r w:rsidRPr="0026760A">
              <w:rPr>
                <w:rFonts w:ascii="Times New Roman" w:hAnsi="Times New Roman"/>
                <w:sz w:val="20"/>
                <w:szCs w:val="20"/>
              </w:rPr>
              <w:t>1</w:t>
            </w:r>
            <w:r>
              <w:rPr>
                <w:rFonts w:ascii="Times New Roman" w:hAnsi="Times New Roman"/>
                <w:sz w:val="20"/>
                <w:szCs w:val="20"/>
              </w:rPr>
              <w:t>4</w:t>
            </w:r>
            <w:r w:rsidRPr="0026760A">
              <w:rPr>
                <w:rFonts w:ascii="Times New Roman" w:hAnsi="Times New Roman"/>
                <w:sz w:val="20"/>
                <w:szCs w:val="20"/>
              </w:rPr>
              <w:t>M</w:t>
            </w:r>
          </w:p>
        </w:tc>
        <w:tc>
          <w:tcPr>
            <w:tcW w:w="699" w:type="dxa"/>
            <w:tcBorders>
              <w:right w:val="single" w:sz="4" w:space="0" w:color="auto"/>
            </w:tcBorders>
            <w:vAlign w:val="center"/>
          </w:tcPr>
          <w:p w14:paraId="292EA1C5" w14:textId="77777777" w:rsidR="000A300B" w:rsidRPr="00B45167" w:rsidRDefault="000A300B" w:rsidP="000A300B">
            <w:pPr>
              <w:spacing w:after="0" w:line="259" w:lineRule="auto"/>
              <w:jc w:val="center"/>
              <w:rPr>
                <w:rFonts w:ascii="Times New Roman" w:eastAsiaTheme="minorHAnsi" w:hAnsi="Times New Roman"/>
                <w:sz w:val="20"/>
                <w:szCs w:val="20"/>
              </w:rPr>
            </w:pPr>
            <w:r w:rsidRPr="00B45167">
              <w:rPr>
                <w:rFonts w:ascii="Times New Roman" w:eastAsiaTheme="minorHAnsi" w:hAnsi="Times New Roman"/>
                <w:sz w:val="20"/>
                <w:szCs w:val="20"/>
              </w:rPr>
              <w:t>Oven</w:t>
            </w:r>
          </w:p>
          <w:p w14:paraId="7D00DA9B" w14:textId="77777777" w:rsidR="000A300B" w:rsidRPr="00B45167" w:rsidRDefault="000A300B" w:rsidP="000A300B">
            <w:pPr>
              <w:spacing w:after="0" w:line="259" w:lineRule="auto"/>
              <w:jc w:val="center"/>
              <w:rPr>
                <w:rFonts w:ascii="Times New Roman" w:eastAsiaTheme="minorHAnsi" w:hAnsi="Times New Roman"/>
                <w:sz w:val="20"/>
                <w:szCs w:val="20"/>
              </w:rPr>
            </w:pPr>
            <w:r w:rsidRPr="00B45167">
              <w:rPr>
                <w:rFonts w:ascii="Times New Roman" w:eastAsiaTheme="minorHAnsi" w:hAnsi="Times New Roman"/>
                <w:sz w:val="20"/>
                <w:szCs w:val="20"/>
              </w:rPr>
              <w:t>Dry</w:t>
            </w:r>
          </w:p>
        </w:tc>
        <w:tc>
          <w:tcPr>
            <w:tcW w:w="574" w:type="dxa"/>
            <w:vAlign w:val="center"/>
          </w:tcPr>
          <w:p w14:paraId="24CF568F" w14:textId="77777777" w:rsidR="000A300B" w:rsidRPr="00B45167" w:rsidRDefault="000A300B" w:rsidP="000A300B">
            <w:pPr>
              <w:spacing w:after="0" w:line="240" w:lineRule="auto"/>
              <w:jc w:val="center"/>
              <w:rPr>
                <w:rFonts w:ascii="Times New Roman" w:hAnsi="Times New Roman"/>
                <w:sz w:val="20"/>
                <w:szCs w:val="20"/>
              </w:rPr>
            </w:pPr>
            <w:r>
              <w:rPr>
                <w:rFonts w:ascii="Times New Roman" w:hAnsi="Times New Roman"/>
                <w:sz w:val="20"/>
                <w:szCs w:val="20"/>
              </w:rPr>
              <w:t>82</w:t>
            </w:r>
          </w:p>
        </w:tc>
        <w:tc>
          <w:tcPr>
            <w:tcW w:w="810" w:type="dxa"/>
            <w:vAlign w:val="center"/>
          </w:tcPr>
          <w:p w14:paraId="4138754E" w14:textId="77777777" w:rsidR="000A300B" w:rsidRPr="00B45167" w:rsidRDefault="000A300B" w:rsidP="000A300B">
            <w:pPr>
              <w:spacing w:after="0" w:line="259" w:lineRule="auto"/>
              <w:jc w:val="center"/>
              <w:rPr>
                <w:rFonts w:ascii="Times New Roman" w:eastAsiaTheme="minorHAnsi" w:hAnsi="Times New Roman"/>
                <w:sz w:val="20"/>
                <w:szCs w:val="20"/>
              </w:rPr>
            </w:pPr>
            <w:r w:rsidRPr="0026760A">
              <w:rPr>
                <w:rFonts w:ascii="Times New Roman" w:eastAsiaTheme="minorHAnsi" w:hAnsi="Times New Roman"/>
                <w:sz w:val="20"/>
                <w:szCs w:val="20"/>
              </w:rPr>
              <w:t>75℃</w:t>
            </w:r>
          </w:p>
        </w:tc>
        <w:tc>
          <w:tcPr>
            <w:tcW w:w="990" w:type="dxa"/>
            <w:vAlign w:val="center"/>
          </w:tcPr>
          <w:p w14:paraId="2DF90482" w14:textId="1CB58DA2" w:rsidR="000A300B" w:rsidRPr="0084089E" w:rsidRDefault="002A2302" w:rsidP="000A300B">
            <w:pPr>
              <w:spacing w:after="0" w:line="259" w:lineRule="auto"/>
              <w:jc w:val="center"/>
              <w:rPr>
                <w:rFonts w:ascii="Times New Roman" w:hAnsi="Times New Roman"/>
                <w:sz w:val="20"/>
                <w:szCs w:val="20"/>
              </w:rPr>
            </w:pPr>
            <w:r>
              <w:rPr>
                <w:rFonts w:ascii="Times New Roman" w:hAnsi="Times New Roman"/>
                <w:sz w:val="20"/>
                <w:szCs w:val="20"/>
              </w:rPr>
              <w:t>66.17</w:t>
            </w:r>
          </w:p>
        </w:tc>
      </w:tr>
    </w:tbl>
    <w:p w14:paraId="242CE517" w14:textId="3804AE8B" w:rsidR="00D87E84" w:rsidRPr="00A0099E" w:rsidRDefault="00EE362F" w:rsidP="00A0099E">
      <w:pPr>
        <w:jc w:val="both"/>
        <w:rPr>
          <w:rFonts w:ascii="Times New Roman" w:hAnsi="Times New Roman"/>
          <w:sz w:val="20"/>
          <w:szCs w:val="20"/>
        </w:rPr>
        <w:sectPr w:rsidR="00D87E84" w:rsidRPr="00A0099E" w:rsidSect="009221F5">
          <w:type w:val="continuous"/>
          <w:pgSz w:w="11907" w:h="16839" w:code="9"/>
          <w:pgMar w:top="1008" w:right="1008" w:bottom="1008" w:left="1008" w:header="720" w:footer="720" w:gutter="0"/>
          <w:cols w:num="2" w:space="720"/>
          <w:docGrid w:linePitch="360"/>
        </w:sectPr>
      </w:pPr>
      <w:r w:rsidRPr="00EE362F">
        <w:rPr>
          <w:rFonts w:ascii="Times New Roman" w:hAnsi="Times New Roman"/>
          <w:sz w:val="20"/>
          <w:szCs w:val="20"/>
        </w:rPr>
        <w:t>The compressive strength test on hardened fly ash based geopolymer concrete was performed on standard compression testing machine of 2000kN Capacity. Totally 44 number of cubical specimens of size 150mm x 150mm x 150mm was casted and tested for the</w:t>
      </w:r>
      <w:r w:rsidR="00A0099E">
        <w:rPr>
          <w:rFonts w:ascii="Times New Roman" w:hAnsi="Times New Roman"/>
          <w:sz w:val="20"/>
          <w:szCs w:val="20"/>
        </w:rPr>
        <w:t xml:space="preserve"> </w:t>
      </w:r>
      <w:r w:rsidR="00A0099E" w:rsidRPr="00EE362F">
        <w:rPr>
          <w:rFonts w:ascii="Times New Roman" w:hAnsi="Times New Roman"/>
          <w:sz w:val="20"/>
          <w:szCs w:val="20"/>
        </w:rPr>
        <w:t>compressive strength at the age of 7 days, 14days and 28d</w:t>
      </w:r>
      <w:r w:rsidR="000A300B">
        <w:rPr>
          <w:rFonts w:ascii="Times New Roman" w:hAnsi="Times New Roman"/>
          <w:sz w:val="20"/>
          <w:szCs w:val="20"/>
        </w:rPr>
        <w:t>ays</w:t>
      </w:r>
    </w:p>
    <w:p w14:paraId="5FF47E12" w14:textId="77777777" w:rsidR="00D87E84" w:rsidRDefault="00D87E84">
      <w:pPr>
        <w:sectPr w:rsidR="00D87E84" w:rsidSect="00A0099E">
          <w:type w:val="continuous"/>
          <w:pgSz w:w="11907" w:h="16839" w:code="9"/>
          <w:pgMar w:top="1008" w:right="1008" w:bottom="1008" w:left="1008" w:header="720" w:footer="720" w:gutter="0"/>
          <w:cols w:num="2" w:space="720"/>
          <w:docGrid w:linePitch="360"/>
        </w:sectPr>
      </w:pPr>
    </w:p>
    <w:p w14:paraId="36ECB06C" w14:textId="77777777" w:rsidR="00A0099E" w:rsidRPr="00171991" w:rsidRDefault="00A0099E" w:rsidP="00A0099E">
      <w:pPr>
        <w:spacing w:after="0" w:line="240" w:lineRule="auto"/>
        <w:rPr>
          <w:rFonts w:ascii="Times New Roman" w:hAnsi="Times New Roman"/>
          <w:b/>
          <w:bCs/>
        </w:rPr>
      </w:pPr>
      <w:r w:rsidRPr="00171991">
        <w:rPr>
          <w:rFonts w:ascii="Times New Roman" w:hAnsi="Times New Roman"/>
          <w:b/>
          <w:bCs/>
        </w:rPr>
        <w:lastRenderedPageBreak/>
        <w:t>6 RESULTS &amp; DISCUSSION</w:t>
      </w:r>
    </w:p>
    <w:p w14:paraId="3138E212" w14:textId="02BF2B8F" w:rsidR="00A0099E" w:rsidRDefault="00A0099E" w:rsidP="001A178E">
      <w:pPr>
        <w:spacing w:after="0" w:line="240" w:lineRule="auto"/>
        <w:jc w:val="both"/>
        <w:rPr>
          <w:rFonts w:ascii="Times New Roman" w:hAnsi="Times New Roman"/>
          <w:sz w:val="20"/>
          <w:szCs w:val="20"/>
        </w:rPr>
      </w:pPr>
      <w:r w:rsidRPr="00724CA9">
        <w:rPr>
          <w:rFonts w:ascii="Times New Roman" w:hAnsi="Times New Roman"/>
          <w:sz w:val="20"/>
          <w:szCs w:val="20"/>
        </w:rPr>
        <w:t>The different molarity of NaOH (10M,14M) at alkaline liquid to fly ash ratio 0.35 have been selected for testing. The tables 6.1(A) show the compressive strength of geopolymer concrete cubes for different molarities of NaOH</w:t>
      </w:r>
      <w:r>
        <w:rPr>
          <w:rFonts w:ascii="Times New Roman" w:hAnsi="Times New Roman"/>
          <w:sz w:val="20"/>
          <w:szCs w:val="20"/>
        </w:rPr>
        <w:t xml:space="preserve"> at duration of 7 days, 14 days and 28 days.</w:t>
      </w:r>
    </w:p>
    <w:p w14:paraId="7AF6C3A5" w14:textId="77777777" w:rsidR="00631C40" w:rsidRPr="00472615" w:rsidRDefault="00631C40" w:rsidP="00A0099E">
      <w:pPr>
        <w:spacing w:after="0" w:line="240" w:lineRule="auto"/>
        <w:rPr>
          <w:rFonts w:ascii="Times New Roman" w:hAnsi="Times New Roman"/>
          <w:sz w:val="20"/>
          <w:szCs w:val="20"/>
        </w:rPr>
      </w:pPr>
    </w:p>
    <w:tbl>
      <w:tblPr>
        <w:tblStyle w:val="TableGrid"/>
        <w:tblpPr w:leftFromText="180" w:rightFromText="180" w:vertAnchor="text" w:horzAnchor="margin" w:tblpY="264"/>
        <w:tblW w:w="4400" w:type="dxa"/>
        <w:tblLayout w:type="fixed"/>
        <w:tblLook w:val="04A0" w:firstRow="1" w:lastRow="0" w:firstColumn="1" w:lastColumn="0" w:noHBand="0" w:noVBand="1"/>
      </w:tblPr>
      <w:tblGrid>
        <w:gridCol w:w="489"/>
        <w:gridCol w:w="838"/>
        <w:gridCol w:w="699"/>
        <w:gridCol w:w="574"/>
        <w:gridCol w:w="810"/>
        <w:gridCol w:w="990"/>
      </w:tblGrid>
      <w:tr w:rsidR="00B45167" w:rsidRPr="0026760A" w14:paraId="490F1633" w14:textId="77777777" w:rsidTr="00370474">
        <w:trPr>
          <w:trHeight w:val="220"/>
        </w:trPr>
        <w:tc>
          <w:tcPr>
            <w:tcW w:w="489" w:type="dxa"/>
            <w:vMerge w:val="restart"/>
            <w:tcBorders>
              <w:top w:val="single" w:sz="4" w:space="0" w:color="auto"/>
              <w:left w:val="single" w:sz="4" w:space="0" w:color="auto"/>
              <w:right w:val="single" w:sz="4" w:space="0" w:color="auto"/>
            </w:tcBorders>
            <w:vAlign w:val="center"/>
          </w:tcPr>
          <w:p w14:paraId="6E855277" w14:textId="77777777" w:rsidR="00B45167" w:rsidRPr="0026760A" w:rsidRDefault="00B45167" w:rsidP="00B45167">
            <w:pPr>
              <w:spacing w:after="0" w:line="259" w:lineRule="auto"/>
              <w:jc w:val="center"/>
              <w:rPr>
                <w:rFonts w:ascii="Times New Roman" w:hAnsi="Times New Roman"/>
                <w:b/>
                <w:bCs/>
                <w:sz w:val="20"/>
                <w:szCs w:val="20"/>
              </w:rPr>
            </w:pPr>
            <w:r w:rsidRPr="0026760A">
              <w:rPr>
                <w:rFonts w:ascii="Times New Roman" w:hAnsi="Times New Roman"/>
                <w:b/>
                <w:bCs/>
                <w:sz w:val="20"/>
                <w:szCs w:val="20"/>
              </w:rPr>
              <w:t>Sr.</w:t>
            </w:r>
          </w:p>
          <w:p w14:paraId="0BB99612" w14:textId="77777777" w:rsidR="00B45167" w:rsidRPr="0026760A" w:rsidRDefault="00B45167" w:rsidP="00B45167">
            <w:pPr>
              <w:spacing w:after="0" w:line="259" w:lineRule="auto"/>
              <w:jc w:val="center"/>
              <w:rPr>
                <w:rFonts w:ascii="Times New Roman" w:hAnsi="Times New Roman"/>
                <w:b/>
                <w:bCs/>
                <w:sz w:val="20"/>
                <w:szCs w:val="20"/>
              </w:rPr>
            </w:pPr>
            <w:r w:rsidRPr="0026760A">
              <w:rPr>
                <w:rFonts w:ascii="Times New Roman" w:hAnsi="Times New Roman"/>
                <w:b/>
                <w:bCs/>
                <w:sz w:val="20"/>
                <w:szCs w:val="20"/>
              </w:rPr>
              <w:t>No</w:t>
            </w:r>
          </w:p>
        </w:tc>
        <w:tc>
          <w:tcPr>
            <w:tcW w:w="838" w:type="dxa"/>
            <w:vMerge w:val="restart"/>
            <w:tcBorders>
              <w:top w:val="single" w:sz="4" w:space="0" w:color="auto"/>
              <w:left w:val="single" w:sz="4" w:space="0" w:color="auto"/>
              <w:right w:val="single" w:sz="4" w:space="0" w:color="auto"/>
            </w:tcBorders>
            <w:vAlign w:val="center"/>
          </w:tcPr>
          <w:p w14:paraId="69BEE74F" w14:textId="77777777" w:rsidR="00B45167" w:rsidRPr="0026760A" w:rsidRDefault="00B45167" w:rsidP="00B45167">
            <w:pPr>
              <w:spacing w:after="0" w:line="259" w:lineRule="auto"/>
              <w:jc w:val="center"/>
              <w:rPr>
                <w:rFonts w:ascii="Times New Roman" w:hAnsi="Times New Roman"/>
                <w:b/>
                <w:bCs/>
                <w:sz w:val="20"/>
                <w:szCs w:val="20"/>
              </w:rPr>
            </w:pPr>
            <w:r w:rsidRPr="0026760A">
              <w:rPr>
                <w:rFonts w:ascii="Times New Roman" w:hAnsi="Times New Roman"/>
                <w:b/>
                <w:bCs/>
                <w:sz w:val="20"/>
                <w:szCs w:val="20"/>
              </w:rPr>
              <w:t>Molarity</w:t>
            </w:r>
          </w:p>
        </w:tc>
        <w:tc>
          <w:tcPr>
            <w:tcW w:w="2083" w:type="dxa"/>
            <w:gridSpan w:val="3"/>
            <w:tcBorders>
              <w:top w:val="single" w:sz="4" w:space="0" w:color="auto"/>
              <w:left w:val="single" w:sz="4" w:space="0" w:color="auto"/>
              <w:right w:val="single" w:sz="4" w:space="0" w:color="auto"/>
            </w:tcBorders>
            <w:vAlign w:val="center"/>
          </w:tcPr>
          <w:p w14:paraId="5BBCB96F" w14:textId="77777777" w:rsidR="00B45167" w:rsidRPr="0026760A" w:rsidRDefault="00B45167" w:rsidP="00B45167">
            <w:pPr>
              <w:spacing w:after="0" w:line="259" w:lineRule="auto"/>
              <w:jc w:val="center"/>
              <w:rPr>
                <w:rFonts w:ascii="Times New Roman" w:hAnsi="Times New Roman"/>
                <w:b/>
                <w:bCs/>
                <w:sz w:val="20"/>
                <w:szCs w:val="20"/>
              </w:rPr>
            </w:pPr>
            <w:r w:rsidRPr="0026760A">
              <w:rPr>
                <w:rFonts w:ascii="Times New Roman" w:eastAsiaTheme="minorHAnsi" w:hAnsi="Times New Roman"/>
                <w:b/>
                <w:bCs/>
                <w:sz w:val="20"/>
                <w:szCs w:val="20"/>
              </w:rPr>
              <w:t>Curing</w:t>
            </w:r>
          </w:p>
        </w:tc>
        <w:tc>
          <w:tcPr>
            <w:tcW w:w="990" w:type="dxa"/>
            <w:vMerge w:val="restart"/>
            <w:tcBorders>
              <w:top w:val="single" w:sz="4" w:space="0" w:color="auto"/>
              <w:left w:val="single" w:sz="4" w:space="0" w:color="auto"/>
              <w:right w:val="single" w:sz="4" w:space="0" w:color="auto"/>
            </w:tcBorders>
            <w:vAlign w:val="center"/>
          </w:tcPr>
          <w:p w14:paraId="7222BB33" w14:textId="77777777" w:rsidR="00B45167" w:rsidRPr="0026760A" w:rsidRDefault="00B45167" w:rsidP="00B45167">
            <w:pPr>
              <w:autoSpaceDE w:val="0"/>
              <w:adjustRightInd w:val="0"/>
              <w:spacing w:after="0"/>
              <w:jc w:val="center"/>
              <w:rPr>
                <w:rFonts w:ascii="Times New Roman" w:eastAsiaTheme="minorHAnsi" w:hAnsi="Times New Roman"/>
                <w:b/>
                <w:bCs/>
                <w:sz w:val="20"/>
                <w:szCs w:val="20"/>
              </w:rPr>
            </w:pPr>
            <w:r w:rsidRPr="0026760A">
              <w:rPr>
                <w:rFonts w:ascii="Times New Roman" w:eastAsiaTheme="minorHAnsi" w:hAnsi="Times New Roman"/>
                <w:b/>
                <w:bCs/>
                <w:sz w:val="20"/>
                <w:szCs w:val="20"/>
              </w:rPr>
              <w:t>Comp strength</w:t>
            </w:r>
          </w:p>
          <w:p w14:paraId="3974989A" w14:textId="77777777" w:rsidR="00B45167" w:rsidRPr="0026760A" w:rsidRDefault="00B45167" w:rsidP="00B45167">
            <w:pPr>
              <w:spacing w:after="0" w:line="259" w:lineRule="auto"/>
              <w:jc w:val="center"/>
              <w:rPr>
                <w:rFonts w:ascii="Times New Roman" w:hAnsi="Times New Roman"/>
                <w:b/>
                <w:bCs/>
                <w:sz w:val="20"/>
                <w:szCs w:val="20"/>
              </w:rPr>
            </w:pPr>
            <w:r w:rsidRPr="0026760A">
              <w:rPr>
                <w:rFonts w:ascii="Times New Roman" w:eastAsiaTheme="minorHAnsi" w:hAnsi="Times New Roman"/>
                <w:b/>
                <w:bCs/>
                <w:sz w:val="20"/>
                <w:szCs w:val="20"/>
              </w:rPr>
              <w:t>N/mm²</w:t>
            </w:r>
          </w:p>
        </w:tc>
      </w:tr>
      <w:tr w:rsidR="00370474" w:rsidRPr="0026760A" w14:paraId="486C23FB" w14:textId="77777777" w:rsidTr="00370474">
        <w:trPr>
          <w:trHeight w:val="363"/>
        </w:trPr>
        <w:tc>
          <w:tcPr>
            <w:tcW w:w="489" w:type="dxa"/>
            <w:vMerge/>
            <w:tcBorders>
              <w:top w:val="single" w:sz="4" w:space="0" w:color="auto"/>
              <w:left w:val="single" w:sz="4" w:space="0" w:color="auto"/>
              <w:bottom w:val="single" w:sz="4" w:space="0" w:color="auto"/>
              <w:right w:val="single" w:sz="4" w:space="0" w:color="auto"/>
            </w:tcBorders>
          </w:tcPr>
          <w:p w14:paraId="62D37C97" w14:textId="77777777" w:rsidR="00B45167" w:rsidRPr="0026760A" w:rsidRDefault="00B45167" w:rsidP="00B45167">
            <w:pPr>
              <w:spacing w:after="0" w:line="259" w:lineRule="auto"/>
              <w:jc w:val="both"/>
              <w:rPr>
                <w:rFonts w:ascii="Times New Roman" w:hAnsi="Times New Roman"/>
                <w:sz w:val="20"/>
                <w:szCs w:val="20"/>
              </w:rPr>
            </w:pPr>
          </w:p>
        </w:tc>
        <w:tc>
          <w:tcPr>
            <w:tcW w:w="838" w:type="dxa"/>
            <w:vMerge/>
            <w:tcBorders>
              <w:top w:val="single" w:sz="4" w:space="0" w:color="auto"/>
              <w:left w:val="single" w:sz="4" w:space="0" w:color="auto"/>
              <w:bottom w:val="single" w:sz="4" w:space="0" w:color="auto"/>
              <w:right w:val="single" w:sz="4" w:space="0" w:color="auto"/>
            </w:tcBorders>
          </w:tcPr>
          <w:p w14:paraId="665F936E" w14:textId="77777777" w:rsidR="00B45167" w:rsidRPr="0026760A" w:rsidRDefault="00B45167" w:rsidP="00B45167">
            <w:pPr>
              <w:spacing w:after="0" w:line="259" w:lineRule="auto"/>
              <w:jc w:val="both"/>
              <w:rPr>
                <w:rFonts w:ascii="Times New Roman" w:hAnsi="Times New Roman"/>
                <w:sz w:val="20"/>
                <w:szCs w:val="20"/>
              </w:rPr>
            </w:pPr>
          </w:p>
        </w:tc>
        <w:tc>
          <w:tcPr>
            <w:tcW w:w="699" w:type="dxa"/>
            <w:tcBorders>
              <w:top w:val="single" w:sz="4" w:space="0" w:color="auto"/>
              <w:left w:val="single" w:sz="4" w:space="0" w:color="auto"/>
              <w:bottom w:val="single" w:sz="4" w:space="0" w:color="auto"/>
              <w:right w:val="single" w:sz="4" w:space="0" w:color="auto"/>
            </w:tcBorders>
            <w:vAlign w:val="center"/>
          </w:tcPr>
          <w:p w14:paraId="7BA7D659" w14:textId="77777777" w:rsidR="00B45167" w:rsidRPr="0026760A" w:rsidRDefault="00B45167" w:rsidP="00B45167">
            <w:pPr>
              <w:spacing w:after="0" w:line="259" w:lineRule="auto"/>
              <w:jc w:val="center"/>
              <w:rPr>
                <w:rFonts w:ascii="Times New Roman" w:hAnsi="Times New Roman"/>
                <w:b/>
                <w:bCs/>
                <w:sz w:val="20"/>
                <w:szCs w:val="20"/>
              </w:rPr>
            </w:pPr>
            <w:r w:rsidRPr="0026760A">
              <w:rPr>
                <w:rFonts w:ascii="Times New Roman" w:eastAsiaTheme="minorHAnsi" w:hAnsi="Times New Roman"/>
                <w:b/>
                <w:bCs/>
                <w:sz w:val="20"/>
                <w:szCs w:val="20"/>
              </w:rPr>
              <w:t>Type</w:t>
            </w:r>
          </w:p>
        </w:tc>
        <w:tc>
          <w:tcPr>
            <w:tcW w:w="574" w:type="dxa"/>
            <w:tcBorders>
              <w:top w:val="single" w:sz="4" w:space="0" w:color="auto"/>
              <w:left w:val="single" w:sz="4" w:space="0" w:color="auto"/>
              <w:bottom w:val="single" w:sz="4" w:space="0" w:color="auto"/>
              <w:right w:val="single" w:sz="4" w:space="0" w:color="auto"/>
            </w:tcBorders>
            <w:vAlign w:val="center"/>
          </w:tcPr>
          <w:p w14:paraId="70D70A0B" w14:textId="77777777" w:rsidR="00B45167" w:rsidRPr="0026760A" w:rsidRDefault="00B45167" w:rsidP="00B45167">
            <w:pPr>
              <w:spacing w:after="0" w:line="259" w:lineRule="auto"/>
              <w:jc w:val="center"/>
              <w:rPr>
                <w:rFonts w:ascii="Times New Roman" w:hAnsi="Times New Roman"/>
                <w:b/>
                <w:bCs/>
                <w:sz w:val="20"/>
                <w:szCs w:val="20"/>
              </w:rPr>
            </w:pPr>
            <w:r w:rsidRPr="0026760A">
              <w:rPr>
                <w:rFonts w:ascii="Times New Roman" w:eastAsiaTheme="minorHAnsi" w:hAnsi="Times New Roman"/>
                <w:b/>
                <w:bCs/>
                <w:sz w:val="20"/>
                <w:szCs w:val="20"/>
              </w:rPr>
              <w:t>Day</w:t>
            </w:r>
            <w:r w:rsidRPr="00370474">
              <w:rPr>
                <w:rFonts w:ascii="Times New Roman" w:eastAsiaTheme="minorHAnsi" w:hAnsi="Times New Roman"/>
                <w:sz w:val="20"/>
                <w:szCs w:val="20"/>
              </w:rPr>
              <w:t>s</w:t>
            </w:r>
          </w:p>
        </w:tc>
        <w:tc>
          <w:tcPr>
            <w:tcW w:w="810" w:type="dxa"/>
            <w:tcBorders>
              <w:top w:val="single" w:sz="4" w:space="0" w:color="auto"/>
              <w:left w:val="single" w:sz="4" w:space="0" w:color="auto"/>
              <w:bottom w:val="single" w:sz="4" w:space="0" w:color="auto"/>
              <w:right w:val="single" w:sz="4" w:space="0" w:color="auto"/>
            </w:tcBorders>
            <w:vAlign w:val="center"/>
          </w:tcPr>
          <w:p w14:paraId="04A92FA0" w14:textId="77777777" w:rsidR="00B45167" w:rsidRPr="0026760A" w:rsidRDefault="00B45167" w:rsidP="00B45167">
            <w:pPr>
              <w:spacing w:after="0" w:line="259" w:lineRule="auto"/>
              <w:jc w:val="center"/>
              <w:rPr>
                <w:rFonts w:ascii="Times New Roman" w:eastAsiaTheme="minorHAnsi" w:hAnsi="Times New Roman"/>
                <w:b/>
                <w:bCs/>
                <w:sz w:val="20"/>
                <w:szCs w:val="20"/>
              </w:rPr>
            </w:pPr>
            <w:r w:rsidRPr="0026760A">
              <w:rPr>
                <w:rFonts w:ascii="Times New Roman" w:eastAsiaTheme="minorHAnsi" w:hAnsi="Times New Roman"/>
                <w:b/>
                <w:bCs/>
                <w:sz w:val="20"/>
                <w:szCs w:val="20"/>
              </w:rPr>
              <w:t>Temp</w:t>
            </w:r>
          </w:p>
          <w:p w14:paraId="6994C8B1" w14:textId="77777777" w:rsidR="00B45167" w:rsidRPr="0026760A" w:rsidRDefault="00B45167" w:rsidP="00B45167">
            <w:pPr>
              <w:spacing w:after="0" w:line="259" w:lineRule="auto"/>
              <w:jc w:val="center"/>
              <w:rPr>
                <w:rFonts w:ascii="Times New Roman" w:hAnsi="Times New Roman"/>
                <w:sz w:val="20"/>
                <w:szCs w:val="20"/>
              </w:rPr>
            </w:pPr>
            <w:r w:rsidRPr="0026760A">
              <w:rPr>
                <w:rFonts w:ascii="Times New Roman" w:eastAsiaTheme="minorHAnsi" w:hAnsi="Times New Roman"/>
                <w:b/>
                <w:bCs/>
                <w:sz w:val="20"/>
                <w:szCs w:val="20"/>
              </w:rPr>
              <w:t>(℃)</w:t>
            </w:r>
          </w:p>
        </w:tc>
        <w:tc>
          <w:tcPr>
            <w:tcW w:w="990" w:type="dxa"/>
            <w:vMerge/>
            <w:tcBorders>
              <w:left w:val="single" w:sz="4" w:space="0" w:color="auto"/>
              <w:bottom w:val="single" w:sz="4" w:space="0" w:color="auto"/>
              <w:right w:val="single" w:sz="4" w:space="0" w:color="auto"/>
            </w:tcBorders>
          </w:tcPr>
          <w:p w14:paraId="0BE417A7" w14:textId="77777777" w:rsidR="00B45167" w:rsidRPr="0026760A" w:rsidRDefault="00B45167" w:rsidP="00B45167">
            <w:pPr>
              <w:spacing w:after="0" w:line="259" w:lineRule="auto"/>
              <w:jc w:val="both"/>
              <w:rPr>
                <w:rFonts w:ascii="Times New Roman" w:hAnsi="Times New Roman"/>
                <w:sz w:val="20"/>
                <w:szCs w:val="20"/>
              </w:rPr>
            </w:pPr>
          </w:p>
        </w:tc>
      </w:tr>
      <w:tr w:rsidR="00B45167" w:rsidRPr="0026760A" w14:paraId="3994EA96" w14:textId="77777777" w:rsidTr="00370474">
        <w:trPr>
          <w:trHeight w:val="245"/>
        </w:trPr>
        <w:tc>
          <w:tcPr>
            <w:tcW w:w="489" w:type="dxa"/>
            <w:tcBorders>
              <w:top w:val="single" w:sz="4" w:space="0" w:color="auto"/>
            </w:tcBorders>
            <w:vAlign w:val="center"/>
          </w:tcPr>
          <w:p w14:paraId="77AD2481" w14:textId="77777777" w:rsidR="00B45167" w:rsidRPr="0026760A" w:rsidRDefault="00B45167" w:rsidP="00B45167">
            <w:pPr>
              <w:spacing w:after="0" w:line="259" w:lineRule="auto"/>
              <w:jc w:val="center"/>
              <w:rPr>
                <w:rFonts w:ascii="Times New Roman" w:hAnsi="Times New Roman"/>
                <w:sz w:val="20"/>
                <w:szCs w:val="20"/>
              </w:rPr>
            </w:pPr>
            <w:r w:rsidRPr="0026760A">
              <w:rPr>
                <w:rFonts w:ascii="Times New Roman" w:hAnsi="Times New Roman"/>
                <w:sz w:val="20"/>
                <w:szCs w:val="20"/>
              </w:rPr>
              <w:t>1</w:t>
            </w:r>
          </w:p>
        </w:tc>
        <w:tc>
          <w:tcPr>
            <w:tcW w:w="838" w:type="dxa"/>
            <w:tcBorders>
              <w:top w:val="single" w:sz="4" w:space="0" w:color="auto"/>
            </w:tcBorders>
            <w:vAlign w:val="center"/>
          </w:tcPr>
          <w:p w14:paraId="485E5E47" w14:textId="77777777" w:rsidR="00B45167" w:rsidRPr="0026760A" w:rsidRDefault="00B45167" w:rsidP="00B45167">
            <w:pPr>
              <w:spacing w:after="0" w:line="259" w:lineRule="auto"/>
              <w:jc w:val="center"/>
              <w:rPr>
                <w:rFonts w:ascii="Times New Roman" w:hAnsi="Times New Roman"/>
                <w:sz w:val="20"/>
                <w:szCs w:val="20"/>
              </w:rPr>
            </w:pPr>
            <w:r w:rsidRPr="0026760A">
              <w:rPr>
                <w:rFonts w:ascii="Times New Roman" w:hAnsi="Times New Roman"/>
                <w:sz w:val="20"/>
                <w:szCs w:val="20"/>
              </w:rPr>
              <w:t>10M</w:t>
            </w:r>
          </w:p>
        </w:tc>
        <w:tc>
          <w:tcPr>
            <w:tcW w:w="699" w:type="dxa"/>
            <w:tcBorders>
              <w:top w:val="single" w:sz="4" w:space="0" w:color="auto"/>
            </w:tcBorders>
            <w:vAlign w:val="center"/>
          </w:tcPr>
          <w:p w14:paraId="6753958B" w14:textId="77777777" w:rsidR="00B45167" w:rsidRPr="0026760A" w:rsidRDefault="00B45167" w:rsidP="00B45167">
            <w:pPr>
              <w:spacing w:after="0" w:line="259" w:lineRule="auto"/>
              <w:jc w:val="center"/>
              <w:rPr>
                <w:rFonts w:ascii="Times New Roman" w:hAnsi="Times New Roman"/>
                <w:sz w:val="20"/>
                <w:szCs w:val="20"/>
              </w:rPr>
            </w:pPr>
            <w:r w:rsidRPr="0026760A">
              <w:rPr>
                <w:rFonts w:ascii="Times New Roman" w:eastAsiaTheme="minorHAnsi" w:hAnsi="Times New Roman"/>
                <w:sz w:val="20"/>
                <w:szCs w:val="20"/>
              </w:rPr>
              <w:t>Sun Dry</w:t>
            </w:r>
          </w:p>
        </w:tc>
        <w:tc>
          <w:tcPr>
            <w:tcW w:w="574" w:type="dxa"/>
            <w:tcBorders>
              <w:top w:val="single" w:sz="4" w:space="0" w:color="auto"/>
              <w:right w:val="single" w:sz="4" w:space="0" w:color="auto"/>
            </w:tcBorders>
            <w:vAlign w:val="center"/>
          </w:tcPr>
          <w:p w14:paraId="0C9CE7D7" w14:textId="77777777" w:rsidR="00B45167" w:rsidRPr="0026760A" w:rsidRDefault="00B45167" w:rsidP="00B45167">
            <w:pPr>
              <w:spacing w:after="0" w:line="259" w:lineRule="auto"/>
              <w:jc w:val="center"/>
              <w:rPr>
                <w:rFonts w:ascii="Times New Roman" w:hAnsi="Times New Roman"/>
                <w:sz w:val="20"/>
                <w:szCs w:val="20"/>
              </w:rPr>
            </w:pPr>
            <w:r w:rsidRPr="0026760A">
              <w:rPr>
                <w:rFonts w:ascii="Times New Roman" w:hAnsi="Times New Roman"/>
                <w:sz w:val="20"/>
                <w:szCs w:val="20"/>
              </w:rPr>
              <w:t>7</w:t>
            </w:r>
          </w:p>
        </w:tc>
        <w:tc>
          <w:tcPr>
            <w:tcW w:w="810" w:type="dxa"/>
            <w:tcBorders>
              <w:top w:val="single" w:sz="4" w:space="0" w:color="auto"/>
              <w:left w:val="single" w:sz="4" w:space="0" w:color="auto"/>
            </w:tcBorders>
            <w:vAlign w:val="center"/>
          </w:tcPr>
          <w:p w14:paraId="7A76DD9F" w14:textId="77777777" w:rsidR="00B45167" w:rsidRPr="0026760A" w:rsidRDefault="00B45167" w:rsidP="00B45167">
            <w:pPr>
              <w:spacing w:after="0" w:line="259" w:lineRule="auto"/>
              <w:jc w:val="center"/>
              <w:rPr>
                <w:rFonts w:ascii="Times New Roman" w:hAnsi="Times New Roman"/>
                <w:sz w:val="20"/>
                <w:szCs w:val="20"/>
              </w:rPr>
            </w:pPr>
            <w:r w:rsidRPr="0026760A">
              <w:rPr>
                <w:rFonts w:ascii="Times New Roman" w:eastAsiaTheme="minorHAnsi" w:hAnsi="Times New Roman"/>
                <w:sz w:val="20"/>
                <w:szCs w:val="20"/>
              </w:rPr>
              <w:t>33℃</w:t>
            </w:r>
          </w:p>
        </w:tc>
        <w:tc>
          <w:tcPr>
            <w:tcW w:w="990" w:type="dxa"/>
            <w:tcBorders>
              <w:top w:val="single" w:sz="4" w:space="0" w:color="auto"/>
            </w:tcBorders>
            <w:vAlign w:val="center"/>
          </w:tcPr>
          <w:p w14:paraId="3D2117A5" w14:textId="77777777" w:rsidR="00B45167" w:rsidRPr="0026760A" w:rsidRDefault="00B45167" w:rsidP="00B45167">
            <w:pPr>
              <w:spacing w:after="0" w:line="259" w:lineRule="auto"/>
              <w:jc w:val="center"/>
              <w:rPr>
                <w:rFonts w:ascii="Times New Roman" w:hAnsi="Times New Roman"/>
                <w:sz w:val="20"/>
                <w:szCs w:val="20"/>
              </w:rPr>
            </w:pPr>
            <w:r w:rsidRPr="0026760A">
              <w:rPr>
                <w:rFonts w:ascii="Times New Roman" w:hAnsi="Times New Roman"/>
                <w:sz w:val="20"/>
                <w:szCs w:val="20"/>
              </w:rPr>
              <w:t>33.89</w:t>
            </w:r>
          </w:p>
        </w:tc>
      </w:tr>
      <w:tr w:rsidR="00B45167" w:rsidRPr="0026760A" w14:paraId="0969A81F" w14:textId="77777777" w:rsidTr="00370474">
        <w:trPr>
          <w:trHeight w:val="220"/>
        </w:trPr>
        <w:tc>
          <w:tcPr>
            <w:tcW w:w="489" w:type="dxa"/>
            <w:vAlign w:val="center"/>
          </w:tcPr>
          <w:p w14:paraId="20F84793" w14:textId="77777777" w:rsidR="00B45167" w:rsidRPr="0026760A" w:rsidRDefault="00B45167" w:rsidP="00B45167">
            <w:pPr>
              <w:spacing w:after="0" w:line="259" w:lineRule="auto"/>
              <w:jc w:val="center"/>
              <w:rPr>
                <w:rFonts w:ascii="Times New Roman" w:hAnsi="Times New Roman"/>
                <w:sz w:val="20"/>
                <w:szCs w:val="20"/>
              </w:rPr>
            </w:pPr>
            <w:r w:rsidRPr="0026760A">
              <w:rPr>
                <w:rFonts w:ascii="Times New Roman" w:hAnsi="Times New Roman"/>
                <w:sz w:val="20"/>
                <w:szCs w:val="20"/>
              </w:rPr>
              <w:t>2</w:t>
            </w:r>
          </w:p>
        </w:tc>
        <w:tc>
          <w:tcPr>
            <w:tcW w:w="838" w:type="dxa"/>
            <w:vAlign w:val="center"/>
          </w:tcPr>
          <w:p w14:paraId="6FDE8606" w14:textId="77777777" w:rsidR="00B45167" w:rsidRPr="0026760A" w:rsidRDefault="00B45167" w:rsidP="00B45167">
            <w:pPr>
              <w:spacing w:after="0" w:line="259" w:lineRule="auto"/>
              <w:jc w:val="center"/>
              <w:rPr>
                <w:rFonts w:ascii="Times New Roman" w:hAnsi="Times New Roman"/>
                <w:sz w:val="20"/>
                <w:szCs w:val="20"/>
              </w:rPr>
            </w:pPr>
            <w:r w:rsidRPr="0026760A">
              <w:rPr>
                <w:rFonts w:ascii="Times New Roman" w:hAnsi="Times New Roman"/>
                <w:sz w:val="20"/>
                <w:szCs w:val="20"/>
              </w:rPr>
              <w:t>10M</w:t>
            </w:r>
          </w:p>
        </w:tc>
        <w:tc>
          <w:tcPr>
            <w:tcW w:w="699" w:type="dxa"/>
            <w:vAlign w:val="center"/>
          </w:tcPr>
          <w:p w14:paraId="46C89A27" w14:textId="77777777" w:rsidR="00B45167" w:rsidRPr="0026760A" w:rsidRDefault="00B45167" w:rsidP="00B45167">
            <w:pPr>
              <w:spacing w:after="0" w:line="259" w:lineRule="auto"/>
              <w:jc w:val="center"/>
              <w:rPr>
                <w:rFonts w:ascii="Times New Roman" w:hAnsi="Times New Roman"/>
                <w:sz w:val="20"/>
                <w:szCs w:val="20"/>
              </w:rPr>
            </w:pPr>
            <w:r w:rsidRPr="0026760A">
              <w:rPr>
                <w:rFonts w:ascii="Times New Roman" w:eastAsiaTheme="minorHAnsi" w:hAnsi="Times New Roman"/>
                <w:sz w:val="20"/>
                <w:szCs w:val="20"/>
              </w:rPr>
              <w:t>Sun Dry</w:t>
            </w:r>
          </w:p>
        </w:tc>
        <w:tc>
          <w:tcPr>
            <w:tcW w:w="574" w:type="dxa"/>
            <w:tcBorders>
              <w:right w:val="single" w:sz="4" w:space="0" w:color="auto"/>
            </w:tcBorders>
            <w:vAlign w:val="center"/>
          </w:tcPr>
          <w:p w14:paraId="18CE9B51" w14:textId="77777777" w:rsidR="00B45167" w:rsidRPr="0026760A" w:rsidRDefault="00B45167" w:rsidP="00B45167">
            <w:pPr>
              <w:spacing w:after="0" w:line="259" w:lineRule="auto"/>
              <w:jc w:val="center"/>
              <w:rPr>
                <w:rFonts w:ascii="Times New Roman" w:hAnsi="Times New Roman"/>
                <w:sz w:val="20"/>
                <w:szCs w:val="20"/>
              </w:rPr>
            </w:pPr>
            <w:r w:rsidRPr="0026760A">
              <w:rPr>
                <w:rFonts w:ascii="Times New Roman" w:hAnsi="Times New Roman"/>
                <w:sz w:val="20"/>
                <w:szCs w:val="20"/>
              </w:rPr>
              <w:t>7</w:t>
            </w:r>
          </w:p>
        </w:tc>
        <w:tc>
          <w:tcPr>
            <w:tcW w:w="810" w:type="dxa"/>
            <w:tcBorders>
              <w:left w:val="single" w:sz="4" w:space="0" w:color="auto"/>
            </w:tcBorders>
            <w:vAlign w:val="center"/>
          </w:tcPr>
          <w:p w14:paraId="49294166" w14:textId="77777777" w:rsidR="00B45167" w:rsidRPr="0026760A" w:rsidRDefault="00B45167" w:rsidP="00B45167">
            <w:pPr>
              <w:spacing w:after="0" w:line="259" w:lineRule="auto"/>
              <w:jc w:val="center"/>
              <w:rPr>
                <w:rFonts w:ascii="Times New Roman" w:hAnsi="Times New Roman"/>
                <w:sz w:val="20"/>
                <w:szCs w:val="20"/>
              </w:rPr>
            </w:pPr>
            <w:r w:rsidRPr="0026760A">
              <w:rPr>
                <w:rFonts w:ascii="Times New Roman" w:eastAsiaTheme="minorHAnsi" w:hAnsi="Times New Roman"/>
                <w:sz w:val="20"/>
                <w:szCs w:val="20"/>
              </w:rPr>
              <w:t>33℃</w:t>
            </w:r>
          </w:p>
        </w:tc>
        <w:tc>
          <w:tcPr>
            <w:tcW w:w="990" w:type="dxa"/>
            <w:vAlign w:val="center"/>
          </w:tcPr>
          <w:p w14:paraId="4EBED120" w14:textId="77777777" w:rsidR="00B45167" w:rsidRPr="0026760A" w:rsidRDefault="00B45167" w:rsidP="00B45167">
            <w:pPr>
              <w:spacing w:after="0" w:line="259" w:lineRule="auto"/>
              <w:jc w:val="center"/>
              <w:rPr>
                <w:rFonts w:ascii="Times New Roman" w:hAnsi="Times New Roman"/>
                <w:sz w:val="20"/>
                <w:szCs w:val="20"/>
              </w:rPr>
            </w:pPr>
            <w:r w:rsidRPr="0026760A">
              <w:rPr>
                <w:rFonts w:ascii="Times New Roman" w:hAnsi="Times New Roman"/>
                <w:sz w:val="20"/>
                <w:szCs w:val="20"/>
              </w:rPr>
              <w:t>30.77</w:t>
            </w:r>
          </w:p>
        </w:tc>
      </w:tr>
      <w:tr w:rsidR="00B45167" w:rsidRPr="0026760A" w14:paraId="30891EBB" w14:textId="77777777" w:rsidTr="00B45167">
        <w:trPr>
          <w:trHeight w:val="482"/>
        </w:trPr>
        <w:tc>
          <w:tcPr>
            <w:tcW w:w="489" w:type="dxa"/>
            <w:vAlign w:val="center"/>
          </w:tcPr>
          <w:p w14:paraId="35636B87" w14:textId="77777777" w:rsidR="00B45167" w:rsidRPr="0026760A" w:rsidRDefault="00B45167" w:rsidP="00B45167">
            <w:pPr>
              <w:spacing w:after="0" w:line="259" w:lineRule="auto"/>
              <w:jc w:val="center"/>
              <w:rPr>
                <w:rFonts w:ascii="Times New Roman" w:hAnsi="Times New Roman"/>
                <w:sz w:val="20"/>
                <w:szCs w:val="20"/>
              </w:rPr>
            </w:pPr>
            <w:r w:rsidRPr="0026760A">
              <w:rPr>
                <w:rFonts w:ascii="Times New Roman" w:hAnsi="Times New Roman"/>
                <w:sz w:val="20"/>
                <w:szCs w:val="20"/>
              </w:rPr>
              <w:t>3</w:t>
            </w:r>
          </w:p>
        </w:tc>
        <w:tc>
          <w:tcPr>
            <w:tcW w:w="838" w:type="dxa"/>
            <w:vAlign w:val="center"/>
          </w:tcPr>
          <w:p w14:paraId="4220F1B6" w14:textId="77777777" w:rsidR="00B45167" w:rsidRPr="0026760A" w:rsidRDefault="00B45167" w:rsidP="00B45167">
            <w:pPr>
              <w:spacing w:after="0" w:line="259" w:lineRule="auto"/>
              <w:jc w:val="center"/>
              <w:rPr>
                <w:rFonts w:ascii="Times New Roman" w:hAnsi="Times New Roman"/>
                <w:sz w:val="20"/>
                <w:szCs w:val="20"/>
              </w:rPr>
            </w:pPr>
            <w:r w:rsidRPr="0026760A">
              <w:rPr>
                <w:rFonts w:ascii="Times New Roman" w:hAnsi="Times New Roman"/>
                <w:sz w:val="20"/>
                <w:szCs w:val="20"/>
              </w:rPr>
              <w:t>10M</w:t>
            </w:r>
          </w:p>
        </w:tc>
        <w:tc>
          <w:tcPr>
            <w:tcW w:w="699" w:type="dxa"/>
            <w:vAlign w:val="center"/>
          </w:tcPr>
          <w:p w14:paraId="04E59A87" w14:textId="77777777" w:rsidR="00B45167" w:rsidRPr="0026760A" w:rsidRDefault="00B45167" w:rsidP="00B45167">
            <w:pPr>
              <w:spacing w:after="0" w:line="259" w:lineRule="auto"/>
              <w:jc w:val="center"/>
              <w:rPr>
                <w:rFonts w:ascii="Times New Roman" w:eastAsiaTheme="minorHAnsi" w:hAnsi="Times New Roman"/>
                <w:sz w:val="20"/>
                <w:szCs w:val="20"/>
              </w:rPr>
            </w:pPr>
            <w:r w:rsidRPr="0026760A">
              <w:rPr>
                <w:rFonts w:ascii="Times New Roman" w:eastAsiaTheme="minorHAnsi" w:hAnsi="Times New Roman"/>
                <w:sz w:val="20"/>
                <w:szCs w:val="20"/>
              </w:rPr>
              <w:t>Oven</w:t>
            </w:r>
          </w:p>
          <w:p w14:paraId="7765E47D" w14:textId="77777777" w:rsidR="00B45167" w:rsidRPr="0026760A" w:rsidRDefault="00B45167" w:rsidP="00B45167">
            <w:pPr>
              <w:spacing w:after="0" w:line="259" w:lineRule="auto"/>
              <w:jc w:val="center"/>
              <w:rPr>
                <w:rFonts w:ascii="Times New Roman" w:hAnsi="Times New Roman"/>
                <w:sz w:val="20"/>
                <w:szCs w:val="20"/>
              </w:rPr>
            </w:pPr>
            <w:r w:rsidRPr="0026760A">
              <w:rPr>
                <w:rFonts w:ascii="Times New Roman" w:eastAsiaTheme="minorHAnsi" w:hAnsi="Times New Roman"/>
                <w:sz w:val="20"/>
                <w:szCs w:val="20"/>
              </w:rPr>
              <w:t>Dry</w:t>
            </w:r>
          </w:p>
        </w:tc>
        <w:tc>
          <w:tcPr>
            <w:tcW w:w="574" w:type="dxa"/>
            <w:vAlign w:val="center"/>
          </w:tcPr>
          <w:p w14:paraId="1AFB7923" w14:textId="77777777" w:rsidR="00B45167" w:rsidRPr="0026760A" w:rsidRDefault="00B45167" w:rsidP="00B45167">
            <w:pPr>
              <w:spacing w:after="0" w:line="259" w:lineRule="auto"/>
              <w:jc w:val="center"/>
              <w:rPr>
                <w:rFonts w:ascii="Times New Roman" w:hAnsi="Times New Roman"/>
                <w:sz w:val="20"/>
                <w:szCs w:val="20"/>
              </w:rPr>
            </w:pPr>
            <w:r w:rsidRPr="0026760A">
              <w:rPr>
                <w:rFonts w:ascii="Times New Roman" w:hAnsi="Times New Roman"/>
                <w:sz w:val="20"/>
                <w:szCs w:val="20"/>
              </w:rPr>
              <w:t>7</w:t>
            </w:r>
          </w:p>
        </w:tc>
        <w:tc>
          <w:tcPr>
            <w:tcW w:w="810" w:type="dxa"/>
            <w:vAlign w:val="center"/>
          </w:tcPr>
          <w:p w14:paraId="3C62F295" w14:textId="77777777" w:rsidR="00B45167" w:rsidRPr="0026760A" w:rsidRDefault="00B45167" w:rsidP="00B45167">
            <w:pPr>
              <w:spacing w:after="0" w:line="259" w:lineRule="auto"/>
              <w:jc w:val="center"/>
              <w:rPr>
                <w:rFonts w:ascii="Times New Roman" w:hAnsi="Times New Roman"/>
                <w:sz w:val="20"/>
                <w:szCs w:val="20"/>
              </w:rPr>
            </w:pPr>
            <w:r w:rsidRPr="0026760A">
              <w:rPr>
                <w:rFonts w:ascii="Times New Roman" w:eastAsiaTheme="minorHAnsi" w:hAnsi="Times New Roman"/>
                <w:sz w:val="20"/>
                <w:szCs w:val="20"/>
              </w:rPr>
              <w:t>75℃</w:t>
            </w:r>
          </w:p>
        </w:tc>
        <w:tc>
          <w:tcPr>
            <w:tcW w:w="990" w:type="dxa"/>
            <w:vAlign w:val="center"/>
          </w:tcPr>
          <w:p w14:paraId="3B0100D1" w14:textId="77777777" w:rsidR="00B45167" w:rsidRPr="0026760A" w:rsidRDefault="00B45167" w:rsidP="00B45167">
            <w:pPr>
              <w:spacing w:after="0" w:line="259" w:lineRule="auto"/>
              <w:jc w:val="center"/>
              <w:rPr>
                <w:rFonts w:ascii="Times New Roman" w:hAnsi="Times New Roman"/>
                <w:sz w:val="20"/>
                <w:szCs w:val="20"/>
              </w:rPr>
            </w:pPr>
            <w:r w:rsidRPr="0026760A">
              <w:rPr>
                <w:rFonts w:ascii="Times New Roman" w:hAnsi="Times New Roman"/>
                <w:sz w:val="20"/>
                <w:szCs w:val="20"/>
              </w:rPr>
              <w:t>34.94</w:t>
            </w:r>
          </w:p>
        </w:tc>
      </w:tr>
      <w:tr w:rsidR="00B45167" w:rsidRPr="0026760A" w14:paraId="1888CA13" w14:textId="77777777" w:rsidTr="00B45167">
        <w:trPr>
          <w:trHeight w:val="466"/>
        </w:trPr>
        <w:tc>
          <w:tcPr>
            <w:tcW w:w="489" w:type="dxa"/>
            <w:vAlign w:val="center"/>
          </w:tcPr>
          <w:p w14:paraId="176CA661" w14:textId="77777777" w:rsidR="00B45167" w:rsidRPr="0026760A" w:rsidRDefault="00B45167" w:rsidP="00B45167">
            <w:pPr>
              <w:spacing w:after="0" w:line="259" w:lineRule="auto"/>
              <w:jc w:val="center"/>
              <w:rPr>
                <w:rFonts w:ascii="Times New Roman" w:hAnsi="Times New Roman"/>
                <w:sz w:val="20"/>
                <w:szCs w:val="20"/>
              </w:rPr>
            </w:pPr>
            <w:r w:rsidRPr="0026760A">
              <w:rPr>
                <w:rFonts w:ascii="Times New Roman" w:hAnsi="Times New Roman"/>
                <w:sz w:val="20"/>
                <w:szCs w:val="20"/>
              </w:rPr>
              <w:t>4</w:t>
            </w:r>
          </w:p>
        </w:tc>
        <w:tc>
          <w:tcPr>
            <w:tcW w:w="838" w:type="dxa"/>
            <w:vAlign w:val="center"/>
          </w:tcPr>
          <w:p w14:paraId="3E37A4CA" w14:textId="77777777" w:rsidR="00B45167" w:rsidRPr="0026760A" w:rsidRDefault="00B45167" w:rsidP="00B45167">
            <w:pPr>
              <w:spacing w:after="0" w:line="259" w:lineRule="auto"/>
              <w:jc w:val="center"/>
              <w:rPr>
                <w:rFonts w:ascii="Times New Roman" w:hAnsi="Times New Roman"/>
                <w:sz w:val="20"/>
                <w:szCs w:val="20"/>
              </w:rPr>
            </w:pPr>
            <w:r w:rsidRPr="0026760A">
              <w:rPr>
                <w:rFonts w:ascii="Times New Roman" w:hAnsi="Times New Roman"/>
                <w:sz w:val="20"/>
                <w:szCs w:val="20"/>
              </w:rPr>
              <w:t>10M</w:t>
            </w:r>
          </w:p>
        </w:tc>
        <w:tc>
          <w:tcPr>
            <w:tcW w:w="699" w:type="dxa"/>
            <w:vAlign w:val="center"/>
          </w:tcPr>
          <w:p w14:paraId="77B9B325" w14:textId="77777777" w:rsidR="00B45167" w:rsidRPr="0026760A" w:rsidRDefault="00B45167" w:rsidP="00B45167">
            <w:pPr>
              <w:spacing w:after="0" w:line="259" w:lineRule="auto"/>
              <w:jc w:val="center"/>
              <w:rPr>
                <w:rFonts w:ascii="Times New Roman" w:eastAsiaTheme="minorHAnsi" w:hAnsi="Times New Roman"/>
                <w:sz w:val="20"/>
                <w:szCs w:val="20"/>
              </w:rPr>
            </w:pPr>
            <w:r w:rsidRPr="0026760A">
              <w:rPr>
                <w:rFonts w:ascii="Times New Roman" w:eastAsiaTheme="minorHAnsi" w:hAnsi="Times New Roman"/>
                <w:sz w:val="20"/>
                <w:szCs w:val="20"/>
              </w:rPr>
              <w:t>Oven</w:t>
            </w:r>
          </w:p>
          <w:p w14:paraId="2A1A8383" w14:textId="77777777" w:rsidR="00B45167" w:rsidRPr="0026760A" w:rsidRDefault="00B45167" w:rsidP="00B45167">
            <w:pPr>
              <w:spacing w:after="0" w:line="259" w:lineRule="auto"/>
              <w:jc w:val="center"/>
              <w:rPr>
                <w:rFonts w:ascii="Times New Roman" w:hAnsi="Times New Roman"/>
                <w:sz w:val="20"/>
                <w:szCs w:val="20"/>
              </w:rPr>
            </w:pPr>
            <w:r w:rsidRPr="0026760A">
              <w:rPr>
                <w:rFonts w:ascii="Times New Roman" w:eastAsiaTheme="minorHAnsi" w:hAnsi="Times New Roman"/>
                <w:sz w:val="20"/>
                <w:szCs w:val="20"/>
              </w:rPr>
              <w:t>Dry</w:t>
            </w:r>
          </w:p>
        </w:tc>
        <w:tc>
          <w:tcPr>
            <w:tcW w:w="574" w:type="dxa"/>
            <w:vAlign w:val="center"/>
          </w:tcPr>
          <w:p w14:paraId="5633EFD0" w14:textId="77777777" w:rsidR="00B45167" w:rsidRPr="0026760A" w:rsidRDefault="00B45167" w:rsidP="00B45167">
            <w:pPr>
              <w:spacing w:after="0" w:line="259" w:lineRule="auto"/>
              <w:jc w:val="center"/>
              <w:rPr>
                <w:rFonts w:ascii="Times New Roman" w:hAnsi="Times New Roman"/>
                <w:sz w:val="20"/>
                <w:szCs w:val="20"/>
              </w:rPr>
            </w:pPr>
            <w:r w:rsidRPr="0026760A">
              <w:rPr>
                <w:rFonts w:ascii="Times New Roman" w:hAnsi="Times New Roman"/>
                <w:sz w:val="20"/>
                <w:szCs w:val="20"/>
              </w:rPr>
              <w:t>7</w:t>
            </w:r>
          </w:p>
        </w:tc>
        <w:tc>
          <w:tcPr>
            <w:tcW w:w="810" w:type="dxa"/>
            <w:vAlign w:val="center"/>
          </w:tcPr>
          <w:p w14:paraId="2183D362" w14:textId="77777777" w:rsidR="00B45167" w:rsidRPr="0026760A" w:rsidRDefault="00B45167" w:rsidP="00B45167">
            <w:pPr>
              <w:spacing w:after="0" w:line="259" w:lineRule="auto"/>
              <w:jc w:val="center"/>
              <w:rPr>
                <w:rFonts w:ascii="Times New Roman" w:hAnsi="Times New Roman"/>
                <w:sz w:val="20"/>
                <w:szCs w:val="20"/>
              </w:rPr>
            </w:pPr>
            <w:r w:rsidRPr="0026760A">
              <w:rPr>
                <w:rFonts w:ascii="Times New Roman" w:eastAsiaTheme="minorHAnsi" w:hAnsi="Times New Roman"/>
                <w:sz w:val="20"/>
                <w:szCs w:val="20"/>
              </w:rPr>
              <w:t>75℃</w:t>
            </w:r>
          </w:p>
        </w:tc>
        <w:tc>
          <w:tcPr>
            <w:tcW w:w="990" w:type="dxa"/>
            <w:vAlign w:val="center"/>
          </w:tcPr>
          <w:p w14:paraId="595121C1" w14:textId="77777777" w:rsidR="00B45167" w:rsidRPr="0026760A" w:rsidRDefault="00B45167" w:rsidP="00B45167">
            <w:pPr>
              <w:spacing w:after="0" w:line="259" w:lineRule="auto"/>
              <w:jc w:val="center"/>
              <w:rPr>
                <w:rFonts w:ascii="Times New Roman" w:hAnsi="Times New Roman"/>
                <w:sz w:val="20"/>
                <w:szCs w:val="20"/>
              </w:rPr>
            </w:pPr>
            <w:r w:rsidRPr="0026760A">
              <w:rPr>
                <w:rFonts w:ascii="Times New Roman" w:hAnsi="Times New Roman"/>
                <w:sz w:val="20"/>
                <w:szCs w:val="20"/>
              </w:rPr>
              <w:t>34.41</w:t>
            </w:r>
          </w:p>
        </w:tc>
      </w:tr>
      <w:tr w:rsidR="00B45167" w14:paraId="05EDCFF2" w14:textId="77777777" w:rsidTr="00B45167">
        <w:trPr>
          <w:trHeight w:val="293"/>
        </w:trPr>
        <w:tc>
          <w:tcPr>
            <w:tcW w:w="489" w:type="dxa"/>
            <w:vAlign w:val="center"/>
          </w:tcPr>
          <w:p w14:paraId="52BCF007" w14:textId="77777777" w:rsidR="00B45167" w:rsidRPr="00B45167" w:rsidRDefault="00B45167" w:rsidP="00B45167">
            <w:pPr>
              <w:spacing w:after="0" w:line="259" w:lineRule="auto"/>
              <w:jc w:val="center"/>
              <w:rPr>
                <w:rFonts w:ascii="Times New Roman" w:hAnsi="Times New Roman"/>
                <w:sz w:val="20"/>
                <w:szCs w:val="20"/>
              </w:rPr>
            </w:pPr>
            <w:r w:rsidRPr="00B45167">
              <w:rPr>
                <w:rFonts w:ascii="Times New Roman" w:hAnsi="Times New Roman"/>
                <w:sz w:val="20"/>
                <w:szCs w:val="20"/>
              </w:rPr>
              <w:t>5</w:t>
            </w:r>
          </w:p>
        </w:tc>
        <w:tc>
          <w:tcPr>
            <w:tcW w:w="838" w:type="dxa"/>
            <w:vAlign w:val="center"/>
          </w:tcPr>
          <w:p w14:paraId="35510E11" w14:textId="77777777" w:rsidR="00B45167" w:rsidRPr="00B45167" w:rsidRDefault="00B45167" w:rsidP="00B45167">
            <w:pPr>
              <w:spacing w:after="0" w:line="259" w:lineRule="auto"/>
              <w:jc w:val="center"/>
              <w:rPr>
                <w:rFonts w:ascii="Times New Roman" w:hAnsi="Times New Roman"/>
                <w:sz w:val="20"/>
                <w:szCs w:val="20"/>
              </w:rPr>
            </w:pPr>
            <w:r w:rsidRPr="00B45167">
              <w:rPr>
                <w:rFonts w:ascii="Times New Roman" w:hAnsi="Times New Roman"/>
                <w:sz w:val="20"/>
                <w:szCs w:val="20"/>
              </w:rPr>
              <w:t>10M</w:t>
            </w:r>
          </w:p>
        </w:tc>
        <w:tc>
          <w:tcPr>
            <w:tcW w:w="699" w:type="dxa"/>
            <w:tcBorders>
              <w:right w:val="single" w:sz="4" w:space="0" w:color="auto"/>
            </w:tcBorders>
            <w:vAlign w:val="center"/>
          </w:tcPr>
          <w:p w14:paraId="01956DA2" w14:textId="77777777" w:rsidR="00B45167" w:rsidRPr="00B45167" w:rsidRDefault="00B45167" w:rsidP="00B45167">
            <w:pPr>
              <w:spacing w:after="0" w:line="259" w:lineRule="auto"/>
              <w:jc w:val="center"/>
              <w:rPr>
                <w:rFonts w:ascii="Times New Roman" w:hAnsi="Times New Roman"/>
                <w:sz w:val="20"/>
                <w:szCs w:val="20"/>
              </w:rPr>
            </w:pPr>
            <w:r w:rsidRPr="00B45167">
              <w:rPr>
                <w:rFonts w:ascii="Times New Roman" w:eastAsiaTheme="minorHAnsi" w:hAnsi="Times New Roman"/>
                <w:sz w:val="20"/>
                <w:szCs w:val="20"/>
              </w:rPr>
              <w:t>Sun Dry</w:t>
            </w:r>
          </w:p>
        </w:tc>
        <w:tc>
          <w:tcPr>
            <w:tcW w:w="574" w:type="dxa"/>
            <w:vAlign w:val="center"/>
          </w:tcPr>
          <w:p w14:paraId="56EE7502" w14:textId="45DC91EC" w:rsidR="00B45167" w:rsidRPr="00B45167" w:rsidRDefault="00B45167" w:rsidP="00B45167">
            <w:pPr>
              <w:spacing w:after="0" w:line="259" w:lineRule="auto"/>
              <w:jc w:val="center"/>
              <w:rPr>
                <w:rFonts w:ascii="Times New Roman" w:hAnsi="Times New Roman"/>
                <w:sz w:val="20"/>
                <w:szCs w:val="20"/>
              </w:rPr>
            </w:pPr>
            <w:r>
              <w:rPr>
                <w:rFonts w:ascii="Times New Roman" w:hAnsi="Times New Roman"/>
                <w:sz w:val="20"/>
                <w:szCs w:val="20"/>
              </w:rPr>
              <w:t>14</w:t>
            </w:r>
          </w:p>
        </w:tc>
        <w:tc>
          <w:tcPr>
            <w:tcW w:w="810" w:type="dxa"/>
            <w:vAlign w:val="center"/>
          </w:tcPr>
          <w:p w14:paraId="150BAC37" w14:textId="77777777" w:rsidR="00B45167" w:rsidRPr="00B45167" w:rsidRDefault="00B45167" w:rsidP="00B45167">
            <w:pPr>
              <w:spacing w:after="0" w:line="259" w:lineRule="auto"/>
              <w:jc w:val="center"/>
              <w:rPr>
                <w:rFonts w:ascii="Times New Roman" w:hAnsi="Times New Roman"/>
                <w:sz w:val="20"/>
                <w:szCs w:val="20"/>
              </w:rPr>
            </w:pPr>
            <w:r w:rsidRPr="00B45167">
              <w:rPr>
                <w:rFonts w:ascii="Times New Roman" w:eastAsiaTheme="minorHAnsi" w:hAnsi="Times New Roman"/>
                <w:sz w:val="20"/>
                <w:szCs w:val="20"/>
              </w:rPr>
              <w:t>33℃</w:t>
            </w:r>
          </w:p>
        </w:tc>
        <w:tc>
          <w:tcPr>
            <w:tcW w:w="990" w:type="dxa"/>
            <w:vAlign w:val="center"/>
          </w:tcPr>
          <w:p w14:paraId="7BDA6F53" w14:textId="77777777" w:rsidR="00B45167" w:rsidRPr="00B45167" w:rsidRDefault="00B45167" w:rsidP="00B45167">
            <w:pPr>
              <w:spacing w:after="0" w:line="259" w:lineRule="auto"/>
              <w:jc w:val="center"/>
              <w:rPr>
                <w:rFonts w:ascii="Times New Roman" w:hAnsi="Times New Roman"/>
                <w:sz w:val="20"/>
                <w:szCs w:val="20"/>
              </w:rPr>
            </w:pPr>
            <w:r w:rsidRPr="00B45167">
              <w:rPr>
                <w:rFonts w:ascii="Times New Roman" w:hAnsi="Times New Roman"/>
                <w:sz w:val="20"/>
                <w:szCs w:val="20"/>
              </w:rPr>
              <w:t>46.45</w:t>
            </w:r>
          </w:p>
        </w:tc>
      </w:tr>
      <w:tr w:rsidR="00B45167" w14:paraId="03B1BB23" w14:textId="77777777" w:rsidTr="00B45167">
        <w:trPr>
          <w:trHeight w:val="479"/>
        </w:trPr>
        <w:tc>
          <w:tcPr>
            <w:tcW w:w="489" w:type="dxa"/>
            <w:vAlign w:val="center"/>
          </w:tcPr>
          <w:p w14:paraId="0F4F3615" w14:textId="77777777" w:rsidR="00B45167" w:rsidRPr="00B45167" w:rsidRDefault="00B45167" w:rsidP="00B45167">
            <w:pPr>
              <w:spacing w:after="0" w:line="259" w:lineRule="auto"/>
              <w:jc w:val="center"/>
              <w:rPr>
                <w:rFonts w:ascii="Times New Roman" w:hAnsi="Times New Roman"/>
                <w:sz w:val="20"/>
                <w:szCs w:val="20"/>
              </w:rPr>
            </w:pPr>
            <w:r w:rsidRPr="00B45167">
              <w:rPr>
                <w:rFonts w:ascii="Times New Roman" w:hAnsi="Times New Roman"/>
                <w:sz w:val="20"/>
                <w:szCs w:val="20"/>
              </w:rPr>
              <w:t>6</w:t>
            </w:r>
          </w:p>
        </w:tc>
        <w:tc>
          <w:tcPr>
            <w:tcW w:w="838" w:type="dxa"/>
            <w:vAlign w:val="center"/>
          </w:tcPr>
          <w:p w14:paraId="6CDA7BD3" w14:textId="77777777" w:rsidR="00B45167" w:rsidRPr="00B45167" w:rsidRDefault="00B45167" w:rsidP="00B45167">
            <w:pPr>
              <w:spacing w:after="0" w:line="259" w:lineRule="auto"/>
              <w:jc w:val="center"/>
              <w:rPr>
                <w:rFonts w:ascii="Times New Roman" w:hAnsi="Times New Roman"/>
                <w:sz w:val="20"/>
                <w:szCs w:val="20"/>
              </w:rPr>
            </w:pPr>
            <w:r w:rsidRPr="00B45167">
              <w:rPr>
                <w:rFonts w:ascii="Times New Roman" w:hAnsi="Times New Roman"/>
                <w:sz w:val="20"/>
                <w:szCs w:val="20"/>
              </w:rPr>
              <w:t>10M</w:t>
            </w:r>
          </w:p>
        </w:tc>
        <w:tc>
          <w:tcPr>
            <w:tcW w:w="699" w:type="dxa"/>
            <w:tcBorders>
              <w:right w:val="single" w:sz="4" w:space="0" w:color="auto"/>
            </w:tcBorders>
            <w:vAlign w:val="center"/>
          </w:tcPr>
          <w:p w14:paraId="14CD3056" w14:textId="77777777" w:rsidR="00B45167" w:rsidRPr="00B45167" w:rsidRDefault="00B45167" w:rsidP="00B45167">
            <w:pPr>
              <w:spacing w:after="0" w:line="259" w:lineRule="auto"/>
              <w:jc w:val="center"/>
              <w:rPr>
                <w:rFonts w:ascii="Times New Roman" w:hAnsi="Times New Roman"/>
                <w:sz w:val="20"/>
                <w:szCs w:val="20"/>
              </w:rPr>
            </w:pPr>
            <w:r w:rsidRPr="00B45167">
              <w:rPr>
                <w:rFonts w:ascii="Times New Roman" w:eastAsiaTheme="minorHAnsi" w:hAnsi="Times New Roman"/>
                <w:sz w:val="20"/>
                <w:szCs w:val="20"/>
              </w:rPr>
              <w:t>Sun Dry</w:t>
            </w:r>
          </w:p>
        </w:tc>
        <w:tc>
          <w:tcPr>
            <w:tcW w:w="574" w:type="dxa"/>
            <w:vAlign w:val="center"/>
          </w:tcPr>
          <w:p w14:paraId="628A43C5" w14:textId="0E7438F5" w:rsidR="00B45167" w:rsidRPr="00B45167" w:rsidRDefault="00B45167" w:rsidP="00B45167">
            <w:pPr>
              <w:spacing w:after="0" w:line="259" w:lineRule="auto"/>
              <w:jc w:val="center"/>
              <w:rPr>
                <w:rFonts w:ascii="Times New Roman" w:hAnsi="Times New Roman"/>
                <w:sz w:val="20"/>
                <w:szCs w:val="20"/>
              </w:rPr>
            </w:pPr>
            <w:r>
              <w:rPr>
                <w:rFonts w:ascii="Times New Roman" w:hAnsi="Times New Roman"/>
                <w:sz w:val="20"/>
                <w:szCs w:val="20"/>
              </w:rPr>
              <w:t>14</w:t>
            </w:r>
          </w:p>
        </w:tc>
        <w:tc>
          <w:tcPr>
            <w:tcW w:w="810" w:type="dxa"/>
            <w:vAlign w:val="center"/>
          </w:tcPr>
          <w:p w14:paraId="6D56D2E0" w14:textId="77777777" w:rsidR="00B45167" w:rsidRPr="00B45167" w:rsidRDefault="00B45167" w:rsidP="00B45167">
            <w:pPr>
              <w:spacing w:after="0" w:line="259" w:lineRule="auto"/>
              <w:jc w:val="center"/>
              <w:rPr>
                <w:rFonts w:ascii="Times New Roman" w:hAnsi="Times New Roman"/>
                <w:sz w:val="20"/>
                <w:szCs w:val="20"/>
              </w:rPr>
            </w:pPr>
            <w:r w:rsidRPr="00B45167">
              <w:rPr>
                <w:rFonts w:ascii="Times New Roman" w:eastAsiaTheme="minorHAnsi" w:hAnsi="Times New Roman"/>
                <w:sz w:val="20"/>
                <w:szCs w:val="20"/>
              </w:rPr>
              <w:t>33℃</w:t>
            </w:r>
          </w:p>
        </w:tc>
        <w:tc>
          <w:tcPr>
            <w:tcW w:w="990" w:type="dxa"/>
            <w:vAlign w:val="center"/>
          </w:tcPr>
          <w:p w14:paraId="36E4D44F" w14:textId="77777777" w:rsidR="00B45167" w:rsidRPr="00B45167" w:rsidRDefault="00B45167" w:rsidP="00B45167">
            <w:pPr>
              <w:spacing w:after="0" w:line="259" w:lineRule="auto"/>
              <w:jc w:val="center"/>
              <w:rPr>
                <w:rFonts w:ascii="Times New Roman" w:hAnsi="Times New Roman"/>
                <w:sz w:val="20"/>
                <w:szCs w:val="20"/>
              </w:rPr>
            </w:pPr>
            <w:r w:rsidRPr="00B45167">
              <w:rPr>
                <w:rFonts w:ascii="Times New Roman" w:hAnsi="Times New Roman"/>
                <w:sz w:val="20"/>
                <w:szCs w:val="20"/>
              </w:rPr>
              <w:t>47.50</w:t>
            </w:r>
          </w:p>
        </w:tc>
      </w:tr>
      <w:tr w:rsidR="00B45167" w14:paraId="0B0D9D5F" w14:textId="77777777" w:rsidTr="00B45167">
        <w:trPr>
          <w:trHeight w:val="479"/>
        </w:trPr>
        <w:tc>
          <w:tcPr>
            <w:tcW w:w="489" w:type="dxa"/>
            <w:vAlign w:val="center"/>
          </w:tcPr>
          <w:p w14:paraId="5464D86C" w14:textId="77777777" w:rsidR="00B45167" w:rsidRPr="00B45167" w:rsidRDefault="00B45167" w:rsidP="00B45167">
            <w:pPr>
              <w:spacing w:after="0" w:line="259" w:lineRule="auto"/>
              <w:jc w:val="center"/>
              <w:rPr>
                <w:rFonts w:ascii="Times New Roman" w:hAnsi="Times New Roman"/>
                <w:sz w:val="20"/>
                <w:szCs w:val="20"/>
              </w:rPr>
            </w:pPr>
            <w:r w:rsidRPr="00B45167">
              <w:rPr>
                <w:rFonts w:ascii="Times New Roman" w:hAnsi="Times New Roman"/>
                <w:sz w:val="20"/>
                <w:szCs w:val="20"/>
              </w:rPr>
              <w:t>7</w:t>
            </w:r>
          </w:p>
        </w:tc>
        <w:tc>
          <w:tcPr>
            <w:tcW w:w="838" w:type="dxa"/>
            <w:vAlign w:val="center"/>
          </w:tcPr>
          <w:p w14:paraId="3BCF959B" w14:textId="77777777" w:rsidR="00B45167" w:rsidRPr="00B45167" w:rsidRDefault="00B45167" w:rsidP="00B45167">
            <w:pPr>
              <w:spacing w:after="0" w:line="259" w:lineRule="auto"/>
              <w:jc w:val="center"/>
              <w:rPr>
                <w:rFonts w:ascii="Times New Roman" w:hAnsi="Times New Roman"/>
                <w:sz w:val="20"/>
                <w:szCs w:val="20"/>
              </w:rPr>
            </w:pPr>
            <w:r w:rsidRPr="00B45167">
              <w:rPr>
                <w:rFonts w:ascii="Times New Roman" w:hAnsi="Times New Roman"/>
                <w:sz w:val="20"/>
                <w:szCs w:val="20"/>
              </w:rPr>
              <w:t>10M</w:t>
            </w:r>
          </w:p>
        </w:tc>
        <w:tc>
          <w:tcPr>
            <w:tcW w:w="699" w:type="dxa"/>
            <w:tcBorders>
              <w:right w:val="single" w:sz="4" w:space="0" w:color="auto"/>
            </w:tcBorders>
            <w:vAlign w:val="center"/>
          </w:tcPr>
          <w:p w14:paraId="25AB2424" w14:textId="77777777" w:rsidR="00B45167" w:rsidRPr="00B45167" w:rsidRDefault="00B45167" w:rsidP="00B45167">
            <w:pPr>
              <w:spacing w:after="0" w:line="259" w:lineRule="auto"/>
              <w:jc w:val="center"/>
              <w:rPr>
                <w:rFonts w:ascii="Times New Roman" w:hAnsi="Times New Roman"/>
                <w:sz w:val="20"/>
                <w:szCs w:val="20"/>
              </w:rPr>
            </w:pPr>
            <w:r w:rsidRPr="00B45167">
              <w:rPr>
                <w:rFonts w:ascii="Times New Roman" w:eastAsiaTheme="minorHAnsi" w:hAnsi="Times New Roman"/>
                <w:sz w:val="20"/>
                <w:szCs w:val="20"/>
              </w:rPr>
              <w:t>Sun Dry</w:t>
            </w:r>
          </w:p>
        </w:tc>
        <w:tc>
          <w:tcPr>
            <w:tcW w:w="574" w:type="dxa"/>
            <w:vAlign w:val="center"/>
          </w:tcPr>
          <w:p w14:paraId="6C687087" w14:textId="02185F60" w:rsidR="00B45167" w:rsidRPr="00B45167" w:rsidRDefault="00B45167" w:rsidP="00B45167">
            <w:pPr>
              <w:spacing w:after="0" w:line="259" w:lineRule="auto"/>
              <w:jc w:val="center"/>
              <w:rPr>
                <w:rFonts w:ascii="Times New Roman" w:hAnsi="Times New Roman"/>
                <w:sz w:val="20"/>
                <w:szCs w:val="20"/>
              </w:rPr>
            </w:pPr>
            <w:r>
              <w:rPr>
                <w:rFonts w:ascii="Times New Roman" w:hAnsi="Times New Roman"/>
                <w:sz w:val="20"/>
                <w:szCs w:val="20"/>
              </w:rPr>
              <w:t>14</w:t>
            </w:r>
          </w:p>
        </w:tc>
        <w:tc>
          <w:tcPr>
            <w:tcW w:w="810" w:type="dxa"/>
            <w:vAlign w:val="center"/>
          </w:tcPr>
          <w:p w14:paraId="7DB1D750" w14:textId="77777777" w:rsidR="00B45167" w:rsidRPr="00B45167" w:rsidRDefault="00B45167" w:rsidP="00B45167">
            <w:pPr>
              <w:spacing w:after="0" w:line="259" w:lineRule="auto"/>
              <w:jc w:val="center"/>
              <w:rPr>
                <w:rFonts w:ascii="Times New Roman" w:hAnsi="Times New Roman"/>
                <w:sz w:val="20"/>
                <w:szCs w:val="20"/>
              </w:rPr>
            </w:pPr>
            <w:r w:rsidRPr="00B45167">
              <w:rPr>
                <w:rFonts w:ascii="Times New Roman" w:eastAsiaTheme="minorHAnsi" w:hAnsi="Times New Roman"/>
                <w:sz w:val="20"/>
                <w:szCs w:val="20"/>
              </w:rPr>
              <w:t>33℃</w:t>
            </w:r>
          </w:p>
        </w:tc>
        <w:tc>
          <w:tcPr>
            <w:tcW w:w="990" w:type="dxa"/>
            <w:vAlign w:val="center"/>
          </w:tcPr>
          <w:p w14:paraId="2A9E0409" w14:textId="77777777" w:rsidR="00B45167" w:rsidRPr="00B45167" w:rsidRDefault="00B45167" w:rsidP="00B45167">
            <w:pPr>
              <w:spacing w:after="0" w:line="259" w:lineRule="auto"/>
              <w:jc w:val="center"/>
              <w:rPr>
                <w:rFonts w:ascii="Times New Roman" w:hAnsi="Times New Roman"/>
                <w:sz w:val="20"/>
                <w:szCs w:val="20"/>
              </w:rPr>
            </w:pPr>
            <w:r w:rsidRPr="00B45167">
              <w:rPr>
                <w:rFonts w:ascii="Times New Roman" w:hAnsi="Times New Roman"/>
                <w:sz w:val="20"/>
                <w:szCs w:val="20"/>
              </w:rPr>
              <w:t>44.88</w:t>
            </w:r>
          </w:p>
        </w:tc>
      </w:tr>
      <w:tr w:rsidR="00B45167" w14:paraId="5C811D38" w14:textId="77777777" w:rsidTr="00B45167">
        <w:trPr>
          <w:trHeight w:val="479"/>
        </w:trPr>
        <w:tc>
          <w:tcPr>
            <w:tcW w:w="489" w:type="dxa"/>
            <w:vAlign w:val="center"/>
          </w:tcPr>
          <w:p w14:paraId="489ABBDD" w14:textId="1BB9BC30" w:rsidR="00B45167" w:rsidRPr="00B45167" w:rsidRDefault="00B45167" w:rsidP="00B45167">
            <w:pPr>
              <w:spacing w:after="0" w:line="259" w:lineRule="auto"/>
              <w:jc w:val="center"/>
              <w:rPr>
                <w:rFonts w:ascii="Times New Roman" w:hAnsi="Times New Roman"/>
                <w:sz w:val="20"/>
                <w:szCs w:val="20"/>
              </w:rPr>
            </w:pPr>
            <w:r>
              <w:rPr>
                <w:rFonts w:ascii="Times New Roman" w:hAnsi="Times New Roman"/>
                <w:sz w:val="20"/>
                <w:szCs w:val="20"/>
              </w:rPr>
              <w:t>8</w:t>
            </w:r>
          </w:p>
        </w:tc>
        <w:tc>
          <w:tcPr>
            <w:tcW w:w="838" w:type="dxa"/>
            <w:vAlign w:val="center"/>
          </w:tcPr>
          <w:p w14:paraId="7325F86E" w14:textId="44D27656" w:rsidR="00B45167" w:rsidRPr="00B45167" w:rsidRDefault="00B45167" w:rsidP="00B45167">
            <w:pPr>
              <w:spacing w:after="0" w:line="259" w:lineRule="auto"/>
              <w:jc w:val="center"/>
              <w:rPr>
                <w:rFonts w:ascii="Times New Roman" w:hAnsi="Times New Roman"/>
                <w:sz w:val="20"/>
                <w:szCs w:val="20"/>
              </w:rPr>
            </w:pPr>
            <w:r w:rsidRPr="00B45167">
              <w:rPr>
                <w:rFonts w:ascii="Times New Roman" w:hAnsi="Times New Roman"/>
                <w:sz w:val="20"/>
                <w:szCs w:val="20"/>
              </w:rPr>
              <w:t>10M</w:t>
            </w:r>
          </w:p>
        </w:tc>
        <w:tc>
          <w:tcPr>
            <w:tcW w:w="699" w:type="dxa"/>
            <w:tcBorders>
              <w:right w:val="single" w:sz="4" w:space="0" w:color="auto"/>
            </w:tcBorders>
            <w:vAlign w:val="center"/>
          </w:tcPr>
          <w:p w14:paraId="255D83AE" w14:textId="77777777" w:rsidR="00B45167" w:rsidRPr="00B45167" w:rsidRDefault="00B45167" w:rsidP="00B45167">
            <w:pPr>
              <w:spacing w:after="0" w:line="259" w:lineRule="auto"/>
              <w:jc w:val="center"/>
              <w:rPr>
                <w:rFonts w:ascii="Times New Roman" w:eastAsiaTheme="minorHAnsi" w:hAnsi="Times New Roman"/>
                <w:sz w:val="20"/>
                <w:szCs w:val="20"/>
              </w:rPr>
            </w:pPr>
            <w:r w:rsidRPr="00B45167">
              <w:rPr>
                <w:rFonts w:ascii="Times New Roman" w:eastAsiaTheme="minorHAnsi" w:hAnsi="Times New Roman"/>
                <w:sz w:val="20"/>
                <w:szCs w:val="20"/>
              </w:rPr>
              <w:t>Oven</w:t>
            </w:r>
          </w:p>
          <w:p w14:paraId="12B88A6D" w14:textId="0F9181BB" w:rsidR="00B45167" w:rsidRPr="00B45167" w:rsidRDefault="00B45167" w:rsidP="00B45167">
            <w:pPr>
              <w:spacing w:after="0" w:line="259" w:lineRule="auto"/>
              <w:jc w:val="center"/>
              <w:rPr>
                <w:rFonts w:ascii="Times New Roman" w:eastAsiaTheme="minorHAnsi" w:hAnsi="Times New Roman"/>
                <w:sz w:val="20"/>
                <w:szCs w:val="20"/>
              </w:rPr>
            </w:pPr>
            <w:r w:rsidRPr="00B45167">
              <w:rPr>
                <w:rFonts w:ascii="Times New Roman" w:eastAsiaTheme="minorHAnsi" w:hAnsi="Times New Roman"/>
                <w:sz w:val="20"/>
                <w:szCs w:val="20"/>
              </w:rPr>
              <w:t>Dry</w:t>
            </w:r>
          </w:p>
        </w:tc>
        <w:tc>
          <w:tcPr>
            <w:tcW w:w="574" w:type="dxa"/>
            <w:vAlign w:val="center"/>
          </w:tcPr>
          <w:p w14:paraId="4CA331D1" w14:textId="601232A6" w:rsidR="00B45167" w:rsidRPr="00B45167" w:rsidRDefault="0084089E" w:rsidP="00B45167">
            <w:pPr>
              <w:spacing w:after="0" w:line="240" w:lineRule="auto"/>
              <w:jc w:val="center"/>
              <w:rPr>
                <w:rFonts w:ascii="Times New Roman" w:hAnsi="Times New Roman"/>
                <w:sz w:val="20"/>
                <w:szCs w:val="20"/>
              </w:rPr>
            </w:pPr>
            <w:r>
              <w:rPr>
                <w:rFonts w:ascii="Times New Roman" w:hAnsi="Times New Roman"/>
                <w:sz w:val="20"/>
                <w:szCs w:val="20"/>
              </w:rPr>
              <w:t>14</w:t>
            </w:r>
          </w:p>
        </w:tc>
        <w:tc>
          <w:tcPr>
            <w:tcW w:w="810" w:type="dxa"/>
            <w:vAlign w:val="center"/>
          </w:tcPr>
          <w:p w14:paraId="2BBAFDF0" w14:textId="25A37D80" w:rsidR="00B45167" w:rsidRPr="00B45167" w:rsidRDefault="0084089E" w:rsidP="00B45167">
            <w:pPr>
              <w:spacing w:after="0" w:line="259" w:lineRule="auto"/>
              <w:jc w:val="center"/>
              <w:rPr>
                <w:rFonts w:ascii="Times New Roman" w:eastAsiaTheme="minorHAnsi" w:hAnsi="Times New Roman"/>
                <w:sz w:val="20"/>
                <w:szCs w:val="20"/>
              </w:rPr>
            </w:pPr>
            <w:r w:rsidRPr="0026760A">
              <w:rPr>
                <w:rFonts w:ascii="Times New Roman" w:eastAsiaTheme="minorHAnsi" w:hAnsi="Times New Roman"/>
                <w:sz w:val="20"/>
                <w:szCs w:val="20"/>
              </w:rPr>
              <w:t>75℃</w:t>
            </w:r>
          </w:p>
        </w:tc>
        <w:tc>
          <w:tcPr>
            <w:tcW w:w="990" w:type="dxa"/>
            <w:vAlign w:val="center"/>
          </w:tcPr>
          <w:p w14:paraId="3FAC9FF4" w14:textId="68805B07" w:rsidR="00B45167" w:rsidRPr="0084089E" w:rsidRDefault="0084089E" w:rsidP="00B45167">
            <w:pPr>
              <w:spacing w:after="0" w:line="259" w:lineRule="auto"/>
              <w:jc w:val="center"/>
              <w:rPr>
                <w:rFonts w:ascii="Times New Roman" w:hAnsi="Times New Roman"/>
                <w:sz w:val="20"/>
                <w:szCs w:val="20"/>
              </w:rPr>
            </w:pPr>
            <w:r w:rsidRPr="0084089E">
              <w:rPr>
                <w:rFonts w:ascii="Times New Roman" w:hAnsi="Times New Roman"/>
                <w:sz w:val="20"/>
                <w:szCs w:val="20"/>
              </w:rPr>
              <w:t>47.97</w:t>
            </w:r>
          </w:p>
        </w:tc>
      </w:tr>
      <w:tr w:rsidR="00B45167" w14:paraId="5929451F" w14:textId="77777777" w:rsidTr="00B45167">
        <w:trPr>
          <w:trHeight w:val="479"/>
        </w:trPr>
        <w:tc>
          <w:tcPr>
            <w:tcW w:w="489" w:type="dxa"/>
            <w:vAlign w:val="center"/>
          </w:tcPr>
          <w:p w14:paraId="1DCB290E" w14:textId="3F754538" w:rsidR="00B45167" w:rsidRPr="00B45167" w:rsidRDefault="00B45167" w:rsidP="00B45167">
            <w:pPr>
              <w:spacing w:after="0" w:line="259" w:lineRule="auto"/>
              <w:jc w:val="center"/>
              <w:rPr>
                <w:rFonts w:ascii="Times New Roman" w:hAnsi="Times New Roman"/>
                <w:sz w:val="20"/>
                <w:szCs w:val="20"/>
              </w:rPr>
            </w:pPr>
            <w:r>
              <w:rPr>
                <w:rFonts w:ascii="Times New Roman" w:hAnsi="Times New Roman"/>
                <w:sz w:val="20"/>
                <w:szCs w:val="20"/>
              </w:rPr>
              <w:t>9</w:t>
            </w:r>
          </w:p>
        </w:tc>
        <w:tc>
          <w:tcPr>
            <w:tcW w:w="838" w:type="dxa"/>
            <w:vAlign w:val="center"/>
          </w:tcPr>
          <w:p w14:paraId="15F2C68B" w14:textId="59129217" w:rsidR="00B45167" w:rsidRPr="00B45167" w:rsidRDefault="00B45167" w:rsidP="00B45167">
            <w:pPr>
              <w:spacing w:after="0" w:line="259" w:lineRule="auto"/>
              <w:jc w:val="center"/>
              <w:rPr>
                <w:rFonts w:ascii="Times New Roman" w:hAnsi="Times New Roman"/>
                <w:sz w:val="20"/>
                <w:szCs w:val="20"/>
              </w:rPr>
            </w:pPr>
            <w:r w:rsidRPr="00B45167">
              <w:rPr>
                <w:rFonts w:ascii="Times New Roman" w:hAnsi="Times New Roman"/>
                <w:sz w:val="20"/>
                <w:szCs w:val="20"/>
              </w:rPr>
              <w:t>10M</w:t>
            </w:r>
          </w:p>
        </w:tc>
        <w:tc>
          <w:tcPr>
            <w:tcW w:w="699" w:type="dxa"/>
            <w:tcBorders>
              <w:right w:val="single" w:sz="4" w:space="0" w:color="auto"/>
            </w:tcBorders>
            <w:vAlign w:val="center"/>
          </w:tcPr>
          <w:p w14:paraId="5C2A9C67" w14:textId="77777777" w:rsidR="00B45167" w:rsidRPr="00B45167" w:rsidRDefault="00B45167" w:rsidP="00B45167">
            <w:pPr>
              <w:spacing w:after="0" w:line="259" w:lineRule="auto"/>
              <w:jc w:val="center"/>
              <w:rPr>
                <w:rFonts w:ascii="Times New Roman" w:eastAsiaTheme="minorHAnsi" w:hAnsi="Times New Roman"/>
                <w:sz w:val="20"/>
                <w:szCs w:val="20"/>
              </w:rPr>
            </w:pPr>
            <w:r w:rsidRPr="00B45167">
              <w:rPr>
                <w:rFonts w:ascii="Times New Roman" w:eastAsiaTheme="minorHAnsi" w:hAnsi="Times New Roman"/>
                <w:sz w:val="20"/>
                <w:szCs w:val="20"/>
              </w:rPr>
              <w:t>Oven</w:t>
            </w:r>
          </w:p>
          <w:p w14:paraId="1DB78EC7" w14:textId="69BF0178" w:rsidR="00B45167" w:rsidRPr="00B45167" w:rsidRDefault="00B45167" w:rsidP="00B45167">
            <w:pPr>
              <w:spacing w:after="0" w:line="259" w:lineRule="auto"/>
              <w:jc w:val="center"/>
              <w:rPr>
                <w:rFonts w:ascii="Times New Roman" w:eastAsiaTheme="minorHAnsi" w:hAnsi="Times New Roman"/>
                <w:sz w:val="20"/>
                <w:szCs w:val="20"/>
              </w:rPr>
            </w:pPr>
            <w:r w:rsidRPr="00B45167">
              <w:rPr>
                <w:rFonts w:ascii="Times New Roman" w:eastAsiaTheme="minorHAnsi" w:hAnsi="Times New Roman"/>
                <w:sz w:val="20"/>
                <w:szCs w:val="20"/>
              </w:rPr>
              <w:t>Dry</w:t>
            </w:r>
          </w:p>
        </w:tc>
        <w:tc>
          <w:tcPr>
            <w:tcW w:w="574" w:type="dxa"/>
            <w:vAlign w:val="center"/>
          </w:tcPr>
          <w:p w14:paraId="25ED1853" w14:textId="40C0A122" w:rsidR="00B45167" w:rsidRPr="00B45167" w:rsidRDefault="0084089E" w:rsidP="00B45167">
            <w:pPr>
              <w:spacing w:after="0" w:line="240" w:lineRule="auto"/>
              <w:jc w:val="center"/>
              <w:rPr>
                <w:rFonts w:ascii="Times New Roman" w:hAnsi="Times New Roman"/>
                <w:sz w:val="20"/>
                <w:szCs w:val="20"/>
              </w:rPr>
            </w:pPr>
            <w:r>
              <w:rPr>
                <w:rFonts w:ascii="Times New Roman" w:hAnsi="Times New Roman"/>
                <w:sz w:val="20"/>
                <w:szCs w:val="20"/>
              </w:rPr>
              <w:t>14</w:t>
            </w:r>
          </w:p>
        </w:tc>
        <w:tc>
          <w:tcPr>
            <w:tcW w:w="810" w:type="dxa"/>
            <w:vAlign w:val="center"/>
          </w:tcPr>
          <w:p w14:paraId="13CAEC31" w14:textId="0C127025" w:rsidR="00B45167" w:rsidRPr="00B45167" w:rsidRDefault="0084089E" w:rsidP="00B45167">
            <w:pPr>
              <w:spacing w:after="0" w:line="259" w:lineRule="auto"/>
              <w:jc w:val="center"/>
              <w:rPr>
                <w:rFonts w:ascii="Times New Roman" w:eastAsiaTheme="minorHAnsi" w:hAnsi="Times New Roman"/>
                <w:sz w:val="20"/>
                <w:szCs w:val="20"/>
              </w:rPr>
            </w:pPr>
            <w:r w:rsidRPr="0026760A">
              <w:rPr>
                <w:rFonts w:ascii="Times New Roman" w:eastAsiaTheme="minorHAnsi" w:hAnsi="Times New Roman"/>
                <w:sz w:val="20"/>
                <w:szCs w:val="20"/>
              </w:rPr>
              <w:t>75℃</w:t>
            </w:r>
          </w:p>
        </w:tc>
        <w:tc>
          <w:tcPr>
            <w:tcW w:w="990" w:type="dxa"/>
            <w:vAlign w:val="center"/>
          </w:tcPr>
          <w:p w14:paraId="6AD3C494" w14:textId="225F99BE" w:rsidR="00B45167" w:rsidRPr="0084089E" w:rsidRDefault="0084089E" w:rsidP="00B45167">
            <w:pPr>
              <w:spacing w:after="0" w:line="259" w:lineRule="auto"/>
              <w:jc w:val="center"/>
              <w:rPr>
                <w:rFonts w:ascii="Times New Roman" w:hAnsi="Times New Roman"/>
                <w:sz w:val="20"/>
                <w:szCs w:val="20"/>
              </w:rPr>
            </w:pPr>
            <w:r w:rsidRPr="0084089E">
              <w:rPr>
                <w:rFonts w:ascii="Times New Roman" w:hAnsi="Times New Roman"/>
                <w:sz w:val="20"/>
                <w:szCs w:val="20"/>
              </w:rPr>
              <w:t>48.07</w:t>
            </w:r>
          </w:p>
        </w:tc>
      </w:tr>
      <w:tr w:rsidR="00B45167" w14:paraId="64B7F6BD" w14:textId="77777777" w:rsidTr="00B45167">
        <w:trPr>
          <w:trHeight w:val="479"/>
        </w:trPr>
        <w:tc>
          <w:tcPr>
            <w:tcW w:w="489" w:type="dxa"/>
            <w:vAlign w:val="center"/>
          </w:tcPr>
          <w:p w14:paraId="3A737FDE" w14:textId="7B14CEF8" w:rsidR="00B45167" w:rsidRPr="00B45167" w:rsidRDefault="00B45167" w:rsidP="00B45167">
            <w:pPr>
              <w:spacing w:after="0" w:line="259" w:lineRule="auto"/>
              <w:jc w:val="center"/>
              <w:rPr>
                <w:rFonts w:ascii="Times New Roman" w:hAnsi="Times New Roman"/>
                <w:sz w:val="20"/>
                <w:szCs w:val="20"/>
              </w:rPr>
            </w:pPr>
            <w:r>
              <w:rPr>
                <w:rFonts w:ascii="Times New Roman" w:hAnsi="Times New Roman"/>
                <w:sz w:val="20"/>
                <w:szCs w:val="20"/>
              </w:rPr>
              <w:t>10</w:t>
            </w:r>
          </w:p>
        </w:tc>
        <w:tc>
          <w:tcPr>
            <w:tcW w:w="838" w:type="dxa"/>
            <w:vAlign w:val="center"/>
          </w:tcPr>
          <w:p w14:paraId="7BFD3A97" w14:textId="387B55D2" w:rsidR="00B45167" w:rsidRPr="00B45167" w:rsidRDefault="00B45167" w:rsidP="00B45167">
            <w:pPr>
              <w:spacing w:after="0" w:line="259" w:lineRule="auto"/>
              <w:jc w:val="center"/>
              <w:rPr>
                <w:rFonts w:ascii="Times New Roman" w:hAnsi="Times New Roman"/>
                <w:sz w:val="20"/>
                <w:szCs w:val="20"/>
              </w:rPr>
            </w:pPr>
            <w:r w:rsidRPr="00B45167">
              <w:rPr>
                <w:rFonts w:ascii="Times New Roman" w:hAnsi="Times New Roman"/>
                <w:sz w:val="20"/>
                <w:szCs w:val="20"/>
              </w:rPr>
              <w:t>10M</w:t>
            </w:r>
          </w:p>
        </w:tc>
        <w:tc>
          <w:tcPr>
            <w:tcW w:w="699" w:type="dxa"/>
            <w:tcBorders>
              <w:right w:val="single" w:sz="4" w:space="0" w:color="auto"/>
            </w:tcBorders>
            <w:vAlign w:val="center"/>
          </w:tcPr>
          <w:p w14:paraId="5FA84191" w14:textId="77777777" w:rsidR="00B45167" w:rsidRPr="00B45167" w:rsidRDefault="00B45167" w:rsidP="00B45167">
            <w:pPr>
              <w:spacing w:after="0" w:line="259" w:lineRule="auto"/>
              <w:jc w:val="center"/>
              <w:rPr>
                <w:rFonts w:ascii="Times New Roman" w:eastAsiaTheme="minorHAnsi" w:hAnsi="Times New Roman"/>
                <w:sz w:val="20"/>
                <w:szCs w:val="20"/>
              </w:rPr>
            </w:pPr>
            <w:r w:rsidRPr="00B45167">
              <w:rPr>
                <w:rFonts w:ascii="Times New Roman" w:eastAsiaTheme="minorHAnsi" w:hAnsi="Times New Roman"/>
                <w:sz w:val="20"/>
                <w:szCs w:val="20"/>
              </w:rPr>
              <w:t>Oven</w:t>
            </w:r>
          </w:p>
          <w:p w14:paraId="3CBDB5FB" w14:textId="54E843DF" w:rsidR="00B45167" w:rsidRPr="00B45167" w:rsidRDefault="00B45167" w:rsidP="00B45167">
            <w:pPr>
              <w:spacing w:after="0" w:line="259" w:lineRule="auto"/>
              <w:jc w:val="center"/>
              <w:rPr>
                <w:rFonts w:ascii="Times New Roman" w:eastAsiaTheme="minorHAnsi" w:hAnsi="Times New Roman"/>
                <w:sz w:val="20"/>
                <w:szCs w:val="20"/>
              </w:rPr>
            </w:pPr>
            <w:r w:rsidRPr="00B45167">
              <w:rPr>
                <w:rFonts w:ascii="Times New Roman" w:eastAsiaTheme="minorHAnsi" w:hAnsi="Times New Roman"/>
                <w:sz w:val="20"/>
                <w:szCs w:val="20"/>
              </w:rPr>
              <w:t>Dry</w:t>
            </w:r>
          </w:p>
        </w:tc>
        <w:tc>
          <w:tcPr>
            <w:tcW w:w="574" w:type="dxa"/>
            <w:vAlign w:val="center"/>
          </w:tcPr>
          <w:p w14:paraId="54FB333A" w14:textId="4866D38D" w:rsidR="00B45167" w:rsidRPr="00B45167" w:rsidRDefault="0084089E" w:rsidP="00B45167">
            <w:pPr>
              <w:spacing w:after="0" w:line="240" w:lineRule="auto"/>
              <w:jc w:val="center"/>
              <w:rPr>
                <w:rFonts w:ascii="Times New Roman" w:hAnsi="Times New Roman"/>
                <w:sz w:val="20"/>
                <w:szCs w:val="20"/>
              </w:rPr>
            </w:pPr>
            <w:r>
              <w:rPr>
                <w:rFonts w:ascii="Times New Roman" w:hAnsi="Times New Roman"/>
                <w:sz w:val="20"/>
                <w:szCs w:val="20"/>
              </w:rPr>
              <w:t>14</w:t>
            </w:r>
          </w:p>
        </w:tc>
        <w:tc>
          <w:tcPr>
            <w:tcW w:w="810" w:type="dxa"/>
            <w:vAlign w:val="center"/>
          </w:tcPr>
          <w:p w14:paraId="43E91821" w14:textId="3A64EA59" w:rsidR="00B45167" w:rsidRPr="00B45167" w:rsidRDefault="0084089E" w:rsidP="00B45167">
            <w:pPr>
              <w:spacing w:after="0" w:line="259" w:lineRule="auto"/>
              <w:jc w:val="center"/>
              <w:rPr>
                <w:rFonts w:ascii="Times New Roman" w:eastAsiaTheme="minorHAnsi" w:hAnsi="Times New Roman"/>
                <w:sz w:val="20"/>
                <w:szCs w:val="20"/>
              </w:rPr>
            </w:pPr>
            <w:r w:rsidRPr="0026760A">
              <w:rPr>
                <w:rFonts w:ascii="Times New Roman" w:eastAsiaTheme="minorHAnsi" w:hAnsi="Times New Roman"/>
                <w:sz w:val="20"/>
                <w:szCs w:val="20"/>
              </w:rPr>
              <w:t>75℃</w:t>
            </w:r>
          </w:p>
        </w:tc>
        <w:tc>
          <w:tcPr>
            <w:tcW w:w="990" w:type="dxa"/>
            <w:vAlign w:val="center"/>
          </w:tcPr>
          <w:p w14:paraId="604F7E95" w14:textId="134E1DFA" w:rsidR="00B45167" w:rsidRPr="0084089E" w:rsidRDefault="0084089E" w:rsidP="00B45167">
            <w:pPr>
              <w:spacing w:after="0" w:line="259" w:lineRule="auto"/>
              <w:jc w:val="center"/>
              <w:rPr>
                <w:rFonts w:ascii="Times New Roman" w:hAnsi="Times New Roman"/>
                <w:sz w:val="20"/>
                <w:szCs w:val="20"/>
              </w:rPr>
            </w:pPr>
            <w:r w:rsidRPr="0084089E">
              <w:rPr>
                <w:rFonts w:ascii="Times New Roman" w:hAnsi="Times New Roman"/>
                <w:sz w:val="20"/>
                <w:szCs w:val="20"/>
              </w:rPr>
              <w:t>48.53</w:t>
            </w:r>
          </w:p>
        </w:tc>
      </w:tr>
      <w:tr w:rsidR="00B45167" w14:paraId="4BCBDA7E" w14:textId="77777777" w:rsidTr="00B45167">
        <w:trPr>
          <w:trHeight w:val="479"/>
        </w:trPr>
        <w:tc>
          <w:tcPr>
            <w:tcW w:w="489" w:type="dxa"/>
            <w:vAlign w:val="center"/>
          </w:tcPr>
          <w:p w14:paraId="28D6CE11" w14:textId="1C3360D0" w:rsidR="00B45167" w:rsidRPr="00B45167" w:rsidRDefault="00B45167" w:rsidP="00B45167">
            <w:pPr>
              <w:spacing w:after="0" w:line="259" w:lineRule="auto"/>
              <w:jc w:val="center"/>
              <w:rPr>
                <w:rFonts w:ascii="Times New Roman" w:hAnsi="Times New Roman"/>
                <w:sz w:val="20"/>
                <w:szCs w:val="20"/>
              </w:rPr>
            </w:pPr>
            <w:r>
              <w:rPr>
                <w:rFonts w:ascii="Times New Roman" w:hAnsi="Times New Roman"/>
                <w:sz w:val="20"/>
                <w:szCs w:val="20"/>
              </w:rPr>
              <w:t>11</w:t>
            </w:r>
          </w:p>
        </w:tc>
        <w:tc>
          <w:tcPr>
            <w:tcW w:w="838" w:type="dxa"/>
            <w:vAlign w:val="center"/>
          </w:tcPr>
          <w:p w14:paraId="53AC3CFD" w14:textId="6E982E7B" w:rsidR="00B45167" w:rsidRPr="00B45167" w:rsidRDefault="00B45167" w:rsidP="00B45167">
            <w:pPr>
              <w:spacing w:after="0" w:line="259" w:lineRule="auto"/>
              <w:jc w:val="center"/>
              <w:rPr>
                <w:rFonts w:ascii="Times New Roman" w:hAnsi="Times New Roman"/>
                <w:sz w:val="20"/>
                <w:szCs w:val="20"/>
              </w:rPr>
            </w:pPr>
            <w:r w:rsidRPr="00B45167">
              <w:rPr>
                <w:rFonts w:ascii="Times New Roman" w:hAnsi="Times New Roman"/>
                <w:sz w:val="20"/>
                <w:szCs w:val="20"/>
              </w:rPr>
              <w:t>10M</w:t>
            </w:r>
          </w:p>
        </w:tc>
        <w:tc>
          <w:tcPr>
            <w:tcW w:w="699" w:type="dxa"/>
            <w:tcBorders>
              <w:right w:val="single" w:sz="4" w:space="0" w:color="auto"/>
            </w:tcBorders>
            <w:vAlign w:val="center"/>
          </w:tcPr>
          <w:p w14:paraId="11AC9572" w14:textId="2F594CE5" w:rsidR="00B45167" w:rsidRPr="00B45167" w:rsidRDefault="00B45167" w:rsidP="00B45167">
            <w:pPr>
              <w:spacing w:after="0" w:line="259" w:lineRule="auto"/>
              <w:jc w:val="center"/>
              <w:rPr>
                <w:rFonts w:ascii="Times New Roman" w:eastAsiaTheme="minorHAnsi" w:hAnsi="Times New Roman"/>
                <w:sz w:val="20"/>
                <w:szCs w:val="20"/>
              </w:rPr>
            </w:pPr>
            <w:r w:rsidRPr="00B45167">
              <w:rPr>
                <w:rFonts w:ascii="Times New Roman" w:eastAsiaTheme="minorHAnsi" w:hAnsi="Times New Roman"/>
                <w:sz w:val="20"/>
                <w:szCs w:val="20"/>
              </w:rPr>
              <w:t>Sun Dry</w:t>
            </w:r>
          </w:p>
        </w:tc>
        <w:tc>
          <w:tcPr>
            <w:tcW w:w="574" w:type="dxa"/>
            <w:vAlign w:val="center"/>
          </w:tcPr>
          <w:p w14:paraId="24EE0098" w14:textId="2EBC4D8D" w:rsidR="00B45167" w:rsidRPr="00B45167" w:rsidRDefault="0084089E" w:rsidP="00B45167">
            <w:pPr>
              <w:spacing w:after="0" w:line="240" w:lineRule="auto"/>
              <w:jc w:val="center"/>
              <w:rPr>
                <w:rFonts w:ascii="Times New Roman" w:hAnsi="Times New Roman"/>
                <w:sz w:val="20"/>
                <w:szCs w:val="20"/>
              </w:rPr>
            </w:pPr>
            <w:r>
              <w:rPr>
                <w:rFonts w:ascii="Times New Roman" w:hAnsi="Times New Roman"/>
                <w:sz w:val="20"/>
                <w:szCs w:val="20"/>
              </w:rPr>
              <w:t>28</w:t>
            </w:r>
          </w:p>
        </w:tc>
        <w:tc>
          <w:tcPr>
            <w:tcW w:w="810" w:type="dxa"/>
            <w:vAlign w:val="center"/>
          </w:tcPr>
          <w:p w14:paraId="59999A50" w14:textId="5A9DC76B" w:rsidR="00B45167" w:rsidRPr="00B45167" w:rsidRDefault="0084089E" w:rsidP="00B45167">
            <w:pPr>
              <w:spacing w:after="0" w:line="259" w:lineRule="auto"/>
              <w:jc w:val="center"/>
              <w:rPr>
                <w:rFonts w:ascii="Times New Roman" w:eastAsiaTheme="minorHAnsi" w:hAnsi="Times New Roman"/>
                <w:sz w:val="20"/>
                <w:szCs w:val="20"/>
              </w:rPr>
            </w:pPr>
            <w:r w:rsidRPr="00B45167">
              <w:rPr>
                <w:rFonts w:ascii="Times New Roman" w:eastAsiaTheme="minorHAnsi" w:hAnsi="Times New Roman"/>
                <w:sz w:val="20"/>
                <w:szCs w:val="20"/>
              </w:rPr>
              <w:t>33℃</w:t>
            </w:r>
          </w:p>
        </w:tc>
        <w:tc>
          <w:tcPr>
            <w:tcW w:w="990" w:type="dxa"/>
            <w:vAlign w:val="center"/>
          </w:tcPr>
          <w:p w14:paraId="74C1D9C2" w14:textId="5A798F40" w:rsidR="00B45167" w:rsidRPr="0084089E" w:rsidRDefault="0084089E" w:rsidP="00B45167">
            <w:pPr>
              <w:spacing w:after="0" w:line="259" w:lineRule="auto"/>
              <w:jc w:val="center"/>
              <w:rPr>
                <w:rFonts w:ascii="Times New Roman" w:hAnsi="Times New Roman"/>
                <w:sz w:val="20"/>
                <w:szCs w:val="20"/>
              </w:rPr>
            </w:pPr>
            <w:r w:rsidRPr="0084089E">
              <w:rPr>
                <w:rFonts w:ascii="Times New Roman" w:hAnsi="Times New Roman"/>
                <w:sz w:val="20"/>
                <w:szCs w:val="20"/>
              </w:rPr>
              <w:t>44.23</w:t>
            </w:r>
          </w:p>
        </w:tc>
      </w:tr>
      <w:tr w:rsidR="00B45167" w14:paraId="31D881ED" w14:textId="77777777" w:rsidTr="00B45167">
        <w:trPr>
          <w:trHeight w:val="479"/>
        </w:trPr>
        <w:tc>
          <w:tcPr>
            <w:tcW w:w="489" w:type="dxa"/>
            <w:vAlign w:val="center"/>
          </w:tcPr>
          <w:p w14:paraId="1376BE5F" w14:textId="30D2C2D9" w:rsidR="00B45167" w:rsidRPr="00B45167" w:rsidRDefault="00B45167" w:rsidP="00B45167">
            <w:pPr>
              <w:spacing w:after="0" w:line="259" w:lineRule="auto"/>
              <w:jc w:val="center"/>
              <w:rPr>
                <w:rFonts w:ascii="Times New Roman" w:hAnsi="Times New Roman"/>
                <w:sz w:val="20"/>
                <w:szCs w:val="20"/>
              </w:rPr>
            </w:pPr>
            <w:r>
              <w:rPr>
                <w:rFonts w:ascii="Times New Roman" w:hAnsi="Times New Roman"/>
                <w:sz w:val="20"/>
                <w:szCs w:val="20"/>
              </w:rPr>
              <w:t>12</w:t>
            </w:r>
          </w:p>
        </w:tc>
        <w:tc>
          <w:tcPr>
            <w:tcW w:w="838" w:type="dxa"/>
            <w:vAlign w:val="center"/>
          </w:tcPr>
          <w:p w14:paraId="4D71F96F" w14:textId="5F3C12AD" w:rsidR="00B45167" w:rsidRPr="00B45167" w:rsidRDefault="00B45167" w:rsidP="00B45167">
            <w:pPr>
              <w:spacing w:after="0" w:line="259" w:lineRule="auto"/>
              <w:jc w:val="center"/>
              <w:rPr>
                <w:rFonts w:ascii="Times New Roman" w:hAnsi="Times New Roman"/>
                <w:sz w:val="20"/>
                <w:szCs w:val="20"/>
              </w:rPr>
            </w:pPr>
            <w:r w:rsidRPr="00B45167">
              <w:rPr>
                <w:rFonts w:ascii="Times New Roman" w:hAnsi="Times New Roman"/>
                <w:sz w:val="20"/>
                <w:szCs w:val="20"/>
              </w:rPr>
              <w:t>10M</w:t>
            </w:r>
          </w:p>
        </w:tc>
        <w:tc>
          <w:tcPr>
            <w:tcW w:w="699" w:type="dxa"/>
            <w:tcBorders>
              <w:right w:val="single" w:sz="4" w:space="0" w:color="auto"/>
            </w:tcBorders>
            <w:vAlign w:val="center"/>
          </w:tcPr>
          <w:p w14:paraId="287AF6A3" w14:textId="0FE7ACE2" w:rsidR="00B45167" w:rsidRPr="00B45167" w:rsidRDefault="00B45167" w:rsidP="00B45167">
            <w:pPr>
              <w:spacing w:after="0" w:line="259" w:lineRule="auto"/>
              <w:jc w:val="center"/>
              <w:rPr>
                <w:rFonts w:ascii="Times New Roman" w:eastAsiaTheme="minorHAnsi" w:hAnsi="Times New Roman"/>
                <w:sz w:val="20"/>
                <w:szCs w:val="20"/>
              </w:rPr>
            </w:pPr>
            <w:r w:rsidRPr="00B45167">
              <w:rPr>
                <w:rFonts w:ascii="Times New Roman" w:eastAsiaTheme="minorHAnsi" w:hAnsi="Times New Roman"/>
                <w:sz w:val="20"/>
                <w:szCs w:val="20"/>
              </w:rPr>
              <w:t>Sun Dry</w:t>
            </w:r>
          </w:p>
        </w:tc>
        <w:tc>
          <w:tcPr>
            <w:tcW w:w="574" w:type="dxa"/>
            <w:vAlign w:val="center"/>
          </w:tcPr>
          <w:p w14:paraId="1054807E" w14:textId="2752E9EA" w:rsidR="00B45167" w:rsidRPr="00B45167" w:rsidRDefault="0084089E" w:rsidP="00B45167">
            <w:pPr>
              <w:spacing w:after="0" w:line="240" w:lineRule="auto"/>
              <w:jc w:val="center"/>
              <w:rPr>
                <w:rFonts w:ascii="Times New Roman" w:hAnsi="Times New Roman"/>
                <w:sz w:val="20"/>
                <w:szCs w:val="20"/>
              </w:rPr>
            </w:pPr>
            <w:r>
              <w:rPr>
                <w:rFonts w:ascii="Times New Roman" w:hAnsi="Times New Roman"/>
                <w:sz w:val="20"/>
                <w:szCs w:val="20"/>
              </w:rPr>
              <w:t>28</w:t>
            </w:r>
          </w:p>
        </w:tc>
        <w:tc>
          <w:tcPr>
            <w:tcW w:w="810" w:type="dxa"/>
            <w:vAlign w:val="center"/>
          </w:tcPr>
          <w:p w14:paraId="14D21ADF" w14:textId="71F84383" w:rsidR="00B45167" w:rsidRPr="00B45167" w:rsidRDefault="0084089E" w:rsidP="00B45167">
            <w:pPr>
              <w:spacing w:after="0" w:line="259" w:lineRule="auto"/>
              <w:jc w:val="center"/>
              <w:rPr>
                <w:rFonts w:ascii="Times New Roman" w:eastAsiaTheme="minorHAnsi" w:hAnsi="Times New Roman"/>
                <w:sz w:val="20"/>
                <w:szCs w:val="20"/>
              </w:rPr>
            </w:pPr>
            <w:r w:rsidRPr="00B45167">
              <w:rPr>
                <w:rFonts w:ascii="Times New Roman" w:eastAsiaTheme="minorHAnsi" w:hAnsi="Times New Roman"/>
                <w:sz w:val="20"/>
                <w:szCs w:val="20"/>
              </w:rPr>
              <w:t>33℃</w:t>
            </w:r>
          </w:p>
        </w:tc>
        <w:tc>
          <w:tcPr>
            <w:tcW w:w="990" w:type="dxa"/>
            <w:vAlign w:val="center"/>
          </w:tcPr>
          <w:p w14:paraId="5B5DA039" w14:textId="29C3F2C8" w:rsidR="00B45167" w:rsidRPr="0084089E" w:rsidRDefault="0084089E" w:rsidP="00B45167">
            <w:pPr>
              <w:spacing w:after="0" w:line="259" w:lineRule="auto"/>
              <w:jc w:val="center"/>
              <w:rPr>
                <w:rFonts w:ascii="Times New Roman" w:hAnsi="Times New Roman"/>
                <w:sz w:val="20"/>
                <w:szCs w:val="20"/>
              </w:rPr>
            </w:pPr>
            <w:r w:rsidRPr="0084089E">
              <w:rPr>
                <w:rFonts w:ascii="Times New Roman" w:hAnsi="Times New Roman"/>
                <w:sz w:val="20"/>
                <w:szCs w:val="20"/>
              </w:rPr>
              <w:t>45.7</w:t>
            </w:r>
          </w:p>
        </w:tc>
      </w:tr>
      <w:tr w:rsidR="00B45167" w14:paraId="69408AEE" w14:textId="77777777" w:rsidTr="00B45167">
        <w:trPr>
          <w:trHeight w:val="479"/>
        </w:trPr>
        <w:tc>
          <w:tcPr>
            <w:tcW w:w="489" w:type="dxa"/>
            <w:vAlign w:val="center"/>
          </w:tcPr>
          <w:p w14:paraId="30787C74" w14:textId="6058F20A" w:rsidR="00B45167" w:rsidRPr="00B45167" w:rsidRDefault="00B45167" w:rsidP="00B45167">
            <w:pPr>
              <w:spacing w:after="0" w:line="259" w:lineRule="auto"/>
              <w:jc w:val="center"/>
              <w:rPr>
                <w:rFonts w:ascii="Times New Roman" w:hAnsi="Times New Roman"/>
                <w:sz w:val="20"/>
                <w:szCs w:val="20"/>
              </w:rPr>
            </w:pPr>
            <w:r>
              <w:rPr>
                <w:rFonts w:ascii="Times New Roman" w:hAnsi="Times New Roman"/>
                <w:sz w:val="20"/>
                <w:szCs w:val="20"/>
              </w:rPr>
              <w:t>13</w:t>
            </w:r>
          </w:p>
        </w:tc>
        <w:tc>
          <w:tcPr>
            <w:tcW w:w="838" w:type="dxa"/>
            <w:vAlign w:val="center"/>
          </w:tcPr>
          <w:p w14:paraId="194B3F71" w14:textId="1EA56991" w:rsidR="00B45167" w:rsidRPr="00B45167" w:rsidRDefault="00B45167" w:rsidP="00B45167">
            <w:pPr>
              <w:spacing w:after="0" w:line="259" w:lineRule="auto"/>
              <w:jc w:val="center"/>
              <w:rPr>
                <w:rFonts w:ascii="Times New Roman" w:hAnsi="Times New Roman"/>
                <w:sz w:val="20"/>
                <w:szCs w:val="20"/>
              </w:rPr>
            </w:pPr>
            <w:r w:rsidRPr="00B45167">
              <w:rPr>
                <w:rFonts w:ascii="Times New Roman" w:hAnsi="Times New Roman"/>
                <w:sz w:val="20"/>
                <w:szCs w:val="20"/>
              </w:rPr>
              <w:t>10M</w:t>
            </w:r>
          </w:p>
        </w:tc>
        <w:tc>
          <w:tcPr>
            <w:tcW w:w="699" w:type="dxa"/>
            <w:tcBorders>
              <w:right w:val="single" w:sz="4" w:space="0" w:color="auto"/>
            </w:tcBorders>
            <w:vAlign w:val="center"/>
          </w:tcPr>
          <w:p w14:paraId="6D80A6F0" w14:textId="77777777" w:rsidR="00B45167" w:rsidRPr="00B45167" w:rsidRDefault="00B45167" w:rsidP="00B45167">
            <w:pPr>
              <w:spacing w:after="0" w:line="259" w:lineRule="auto"/>
              <w:jc w:val="center"/>
              <w:rPr>
                <w:rFonts w:ascii="Times New Roman" w:eastAsiaTheme="minorHAnsi" w:hAnsi="Times New Roman"/>
                <w:sz w:val="20"/>
                <w:szCs w:val="20"/>
              </w:rPr>
            </w:pPr>
            <w:r w:rsidRPr="00B45167">
              <w:rPr>
                <w:rFonts w:ascii="Times New Roman" w:eastAsiaTheme="minorHAnsi" w:hAnsi="Times New Roman"/>
                <w:sz w:val="20"/>
                <w:szCs w:val="20"/>
              </w:rPr>
              <w:t>Oven</w:t>
            </w:r>
          </w:p>
          <w:p w14:paraId="76CD8898" w14:textId="7B9138B9" w:rsidR="00B45167" w:rsidRPr="00B45167" w:rsidRDefault="00B45167" w:rsidP="00B45167">
            <w:pPr>
              <w:spacing w:after="0" w:line="259" w:lineRule="auto"/>
              <w:jc w:val="center"/>
              <w:rPr>
                <w:rFonts w:ascii="Times New Roman" w:eastAsiaTheme="minorHAnsi" w:hAnsi="Times New Roman"/>
                <w:sz w:val="20"/>
                <w:szCs w:val="20"/>
              </w:rPr>
            </w:pPr>
            <w:r w:rsidRPr="00B45167">
              <w:rPr>
                <w:rFonts w:ascii="Times New Roman" w:eastAsiaTheme="minorHAnsi" w:hAnsi="Times New Roman"/>
                <w:sz w:val="20"/>
                <w:szCs w:val="20"/>
              </w:rPr>
              <w:t>Dry</w:t>
            </w:r>
          </w:p>
        </w:tc>
        <w:tc>
          <w:tcPr>
            <w:tcW w:w="574" w:type="dxa"/>
            <w:vAlign w:val="center"/>
          </w:tcPr>
          <w:p w14:paraId="45FE386A" w14:textId="02DD0720" w:rsidR="00B45167" w:rsidRPr="00B45167" w:rsidRDefault="0084089E" w:rsidP="00B45167">
            <w:pPr>
              <w:spacing w:after="0" w:line="240" w:lineRule="auto"/>
              <w:jc w:val="center"/>
              <w:rPr>
                <w:rFonts w:ascii="Times New Roman" w:hAnsi="Times New Roman"/>
                <w:sz w:val="20"/>
                <w:szCs w:val="20"/>
              </w:rPr>
            </w:pPr>
            <w:r>
              <w:rPr>
                <w:rFonts w:ascii="Times New Roman" w:hAnsi="Times New Roman"/>
                <w:sz w:val="20"/>
                <w:szCs w:val="20"/>
              </w:rPr>
              <w:t>28</w:t>
            </w:r>
          </w:p>
        </w:tc>
        <w:tc>
          <w:tcPr>
            <w:tcW w:w="810" w:type="dxa"/>
            <w:vAlign w:val="center"/>
          </w:tcPr>
          <w:p w14:paraId="44C70476" w14:textId="4C7F26EE" w:rsidR="00B45167" w:rsidRPr="00B45167" w:rsidRDefault="0084089E" w:rsidP="00B45167">
            <w:pPr>
              <w:spacing w:after="0" w:line="259" w:lineRule="auto"/>
              <w:jc w:val="center"/>
              <w:rPr>
                <w:rFonts w:ascii="Times New Roman" w:eastAsiaTheme="minorHAnsi" w:hAnsi="Times New Roman"/>
                <w:sz w:val="20"/>
                <w:szCs w:val="20"/>
              </w:rPr>
            </w:pPr>
            <w:r w:rsidRPr="0026760A">
              <w:rPr>
                <w:rFonts w:ascii="Times New Roman" w:eastAsiaTheme="minorHAnsi" w:hAnsi="Times New Roman"/>
                <w:sz w:val="20"/>
                <w:szCs w:val="20"/>
              </w:rPr>
              <w:t>75℃</w:t>
            </w:r>
          </w:p>
        </w:tc>
        <w:tc>
          <w:tcPr>
            <w:tcW w:w="990" w:type="dxa"/>
            <w:vAlign w:val="center"/>
          </w:tcPr>
          <w:p w14:paraId="2203076C" w14:textId="20A9A7DF" w:rsidR="00B45167" w:rsidRPr="0084089E" w:rsidRDefault="0084089E" w:rsidP="00B45167">
            <w:pPr>
              <w:spacing w:after="0" w:line="259" w:lineRule="auto"/>
              <w:jc w:val="center"/>
              <w:rPr>
                <w:rFonts w:ascii="Times New Roman" w:hAnsi="Times New Roman"/>
                <w:sz w:val="20"/>
                <w:szCs w:val="20"/>
              </w:rPr>
            </w:pPr>
            <w:r w:rsidRPr="0084089E">
              <w:rPr>
                <w:rFonts w:ascii="Times New Roman" w:hAnsi="Times New Roman"/>
                <w:sz w:val="20"/>
                <w:szCs w:val="20"/>
              </w:rPr>
              <w:t>52.15</w:t>
            </w:r>
          </w:p>
        </w:tc>
      </w:tr>
      <w:tr w:rsidR="00B45167" w14:paraId="18F732DD" w14:textId="77777777" w:rsidTr="00B45167">
        <w:trPr>
          <w:trHeight w:val="479"/>
        </w:trPr>
        <w:tc>
          <w:tcPr>
            <w:tcW w:w="489" w:type="dxa"/>
            <w:vAlign w:val="center"/>
          </w:tcPr>
          <w:p w14:paraId="42E2EEEB" w14:textId="6FCEC1D5" w:rsidR="00B45167" w:rsidRPr="00B45167" w:rsidRDefault="00B45167" w:rsidP="00B45167">
            <w:pPr>
              <w:spacing w:after="0" w:line="259" w:lineRule="auto"/>
              <w:jc w:val="center"/>
              <w:rPr>
                <w:rFonts w:ascii="Times New Roman" w:hAnsi="Times New Roman"/>
                <w:sz w:val="20"/>
                <w:szCs w:val="20"/>
              </w:rPr>
            </w:pPr>
            <w:r>
              <w:rPr>
                <w:rFonts w:ascii="Times New Roman" w:hAnsi="Times New Roman"/>
                <w:sz w:val="20"/>
                <w:szCs w:val="20"/>
              </w:rPr>
              <w:t>14</w:t>
            </w:r>
          </w:p>
        </w:tc>
        <w:tc>
          <w:tcPr>
            <w:tcW w:w="838" w:type="dxa"/>
            <w:vAlign w:val="center"/>
          </w:tcPr>
          <w:p w14:paraId="16F48351" w14:textId="4ACF96AC" w:rsidR="00B45167" w:rsidRPr="00B45167" w:rsidRDefault="00B45167" w:rsidP="00B45167">
            <w:pPr>
              <w:spacing w:after="0" w:line="259" w:lineRule="auto"/>
              <w:jc w:val="center"/>
              <w:rPr>
                <w:rFonts w:ascii="Times New Roman" w:hAnsi="Times New Roman"/>
                <w:sz w:val="20"/>
                <w:szCs w:val="20"/>
              </w:rPr>
            </w:pPr>
            <w:r w:rsidRPr="00B45167">
              <w:rPr>
                <w:rFonts w:ascii="Times New Roman" w:hAnsi="Times New Roman"/>
                <w:sz w:val="20"/>
                <w:szCs w:val="20"/>
              </w:rPr>
              <w:t>10M</w:t>
            </w:r>
          </w:p>
        </w:tc>
        <w:tc>
          <w:tcPr>
            <w:tcW w:w="699" w:type="dxa"/>
            <w:tcBorders>
              <w:right w:val="single" w:sz="4" w:space="0" w:color="auto"/>
            </w:tcBorders>
            <w:vAlign w:val="center"/>
          </w:tcPr>
          <w:p w14:paraId="0D3A1502" w14:textId="77777777" w:rsidR="00B45167" w:rsidRPr="00B45167" w:rsidRDefault="00B45167" w:rsidP="00B45167">
            <w:pPr>
              <w:spacing w:after="0" w:line="259" w:lineRule="auto"/>
              <w:jc w:val="center"/>
              <w:rPr>
                <w:rFonts w:ascii="Times New Roman" w:eastAsiaTheme="minorHAnsi" w:hAnsi="Times New Roman"/>
                <w:sz w:val="20"/>
                <w:szCs w:val="20"/>
              </w:rPr>
            </w:pPr>
            <w:r w:rsidRPr="00B45167">
              <w:rPr>
                <w:rFonts w:ascii="Times New Roman" w:eastAsiaTheme="minorHAnsi" w:hAnsi="Times New Roman"/>
                <w:sz w:val="20"/>
                <w:szCs w:val="20"/>
              </w:rPr>
              <w:t>Oven</w:t>
            </w:r>
          </w:p>
          <w:p w14:paraId="3D5E7B04" w14:textId="0844B4B0" w:rsidR="00B45167" w:rsidRPr="00B45167" w:rsidRDefault="00B45167" w:rsidP="00B45167">
            <w:pPr>
              <w:spacing w:after="0" w:line="259" w:lineRule="auto"/>
              <w:jc w:val="center"/>
              <w:rPr>
                <w:rFonts w:ascii="Times New Roman" w:eastAsiaTheme="minorHAnsi" w:hAnsi="Times New Roman"/>
                <w:sz w:val="20"/>
                <w:szCs w:val="20"/>
              </w:rPr>
            </w:pPr>
            <w:r w:rsidRPr="00B45167">
              <w:rPr>
                <w:rFonts w:ascii="Times New Roman" w:eastAsiaTheme="minorHAnsi" w:hAnsi="Times New Roman"/>
                <w:sz w:val="20"/>
                <w:szCs w:val="20"/>
              </w:rPr>
              <w:t>Dry</w:t>
            </w:r>
          </w:p>
        </w:tc>
        <w:tc>
          <w:tcPr>
            <w:tcW w:w="574" w:type="dxa"/>
            <w:vAlign w:val="center"/>
          </w:tcPr>
          <w:p w14:paraId="6CA211F5" w14:textId="2D9CD469" w:rsidR="00B45167" w:rsidRPr="00B45167" w:rsidRDefault="0084089E" w:rsidP="00B45167">
            <w:pPr>
              <w:spacing w:after="0" w:line="240" w:lineRule="auto"/>
              <w:jc w:val="center"/>
              <w:rPr>
                <w:rFonts w:ascii="Times New Roman" w:hAnsi="Times New Roman"/>
                <w:sz w:val="20"/>
                <w:szCs w:val="20"/>
              </w:rPr>
            </w:pPr>
            <w:r>
              <w:rPr>
                <w:rFonts w:ascii="Times New Roman" w:hAnsi="Times New Roman"/>
                <w:sz w:val="20"/>
                <w:szCs w:val="20"/>
              </w:rPr>
              <w:t>82</w:t>
            </w:r>
          </w:p>
        </w:tc>
        <w:tc>
          <w:tcPr>
            <w:tcW w:w="810" w:type="dxa"/>
            <w:vAlign w:val="center"/>
          </w:tcPr>
          <w:p w14:paraId="2097C51D" w14:textId="4505670E" w:rsidR="00B45167" w:rsidRPr="00B45167" w:rsidRDefault="0084089E" w:rsidP="00B45167">
            <w:pPr>
              <w:spacing w:after="0" w:line="259" w:lineRule="auto"/>
              <w:jc w:val="center"/>
              <w:rPr>
                <w:rFonts w:ascii="Times New Roman" w:eastAsiaTheme="minorHAnsi" w:hAnsi="Times New Roman"/>
                <w:sz w:val="20"/>
                <w:szCs w:val="20"/>
              </w:rPr>
            </w:pPr>
            <w:r w:rsidRPr="0026760A">
              <w:rPr>
                <w:rFonts w:ascii="Times New Roman" w:eastAsiaTheme="minorHAnsi" w:hAnsi="Times New Roman"/>
                <w:sz w:val="20"/>
                <w:szCs w:val="20"/>
              </w:rPr>
              <w:t>75℃</w:t>
            </w:r>
          </w:p>
        </w:tc>
        <w:tc>
          <w:tcPr>
            <w:tcW w:w="990" w:type="dxa"/>
            <w:vAlign w:val="center"/>
          </w:tcPr>
          <w:p w14:paraId="7971AC98" w14:textId="23DDB0CA" w:rsidR="00B45167" w:rsidRPr="0084089E" w:rsidRDefault="0084089E" w:rsidP="00B45167">
            <w:pPr>
              <w:spacing w:after="0" w:line="259" w:lineRule="auto"/>
              <w:jc w:val="center"/>
              <w:rPr>
                <w:rFonts w:ascii="Times New Roman" w:hAnsi="Times New Roman"/>
                <w:sz w:val="20"/>
                <w:szCs w:val="20"/>
              </w:rPr>
            </w:pPr>
            <w:r w:rsidRPr="0084089E">
              <w:rPr>
                <w:rFonts w:ascii="Times New Roman" w:hAnsi="Times New Roman"/>
                <w:sz w:val="20"/>
                <w:szCs w:val="20"/>
              </w:rPr>
              <w:t>48</w:t>
            </w:r>
          </w:p>
        </w:tc>
      </w:tr>
    </w:tbl>
    <w:p w14:paraId="7DB4EF29" w14:textId="77777777" w:rsidR="000A300B" w:rsidRDefault="000A300B" w:rsidP="000A300B">
      <w:pPr>
        <w:rPr>
          <w:rFonts w:ascii="Times New Roman" w:hAnsi="Times New Roman"/>
          <w:b/>
          <w:bCs/>
          <w:sz w:val="20"/>
          <w:szCs w:val="20"/>
        </w:rPr>
      </w:pPr>
      <w:r>
        <w:rPr>
          <w:rFonts w:ascii="Times New Roman" w:hAnsi="Times New Roman"/>
          <w:b/>
          <w:bCs/>
          <w:sz w:val="20"/>
          <w:szCs w:val="20"/>
        </w:rPr>
        <w:t xml:space="preserve">          </w:t>
      </w:r>
    </w:p>
    <w:p w14:paraId="1D181047" w14:textId="26908012" w:rsidR="00781F4D" w:rsidRPr="00582A50" w:rsidRDefault="000A300B" w:rsidP="000A300B">
      <w:pPr>
        <w:rPr>
          <w:rFonts w:ascii="Times New Roman" w:hAnsi="Times New Roman"/>
          <w:bCs/>
          <w:sz w:val="20"/>
          <w:szCs w:val="20"/>
        </w:rPr>
      </w:pPr>
      <w:r w:rsidRPr="00582A50">
        <w:rPr>
          <w:rFonts w:ascii="Times New Roman" w:hAnsi="Times New Roman"/>
          <w:bCs/>
          <w:sz w:val="20"/>
          <w:szCs w:val="20"/>
        </w:rPr>
        <w:t xml:space="preserve">  </w:t>
      </w:r>
      <w:r w:rsidR="004C6554" w:rsidRPr="00582A50">
        <w:rPr>
          <w:rFonts w:ascii="Times New Roman" w:hAnsi="Times New Roman"/>
          <w:bCs/>
          <w:sz w:val="20"/>
          <w:szCs w:val="20"/>
        </w:rPr>
        <w:t>Table 6.1</w:t>
      </w:r>
      <w:r w:rsidRPr="00582A50">
        <w:rPr>
          <w:rFonts w:ascii="Times New Roman" w:hAnsi="Times New Roman"/>
          <w:bCs/>
          <w:sz w:val="20"/>
          <w:szCs w:val="20"/>
        </w:rPr>
        <w:t xml:space="preserve"> </w:t>
      </w:r>
      <w:r w:rsidR="00631C40" w:rsidRPr="00582A50">
        <w:rPr>
          <w:rFonts w:ascii="Times New Roman" w:hAnsi="Times New Roman"/>
          <w:bCs/>
          <w:sz w:val="20"/>
          <w:szCs w:val="20"/>
        </w:rPr>
        <w:t>Compressive strength of 10M specimen</w:t>
      </w:r>
    </w:p>
    <w:p w14:paraId="3F353189" w14:textId="77777777" w:rsidR="00781F4D" w:rsidRDefault="00781F4D" w:rsidP="00781F4D">
      <w:pPr>
        <w:rPr>
          <w:rFonts w:ascii="Times New Roman" w:hAnsi="Times New Roman"/>
          <w:sz w:val="20"/>
          <w:szCs w:val="20"/>
        </w:rPr>
      </w:pPr>
    </w:p>
    <w:p w14:paraId="76BA2205" w14:textId="77777777" w:rsidR="00781F4D" w:rsidRDefault="00781F4D" w:rsidP="00781F4D">
      <w:pPr>
        <w:rPr>
          <w:rFonts w:ascii="Times New Roman" w:hAnsi="Times New Roman"/>
          <w:sz w:val="20"/>
          <w:szCs w:val="20"/>
        </w:rPr>
      </w:pPr>
    </w:p>
    <w:p w14:paraId="5DB7FE12" w14:textId="1190BF2E" w:rsidR="00781F4D" w:rsidRDefault="00781F4D" w:rsidP="002242A9">
      <w:pPr>
        <w:jc w:val="center"/>
        <w:rPr>
          <w:rFonts w:ascii="Times New Roman" w:hAnsi="Times New Roman"/>
          <w:sz w:val="20"/>
          <w:szCs w:val="20"/>
        </w:rPr>
      </w:pPr>
    </w:p>
    <w:p w14:paraId="26809B1A" w14:textId="7B79BCAA" w:rsidR="00867E7E" w:rsidRPr="00582A50" w:rsidRDefault="00867E7E" w:rsidP="00867E7E">
      <w:pPr>
        <w:rPr>
          <w:rFonts w:ascii="Times New Roman" w:hAnsi="Times New Roman"/>
          <w:bCs/>
          <w:sz w:val="20"/>
          <w:szCs w:val="20"/>
        </w:rPr>
      </w:pPr>
      <w:r w:rsidRPr="00582A50">
        <w:rPr>
          <w:rFonts w:ascii="Times New Roman" w:hAnsi="Times New Roman"/>
          <w:bCs/>
          <w:sz w:val="20"/>
          <w:szCs w:val="20"/>
        </w:rPr>
        <w:t xml:space="preserve"> </w:t>
      </w:r>
      <w:r w:rsidR="004C6554" w:rsidRPr="00582A50">
        <w:rPr>
          <w:rFonts w:ascii="Times New Roman" w:hAnsi="Times New Roman"/>
          <w:bCs/>
          <w:sz w:val="20"/>
          <w:szCs w:val="20"/>
        </w:rPr>
        <w:t xml:space="preserve">  </w:t>
      </w:r>
      <w:r w:rsidRPr="00582A50">
        <w:rPr>
          <w:rFonts w:ascii="Times New Roman" w:hAnsi="Times New Roman"/>
          <w:bCs/>
          <w:sz w:val="20"/>
          <w:szCs w:val="20"/>
        </w:rPr>
        <w:t xml:space="preserve"> </w:t>
      </w:r>
      <w:r w:rsidR="004C6554" w:rsidRPr="00582A50">
        <w:rPr>
          <w:rFonts w:ascii="Times New Roman" w:hAnsi="Times New Roman"/>
          <w:bCs/>
          <w:sz w:val="20"/>
          <w:szCs w:val="20"/>
        </w:rPr>
        <w:t xml:space="preserve">Table </w:t>
      </w:r>
      <w:r w:rsidR="00E8270F" w:rsidRPr="00582A50">
        <w:rPr>
          <w:rFonts w:ascii="Times New Roman" w:hAnsi="Times New Roman"/>
          <w:bCs/>
          <w:sz w:val="20"/>
          <w:szCs w:val="20"/>
        </w:rPr>
        <w:t>6.2 Compressive</w:t>
      </w:r>
      <w:r w:rsidRPr="00582A50">
        <w:rPr>
          <w:rFonts w:ascii="Times New Roman" w:hAnsi="Times New Roman"/>
          <w:bCs/>
          <w:sz w:val="20"/>
          <w:szCs w:val="20"/>
        </w:rPr>
        <w:t xml:space="preserve"> strength of 14M specimen</w:t>
      </w:r>
    </w:p>
    <w:tbl>
      <w:tblPr>
        <w:tblStyle w:val="TableGrid"/>
        <w:tblW w:w="0" w:type="auto"/>
        <w:tblInd w:w="165" w:type="dxa"/>
        <w:tblLook w:val="04A0" w:firstRow="1" w:lastRow="0" w:firstColumn="1" w:lastColumn="0" w:noHBand="0" w:noVBand="1"/>
      </w:tblPr>
      <w:tblGrid>
        <w:gridCol w:w="540"/>
        <w:gridCol w:w="1341"/>
        <w:gridCol w:w="1230"/>
        <w:gridCol w:w="1279"/>
      </w:tblGrid>
      <w:tr w:rsidR="00B0486F" w14:paraId="3D443653" w14:textId="77777777" w:rsidTr="00BC7CE3">
        <w:tc>
          <w:tcPr>
            <w:tcW w:w="540" w:type="dxa"/>
            <w:vMerge w:val="restart"/>
            <w:tcBorders>
              <w:top w:val="single" w:sz="4" w:space="0" w:color="auto"/>
              <w:left w:val="single" w:sz="4" w:space="0" w:color="auto"/>
              <w:right w:val="single" w:sz="4" w:space="0" w:color="auto"/>
            </w:tcBorders>
            <w:vAlign w:val="center"/>
          </w:tcPr>
          <w:p w14:paraId="7D7201BA" w14:textId="77777777" w:rsidR="00B0486F" w:rsidRPr="00B0486F" w:rsidRDefault="00B0486F" w:rsidP="00B0486F">
            <w:pPr>
              <w:spacing w:after="0" w:line="360" w:lineRule="auto"/>
              <w:jc w:val="center"/>
              <w:rPr>
                <w:rFonts w:ascii="Times New Roman" w:hAnsi="Times New Roman"/>
                <w:b/>
                <w:bCs/>
                <w:sz w:val="20"/>
                <w:szCs w:val="20"/>
              </w:rPr>
            </w:pPr>
            <w:r w:rsidRPr="00B0486F">
              <w:rPr>
                <w:rFonts w:ascii="Times New Roman" w:hAnsi="Times New Roman"/>
                <w:b/>
                <w:bCs/>
                <w:sz w:val="20"/>
                <w:szCs w:val="20"/>
              </w:rPr>
              <w:t>Sr. No</w:t>
            </w:r>
          </w:p>
        </w:tc>
        <w:tc>
          <w:tcPr>
            <w:tcW w:w="1341" w:type="dxa"/>
            <w:vMerge w:val="restart"/>
            <w:tcBorders>
              <w:top w:val="single" w:sz="4" w:space="0" w:color="auto"/>
              <w:left w:val="single" w:sz="4" w:space="0" w:color="auto"/>
              <w:right w:val="single" w:sz="4" w:space="0" w:color="auto"/>
            </w:tcBorders>
            <w:vAlign w:val="center"/>
          </w:tcPr>
          <w:p w14:paraId="19B92EFD" w14:textId="77777777" w:rsidR="00B0486F" w:rsidRPr="00B0486F" w:rsidRDefault="00B0486F" w:rsidP="00B0486F">
            <w:pPr>
              <w:spacing w:after="0" w:line="360" w:lineRule="auto"/>
              <w:jc w:val="center"/>
              <w:rPr>
                <w:rFonts w:ascii="Times New Roman" w:hAnsi="Times New Roman"/>
                <w:b/>
                <w:bCs/>
                <w:sz w:val="20"/>
                <w:szCs w:val="20"/>
              </w:rPr>
            </w:pPr>
            <w:r w:rsidRPr="00B0486F">
              <w:rPr>
                <w:rFonts w:ascii="Times New Roman" w:hAnsi="Times New Roman"/>
                <w:b/>
                <w:bCs/>
                <w:sz w:val="20"/>
                <w:szCs w:val="20"/>
              </w:rPr>
              <w:t>Molarity</w:t>
            </w:r>
          </w:p>
        </w:tc>
        <w:tc>
          <w:tcPr>
            <w:tcW w:w="2509" w:type="dxa"/>
            <w:gridSpan w:val="2"/>
            <w:tcBorders>
              <w:top w:val="single" w:sz="4" w:space="0" w:color="auto"/>
              <w:left w:val="single" w:sz="4" w:space="0" w:color="auto"/>
              <w:bottom w:val="single" w:sz="4" w:space="0" w:color="auto"/>
              <w:right w:val="single" w:sz="4" w:space="0" w:color="auto"/>
            </w:tcBorders>
            <w:vAlign w:val="center"/>
          </w:tcPr>
          <w:p w14:paraId="704C6178" w14:textId="77777777" w:rsidR="00B0486F" w:rsidRPr="00B0486F" w:rsidRDefault="00B0486F" w:rsidP="00B0486F">
            <w:pPr>
              <w:spacing w:after="0" w:line="360" w:lineRule="auto"/>
              <w:jc w:val="center"/>
              <w:rPr>
                <w:rFonts w:ascii="Times New Roman" w:hAnsi="Times New Roman"/>
                <w:b/>
                <w:bCs/>
                <w:sz w:val="20"/>
                <w:szCs w:val="20"/>
              </w:rPr>
            </w:pPr>
            <w:r w:rsidRPr="00B0486F">
              <w:rPr>
                <w:rFonts w:ascii="Times New Roman" w:eastAsiaTheme="minorHAnsi" w:hAnsi="Times New Roman"/>
                <w:b/>
                <w:bCs/>
                <w:sz w:val="20"/>
                <w:szCs w:val="20"/>
              </w:rPr>
              <w:t>Compressive Strength N/mm² after 14 days</w:t>
            </w:r>
          </w:p>
        </w:tc>
      </w:tr>
      <w:tr w:rsidR="00B0486F" w14:paraId="63435E4A" w14:textId="77777777" w:rsidTr="00BC7CE3">
        <w:tc>
          <w:tcPr>
            <w:tcW w:w="540" w:type="dxa"/>
            <w:vMerge/>
            <w:tcBorders>
              <w:left w:val="single" w:sz="4" w:space="0" w:color="auto"/>
              <w:right w:val="single" w:sz="4" w:space="0" w:color="auto"/>
            </w:tcBorders>
          </w:tcPr>
          <w:p w14:paraId="7CE4E032" w14:textId="77777777" w:rsidR="00B0486F" w:rsidRPr="00B0486F" w:rsidRDefault="00B0486F" w:rsidP="00B0486F">
            <w:pPr>
              <w:spacing w:after="0" w:line="360" w:lineRule="auto"/>
              <w:jc w:val="both"/>
              <w:rPr>
                <w:rFonts w:ascii="Times New Roman" w:hAnsi="Times New Roman"/>
                <w:sz w:val="20"/>
                <w:szCs w:val="20"/>
              </w:rPr>
            </w:pPr>
          </w:p>
        </w:tc>
        <w:tc>
          <w:tcPr>
            <w:tcW w:w="1341" w:type="dxa"/>
            <w:vMerge/>
            <w:tcBorders>
              <w:left w:val="single" w:sz="4" w:space="0" w:color="auto"/>
              <w:right w:val="single" w:sz="4" w:space="0" w:color="auto"/>
            </w:tcBorders>
          </w:tcPr>
          <w:p w14:paraId="7379DA64" w14:textId="77777777" w:rsidR="00B0486F" w:rsidRPr="00B0486F" w:rsidRDefault="00B0486F" w:rsidP="00B0486F">
            <w:pPr>
              <w:spacing w:after="0" w:line="360" w:lineRule="auto"/>
              <w:jc w:val="center"/>
              <w:rPr>
                <w:rFonts w:ascii="Times New Roman" w:hAnsi="Times New Roman"/>
                <w:sz w:val="20"/>
                <w:szCs w:val="20"/>
              </w:rPr>
            </w:pPr>
          </w:p>
        </w:tc>
        <w:tc>
          <w:tcPr>
            <w:tcW w:w="2509" w:type="dxa"/>
            <w:gridSpan w:val="2"/>
            <w:tcBorders>
              <w:top w:val="single" w:sz="4" w:space="0" w:color="auto"/>
              <w:left w:val="single" w:sz="4" w:space="0" w:color="auto"/>
              <w:right w:val="single" w:sz="4" w:space="0" w:color="auto"/>
            </w:tcBorders>
            <w:vAlign w:val="center"/>
          </w:tcPr>
          <w:p w14:paraId="24BC34D4" w14:textId="77777777" w:rsidR="00B0486F" w:rsidRPr="00B0486F" w:rsidRDefault="00B0486F" w:rsidP="00B0486F">
            <w:pPr>
              <w:spacing w:after="0" w:line="360" w:lineRule="auto"/>
              <w:jc w:val="center"/>
              <w:rPr>
                <w:rFonts w:ascii="Times New Roman" w:hAnsi="Times New Roman"/>
                <w:b/>
                <w:bCs/>
                <w:sz w:val="20"/>
                <w:szCs w:val="20"/>
              </w:rPr>
            </w:pPr>
            <w:r w:rsidRPr="00B0486F">
              <w:rPr>
                <w:rFonts w:ascii="Times New Roman" w:hAnsi="Times New Roman"/>
                <w:b/>
                <w:bCs/>
                <w:sz w:val="20"/>
                <w:szCs w:val="20"/>
              </w:rPr>
              <w:t>% of additional water added in specimen</w:t>
            </w:r>
          </w:p>
        </w:tc>
      </w:tr>
      <w:tr w:rsidR="00B0486F" w14:paraId="5FDF6368" w14:textId="77777777" w:rsidTr="00BC7CE3">
        <w:tc>
          <w:tcPr>
            <w:tcW w:w="540" w:type="dxa"/>
            <w:vMerge/>
            <w:tcBorders>
              <w:left w:val="single" w:sz="4" w:space="0" w:color="auto"/>
              <w:bottom w:val="single" w:sz="4" w:space="0" w:color="auto"/>
              <w:right w:val="single" w:sz="4" w:space="0" w:color="auto"/>
            </w:tcBorders>
          </w:tcPr>
          <w:p w14:paraId="2A851C58" w14:textId="77777777" w:rsidR="00B0486F" w:rsidRPr="00B0486F" w:rsidRDefault="00B0486F" w:rsidP="00B0486F">
            <w:pPr>
              <w:spacing w:after="0" w:line="360" w:lineRule="auto"/>
              <w:jc w:val="both"/>
              <w:rPr>
                <w:rFonts w:ascii="Times New Roman" w:hAnsi="Times New Roman"/>
                <w:sz w:val="20"/>
                <w:szCs w:val="20"/>
              </w:rPr>
            </w:pPr>
          </w:p>
        </w:tc>
        <w:tc>
          <w:tcPr>
            <w:tcW w:w="1341" w:type="dxa"/>
            <w:vMerge/>
            <w:tcBorders>
              <w:left w:val="single" w:sz="4" w:space="0" w:color="auto"/>
              <w:bottom w:val="single" w:sz="4" w:space="0" w:color="auto"/>
              <w:right w:val="single" w:sz="4" w:space="0" w:color="auto"/>
            </w:tcBorders>
          </w:tcPr>
          <w:p w14:paraId="4F9D1F2E" w14:textId="77777777" w:rsidR="00B0486F" w:rsidRPr="00B0486F" w:rsidRDefault="00B0486F" w:rsidP="00B0486F">
            <w:pPr>
              <w:spacing w:after="0" w:line="360" w:lineRule="auto"/>
              <w:jc w:val="both"/>
              <w:rPr>
                <w:rFonts w:ascii="Times New Roman" w:hAnsi="Times New Roman"/>
                <w:sz w:val="20"/>
                <w:szCs w:val="20"/>
              </w:rPr>
            </w:pPr>
          </w:p>
        </w:tc>
        <w:tc>
          <w:tcPr>
            <w:tcW w:w="1230" w:type="dxa"/>
            <w:tcBorders>
              <w:top w:val="single" w:sz="4" w:space="0" w:color="auto"/>
              <w:left w:val="single" w:sz="4" w:space="0" w:color="auto"/>
              <w:bottom w:val="single" w:sz="4" w:space="0" w:color="auto"/>
              <w:right w:val="single" w:sz="4" w:space="0" w:color="auto"/>
            </w:tcBorders>
            <w:vAlign w:val="center"/>
          </w:tcPr>
          <w:p w14:paraId="59C1FEED" w14:textId="77777777" w:rsidR="00B0486F" w:rsidRPr="00B0486F" w:rsidRDefault="00B0486F" w:rsidP="00B0486F">
            <w:pPr>
              <w:spacing w:after="0" w:line="360" w:lineRule="auto"/>
              <w:jc w:val="center"/>
              <w:rPr>
                <w:rFonts w:ascii="Times New Roman" w:hAnsi="Times New Roman"/>
                <w:b/>
                <w:bCs/>
                <w:sz w:val="20"/>
                <w:szCs w:val="20"/>
              </w:rPr>
            </w:pPr>
            <w:r w:rsidRPr="00B0486F">
              <w:rPr>
                <w:rFonts w:ascii="Times New Roman" w:hAnsi="Times New Roman"/>
                <w:b/>
                <w:bCs/>
                <w:sz w:val="20"/>
                <w:szCs w:val="20"/>
              </w:rPr>
              <w:t>50% added water</w:t>
            </w:r>
          </w:p>
        </w:tc>
        <w:tc>
          <w:tcPr>
            <w:tcW w:w="1279" w:type="dxa"/>
            <w:tcBorders>
              <w:top w:val="single" w:sz="4" w:space="0" w:color="auto"/>
              <w:left w:val="single" w:sz="4" w:space="0" w:color="auto"/>
              <w:bottom w:val="single" w:sz="4" w:space="0" w:color="auto"/>
              <w:right w:val="single" w:sz="4" w:space="0" w:color="auto"/>
            </w:tcBorders>
            <w:vAlign w:val="center"/>
          </w:tcPr>
          <w:p w14:paraId="025DB46D" w14:textId="77777777" w:rsidR="00B0486F" w:rsidRPr="00B0486F" w:rsidRDefault="00B0486F" w:rsidP="00B0486F">
            <w:pPr>
              <w:spacing w:after="0" w:line="360" w:lineRule="auto"/>
              <w:jc w:val="center"/>
              <w:rPr>
                <w:rFonts w:ascii="Times New Roman" w:hAnsi="Times New Roman"/>
                <w:b/>
                <w:bCs/>
                <w:sz w:val="20"/>
                <w:szCs w:val="20"/>
              </w:rPr>
            </w:pPr>
            <w:r w:rsidRPr="00B0486F">
              <w:rPr>
                <w:rFonts w:ascii="Times New Roman" w:hAnsi="Times New Roman"/>
                <w:b/>
                <w:bCs/>
                <w:sz w:val="20"/>
                <w:szCs w:val="20"/>
              </w:rPr>
              <w:t>100% added water</w:t>
            </w:r>
          </w:p>
        </w:tc>
      </w:tr>
      <w:tr w:rsidR="00B0486F" w14:paraId="22345AEA" w14:textId="77777777" w:rsidTr="00BC7CE3">
        <w:tc>
          <w:tcPr>
            <w:tcW w:w="540" w:type="dxa"/>
            <w:tcBorders>
              <w:top w:val="single" w:sz="4" w:space="0" w:color="auto"/>
            </w:tcBorders>
            <w:vAlign w:val="center"/>
          </w:tcPr>
          <w:p w14:paraId="17F57443" w14:textId="77777777" w:rsidR="00B0486F" w:rsidRPr="00B0486F" w:rsidRDefault="00B0486F" w:rsidP="00B0486F">
            <w:pPr>
              <w:spacing w:after="0" w:line="360" w:lineRule="auto"/>
              <w:jc w:val="center"/>
              <w:rPr>
                <w:rFonts w:ascii="Times New Roman" w:hAnsi="Times New Roman"/>
                <w:sz w:val="20"/>
                <w:szCs w:val="20"/>
              </w:rPr>
            </w:pPr>
            <w:r w:rsidRPr="00B0486F">
              <w:rPr>
                <w:rFonts w:ascii="Times New Roman" w:hAnsi="Times New Roman"/>
                <w:sz w:val="20"/>
                <w:szCs w:val="20"/>
              </w:rPr>
              <w:t>1</w:t>
            </w:r>
          </w:p>
        </w:tc>
        <w:tc>
          <w:tcPr>
            <w:tcW w:w="1341" w:type="dxa"/>
            <w:tcBorders>
              <w:top w:val="single" w:sz="4" w:space="0" w:color="auto"/>
            </w:tcBorders>
            <w:vAlign w:val="center"/>
          </w:tcPr>
          <w:p w14:paraId="3E79F2E6" w14:textId="77777777" w:rsidR="00B0486F" w:rsidRPr="00B0486F" w:rsidRDefault="00B0486F" w:rsidP="00B0486F">
            <w:pPr>
              <w:spacing w:after="0" w:line="360" w:lineRule="auto"/>
              <w:jc w:val="center"/>
              <w:rPr>
                <w:rFonts w:ascii="Times New Roman" w:hAnsi="Times New Roman"/>
                <w:sz w:val="20"/>
                <w:szCs w:val="20"/>
              </w:rPr>
            </w:pPr>
            <w:r w:rsidRPr="00B0486F">
              <w:rPr>
                <w:rFonts w:ascii="Times New Roman" w:hAnsi="Times New Roman"/>
                <w:sz w:val="20"/>
                <w:szCs w:val="20"/>
              </w:rPr>
              <w:t>10M</w:t>
            </w:r>
          </w:p>
        </w:tc>
        <w:tc>
          <w:tcPr>
            <w:tcW w:w="1230" w:type="dxa"/>
            <w:tcBorders>
              <w:top w:val="single" w:sz="4" w:space="0" w:color="auto"/>
            </w:tcBorders>
            <w:vAlign w:val="center"/>
          </w:tcPr>
          <w:p w14:paraId="6768431C" w14:textId="77777777" w:rsidR="00B0486F" w:rsidRPr="00B0486F" w:rsidRDefault="00B0486F" w:rsidP="00B0486F">
            <w:pPr>
              <w:spacing w:after="0" w:line="360" w:lineRule="auto"/>
              <w:jc w:val="center"/>
              <w:rPr>
                <w:rFonts w:ascii="Times New Roman" w:hAnsi="Times New Roman"/>
                <w:sz w:val="20"/>
                <w:szCs w:val="20"/>
              </w:rPr>
            </w:pPr>
            <w:r w:rsidRPr="00B0486F">
              <w:rPr>
                <w:rFonts w:ascii="Times New Roman" w:hAnsi="Times New Roman"/>
                <w:sz w:val="20"/>
                <w:szCs w:val="20"/>
              </w:rPr>
              <w:t>11.11</w:t>
            </w:r>
          </w:p>
        </w:tc>
        <w:tc>
          <w:tcPr>
            <w:tcW w:w="1279" w:type="dxa"/>
            <w:tcBorders>
              <w:top w:val="single" w:sz="4" w:space="0" w:color="auto"/>
            </w:tcBorders>
            <w:vAlign w:val="center"/>
          </w:tcPr>
          <w:p w14:paraId="25E3760B" w14:textId="77777777" w:rsidR="00B0486F" w:rsidRPr="00B0486F" w:rsidRDefault="00B0486F" w:rsidP="00B0486F">
            <w:pPr>
              <w:spacing w:after="0" w:line="360" w:lineRule="auto"/>
              <w:jc w:val="center"/>
              <w:rPr>
                <w:rFonts w:ascii="Times New Roman" w:hAnsi="Times New Roman"/>
                <w:sz w:val="20"/>
                <w:szCs w:val="20"/>
              </w:rPr>
            </w:pPr>
            <w:r w:rsidRPr="00B0486F">
              <w:rPr>
                <w:rFonts w:ascii="Times New Roman" w:hAnsi="Times New Roman"/>
                <w:sz w:val="20"/>
                <w:szCs w:val="20"/>
              </w:rPr>
              <w:t>2</w:t>
            </w:r>
          </w:p>
        </w:tc>
      </w:tr>
      <w:tr w:rsidR="00B0486F" w14:paraId="129FCAC6" w14:textId="77777777" w:rsidTr="00B0486F">
        <w:tc>
          <w:tcPr>
            <w:tcW w:w="540" w:type="dxa"/>
            <w:vAlign w:val="center"/>
          </w:tcPr>
          <w:p w14:paraId="4D909175" w14:textId="77777777" w:rsidR="00B0486F" w:rsidRPr="00B0486F" w:rsidRDefault="00B0486F" w:rsidP="00B0486F">
            <w:pPr>
              <w:spacing w:after="0" w:line="360" w:lineRule="auto"/>
              <w:jc w:val="center"/>
              <w:rPr>
                <w:rFonts w:ascii="Times New Roman" w:hAnsi="Times New Roman"/>
                <w:sz w:val="20"/>
                <w:szCs w:val="20"/>
              </w:rPr>
            </w:pPr>
            <w:r w:rsidRPr="00B0486F">
              <w:rPr>
                <w:rFonts w:ascii="Times New Roman" w:hAnsi="Times New Roman"/>
                <w:sz w:val="20"/>
                <w:szCs w:val="20"/>
              </w:rPr>
              <w:t>2</w:t>
            </w:r>
          </w:p>
        </w:tc>
        <w:tc>
          <w:tcPr>
            <w:tcW w:w="1341" w:type="dxa"/>
            <w:vAlign w:val="center"/>
          </w:tcPr>
          <w:p w14:paraId="3E291629" w14:textId="77777777" w:rsidR="00B0486F" w:rsidRPr="00B0486F" w:rsidRDefault="00B0486F" w:rsidP="00B0486F">
            <w:pPr>
              <w:spacing w:after="0" w:line="360" w:lineRule="auto"/>
              <w:jc w:val="center"/>
              <w:rPr>
                <w:rFonts w:ascii="Times New Roman" w:hAnsi="Times New Roman"/>
                <w:sz w:val="20"/>
                <w:szCs w:val="20"/>
              </w:rPr>
            </w:pPr>
            <w:r w:rsidRPr="00B0486F">
              <w:rPr>
                <w:rFonts w:ascii="Times New Roman" w:hAnsi="Times New Roman"/>
                <w:sz w:val="20"/>
                <w:szCs w:val="20"/>
              </w:rPr>
              <w:t>10M</w:t>
            </w:r>
          </w:p>
        </w:tc>
        <w:tc>
          <w:tcPr>
            <w:tcW w:w="1230" w:type="dxa"/>
            <w:vAlign w:val="center"/>
          </w:tcPr>
          <w:p w14:paraId="494408DF" w14:textId="77777777" w:rsidR="00B0486F" w:rsidRPr="00B0486F" w:rsidRDefault="00B0486F" w:rsidP="00B0486F">
            <w:pPr>
              <w:spacing w:after="0" w:line="360" w:lineRule="auto"/>
              <w:jc w:val="center"/>
              <w:rPr>
                <w:rFonts w:ascii="Times New Roman" w:hAnsi="Times New Roman"/>
                <w:sz w:val="20"/>
                <w:szCs w:val="20"/>
              </w:rPr>
            </w:pPr>
            <w:r w:rsidRPr="00B0486F">
              <w:rPr>
                <w:rFonts w:ascii="Times New Roman" w:hAnsi="Times New Roman"/>
                <w:sz w:val="20"/>
                <w:szCs w:val="20"/>
              </w:rPr>
              <w:t>9.51</w:t>
            </w:r>
          </w:p>
        </w:tc>
        <w:tc>
          <w:tcPr>
            <w:tcW w:w="1279" w:type="dxa"/>
            <w:vAlign w:val="center"/>
          </w:tcPr>
          <w:p w14:paraId="52153504" w14:textId="77777777" w:rsidR="00B0486F" w:rsidRPr="00B0486F" w:rsidRDefault="00B0486F" w:rsidP="00B0486F">
            <w:pPr>
              <w:spacing w:after="0" w:line="360" w:lineRule="auto"/>
              <w:jc w:val="center"/>
              <w:rPr>
                <w:rFonts w:ascii="Times New Roman" w:hAnsi="Times New Roman"/>
                <w:sz w:val="20"/>
                <w:szCs w:val="20"/>
              </w:rPr>
            </w:pPr>
            <w:r w:rsidRPr="00B0486F">
              <w:rPr>
                <w:rFonts w:ascii="Times New Roman" w:hAnsi="Times New Roman"/>
                <w:sz w:val="20"/>
                <w:szCs w:val="20"/>
              </w:rPr>
              <w:t>2.1</w:t>
            </w:r>
          </w:p>
        </w:tc>
      </w:tr>
      <w:tr w:rsidR="00B0486F" w14:paraId="516D5A72" w14:textId="77777777" w:rsidTr="00B0486F">
        <w:tc>
          <w:tcPr>
            <w:tcW w:w="540" w:type="dxa"/>
            <w:vAlign w:val="center"/>
          </w:tcPr>
          <w:p w14:paraId="1732CC1F" w14:textId="77777777" w:rsidR="00B0486F" w:rsidRPr="00B0486F" w:rsidRDefault="00B0486F" w:rsidP="00B0486F">
            <w:pPr>
              <w:spacing w:after="0" w:line="360" w:lineRule="auto"/>
              <w:jc w:val="center"/>
              <w:rPr>
                <w:rFonts w:ascii="Times New Roman" w:hAnsi="Times New Roman"/>
                <w:sz w:val="20"/>
                <w:szCs w:val="20"/>
              </w:rPr>
            </w:pPr>
            <w:r w:rsidRPr="00B0486F">
              <w:rPr>
                <w:rFonts w:ascii="Times New Roman" w:hAnsi="Times New Roman"/>
                <w:sz w:val="20"/>
                <w:szCs w:val="20"/>
              </w:rPr>
              <w:t>3</w:t>
            </w:r>
          </w:p>
        </w:tc>
        <w:tc>
          <w:tcPr>
            <w:tcW w:w="1341" w:type="dxa"/>
            <w:vAlign w:val="center"/>
          </w:tcPr>
          <w:p w14:paraId="12CD91F6" w14:textId="77777777" w:rsidR="00B0486F" w:rsidRPr="00B0486F" w:rsidRDefault="00B0486F" w:rsidP="00B0486F">
            <w:pPr>
              <w:spacing w:after="0" w:line="360" w:lineRule="auto"/>
              <w:jc w:val="center"/>
              <w:rPr>
                <w:rFonts w:ascii="Times New Roman" w:hAnsi="Times New Roman"/>
                <w:sz w:val="20"/>
                <w:szCs w:val="20"/>
              </w:rPr>
            </w:pPr>
            <w:r w:rsidRPr="00B0486F">
              <w:rPr>
                <w:rFonts w:ascii="Times New Roman" w:hAnsi="Times New Roman"/>
                <w:sz w:val="20"/>
                <w:szCs w:val="20"/>
              </w:rPr>
              <w:t>10M</w:t>
            </w:r>
          </w:p>
        </w:tc>
        <w:tc>
          <w:tcPr>
            <w:tcW w:w="1230" w:type="dxa"/>
            <w:vAlign w:val="center"/>
          </w:tcPr>
          <w:p w14:paraId="736555E4" w14:textId="77777777" w:rsidR="00B0486F" w:rsidRPr="00B0486F" w:rsidRDefault="00B0486F" w:rsidP="00B0486F">
            <w:pPr>
              <w:spacing w:after="0" w:line="360" w:lineRule="auto"/>
              <w:jc w:val="center"/>
              <w:rPr>
                <w:rFonts w:ascii="Times New Roman" w:hAnsi="Times New Roman"/>
                <w:sz w:val="20"/>
                <w:szCs w:val="20"/>
              </w:rPr>
            </w:pPr>
            <w:r w:rsidRPr="00B0486F">
              <w:rPr>
                <w:rFonts w:ascii="Times New Roman" w:hAnsi="Times New Roman"/>
                <w:sz w:val="20"/>
                <w:szCs w:val="20"/>
              </w:rPr>
              <w:t>9.96</w:t>
            </w:r>
          </w:p>
        </w:tc>
        <w:tc>
          <w:tcPr>
            <w:tcW w:w="1279" w:type="dxa"/>
            <w:vAlign w:val="center"/>
          </w:tcPr>
          <w:p w14:paraId="119D0FA1" w14:textId="77777777" w:rsidR="00B0486F" w:rsidRPr="00B0486F" w:rsidRDefault="00B0486F" w:rsidP="00B0486F">
            <w:pPr>
              <w:spacing w:after="0" w:line="360" w:lineRule="auto"/>
              <w:jc w:val="center"/>
              <w:rPr>
                <w:rFonts w:ascii="Times New Roman" w:hAnsi="Times New Roman"/>
                <w:sz w:val="20"/>
                <w:szCs w:val="20"/>
              </w:rPr>
            </w:pPr>
            <w:r w:rsidRPr="00B0486F">
              <w:rPr>
                <w:rFonts w:ascii="Times New Roman" w:hAnsi="Times New Roman"/>
                <w:sz w:val="20"/>
                <w:szCs w:val="20"/>
              </w:rPr>
              <w:t>2.24</w:t>
            </w:r>
          </w:p>
        </w:tc>
      </w:tr>
      <w:tr w:rsidR="00B0486F" w14:paraId="68A8693C" w14:textId="77777777" w:rsidTr="00B0486F">
        <w:tc>
          <w:tcPr>
            <w:tcW w:w="540" w:type="dxa"/>
            <w:vAlign w:val="center"/>
          </w:tcPr>
          <w:p w14:paraId="6B33A1C6" w14:textId="77777777" w:rsidR="00B0486F" w:rsidRPr="00B0486F" w:rsidRDefault="00B0486F" w:rsidP="00B0486F">
            <w:pPr>
              <w:spacing w:after="0" w:line="360" w:lineRule="auto"/>
              <w:jc w:val="center"/>
              <w:rPr>
                <w:rFonts w:ascii="Times New Roman" w:hAnsi="Times New Roman"/>
                <w:sz w:val="20"/>
                <w:szCs w:val="20"/>
              </w:rPr>
            </w:pPr>
            <w:r w:rsidRPr="00B0486F">
              <w:rPr>
                <w:rFonts w:ascii="Times New Roman" w:hAnsi="Times New Roman"/>
                <w:sz w:val="20"/>
                <w:szCs w:val="20"/>
              </w:rPr>
              <w:t>4</w:t>
            </w:r>
          </w:p>
        </w:tc>
        <w:tc>
          <w:tcPr>
            <w:tcW w:w="1341" w:type="dxa"/>
            <w:vAlign w:val="center"/>
          </w:tcPr>
          <w:p w14:paraId="36D22B61" w14:textId="77777777" w:rsidR="00B0486F" w:rsidRPr="00B0486F" w:rsidRDefault="00B0486F" w:rsidP="00B0486F">
            <w:pPr>
              <w:spacing w:after="0" w:line="360" w:lineRule="auto"/>
              <w:jc w:val="center"/>
              <w:rPr>
                <w:rFonts w:ascii="Times New Roman" w:hAnsi="Times New Roman"/>
                <w:sz w:val="20"/>
                <w:szCs w:val="20"/>
              </w:rPr>
            </w:pPr>
            <w:r w:rsidRPr="00B0486F">
              <w:rPr>
                <w:rFonts w:ascii="Times New Roman" w:hAnsi="Times New Roman"/>
                <w:sz w:val="20"/>
                <w:szCs w:val="20"/>
              </w:rPr>
              <w:t>10M</w:t>
            </w:r>
          </w:p>
        </w:tc>
        <w:tc>
          <w:tcPr>
            <w:tcW w:w="1230" w:type="dxa"/>
            <w:vAlign w:val="center"/>
          </w:tcPr>
          <w:p w14:paraId="37D70B38" w14:textId="77777777" w:rsidR="00B0486F" w:rsidRPr="00B0486F" w:rsidRDefault="00B0486F" w:rsidP="00B0486F">
            <w:pPr>
              <w:spacing w:after="0" w:line="360" w:lineRule="auto"/>
              <w:jc w:val="center"/>
              <w:rPr>
                <w:rFonts w:ascii="Times New Roman" w:hAnsi="Times New Roman"/>
                <w:sz w:val="20"/>
                <w:szCs w:val="20"/>
              </w:rPr>
            </w:pPr>
            <w:r w:rsidRPr="00B0486F">
              <w:rPr>
                <w:rFonts w:ascii="Times New Roman" w:hAnsi="Times New Roman"/>
                <w:sz w:val="20"/>
                <w:szCs w:val="20"/>
              </w:rPr>
              <w:t>6.98</w:t>
            </w:r>
          </w:p>
        </w:tc>
        <w:tc>
          <w:tcPr>
            <w:tcW w:w="1279" w:type="dxa"/>
            <w:vAlign w:val="center"/>
          </w:tcPr>
          <w:p w14:paraId="4FD63B29" w14:textId="77777777" w:rsidR="00B0486F" w:rsidRPr="00B0486F" w:rsidRDefault="00B0486F" w:rsidP="00B0486F">
            <w:pPr>
              <w:spacing w:after="0" w:line="360" w:lineRule="auto"/>
              <w:jc w:val="center"/>
              <w:rPr>
                <w:rFonts w:ascii="Times New Roman" w:hAnsi="Times New Roman"/>
                <w:sz w:val="20"/>
                <w:szCs w:val="20"/>
              </w:rPr>
            </w:pPr>
            <w:r w:rsidRPr="00B0486F">
              <w:rPr>
                <w:rFonts w:ascii="Times New Roman" w:hAnsi="Times New Roman"/>
                <w:sz w:val="20"/>
                <w:szCs w:val="20"/>
              </w:rPr>
              <w:t>1.83</w:t>
            </w:r>
          </w:p>
        </w:tc>
      </w:tr>
      <w:tr w:rsidR="00B0486F" w14:paraId="4BAFEDBD" w14:textId="77777777" w:rsidTr="00B0486F">
        <w:tc>
          <w:tcPr>
            <w:tcW w:w="540" w:type="dxa"/>
            <w:vAlign w:val="center"/>
          </w:tcPr>
          <w:p w14:paraId="1FDA1EBB" w14:textId="77777777" w:rsidR="00B0486F" w:rsidRPr="00B0486F" w:rsidRDefault="00B0486F" w:rsidP="00B0486F">
            <w:pPr>
              <w:spacing w:after="0" w:line="360" w:lineRule="auto"/>
              <w:jc w:val="center"/>
              <w:rPr>
                <w:rFonts w:ascii="Times New Roman" w:hAnsi="Times New Roman"/>
                <w:sz w:val="20"/>
                <w:szCs w:val="20"/>
              </w:rPr>
            </w:pPr>
            <w:r w:rsidRPr="00B0486F">
              <w:rPr>
                <w:rFonts w:ascii="Times New Roman" w:hAnsi="Times New Roman"/>
                <w:sz w:val="20"/>
                <w:szCs w:val="20"/>
              </w:rPr>
              <w:t>5</w:t>
            </w:r>
          </w:p>
        </w:tc>
        <w:tc>
          <w:tcPr>
            <w:tcW w:w="1341" w:type="dxa"/>
            <w:vAlign w:val="center"/>
          </w:tcPr>
          <w:p w14:paraId="0DD9B00C" w14:textId="77777777" w:rsidR="00B0486F" w:rsidRPr="00B0486F" w:rsidRDefault="00B0486F" w:rsidP="00B0486F">
            <w:pPr>
              <w:spacing w:after="0" w:line="360" w:lineRule="auto"/>
              <w:jc w:val="center"/>
              <w:rPr>
                <w:rFonts w:ascii="Times New Roman" w:hAnsi="Times New Roman"/>
                <w:sz w:val="20"/>
                <w:szCs w:val="20"/>
              </w:rPr>
            </w:pPr>
            <w:r w:rsidRPr="00B0486F">
              <w:rPr>
                <w:rFonts w:ascii="Times New Roman" w:hAnsi="Times New Roman"/>
                <w:sz w:val="20"/>
                <w:szCs w:val="20"/>
              </w:rPr>
              <w:t>14M</w:t>
            </w:r>
          </w:p>
        </w:tc>
        <w:tc>
          <w:tcPr>
            <w:tcW w:w="1230" w:type="dxa"/>
            <w:vAlign w:val="center"/>
          </w:tcPr>
          <w:p w14:paraId="7343741A" w14:textId="77777777" w:rsidR="00B0486F" w:rsidRPr="00B0486F" w:rsidRDefault="00B0486F" w:rsidP="00B0486F">
            <w:pPr>
              <w:spacing w:after="0" w:line="360" w:lineRule="auto"/>
              <w:jc w:val="center"/>
              <w:rPr>
                <w:rFonts w:ascii="Times New Roman" w:hAnsi="Times New Roman"/>
                <w:sz w:val="20"/>
                <w:szCs w:val="20"/>
              </w:rPr>
            </w:pPr>
            <w:r w:rsidRPr="00B0486F">
              <w:rPr>
                <w:rFonts w:ascii="Times New Roman" w:hAnsi="Times New Roman"/>
                <w:sz w:val="20"/>
                <w:szCs w:val="20"/>
              </w:rPr>
              <w:t>22.13</w:t>
            </w:r>
          </w:p>
        </w:tc>
        <w:tc>
          <w:tcPr>
            <w:tcW w:w="1279" w:type="dxa"/>
            <w:vAlign w:val="center"/>
          </w:tcPr>
          <w:p w14:paraId="7DCA0F0A" w14:textId="77777777" w:rsidR="00B0486F" w:rsidRPr="00B0486F" w:rsidRDefault="00B0486F" w:rsidP="00B0486F">
            <w:pPr>
              <w:spacing w:after="0" w:line="360" w:lineRule="auto"/>
              <w:jc w:val="center"/>
              <w:rPr>
                <w:rFonts w:ascii="Times New Roman" w:hAnsi="Times New Roman"/>
                <w:sz w:val="20"/>
                <w:szCs w:val="20"/>
              </w:rPr>
            </w:pPr>
            <w:r w:rsidRPr="00B0486F">
              <w:rPr>
                <w:rFonts w:ascii="Times New Roman" w:hAnsi="Times New Roman"/>
                <w:sz w:val="20"/>
                <w:szCs w:val="20"/>
              </w:rPr>
              <w:t>7.2</w:t>
            </w:r>
          </w:p>
        </w:tc>
      </w:tr>
      <w:tr w:rsidR="00B0486F" w14:paraId="547FFEDB" w14:textId="77777777" w:rsidTr="00B0486F">
        <w:tc>
          <w:tcPr>
            <w:tcW w:w="540" w:type="dxa"/>
            <w:vAlign w:val="center"/>
          </w:tcPr>
          <w:p w14:paraId="37405649" w14:textId="77777777" w:rsidR="00B0486F" w:rsidRPr="00B0486F" w:rsidRDefault="00B0486F" w:rsidP="00B0486F">
            <w:pPr>
              <w:spacing w:after="0" w:line="360" w:lineRule="auto"/>
              <w:jc w:val="center"/>
              <w:rPr>
                <w:rFonts w:ascii="Times New Roman" w:hAnsi="Times New Roman"/>
                <w:sz w:val="20"/>
                <w:szCs w:val="20"/>
              </w:rPr>
            </w:pPr>
            <w:r w:rsidRPr="00B0486F">
              <w:rPr>
                <w:rFonts w:ascii="Times New Roman" w:hAnsi="Times New Roman"/>
                <w:sz w:val="20"/>
                <w:szCs w:val="20"/>
              </w:rPr>
              <w:t>6</w:t>
            </w:r>
          </w:p>
        </w:tc>
        <w:tc>
          <w:tcPr>
            <w:tcW w:w="1341" w:type="dxa"/>
            <w:vAlign w:val="center"/>
          </w:tcPr>
          <w:p w14:paraId="3A3AF434" w14:textId="77777777" w:rsidR="00B0486F" w:rsidRPr="00B0486F" w:rsidRDefault="00B0486F" w:rsidP="00B0486F">
            <w:pPr>
              <w:spacing w:after="0" w:line="360" w:lineRule="auto"/>
              <w:jc w:val="center"/>
              <w:rPr>
                <w:rFonts w:ascii="Times New Roman" w:hAnsi="Times New Roman"/>
                <w:sz w:val="20"/>
                <w:szCs w:val="20"/>
              </w:rPr>
            </w:pPr>
            <w:r w:rsidRPr="00B0486F">
              <w:rPr>
                <w:rFonts w:ascii="Times New Roman" w:hAnsi="Times New Roman"/>
                <w:sz w:val="20"/>
                <w:szCs w:val="20"/>
              </w:rPr>
              <w:t>14M</w:t>
            </w:r>
          </w:p>
        </w:tc>
        <w:tc>
          <w:tcPr>
            <w:tcW w:w="1230" w:type="dxa"/>
            <w:vAlign w:val="center"/>
          </w:tcPr>
          <w:p w14:paraId="02B745E3" w14:textId="77777777" w:rsidR="00B0486F" w:rsidRPr="00B0486F" w:rsidRDefault="00B0486F" w:rsidP="00B0486F">
            <w:pPr>
              <w:spacing w:after="0" w:line="360" w:lineRule="auto"/>
              <w:jc w:val="center"/>
              <w:rPr>
                <w:rFonts w:ascii="Times New Roman" w:hAnsi="Times New Roman"/>
                <w:sz w:val="20"/>
                <w:szCs w:val="20"/>
              </w:rPr>
            </w:pPr>
            <w:r w:rsidRPr="00B0486F">
              <w:rPr>
                <w:rFonts w:ascii="Times New Roman" w:hAnsi="Times New Roman"/>
                <w:sz w:val="20"/>
                <w:szCs w:val="20"/>
              </w:rPr>
              <w:t>21.6</w:t>
            </w:r>
          </w:p>
        </w:tc>
        <w:tc>
          <w:tcPr>
            <w:tcW w:w="1279" w:type="dxa"/>
            <w:vAlign w:val="center"/>
          </w:tcPr>
          <w:p w14:paraId="4C00C485" w14:textId="77777777" w:rsidR="00B0486F" w:rsidRPr="00B0486F" w:rsidRDefault="00B0486F" w:rsidP="00B0486F">
            <w:pPr>
              <w:spacing w:after="0" w:line="360" w:lineRule="auto"/>
              <w:jc w:val="center"/>
              <w:rPr>
                <w:rFonts w:ascii="Times New Roman" w:hAnsi="Times New Roman"/>
                <w:sz w:val="20"/>
                <w:szCs w:val="20"/>
              </w:rPr>
            </w:pPr>
            <w:r w:rsidRPr="00B0486F">
              <w:rPr>
                <w:rFonts w:ascii="Times New Roman" w:hAnsi="Times New Roman"/>
                <w:sz w:val="20"/>
                <w:szCs w:val="20"/>
              </w:rPr>
              <w:t>7.91</w:t>
            </w:r>
          </w:p>
        </w:tc>
      </w:tr>
      <w:tr w:rsidR="00B0486F" w14:paraId="417974F3" w14:textId="77777777" w:rsidTr="00B0486F">
        <w:tc>
          <w:tcPr>
            <w:tcW w:w="540" w:type="dxa"/>
            <w:vAlign w:val="center"/>
          </w:tcPr>
          <w:p w14:paraId="4D60EE8D" w14:textId="77777777" w:rsidR="00B0486F" w:rsidRPr="00B0486F" w:rsidRDefault="00B0486F" w:rsidP="00B0486F">
            <w:pPr>
              <w:spacing w:after="0" w:line="360" w:lineRule="auto"/>
              <w:jc w:val="center"/>
              <w:rPr>
                <w:rFonts w:ascii="Times New Roman" w:hAnsi="Times New Roman"/>
                <w:sz w:val="20"/>
                <w:szCs w:val="20"/>
              </w:rPr>
            </w:pPr>
            <w:r w:rsidRPr="00B0486F">
              <w:rPr>
                <w:rFonts w:ascii="Times New Roman" w:hAnsi="Times New Roman"/>
                <w:sz w:val="20"/>
                <w:szCs w:val="20"/>
              </w:rPr>
              <w:t>7</w:t>
            </w:r>
          </w:p>
        </w:tc>
        <w:tc>
          <w:tcPr>
            <w:tcW w:w="1341" w:type="dxa"/>
            <w:vAlign w:val="center"/>
          </w:tcPr>
          <w:p w14:paraId="1AAC6CA5" w14:textId="77777777" w:rsidR="00B0486F" w:rsidRPr="00B0486F" w:rsidRDefault="00B0486F" w:rsidP="00B0486F">
            <w:pPr>
              <w:spacing w:after="0" w:line="360" w:lineRule="auto"/>
              <w:jc w:val="center"/>
              <w:rPr>
                <w:rFonts w:ascii="Times New Roman" w:hAnsi="Times New Roman"/>
                <w:sz w:val="20"/>
                <w:szCs w:val="20"/>
              </w:rPr>
            </w:pPr>
            <w:r w:rsidRPr="00B0486F">
              <w:rPr>
                <w:rFonts w:ascii="Times New Roman" w:hAnsi="Times New Roman"/>
                <w:sz w:val="20"/>
                <w:szCs w:val="20"/>
              </w:rPr>
              <w:t>14M</w:t>
            </w:r>
          </w:p>
        </w:tc>
        <w:tc>
          <w:tcPr>
            <w:tcW w:w="1230" w:type="dxa"/>
            <w:vAlign w:val="center"/>
          </w:tcPr>
          <w:p w14:paraId="63D0AC1D" w14:textId="77777777" w:rsidR="00B0486F" w:rsidRPr="00B0486F" w:rsidRDefault="00B0486F" w:rsidP="00B0486F">
            <w:pPr>
              <w:spacing w:after="0" w:line="360" w:lineRule="auto"/>
              <w:jc w:val="center"/>
              <w:rPr>
                <w:rFonts w:ascii="Times New Roman" w:hAnsi="Times New Roman"/>
                <w:sz w:val="20"/>
                <w:szCs w:val="20"/>
              </w:rPr>
            </w:pPr>
            <w:r w:rsidRPr="00B0486F">
              <w:rPr>
                <w:rFonts w:ascii="Times New Roman" w:hAnsi="Times New Roman"/>
                <w:sz w:val="20"/>
                <w:szCs w:val="20"/>
              </w:rPr>
              <w:t>19.07</w:t>
            </w:r>
          </w:p>
        </w:tc>
        <w:tc>
          <w:tcPr>
            <w:tcW w:w="1279" w:type="dxa"/>
            <w:vAlign w:val="center"/>
          </w:tcPr>
          <w:p w14:paraId="5767BAE3" w14:textId="77777777" w:rsidR="00B0486F" w:rsidRPr="00B0486F" w:rsidRDefault="00B0486F" w:rsidP="00B0486F">
            <w:pPr>
              <w:spacing w:after="0" w:line="360" w:lineRule="auto"/>
              <w:jc w:val="center"/>
              <w:rPr>
                <w:rFonts w:ascii="Times New Roman" w:hAnsi="Times New Roman"/>
                <w:sz w:val="20"/>
                <w:szCs w:val="20"/>
              </w:rPr>
            </w:pPr>
            <w:r w:rsidRPr="00B0486F">
              <w:rPr>
                <w:rFonts w:ascii="Times New Roman" w:hAnsi="Times New Roman"/>
                <w:sz w:val="20"/>
                <w:szCs w:val="20"/>
              </w:rPr>
              <w:t>8.8</w:t>
            </w:r>
          </w:p>
        </w:tc>
      </w:tr>
      <w:tr w:rsidR="00B0486F" w14:paraId="4353B32E" w14:textId="77777777" w:rsidTr="00B0486F">
        <w:tc>
          <w:tcPr>
            <w:tcW w:w="540" w:type="dxa"/>
            <w:vAlign w:val="center"/>
          </w:tcPr>
          <w:p w14:paraId="6B8869FD" w14:textId="77777777" w:rsidR="00B0486F" w:rsidRPr="00B0486F" w:rsidRDefault="00B0486F" w:rsidP="00B0486F">
            <w:pPr>
              <w:spacing w:after="0" w:line="360" w:lineRule="auto"/>
              <w:jc w:val="center"/>
              <w:rPr>
                <w:rFonts w:ascii="Times New Roman" w:hAnsi="Times New Roman"/>
                <w:sz w:val="20"/>
                <w:szCs w:val="20"/>
              </w:rPr>
            </w:pPr>
            <w:r w:rsidRPr="00B0486F">
              <w:rPr>
                <w:rFonts w:ascii="Times New Roman" w:hAnsi="Times New Roman"/>
                <w:sz w:val="20"/>
                <w:szCs w:val="20"/>
              </w:rPr>
              <w:t>8</w:t>
            </w:r>
          </w:p>
        </w:tc>
        <w:tc>
          <w:tcPr>
            <w:tcW w:w="1341" w:type="dxa"/>
            <w:vAlign w:val="center"/>
          </w:tcPr>
          <w:p w14:paraId="6B56F556" w14:textId="77777777" w:rsidR="00B0486F" w:rsidRPr="00B0486F" w:rsidRDefault="00B0486F" w:rsidP="00B0486F">
            <w:pPr>
              <w:spacing w:after="0" w:line="360" w:lineRule="auto"/>
              <w:jc w:val="center"/>
              <w:rPr>
                <w:rFonts w:ascii="Times New Roman" w:hAnsi="Times New Roman"/>
                <w:sz w:val="20"/>
                <w:szCs w:val="20"/>
              </w:rPr>
            </w:pPr>
            <w:r w:rsidRPr="00B0486F">
              <w:rPr>
                <w:rFonts w:ascii="Times New Roman" w:hAnsi="Times New Roman"/>
                <w:sz w:val="20"/>
                <w:szCs w:val="20"/>
              </w:rPr>
              <w:t>14M</w:t>
            </w:r>
          </w:p>
        </w:tc>
        <w:tc>
          <w:tcPr>
            <w:tcW w:w="1230" w:type="dxa"/>
            <w:vAlign w:val="center"/>
          </w:tcPr>
          <w:p w14:paraId="020EC9C6" w14:textId="77777777" w:rsidR="00B0486F" w:rsidRPr="00B0486F" w:rsidRDefault="00B0486F" w:rsidP="00B0486F">
            <w:pPr>
              <w:spacing w:after="0" w:line="360" w:lineRule="auto"/>
              <w:jc w:val="center"/>
              <w:rPr>
                <w:rFonts w:ascii="Times New Roman" w:hAnsi="Times New Roman"/>
                <w:sz w:val="20"/>
                <w:szCs w:val="20"/>
              </w:rPr>
            </w:pPr>
            <w:r w:rsidRPr="00B0486F">
              <w:rPr>
                <w:rFonts w:ascii="Times New Roman" w:hAnsi="Times New Roman"/>
                <w:sz w:val="20"/>
                <w:szCs w:val="20"/>
              </w:rPr>
              <w:t>18.44</w:t>
            </w:r>
          </w:p>
        </w:tc>
        <w:tc>
          <w:tcPr>
            <w:tcW w:w="1279" w:type="dxa"/>
            <w:vAlign w:val="center"/>
          </w:tcPr>
          <w:p w14:paraId="0C5F6934" w14:textId="77777777" w:rsidR="00B0486F" w:rsidRPr="00B0486F" w:rsidRDefault="00B0486F" w:rsidP="00B0486F">
            <w:pPr>
              <w:spacing w:after="0" w:line="360" w:lineRule="auto"/>
              <w:jc w:val="center"/>
              <w:rPr>
                <w:rFonts w:ascii="Times New Roman" w:hAnsi="Times New Roman"/>
                <w:sz w:val="20"/>
                <w:szCs w:val="20"/>
              </w:rPr>
            </w:pPr>
            <w:r w:rsidRPr="00B0486F">
              <w:rPr>
                <w:rFonts w:ascii="Times New Roman" w:hAnsi="Times New Roman"/>
                <w:sz w:val="20"/>
                <w:szCs w:val="20"/>
              </w:rPr>
              <w:t>4.53</w:t>
            </w:r>
          </w:p>
        </w:tc>
      </w:tr>
    </w:tbl>
    <w:p w14:paraId="790310C3" w14:textId="0C5FF4AE" w:rsidR="000A300B" w:rsidRPr="00582A50" w:rsidRDefault="004C6554" w:rsidP="002242A9">
      <w:pPr>
        <w:jc w:val="center"/>
        <w:rPr>
          <w:rFonts w:ascii="Times New Roman" w:hAnsi="Times New Roman"/>
          <w:sz w:val="20"/>
          <w:szCs w:val="20"/>
        </w:rPr>
      </w:pPr>
      <w:r>
        <w:rPr>
          <w:rFonts w:ascii="Times New Roman" w:eastAsiaTheme="minorHAnsi" w:hAnsi="Times New Roman"/>
          <w:b/>
          <w:bCs/>
          <w:sz w:val="20"/>
          <w:szCs w:val="20"/>
        </w:rPr>
        <w:lastRenderedPageBreak/>
        <w:t xml:space="preserve"> </w:t>
      </w:r>
      <w:r w:rsidRPr="00582A50">
        <w:rPr>
          <w:rFonts w:ascii="Times New Roman" w:eastAsiaTheme="minorHAnsi" w:hAnsi="Times New Roman"/>
          <w:bCs/>
          <w:sz w:val="20"/>
          <w:szCs w:val="20"/>
        </w:rPr>
        <w:t xml:space="preserve">Table 6.3 </w:t>
      </w:r>
      <w:r w:rsidR="00CD7FF2" w:rsidRPr="00582A50">
        <w:rPr>
          <w:rFonts w:ascii="Times New Roman" w:eastAsiaTheme="minorHAnsi" w:hAnsi="Times New Roman"/>
          <w:bCs/>
          <w:sz w:val="20"/>
          <w:szCs w:val="20"/>
        </w:rPr>
        <w:t>Compressive Strength N/mm² after 14 days with additional water added</w:t>
      </w:r>
    </w:p>
    <w:p w14:paraId="764C50AB" w14:textId="5D3AE0A1" w:rsidR="00AB2F85" w:rsidRDefault="00582A50" w:rsidP="00AB2F85">
      <w:pPr>
        <w:jc w:val="center"/>
        <w:rPr>
          <w:rFonts w:ascii="Times New Roman" w:eastAsiaTheme="minorHAnsi" w:hAnsi="Times New Roman"/>
          <w:bCs/>
          <w:sz w:val="20"/>
          <w:szCs w:val="20"/>
        </w:rPr>
      </w:pPr>
      <w:r w:rsidRPr="00582A50">
        <w:rPr>
          <w:rFonts w:ascii="Times New Roman" w:hAnsi="Times New Roman"/>
          <w:noProof/>
          <w:sz w:val="20"/>
          <w:szCs w:val="20"/>
        </w:rPr>
        <w:t>Fig.1</w:t>
      </w:r>
      <w:r w:rsidRPr="00582A50">
        <w:rPr>
          <w:sz w:val="20"/>
          <w:szCs w:val="20"/>
        </w:rPr>
        <w:t xml:space="preserve"> </w:t>
      </w:r>
      <w:r w:rsidR="00AB2F85" w:rsidRPr="00582A50">
        <w:rPr>
          <w:rFonts w:ascii="Times New Roman" w:eastAsiaTheme="minorHAnsi" w:hAnsi="Times New Roman"/>
          <w:bCs/>
          <w:sz w:val="20"/>
          <w:szCs w:val="20"/>
        </w:rPr>
        <w:t>Compressive strength of 10M and 14M Specimens.</w:t>
      </w:r>
    </w:p>
    <w:p w14:paraId="36C87839" w14:textId="77777777" w:rsidR="00582A50" w:rsidRPr="00582A50" w:rsidRDefault="00582A50" w:rsidP="00AB2F85">
      <w:pPr>
        <w:jc w:val="center"/>
        <w:rPr>
          <w:rFonts w:ascii="Times New Roman" w:hAnsi="Times New Roman"/>
          <w:bCs/>
          <w:sz w:val="20"/>
          <w:szCs w:val="20"/>
        </w:rPr>
      </w:pPr>
    </w:p>
    <w:p w14:paraId="18A64253" w14:textId="00B5ABBE" w:rsidR="00AB2F85" w:rsidRDefault="00AB2F85" w:rsidP="007A3E59">
      <w:pPr>
        <w:rPr>
          <w:rFonts w:ascii="Times New Roman" w:hAnsi="Times New Roman"/>
          <w:b/>
          <w:bCs/>
          <w:sz w:val="20"/>
          <w:szCs w:val="20"/>
        </w:rPr>
      </w:pPr>
      <w:r>
        <w:rPr>
          <w:noProof/>
        </w:rPr>
        <w:drawing>
          <wp:anchor distT="0" distB="0" distL="114300" distR="114300" simplePos="0" relativeHeight="251659264" behindDoc="0" locked="0" layoutInCell="1" allowOverlap="1" wp14:anchorId="5836F822" wp14:editId="21DF25A1">
            <wp:simplePos x="0" y="0"/>
            <wp:positionH relativeFrom="margin">
              <wp:align>left</wp:align>
            </wp:positionH>
            <wp:positionV relativeFrom="page">
              <wp:posOffset>3238500</wp:posOffset>
            </wp:positionV>
            <wp:extent cx="2911475" cy="2427605"/>
            <wp:effectExtent l="0" t="0" r="3175" b="10795"/>
            <wp:wrapNone/>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074C0930" w14:textId="45FFC858" w:rsidR="00AB2F85" w:rsidRDefault="00AB2F85" w:rsidP="007A3E59">
      <w:pPr>
        <w:rPr>
          <w:rFonts w:ascii="Times New Roman" w:hAnsi="Times New Roman"/>
          <w:b/>
          <w:bCs/>
          <w:sz w:val="20"/>
          <w:szCs w:val="20"/>
        </w:rPr>
      </w:pPr>
    </w:p>
    <w:p w14:paraId="79ED23ED" w14:textId="795BF79B" w:rsidR="00AB2F85" w:rsidRDefault="00AB2F85" w:rsidP="007A3E59">
      <w:pPr>
        <w:rPr>
          <w:rFonts w:ascii="Times New Roman" w:hAnsi="Times New Roman"/>
          <w:b/>
          <w:bCs/>
          <w:sz w:val="20"/>
          <w:szCs w:val="20"/>
        </w:rPr>
      </w:pPr>
    </w:p>
    <w:p w14:paraId="199CF334" w14:textId="77777777" w:rsidR="00AB2F85" w:rsidRDefault="00AB2F85" w:rsidP="007A3E59">
      <w:pPr>
        <w:rPr>
          <w:rFonts w:ascii="Times New Roman" w:hAnsi="Times New Roman"/>
          <w:b/>
          <w:bCs/>
          <w:sz w:val="20"/>
          <w:szCs w:val="20"/>
        </w:rPr>
      </w:pPr>
    </w:p>
    <w:p w14:paraId="46CE02B5" w14:textId="77777777" w:rsidR="00AB2F85" w:rsidRDefault="00AB2F85" w:rsidP="007A3E59">
      <w:pPr>
        <w:rPr>
          <w:rFonts w:ascii="Times New Roman" w:hAnsi="Times New Roman"/>
          <w:b/>
          <w:bCs/>
          <w:sz w:val="20"/>
          <w:szCs w:val="20"/>
        </w:rPr>
      </w:pPr>
    </w:p>
    <w:p w14:paraId="12A8191D" w14:textId="77777777" w:rsidR="00AB2F85" w:rsidRDefault="00AB2F85" w:rsidP="007A3E59">
      <w:pPr>
        <w:rPr>
          <w:rFonts w:ascii="Times New Roman" w:hAnsi="Times New Roman"/>
          <w:b/>
          <w:bCs/>
          <w:sz w:val="20"/>
          <w:szCs w:val="20"/>
        </w:rPr>
      </w:pPr>
    </w:p>
    <w:p w14:paraId="5F186607" w14:textId="77777777" w:rsidR="00AB2F85" w:rsidRDefault="00AB2F85" w:rsidP="007A3E59">
      <w:pPr>
        <w:rPr>
          <w:rFonts w:ascii="Times New Roman" w:hAnsi="Times New Roman"/>
          <w:b/>
          <w:bCs/>
          <w:sz w:val="20"/>
          <w:szCs w:val="20"/>
        </w:rPr>
      </w:pPr>
    </w:p>
    <w:p w14:paraId="49D2E1F8" w14:textId="77777777" w:rsidR="00AB2F85" w:rsidRDefault="00AB2F85" w:rsidP="007A3E59">
      <w:pPr>
        <w:rPr>
          <w:rFonts w:ascii="Times New Roman" w:hAnsi="Times New Roman"/>
          <w:b/>
          <w:bCs/>
          <w:sz w:val="20"/>
          <w:szCs w:val="20"/>
        </w:rPr>
      </w:pPr>
    </w:p>
    <w:p w14:paraId="6C8C18DE" w14:textId="77777777" w:rsidR="00AB2F85" w:rsidRDefault="00AB2F85" w:rsidP="00AB2F85">
      <w:pPr>
        <w:spacing w:after="0" w:line="240" w:lineRule="auto"/>
        <w:rPr>
          <w:rFonts w:ascii="Times New Roman" w:hAnsi="Times New Roman"/>
          <w:b/>
          <w:bCs/>
          <w:sz w:val="20"/>
          <w:szCs w:val="20"/>
        </w:rPr>
      </w:pPr>
    </w:p>
    <w:p w14:paraId="66558530" w14:textId="7D4D004F" w:rsidR="00AB2F85" w:rsidRDefault="00AB2F85" w:rsidP="00AB2F85">
      <w:pPr>
        <w:spacing w:after="0" w:line="240" w:lineRule="auto"/>
        <w:rPr>
          <w:rFonts w:ascii="Times New Roman" w:hAnsi="Times New Roman"/>
          <w:b/>
          <w:bCs/>
          <w:sz w:val="20"/>
          <w:szCs w:val="20"/>
        </w:rPr>
      </w:pPr>
      <w:r>
        <w:rPr>
          <w:rFonts w:ascii="Times New Roman" w:hAnsi="Times New Roman"/>
          <w:b/>
          <w:bCs/>
          <w:sz w:val="20"/>
          <w:szCs w:val="20"/>
        </w:rPr>
        <w:t xml:space="preserve">    </w:t>
      </w:r>
    </w:p>
    <w:p w14:paraId="254BDF74" w14:textId="05C107F9" w:rsidR="00AB2F85" w:rsidRPr="00582A50" w:rsidRDefault="00582A50" w:rsidP="00AB2F85">
      <w:pPr>
        <w:spacing w:after="0" w:line="240" w:lineRule="auto"/>
        <w:jc w:val="center"/>
        <w:rPr>
          <w:rFonts w:ascii="Times New Roman" w:hAnsi="Times New Roman"/>
          <w:bCs/>
          <w:sz w:val="20"/>
          <w:szCs w:val="20"/>
        </w:rPr>
      </w:pPr>
      <w:r w:rsidRPr="00582A50">
        <w:rPr>
          <w:rFonts w:ascii="Times New Roman" w:hAnsi="Times New Roman"/>
          <w:noProof/>
          <w:sz w:val="20"/>
          <w:szCs w:val="20"/>
        </w:rPr>
        <w:t>Fig.</w:t>
      </w:r>
      <w:r w:rsidRPr="00582A50">
        <w:rPr>
          <w:rFonts w:ascii="Times New Roman" w:hAnsi="Times New Roman"/>
          <w:sz w:val="20"/>
          <w:szCs w:val="20"/>
        </w:rPr>
        <w:t xml:space="preserve"> 2 </w:t>
      </w:r>
      <w:r w:rsidR="00AB2F85" w:rsidRPr="00582A50">
        <w:rPr>
          <w:rFonts w:ascii="Times New Roman" w:hAnsi="Times New Roman"/>
          <w:bCs/>
          <w:sz w:val="20"/>
          <w:szCs w:val="20"/>
        </w:rPr>
        <w:t>Compressive strength Vs water to geopolymer solids ratio.</w:t>
      </w:r>
    </w:p>
    <w:p w14:paraId="10D75DC8" w14:textId="3135823F" w:rsidR="00AB2F85" w:rsidRDefault="00AB2F85" w:rsidP="00AB2F85">
      <w:pPr>
        <w:spacing w:after="0" w:line="240" w:lineRule="auto"/>
        <w:rPr>
          <w:rFonts w:ascii="Times New Roman" w:hAnsi="Times New Roman"/>
          <w:b/>
          <w:bCs/>
        </w:rPr>
      </w:pPr>
    </w:p>
    <w:p w14:paraId="07E41AA7" w14:textId="77777777" w:rsidR="008E0F98" w:rsidRPr="008E0F98" w:rsidRDefault="008E0F98" w:rsidP="00CD1801">
      <w:pPr>
        <w:pStyle w:val="ListParagraph"/>
        <w:numPr>
          <w:ilvl w:val="0"/>
          <w:numId w:val="3"/>
        </w:numPr>
        <w:spacing w:after="160" w:line="240" w:lineRule="auto"/>
        <w:jc w:val="both"/>
        <w:rPr>
          <w:rFonts w:ascii="Times New Roman" w:hAnsi="Times New Roman"/>
          <w:sz w:val="20"/>
          <w:szCs w:val="20"/>
        </w:rPr>
      </w:pPr>
      <w:r w:rsidRPr="008E0F98">
        <w:rPr>
          <w:rFonts w:ascii="Times New Roman" w:eastAsiaTheme="minorHAnsi" w:hAnsi="Times New Roman"/>
          <w:sz w:val="20"/>
          <w:szCs w:val="20"/>
        </w:rPr>
        <w:t>As the molarity of NaOH solution increases, compressive strength also increases, because as the molarity of NaOH solution increases water to Geopolymer solids ratio decreases.</w:t>
      </w:r>
    </w:p>
    <w:p w14:paraId="54DF39EE" w14:textId="77777777" w:rsidR="008E0F98" w:rsidRPr="008E0F98" w:rsidRDefault="008E0F98" w:rsidP="00CD1801">
      <w:pPr>
        <w:pStyle w:val="ListParagraph"/>
        <w:numPr>
          <w:ilvl w:val="0"/>
          <w:numId w:val="3"/>
        </w:numPr>
        <w:spacing w:after="160" w:line="240" w:lineRule="auto"/>
        <w:jc w:val="both"/>
        <w:rPr>
          <w:rFonts w:ascii="Times New Roman" w:hAnsi="Times New Roman"/>
          <w:sz w:val="20"/>
          <w:szCs w:val="20"/>
        </w:rPr>
      </w:pPr>
      <w:r w:rsidRPr="008E0F98">
        <w:rPr>
          <w:rFonts w:ascii="Times New Roman" w:eastAsiaTheme="minorHAnsi" w:hAnsi="Times New Roman"/>
          <w:sz w:val="20"/>
          <w:szCs w:val="20"/>
        </w:rPr>
        <w:t>The concrete casted was very stiff because of which it was very hard to compact it so the use of vibrator was done which helped to compact the specimen effectively.</w:t>
      </w:r>
    </w:p>
    <w:p w14:paraId="12BE4152" w14:textId="77777777" w:rsidR="008E0F98" w:rsidRPr="008E0F98" w:rsidRDefault="008E0F98" w:rsidP="00CD1801">
      <w:pPr>
        <w:pStyle w:val="ListParagraph"/>
        <w:numPr>
          <w:ilvl w:val="0"/>
          <w:numId w:val="3"/>
        </w:numPr>
        <w:spacing w:after="160" w:line="240" w:lineRule="auto"/>
        <w:jc w:val="both"/>
        <w:rPr>
          <w:rFonts w:ascii="Times New Roman" w:hAnsi="Times New Roman"/>
          <w:sz w:val="20"/>
          <w:szCs w:val="20"/>
        </w:rPr>
      </w:pPr>
      <w:r w:rsidRPr="008E0F98">
        <w:rPr>
          <w:rFonts w:ascii="Times New Roman" w:eastAsiaTheme="minorHAnsi" w:hAnsi="Times New Roman"/>
          <w:sz w:val="20"/>
          <w:szCs w:val="20"/>
        </w:rPr>
        <w:t>The experiment performed gave us the results of high strength concrete.</w:t>
      </w:r>
    </w:p>
    <w:p w14:paraId="14B741C2" w14:textId="5B87445D" w:rsidR="008E0F98" w:rsidRPr="00087F55" w:rsidRDefault="008E0F98" w:rsidP="003D6EB1">
      <w:pPr>
        <w:pStyle w:val="ListParagraph"/>
        <w:numPr>
          <w:ilvl w:val="0"/>
          <w:numId w:val="3"/>
        </w:numPr>
        <w:spacing w:after="160" w:line="240" w:lineRule="auto"/>
        <w:jc w:val="both"/>
        <w:rPr>
          <w:rFonts w:ascii="Times New Roman" w:hAnsi="Times New Roman"/>
          <w:b/>
          <w:bCs/>
          <w:sz w:val="20"/>
          <w:szCs w:val="20"/>
        </w:rPr>
      </w:pPr>
      <w:r w:rsidRPr="00087F55">
        <w:rPr>
          <w:rFonts w:ascii="Times New Roman" w:hAnsi="Times New Roman"/>
          <w:sz w:val="20"/>
          <w:szCs w:val="20"/>
        </w:rPr>
        <w:t>Effect of water on geopolymer concrete by additional extra water in specimen showed decline in compressive strength of the specimen</w:t>
      </w:r>
      <w:r w:rsidR="00171991" w:rsidRPr="00087F55">
        <w:rPr>
          <w:rFonts w:ascii="Times New Roman" w:hAnsi="Times New Roman"/>
          <w:sz w:val="20"/>
          <w:szCs w:val="20"/>
        </w:rPr>
        <w:t>.</w:t>
      </w:r>
    </w:p>
    <w:p w14:paraId="390B0CDE" w14:textId="77777777" w:rsidR="008E0F98" w:rsidRDefault="008E0F98" w:rsidP="007A3E59">
      <w:pPr>
        <w:rPr>
          <w:rFonts w:ascii="Times New Roman" w:hAnsi="Times New Roman"/>
          <w:b/>
          <w:bCs/>
          <w:sz w:val="20"/>
          <w:szCs w:val="20"/>
        </w:rPr>
      </w:pPr>
    </w:p>
    <w:p w14:paraId="74A55638" w14:textId="5562595C" w:rsidR="000A300B" w:rsidRPr="00171991" w:rsidRDefault="00AB2F85" w:rsidP="007A3E59">
      <w:pPr>
        <w:rPr>
          <w:rFonts w:ascii="Times New Roman" w:hAnsi="Times New Roman"/>
          <w:b/>
          <w:bCs/>
        </w:rPr>
      </w:pPr>
      <w:r w:rsidRPr="00171991">
        <w:rPr>
          <w:noProof/>
          <w:sz w:val="24"/>
          <w:szCs w:val="24"/>
        </w:rPr>
        <w:drawing>
          <wp:anchor distT="0" distB="0" distL="114300" distR="114300" simplePos="0" relativeHeight="251658240" behindDoc="1" locked="0" layoutInCell="1" allowOverlap="1" wp14:anchorId="35E9C2BD" wp14:editId="52307F7E">
            <wp:simplePos x="0" y="0"/>
            <wp:positionH relativeFrom="margin">
              <wp:posOffset>-1905</wp:posOffset>
            </wp:positionH>
            <wp:positionV relativeFrom="page">
              <wp:posOffset>638175</wp:posOffset>
            </wp:positionV>
            <wp:extent cx="2743200" cy="1781175"/>
            <wp:effectExtent l="0" t="0" r="0" b="9525"/>
            <wp:wrapThrough wrapText="bothSides">
              <wp:wrapPolygon edited="0">
                <wp:start x="0" y="0"/>
                <wp:lineTo x="0" y="21484"/>
                <wp:lineTo x="21450" y="21484"/>
                <wp:lineTo x="21450" y="0"/>
                <wp:lineTo x="0" y="0"/>
              </wp:wrapPolygon>
            </wp:wrapThrough>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7A3E59" w:rsidRPr="00171991">
        <w:rPr>
          <w:rFonts w:ascii="Times New Roman" w:hAnsi="Times New Roman"/>
          <w:b/>
          <w:bCs/>
        </w:rPr>
        <w:t>7 CONCLUSIONS</w:t>
      </w:r>
    </w:p>
    <w:p w14:paraId="6008C71E" w14:textId="77777777" w:rsidR="007A3E59" w:rsidRPr="001A178E" w:rsidRDefault="007A3E59" w:rsidP="001A178E">
      <w:pPr>
        <w:pStyle w:val="ListParagraph"/>
        <w:numPr>
          <w:ilvl w:val="0"/>
          <w:numId w:val="2"/>
        </w:numPr>
        <w:jc w:val="both"/>
        <w:rPr>
          <w:rFonts w:ascii="Times New Roman" w:hAnsi="Times New Roman"/>
          <w:b/>
          <w:bCs/>
          <w:sz w:val="18"/>
          <w:szCs w:val="18"/>
        </w:rPr>
      </w:pPr>
      <w:r w:rsidRPr="001A178E">
        <w:rPr>
          <w:rFonts w:ascii="Times New Roman" w:hAnsi="Times New Roman"/>
          <w:sz w:val="20"/>
          <w:szCs w:val="20"/>
        </w:rPr>
        <w:t xml:space="preserve">The Na2SiO3 to NaOH by mass equal to 1:2.5 has resulted into the higher strength geopolymer concrete. </w:t>
      </w:r>
    </w:p>
    <w:p w14:paraId="6A8FB6FB" w14:textId="2B23F151" w:rsidR="007A3E59" w:rsidRPr="001A178E" w:rsidRDefault="007A3E59" w:rsidP="001A178E">
      <w:pPr>
        <w:pStyle w:val="ListParagraph"/>
        <w:numPr>
          <w:ilvl w:val="0"/>
          <w:numId w:val="2"/>
        </w:numPr>
        <w:jc w:val="both"/>
        <w:rPr>
          <w:rFonts w:ascii="Times New Roman" w:hAnsi="Times New Roman"/>
          <w:b/>
          <w:bCs/>
          <w:sz w:val="18"/>
          <w:szCs w:val="18"/>
        </w:rPr>
      </w:pPr>
      <w:r w:rsidRPr="001A178E">
        <w:rPr>
          <w:rFonts w:ascii="Times New Roman" w:hAnsi="Times New Roman"/>
          <w:sz w:val="20"/>
          <w:szCs w:val="20"/>
        </w:rPr>
        <w:lastRenderedPageBreak/>
        <w:t>The maximum compressive strength obtained for 10M Oven dry sample was 52.15 N/mm2, for Sun dry sample was 45.17 N/mm</w:t>
      </w:r>
      <w:r w:rsidR="001A178E" w:rsidRPr="001A178E">
        <w:rPr>
          <w:rFonts w:ascii="Times New Roman" w:hAnsi="Times New Roman"/>
          <w:sz w:val="20"/>
          <w:szCs w:val="20"/>
        </w:rPr>
        <w:t>2.</w:t>
      </w:r>
    </w:p>
    <w:p w14:paraId="3B41885E" w14:textId="5AA86062" w:rsidR="007A3E59" w:rsidRPr="001A178E" w:rsidRDefault="007A3E59" w:rsidP="001A178E">
      <w:pPr>
        <w:pStyle w:val="ListParagraph"/>
        <w:numPr>
          <w:ilvl w:val="0"/>
          <w:numId w:val="2"/>
        </w:numPr>
        <w:jc w:val="both"/>
        <w:rPr>
          <w:rFonts w:ascii="Times New Roman" w:hAnsi="Times New Roman"/>
          <w:b/>
          <w:bCs/>
          <w:sz w:val="18"/>
          <w:szCs w:val="18"/>
        </w:rPr>
      </w:pPr>
      <w:r w:rsidRPr="001A178E">
        <w:rPr>
          <w:rFonts w:ascii="Times New Roman" w:hAnsi="Times New Roman"/>
          <w:sz w:val="20"/>
          <w:szCs w:val="20"/>
        </w:rPr>
        <w:t>The maximum compressive strength obtained for 14M Oven dry sample was 66.17 N/mm</w:t>
      </w:r>
      <w:r w:rsidR="001A178E" w:rsidRPr="001A178E">
        <w:rPr>
          <w:rFonts w:ascii="Times New Roman" w:hAnsi="Times New Roman"/>
          <w:sz w:val="20"/>
          <w:szCs w:val="20"/>
        </w:rPr>
        <w:t>2,</w:t>
      </w:r>
      <w:r w:rsidRPr="001A178E">
        <w:rPr>
          <w:rFonts w:ascii="Times New Roman" w:hAnsi="Times New Roman"/>
          <w:sz w:val="20"/>
          <w:szCs w:val="20"/>
        </w:rPr>
        <w:t xml:space="preserve"> for Sun dry sample was 59.80 N/mm2</w:t>
      </w:r>
      <w:r w:rsidR="001A178E" w:rsidRPr="001A178E">
        <w:rPr>
          <w:rFonts w:ascii="Times New Roman" w:hAnsi="Times New Roman"/>
          <w:sz w:val="20"/>
          <w:szCs w:val="20"/>
        </w:rPr>
        <w:t>.</w:t>
      </w:r>
    </w:p>
    <w:p w14:paraId="62D9D508" w14:textId="77777777" w:rsidR="007A3E59" w:rsidRPr="001A178E" w:rsidRDefault="007A3E59" w:rsidP="001A178E">
      <w:pPr>
        <w:pStyle w:val="ListParagraph"/>
        <w:numPr>
          <w:ilvl w:val="0"/>
          <w:numId w:val="2"/>
        </w:numPr>
        <w:jc w:val="both"/>
        <w:rPr>
          <w:rFonts w:ascii="Times New Roman" w:hAnsi="Times New Roman"/>
          <w:b/>
          <w:bCs/>
          <w:sz w:val="18"/>
          <w:szCs w:val="18"/>
        </w:rPr>
      </w:pPr>
      <w:r w:rsidRPr="001A178E">
        <w:rPr>
          <w:rFonts w:ascii="Times New Roman" w:hAnsi="Times New Roman"/>
          <w:sz w:val="20"/>
          <w:szCs w:val="20"/>
        </w:rPr>
        <w:t>The experiment results stated that as the Molarity of Geopolymer Concrete increases there is increase in compressive strength.</w:t>
      </w:r>
    </w:p>
    <w:p w14:paraId="65E5EEFA" w14:textId="77777777" w:rsidR="007A3E59" w:rsidRPr="001A178E" w:rsidRDefault="007A3E59" w:rsidP="001A178E">
      <w:pPr>
        <w:pStyle w:val="ListParagraph"/>
        <w:numPr>
          <w:ilvl w:val="0"/>
          <w:numId w:val="2"/>
        </w:numPr>
        <w:jc w:val="both"/>
        <w:rPr>
          <w:rFonts w:ascii="Times New Roman" w:hAnsi="Times New Roman"/>
          <w:b/>
          <w:bCs/>
          <w:sz w:val="18"/>
          <w:szCs w:val="18"/>
        </w:rPr>
      </w:pPr>
      <w:r w:rsidRPr="001A178E">
        <w:rPr>
          <w:rFonts w:ascii="Times New Roman" w:hAnsi="Times New Roman"/>
          <w:sz w:val="20"/>
          <w:szCs w:val="20"/>
        </w:rPr>
        <w:t xml:space="preserve"> As the Molarity increases the water to Geopolymer solids ratio decreases.</w:t>
      </w:r>
    </w:p>
    <w:p w14:paraId="1EFF9716" w14:textId="77777777" w:rsidR="007A3E59" w:rsidRPr="001A178E" w:rsidRDefault="007A3E59" w:rsidP="001A178E">
      <w:pPr>
        <w:pStyle w:val="ListParagraph"/>
        <w:numPr>
          <w:ilvl w:val="0"/>
          <w:numId w:val="2"/>
        </w:numPr>
        <w:jc w:val="both"/>
        <w:rPr>
          <w:rFonts w:ascii="Times New Roman" w:hAnsi="Times New Roman"/>
          <w:b/>
          <w:bCs/>
          <w:sz w:val="18"/>
          <w:szCs w:val="18"/>
        </w:rPr>
      </w:pPr>
      <w:r w:rsidRPr="001A178E">
        <w:rPr>
          <w:rFonts w:ascii="Times New Roman" w:hAnsi="Times New Roman"/>
          <w:sz w:val="20"/>
          <w:szCs w:val="20"/>
        </w:rPr>
        <w:t>The workability of the geopolymer concrete in fresh state increases with the increase of extra water added to the mix but decreases the compressive strength by 20-30% overall.</w:t>
      </w:r>
    </w:p>
    <w:p w14:paraId="3A7E07C1" w14:textId="77777777" w:rsidR="001A178E" w:rsidRPr="001A178E" w:rsidRDefault="007A3E59" w:rsidP="001A178E">
      <w:pPr>
        <w:pStyle w:val="ListParagraph"/>
        <w:numPr>
          <w:ilvl w:val="0"/>
          <w:numId w:val="2"/>
        </w:numPr>
        <w:jc w:val="both"/>
        <w:rPr>
          <w:rFonts w:ascii="Times New Roman" w:hAnsi="Times New Roman"/>
          <w:b/>
          <w:bCs/>
          <w:sz w:val="18"/>
          <w:szCs w:val="18"/>
        </w:rPr>
      </w:pPr>
      <w:r w:rsidRPr="001A178E">
        <w:rPr>
          <w:rFonts w:ascii="Times New Roman" w:hAnsi="Times New Roman"/>
          <w:sz w:val="20"/>
          <w:szCs w:val="20"/>
        </w:rPr>
        <w:t>Geopolymer concrete tend to show no significant physical change in its properties at normal operating room temperature which is observed in case of normal variety. The complete setting of Geopolymer concrete specimens will take up to 72 hours without any reminisces on the surface on which it is hardened.</w:t>
      </w:r>
    </w:p>
    <w:p w14:paraId="5FC3EE1B" w14:textId="77777777" w:rsidR="001A178E" w:rsidRPr="001A178E" w:rsidRDefault="007A3E59" w:rsidP="001A178E">
      <w:pPr>
        <w:pStyle w:val="ListParagraph"/>
        <w:numPr>
          <w:ilvl w:val="0"/>
          <w:numId w:val="2"/>
        </w:numPr>
        <w:jc w:val="both"/>
        <w:rPr>
          <w:rFonts w:ascii="Times New Roman" w:hAnsi="Times New Roman"/>
          <w:b/>
          <w:bCs/>
          <w:sz w:val="18"/>
          <w:szCs w:val="18"/>
        </w:rPr>
      </w:pPr>
      <w:r w:rsidRPr="001A178E">
        <w:rPr>
          <w:rFonts w:ascii="Times New Roman" w:hAnsi="Times New Roman"/>
          <w:sz w:val="20"/>
          <w:szCs w:val="20"/>
        </w:rPr>
        <w:t xml:space="preserve"> The use of by-products like Fly ash has gained significant importance because of the requirement of environmental protection and sustainable construction in future.</w:t>
      </w:r>
    </w:p>
    <w:p w14:paraId="06A6F214" w14:textId="09FECF81" w:rsidR="007A3E59" w:rsidRPr="001A178E" w:rsidRDefault="001A178E" w:rsidP="001A178E">
      <w:pPr>
        <w:pStyle w:val="ListParagraph"/>
        <w:numPr>
          <w:ilvl w:val="0"/>
          <w:numId w:val="2"/>
        </w:numPr>
        <w:jc w:val="both"/>
        <w:rPr>
          <w:rFonts w:ascii="Times New Roman" w:hAnsi="Times New Roman"/>
          <w:b/>
          <w:bCs/>
          <w:sz w:val="18"/>
          <w:szCs w:val="18"/>
        </w:rPr>
      </w:pPr>
      <w:r w:rsidRPr="001A178E">
        <w:rPr>
          <w:rFonts w:ascii="Times New Roman" w:hAnsi="Times New Roman"/>
          <w:sz w:val="20"/>
          <w:szCs w:val="20"/>
        </w:rPr>
        <w:t>F</w:t>
      </w:r>
      <w:r w:rsidR="007A3E59" w:rsidRPr="001A178E">
        <w:rPr>
          <w:rFonts w:ascii="Times New Roman" w:hAnsi="Times New Roman"/>
          <w:sz w:val="20"/>
          <w:szCs w:val="20"/>
        </w:rPr>
        <w:t>ly ash, Sodium Hydroxide and Sodium Silicate helps in increasing the mechanical properties on Geopolymer concrete</w:t>
      </w:r>
      <w:r w:rsidRPr="001A178E">
        <w:rPr>
          <w:rFonts w:ascii="Times New Roman" w:hAnsi="Times New Roman"/>
          <w:sz w:val="20"/>
          <w:szCs w:val="20"/>
        </w:rPr>
        <w:t>.</w:t>
      </w:r>
    </w:p>
    <w:p w14:paraId="6E52CF16" w14:textId="79DF65A4" w:rsidR="000A300B" w:rsidRDefault="000A300B" w:rsidP="002242A9">
      <w:pPr>
        <w:jc w:val="center"/>
        <w:rPr>
          <w:rFonts w:ascii="Times New Roman" w:hAnsi="Times New Roman"/>
          <w:sz w:val="20"/>
          <w:szCs w:val="20"/>
        </w:rPr>
      </w:pPr>
    </w:p>
    <w:p w14:paraId="0A4B3F17" w14:textId="70C1405E" w:rsidR="000A300B" w:rsidRPr="00CD1801" w:rsidRDefault="00CD1801" w:rsidP="002242A9">
      <w:pPr>
        <w:jc w:val="center"/>
        <w:rPr>
          <w:rFonts w:ascii="Times New Roman" w:hAnsi="Times New Roman"/>
          <w:b/>
          <w:bCs/>
        </w:rPr>
      </w:pPr>
      <w:r w:rsidRPr="00CD1801">
        <w:rPr>
          <w:rFonts w:ascii="Times New Roman" w:hAnsi="Times New Roman"/>
          <w:b/>
          <w:bCs/>
        </w:rPr>
        <w:t>REFERENCE</w:t>
      </w:r>
    </w:p>
    <w:p w14:paraId="08354DB0" w14:textId="77777777" w:rsidR="00CD1801" w:rsidRPr="00CD1801" w:rsidRDefault="00CD1801" w:rsidP="00CD1801">
      <w:pPr>
        <w:pStyle w:val="ListParagraph"/>
        <w:numPr>
          <w:ilvl w:val="0"/>
          <w:numId w:val="4"/>
        </w:numPr>
        <w:autoSpaceDE w:val="0"/>
        <w:autoSpaceDN w:val="0"/>
        <w:adjustRightInd w:val="0"/>
        <w:spacing w:after="0" w:line="240" w:lineRule="auto"/>
        <w:contextualSpacing w:val="0"/>
        <w:jc w:val="both"/>
        <w:rPr>
          <w:color w:val="000000"/>
          <w:sz w:val="20"/>
          <w:szCs w:val="20"/>
        </w:rPr>
      </w:pPr>
      <w:r w:rsidRPr="00CD1801">
        <w:rPr>
          <w:rFonts w:ascii="Times New Roman" w:eastAsiaTheme="minorHAnsi" w:hAnsi="Times New Roman"/>
          <w:sz w:val="20"/>
          <w:szCs w:val="20"/>
        </w:rPr>
        <w:t xml:space="preserve">Davidovits, J. (1999). “Chemistry of </w:t>
      </w:r>
      <w:proofErr w:type="spellStart"/>
      <w:r w:rsidRPr="00CD1801">
        <w:rPr>
          <w:rFonts w:ascii="Times New Roman" w:eastAsiaTheme="minorHAnsi" w:hAnsi="Times New Roman"/>
          <w:sz w:val="20"/>
          <w:szCs w:val="20"/>
        </w:rPr>
        <w:t>Geopolymeric</w:t>
      </w:r>
      <w:proofErr w:type="spellEnd"/>
      <w:r w:rsidRPr="00CD1801">
        <w:rPr>
          <w:rFonts w:ascii="Times New Roman" w:eastAsiaTheme="minorHAnsi" w:hAnsi="Times New Roman"/>
          <w:sz w:val="20"/>
          <w:szCs w:val="20"/>
        </w:rPr>
        <w:t xml:space="preserve"> Systems, Terminology.” Geopolymers 99 International Conference, France. </w:t>
      </w:r>
    </w:p>
    <w:p w14:paraId="2E53404F" w14:textId="16AD0D45" w:rsidR="00CD1801" w:rsidRPr="00CD1801" w:rsidRDefault="00CD1801" w:rsidP="00CD1801">
      <w:pPr>
        <w:pStyle w:val="ListParagraph"/>
        <w:numPr>
          <w:ilvl w:val="0"/>
          <w:numId w:val="4"/>
        </w:numPr>
        <w:autoSpaceDE w:val="0"/>
        <w:autoSpaceDN w:val="0"/>
        <w:adjustRightInd w:val="0"/>
        <w:spacing w:after="0" w:line="240" w:lineRule="auto"/>
        <w:contextualSpacing w:val="0"/>
        <w:rPr>
          <w:rFonts w:ascii="Times New Roman" w:hAnsi="Times New Roman"/>
          <w:color w:val="000000"/>
          <w:sz w:val="20"/>
          <w:szCs w:val="20"/>
        </w:rPr>
      </w:pPr>
      <w:proofErr w:type="spellStart"/>
      <w:r w:rsidRPr="00CD1801">
        <w:rPr>
          <w:rFonts w:ascii="Times New Roman" w:hAnsi="Times New Roman"/>
          <w:color w:val="000000"/>
          <w:sz w:val="20"/>
          <w:szCs w:val="20"/>
        </w:rPr>
        <w:t>Mr.G.Hemanaag</w:t>
      </w:r>
      <w:proofErr w:type="spellEnd"/>
      <w:r w:rsidRPr="00CD1801">
        <w:rPr>
          <w:rFonts w:ascii="Times New Roman" w:hAnsi="Times New Roman"/>
          <w:color w:val="000000"/>
          <w:sz w:val="20"/>
          <w:szCs w:val="20"/>
        </w:rPr>
        <w:t xml:space="preserve">, </w:t>
      </w:r>
      <w:proofErr w:type="spellStart"/>
      <w:r w:rsidRPr="00CD1801">
        <w:rPr>
          <w:rFonts w:ascii="Times New Roman" w:hAnsi="Times New Roman"/>
          <w:color w:val="000000"/>
          <w:sz w:val="20"/>
          <w:szCs w:val="20"/>
        </w:rPr>
        <w:t>Mr.B.S.R.K.Prasad</w:t>
      </w:r>
      <w:proofErr w:type="spellEnd"/>
      <w:r w:rsidRPr="00CD1801">
        <w:rPr>
          <w:rFonts w:ascii="Times New Roman" w:hAnsi="Times New Roman"/>
          <w:color w:val="000000"/>
          <w:sz w:val="20"/>
          <w:szCs w:val="20"/>
        </w:rPr>
        <w:t xml:space="preserve"> (August 2014)</w:t>
      </w:r>
      <w:proofErr w:type="gramStart"/>
      <w:r w:rsidRPr="00CD1801">
        <w:rPr>
          <w:rFonts w:ascii="Times New Roman" w:hAnsi="Times New Roman"/>
          <w:color w:val="000000"/>
          <w:sz w:val="20"/>
          <w:szCs w:val="20"/>
        </w:rPr>
        <w:t>,Geo</w:t>
      </w:r>
      <w:proofErr w:type="gramEnd"/>
      <w:r w:rsidRPr="00CD1801">
        <w:rPr>
          <w:rFonts w:ascii="Times New Roman" w:hAnsi="Times New Roman"/>
          <w:color w:val="000000"/>
          <w:sz w:val="20"/>
          <w:szCs w:val="20"/>
        </w:rPr>
        <w:t xml:space="preserve">-Polymer Concrete using Metakaolin, Fly-Ash and their composition”. International Journal of Engineering Research &amp; Technology (IJERT), Vol.3, Issue-8, August 2014. </w:t>
      </w:r>
    </w:p>
    <w:p w14:paraId="4AD6EE24" w14:textId="5593144E" w:rsidR="00CD1801" w:rsidRPr="00D85E4F" w:rsidRDefault="00CD1801" w:rsidP="00CD1801">
      <w:pPr>
        <w:pStyle w:val="ListParagraph"/>
        <w:numPr>
          <w:ilvl w:val="0"/>
          <w:numId w:val="4"/>
        </w:numPr>
        <w:autoSpaceDE w:val="0"/>
        <w:autoSpaceDN w:val="0"/>
        <w:adjustRightInd w:val="0"/>
        <w:spacing w:after="0" w:line="240" w:lineRule="auto"/>
        <w:contextualSpacing w:val="0"/>
        <w:rPr>
          <w:rFonts w:ascii="Times New Roman" w:hAnsi="Times New Roman"/>
          <w:sz w:val="20"/>
          <w:szCs w:val="20"/>
        </w:rPr>
      </w:pPr>
      <w:proofErr w:type="spellStart"/>
      <w:r w:rsidRPr="00CD1801">
        <w:rPr>
          <w:rFonts w:ascii="Times New Roman" w:hAnsi="Times New Roman"/>
          <w:color w:val="000000"/>
          <w:sz w:val="20"/>
          <w:szCs w:val="20"/>
        </w:rPr>
        <w:t>Siti</w:t>
      </w:r>
      <w:proofErr w:type="spellEnd"/>
      <w:r w:rsidRPr="00CD1801">
        <w:rPr>
          <w:rFonts w:ascii="Times New Roman" w:hAnsi="Times New Roman"/>
          <w:color w:val="000000"/>
          <w:sz w:val="20"/>
          <w:szCs w:val="20"/>
        </w:rPr>
        <w:t xml:space="preserve"> </w:t>
      </w:r>
      <w:proofErr w:type="spellStart"/>
      <w:r w:rsidRPr="00CD1801">
        <w:rPr>
          <w:rFonts w:ascii="Times New Roman" w:hAnsi="Times New Roman"/>
          <w:color w:val="000000"/>
          <w:sz w:val="20"/>
          <w:szCs w:val="20"/>
        </w:rPr>
        <w:t>Noorbaini</w:t>
      </w:r>
      <w:proofErr w:type="spellEnd"/>
      <w:r w:rsidRPr="00CD1801">
        <w:rPr>
          <w:rFonts w:ascii="Times New Roman" w:hAnsi="Times New Roman"/>
          <w:color w:val="000000"/>
          <w:sz w:val="20"/>
          <w:szCs w:val="20"/>
        </w:rPr>
        <w:t xml:space="preserve"> </w:t>
      </w:r>
      <w:proofErr w:type="spellStart"/>
      <w:proofErr w:type="gramStart"/>
      <w:r w:rsidRPr="00CD1801">
        <w:rPr>
          <w:rFonts w:ascii="Times New Roman" w:hAnsi="Times New Roman"/>
          <w:color w:val="000000"/>
          <w:sz w:val="20"/>
          <w:szCs w:val="20"/>
        </w:rPr>
        <w:t>Sarmin</w:t>
      </w:r>
      <w:proofErr w:type="spellEnd"/>
      <w:r w:rsidRPr="00CD1801">
        <w:rPr>
          <w:rFonts w:ascii="Times New Roman" w:hAnsi="Times New Roman"/>
          <w:color w:val="000000"/>
          <w:sz w:val="20"/>
          <w:szCs w:val="20"/>
        </w:rPr>
        <w:t>(</w:t>
      </w:r>
      <w:proofErr w:type="gramEnd"/>
      <w:r w:rsidRPr="00CD1801">
        <w:rPr>
          <w:rFonts w:ascii="Times New Roman" w:hAnsi="Times New Roman"/>
          <w:color w:val="000000"/>
          <w:sz w:val="20"/>
          <w:szCs w:val="20"/>
        </w:rPr>
        <w:t>May 2016),”</w:t>
      </w:r>
      <w:proofErr w:type="spellStart"/>
      <w:r w:rsidRPr="00CD1801">
        <w:rPr>
          <w:rFonts w:ascii="Times New Roman" w:hAnsi="Times New Roman"/>
          <w:color w:val="000000"/>
          <w:sz w:val="20"/>
          <w:szCs w:val="20"/>
        </w:rPr>
        <w:t>Charecterization</w:t>
      </w:r>
      <w:proofErr w:type="spellEnd"/>
      <w:r w:rsidRPr="00CD1801">
        <w:rPr>
          <w:rFonts w:ascii="Times New Roman" w:hAnsi="Times New Roman"/>
          <w:color w:val="000000"/>
          <w:sz w:val="20"/>
          <w:szCs w:val="20"/>
        </w:rPr>
        <w:t xml:space="preserve"> of </w:t>
      </w:r>
      <w:proofErr w:type="spellStart"/>
      <w:r w:rsidRPr="00CD1801">
        <w:rPr>
          <w:rFonts w:ascii="Times New Roman" w:hAnsi="Times New Roman"/>
          <w:color w:val="000000"/>
          <w:sz w:val="20"/>
          <w:szCs w:val="20"/>
        </w:rPr>
        <w:t>FlyAsh</w:t>
      </w:r>
      <w:proofErr w:type="spellEnd"/>
      <w:r w:rsidRPr="00CD1801">
        <w:rPr>
          <w:rFonts w:ascii="Times New Roman" w:hAnsi="Times New Roman"/>
          <w:color w:val="000000"/>
          <w:sz w:val="20"/>
          <w:szCs w:val="20"/>
        </w:rPr>
        <w:t>/</w:t>
      </w:r>
      <w:proofErr w:type="spellStart"/>
      <w:r w:rsidRPr="00CD1801">
        <w:rPr>
          <w:rFonts w:ascii="Times New Roman" w:hAnsi="Times New Roman"/>
          <w:color w:val="000000"/>
          <w:sz w:val="20"/>
          <w:szCs w:val="20"/>
        </w:rPr>
        <w:t>Metakaolin</w:t>
      </w:r>
      <w:proofErr w:type="spellEnd"/>
      <w:r w:rsidRPr="00CD1801">
        <w:rPr>
          <w:rFonts w:ascii="Times New Roman" w:hAnsi="Times New Roman"/>
          <w:color w:val="000000"/>
          <w:sz w:val="20"/>
          <w:szCs w:val="20"/>
        </w:rPr>
        <w:t xml:space="preserve">-based </w:t>
      </w:r>
      <w:proofErr w:type="spellStart"/>
      <w:r w:rsidRPr="00CD1801">
        <w:rPr>
          <w:rFonts w:ascii="Times New Roman" w:hAnsi="Times New Roman"/>
          <w:color w:val="000000"/>
          <w:sz w:val="20"/>
          <w:szCs w:val="20"/>
        </w:rPr>
        <w:t>GEopolymer</w:t>
      </w:r>
      <w:proofErr w:type="spellEnd"/>
      <w:r w:rsidRPr="00CD1801">
        <w:rPr>
          <w:rFonts w:ascii="Times New Roman" w:hAnsi="Times New Roman"/>
          <w:color w:val="000000"/>
          <w:sz w:val="20"/>
          <w:szCs w:val="20"/>
        </w:rPr>
        <w:t xml:space="preserve"> Lightweight Concrete Reinforced Wood Particles”.</w:t>
      </w:r>
      <w:proofErr w:type="spellStart"/>
      <w:r w:rsidRPr="00CD1801">
        <w:rPr>
          <w:rFonts w:ascii="Times New Roman" w:hAnsi="Times New Roman"/>
          <w:color w:val="000000"/>
          <w:sz w:val="20"/>
          <w:szCs w:val="20"/>
        </w:rPr>
        <w:t>Internation</w:t>
      </w:r>
      <w:proofErr w:type="spellEnd"/>
      <w:r w:rsidRPr="00CD1801">
        <w:rPr>
          <w:rFonts w:ascii="Times New Roman" w:hAnsi="Times New Roman"/>
          <w:color w:val="000000"/>
          <w:sz w:val="20"/>
          <w:szCs w:val="20"/>
        </w:rPr>
        <w:t xml:space="preserve"> Conference on sustainable Built Environment,May-11-2016.</w:t>
      </w:r>
    </w:p>
    <w:p w14:paraId="067EC9FC" w14:textId="7F5FEED6" w:rsidR="00D85E4F" w:rsidRPr="00D85E4F" w:rsidRDefault="00D85E4F" w:rsidP="00D85E4F">
      <w:pPr>
        <w:pStyle w:val="ListParagraph"/>
        <w:numPr>
          <w:ilvl w:val="0"/>
          <w:numId w:val="4"/>
        </w:numPr>
        <w:autoSpaceDE w:val="0"/>
        <w:autoSpaceDN w:val="0"/>
        <w:adjustRightInd w:val="0"/>
        <w:spacing w:after="0" w:line="240" w:lineRule="auto"/>
        <w:contextualSpacing w:val="0"/>
        <w:rPr>
          <w:rFonts w:ascii="Times New Roman" w:hAnsi="Times New Roman"/>
          <w:sz w:val="20"/>
          <w:szCs w:val="20"/>
        </w:rPr>
      </w:pPr>
      <w:proofErr w:type="spellStart"/>
      <w:r w:rsidRPr="00D85E4F">
        <w:rPr>
          <w:rFonts w:ascii="Times New Roman" w:hAnsi="Times New Roman"/>
          <w:color w:val="000000"/>
          <w:spacing w:val="8"/>
          <w:sz w:val="20"/>
          <w:szCs w:val="20"/>
          <w:shd w:val="clear" w:color="auto" w:fill="FFFFFF"/>
        </w:rPr>
        <w:t>Bhuvanesh</w:t>
      </w:r>
      <w:proofErr w:type="spellEnd"/>
      <w:r w:rsidRPr="00D85E4F">
        <w:rPr>
          <w:rFonts w:ascii="Times New Roman" w:hAnsi="Times New Roman"/>
          <w:color w:val="000000"/>
          <w:spacing w:val="8"/>
          <w:sz w:val="20"/>
          <w:szCs w:val="20"/>
          <w:shd w:val="clear" w:color="auto" w:fill="FFFFFF"/>
        </w:rPr>
        <w:t xml:space="preserve"> </w:t>
      </w:r>
      <w:proofErr w:type="spellStart"/>
      <w:r w:rsidRPr="00D85E4F">
        <w:rPr>
          <w:rFonts w:ascii="Times New Roman" w:hAnsi="Times New Roman"/>
          <w:color w:val="000000"/>
          <w:spacing w:val="8"/>
          <w:sz w:val="20"/>
          <w:szCs w:val="20"/>
          <w:shd w:val="clear" w:color="auto" w:fill="FFFFFF"/>
        </w:rPr>
        <w:t>Gawad</w:t>
      </w:r>
      <w:proofErr w:type="spellEnd"/>
      <w:r w:rsidRPr="00D85E4F">
        <w:rPr>
          <w:rFonts w:ascii="Times New Roman" w:hAnsi="Times New Roman"/>
          <w:color w:val="000000"/>
          <w:spacing w:val="8"/>
          <w:sz w:val="20"/>
          <w:szCs w:val="20"/>
          <w:shd w:val="clear" w:color="auto" w:fill="FFFFFF"/>
        </w:rPr>
        <w:t xml:space="preserve">, Swati </w:t>
      </w:r>
      <w:proofErr w:type="spellStart"/>
      <w:r w:rsidRPr="00D85E4F">
        <w:rPr>
          <w:rFonts w:ascii="Times New Roman" w:hAnsi="Times New Roman"/>
          <w:color w:val="000000"/>
          <w:spacing w:val="8"/>
          <w:sz w:val="20"/>
          <w:szCs w:val="20"/>
          <w:shd w:val="clear" w:color="auto" w:fill="FFFFFF"/>
        </w:rPr>
        <w:t>Dhurve</w:t>
      </w:r>
      <w:proofErr w:type="spellEnd"/>
      <w:r w:rsidRPr="00D85E4F">
        <w:rPr>
          <w:rFonts w:ascii="Times New Roman" w:hAnsi="Times New Roman"/>
          <w:color w:val="000000"/>
          <w:spacing w:val="8"/>
          <w:sz w:val="20"/>
          <w:szCs w:val="20"/>
          <w:shd w:val="clear" w:color="auto" w:fill="FFFFFF"/>
        </w:rPr>
        <w:t xml:space="preserve">, Hitesh </w:t>
      </w:r>
      <w:proofErr w:type="spellStart"/>
      <w:r w:rsidRPr="00D85E4F">
        <w:rPr>
          <w:rFonts w:ascii="Times New Roman" w:hAnsi="Times New Roman"/>
          <w:color w:val="000000"/>
          <w:spacing w:val="8"/>
          <w:sz w:val="20"/>
          <w:szCs w:val="20"/>
          <w:shd w:val="clear" w:color="auto" w:fill="FFFFFF"/>
        </w:rPr>
        <w:t>Vanmali</w:t>
      </w:r>
      <w:proofErr w:type="spellEnd"/>
      <w:r w:rsidRPr="00D85E4F">
        <w:rPr>
          <w:rFonts w:ascii="Times New Roman" w:hAnsi="Times New Roman"/>
          <w:color w:val="000000"/>
          <w:spacing w:val="8"/>
          <w:sz w:val="20"/>
          <w:szCs w:val="20"/>
          <w:shd w:val="clear" w:color="auto" w:fill="FFFFFF"/>
        </w:rPr>
        <w:t xml:space="preserve">, </w:t>
      </w:r>
      <w:proofErr w:type="spellStart"/>
      <w:r w:rsidRPr="00D85E4F">
        <w:rPr>
          <w:rFonts w:ascii="Times New Roman" w:hAnsi="Times New Roman"/>
          <w:color w:val="000000"/>
          <w:spacing w:val="8"/>
          <w:sz w:val="20"/>
          <w:szCs w:val="20"/>
          <w:shd w:val="clear" w:color="auto" w:fill="FFFFFF"/>
        </w:rPr>
        <w:t>Mayuresh</w:t>
      </w:r>
      <w:proofErr w:type="spellEnd"/>
      <w:r w:rsidRPr="00D85E4F">
        <w:rPr>
          <w:rFonts w:ascii="Times New Roman" w:hAnsi="Times New Roman"/>
          <w:color w:val="000000"/>
          <w:spacing w:val="8"/>
          <w:sz w:val="20"/>
          <w:szCs w:val="20"/>
          <w:shd w:val="clear" w:color="auto" w:fill="FFFFFF"/>
        </w:rPr>
        <w:t xml:space="preserve"> </w:t>
      </w:r>
      <w:proofErr w:type="spellStart"/>
      <w:r w:rsidRPr="00D85E4F">
        <w:rPr>
          <w:rFonts w:ascii="Times New Roman" w:hAnsi="Times New Roman"/>
          <w:color w:val="000000"/>
          <w:spacing w:val="8"/>
          <w:sz w:val="20"/>
          <w:szCs w:val="20"/>
          <w:shd w:val="clear" w:color="auto" w:fill="FFFFFF"/>
        </w:rPr>
        <w:t>Patil</w:t>
      </w:r>
      <w:proofErr w:type="spellEnd"/>
      <w:r w:rsidRPr="00D85E4F">
        <w:rPr>
          <w:rFonts w:ascii="Times New Roman" w:hAnsi="Times New Roman"/>
          <w:color w:val="000000"/>
          <w:spacing w:val="8"/>
          <w:sz w:val="20"/>
          <w:szCs w:val="20"/>
          <w:shd w:val="clear" w:color="auto" w:fill="FFFFFF"/>
        </w:rPr>
        <w:t>, </w:t>
      </w:r>
      <w:r w:rsidRPr="00D85E4F">
        <w:rPr>
          <w:rStyle w:val="Emphasis"/>
          <w:rFonts w:ascii="Times New Roman" w:hAnsi="Times New Roman"/>
          <w:color w:val="000000"/>
          <w:spacing w:val="8"/>
          <w:sz w:val="20"/>
          <w:szCs w:val="20"/>
          <w:shd w:val="clear" w:color="auto" w:fill="FFFFFF"/>
        </w:rPr>
        <w:t>"Study of Soil Biotechnology for Waste Water Treatment"</w:t>
      </w:r>
      <w:r w:rsidRPr="00D85E4F">
        <w:rPr>
          <w:rFonts w:ascii="Times New Roman" w:hAnsi="Times New Roman"/>
          <w:color w:val="000000"/>
          <w:spacing w:val="8"/>
          <w:sz w:val="20"/>
          <w:szCs w:val="20"/>
          <w:shd w:val="clear" w:color="auto" w:fill="FFFFFF"/>
        </w:rPr>
        <w:t> SSRG International Journal of Civil Engineering 7.3 (2020): 8-12.</w:t>
      </w:r>
    </w:p>
    <w:p w14:paraId="327AB3F2" w14:textId="77777777" w:rsidR="00CD1801" w:rsidRPr="00CD1801" w:rsidRDefault="00CD1801" w:rsidP="00CD1801">
      <w:pPr>
        <w:pStyle w:val="ListParagraph"/>
        <w:numPr>
          <w:ilvl w:val="0"/>
          <w:numId w:val="4"/>
        </w:numPr>
        <w:autoSpaceDE w:val="0"/>
        <w:autoSpaceDN w:val="0"/>
        <w:adjustRightInd w:val="0"/>
        <w:spacing w:after="0" w:line="240" w:lineRule="auto"/>
        <w:contextualSpacing w:val="0"/>
        <w:rPr>
          <w:rFonts w:ascii="Times New Roman" w:hAnsi="Times New Roman"/>
          <w:sz w:val="20"/>
          <w:szCs w:val="20"/>
        </w:rPr>
      </w:pPr>
      <w:r w:rsidRPr="00CD1801">
        <w:rPr>
          <w:rFonts w:ascii="Times New Roman" w:hAnsi="Times New Roman"/>
          <w:color w:val="030303"/>
          <w:sz w:val="20"/>
          <w:szCs w:val="20"/>
          <w:shd w:val="clear" w:color="auto" w:fill="F9F9F9"/>
        </w:rPr>
        <w:t>Dr. Radhakrishna (June 2020),” Geopolymer concrete and the fundamentals of geopolymers” Professor and head of Department of civil engineering, RV college of engineering. 12, June 2020.</w:t>
      </w:r>
    </w:p>
    <w:p w14:paraId="087FB7D0" w14:textId="77777777" w:rsidR="00CD1801" w:rsidRPr="00CD1801" w:rsidRDefault="00CD1801" w:rsidP="00CD1801">
      <w:pPr>
        <w:pStyle w:val="ListParagraph"/>
        <w:numPr>
          <w:ilvl w:val="0"/>
          <w:numId w:val="4"/>
        </w:numPr>
        <w:autoSpaceDE w:val="0"/>
        <w:autoSpaceDN w:val="0"/>
        <w:adjustRightInd w:val="0"/>
        <w:spacing w:after="0" w:line="240" w:lineRule="auto"/>
        <w:contextualSpacing w:val="0"/>
        <w:rPr>
          <w:rFonts w:ascii="Times New Roman" w:hAnsi="Times New Roman"/>
          <w:sz w:val="20"/>
          <w:szCs w:val="20"/>
        </w:rPr>
      </w:pPr>
      <w:proofErr w:type="spellStart"/>
      <w:r w:rsidRPr="00CD1801">
        <w:rPr>
          <w:rFonts w:ascii="Times New Roman" w:hAnsi="Times New Roman"/>
          <w:sz w:val="20"/>
          <w:szCs w:val="20"/>
        </w:rPr>
        <w:lastRenderedPageBreak/>
        <w:t>Bakharev</w:t>
      </w:r>
      <w:proofErr w:type="spellEnd"/>
      <w:r w:rsidRPr="00CD1801">
        <w:rPr>
          <w:rFonts w:ascii="Times New Roman" w:hAnsi="Times New Roman"/>
          <w:sz w:val="20"/>
          <w:szCs w:val="20"/>
        </w:rPr>
        <w:t xml:space="preserve">, T, “Thermal </w:t>
      </w:r>
      <w:proofErr w:type="spellStart"/>
      <w:r w:rsidRPr="00CD1801">
        <w:rPr>
          <w:rFonts w:ascii="Times New Roman" w:hAnsi="Times New Roman"/>
          <w:sz w:val="20"/>
          <w:szCs w:val="20"/>
        </w:rPr>
        <w:t>behaviour</w:t>
      </w:r>
      <w:proofErr w:type="spellEnd"/>
      <w:r w:rsidRPr="00CD1801">
        <w:rPr>
          <w:rFonts w:ascii="Times New Roman" w:hAnsi="Times New Roman"/>
          <w:sz w:val="20"/>
          <w:szCs w:val="20"/>
        </w:rPr>
        <w:t xml:space="preserve"> of geopolymers prepared using class F fly ash an elevated temperature curing”, Cement and Concrete Research, 2006.</w:t>
      </w:r>
    </w:p>
    <w:p w14:paraId="26BB498E" w14:textId="3B3FA0B5" w:rsidR="00CD1801" w:rsidRPr="009530BF" w:rsidRDefault="00CD1801" w:rsidP="00CD1801">
      <w:pPr>
        <w:pStyle w:val="ListParagraph"/>
        <w:widowControl w:val="0"/>
        <w:numPr>
          <w:ilvl w:val="0"/>
          <w:numId w:val="4"/>
        </w:numPr>
        <w:suppressAutoHyphens/>
        <w:autoSpaceDN w:val="0"/>
        <w:spacing w:after="0" w:line="240" w:lineRule="auto"/>
        <w:textAlignment w:val="baseline"/>
        <w:rPr>
          <w:rFonts w:ascii="Times New Roman" w:hAnsi="Times New Roman"/>
          <w:bCs/>
          <w:sz w:val="20"/>
          <w:szCs w:val="20"/>
        </w:rPr>
      </w:pPr>
      <w:proofErr w:type="spellStart"/>
      <w:r w:rsidRPr="00CD1801">
        <w:rPr>
          <w:rFonts w:ascii="Times New Roman" w:hAnsi="Times New Roman"/>
          <w:sz w:val="20"/>
          <w:szCs w:val="20"/>
        </w:rPr>
        <w:t>Mourougane.R</w:t>
      </w:r>
      <w:proofErr w:type="spellEnd"/>
      <w:r w:rsidRPr="00CD1801">
        <w:rPr>
          <w:rFonts w:ascii="Times New Roman" w:hAnsi="Times New Roman"/>
          <w:sz w:val="20"/>
          <w:szCs w:val="20"/>
        </w:rPr>
        <w:t xml:space="preserve">, </w:t>
      </w:r>
      <w:proofErr w:type="spellStart"/>
      <w:r w:rsidRPr="00CD1801">
        <w:rPr>
          <w:rFonts w:ascii="Times New Roman" w:hAnsi="Times New Roman"/>
          <w:sz w:val="20"/>
          <w:szCs w:val="20"/>
        </w:rPr>
        <w:t>Puttappa</w:t>
      </w:r>
      <w:proofErr w:type="spellEnd"/>
      <w:r w:rsidRPr="00CD1801">
        <w:rPr>
          <w:rFonts w:ascii="Times New Roman" w:hAnsi="Times New Roman"/>
          <w:sz w:val="20"/>
          <w:szCs w:val="20"/>
        </w:rPr>
        <w:t xml:space="preserve"> C.G., </w:t>
      </w:r>
      <w:proofErr w:type="spellStart"/>
      <w:r w:rsidRPr="00CD1801">
        <w:rPr>
          <w:rFonts w:ascii="Times New Roman" w:hAnsi="Times New Roman"/>
          <w:sz w:val="20"/>
          <w:szCs w:val="20"/>
        </w:rPr>
        <w:t>Sashidhar.C</w:t>
      </w:r>
      <w:proofErr w:type="spellEnd"/>
      <w:r w:rsidRPr="00CD1801">
        <w:rPr>
          <w:rFonts w:ascii="Times New Roman" w:hAnsi="Times New Roman"/>
          <w:sz w:val="20"/>
          <w:szCs w:val="20"/>
        </w:rPr>
        <w:t>, and Muthu, K.U., “Production and Material Properties of high strength Geopolymer concrete”, International Conference on Advances in Materials and Techniques in civil Engineering (ICAMAT 2010), Jan- 2010, pp. 201- 204.</w:t>
      </w:r>
    </w:p>
    <w:p w14:paraId="092DF588" w14:textId="77777777" w:rsidR="009530BF" w:rsidRPr="009530BF" w:rsidRDefault="009530BF" w:rsidP="009530BF">
      <w:pPr>
        <w:pStyle w:val="ListParagraph"/>
        <w:numPr>
          <w:ilvl w:val="0"/>
          <w:numId w:val="4"/>
        </w:numPr>
        <w:autoSpaceDE w:val="0"/>
        <w:autoSpaceDN w:val="0"/>
        <w:adjustRightInd w:val="0"/>
        <w:spacing w:after="0" w:line="240" w:lineRule="auto"/>
        <w:rPr>
          <w:rFonts w:ascii="Times New Roman" w:hAnsi="Times New Roman"/>
          <w:sz w:val="20"/>
          <w:szCs w:val="20"/>
        </w:rPr>
      </w:pPr>
      <w:proofErr w:type="spellStart"/>
      <w:r w:rsidRPr="009530BF">
        <w:rPr>
          <w:rFonts w:ascii="Times New Roman" w:hAnsi="Times New Roman"/>
          <w:sz w:val="20"/>
          <w:szCs w:val="20"/>
        </w:rPr>
        <w:t>Bhuvanesh</w:t>
      </w:r>
      <w:proofErr w:type="spellEnd"/>
      <w:r w:rsidRPr="009530BF">
        <w:rPr>
          <w:rFonts w:ascii="Times New Roman" w:hAnsi="Times New Roman"/>
          <w:sz w:val="20"/>
          <w:szCs w:val="20"/>
        </w:rPr>
        <w:t xml:space="preserve"> </w:t>
      </w:r>
      <w:proofErr w:type="spellStart"/>
      <w:r w:rsidRPr="009530BF">
        <w:rPr>
          <w:rFonts w:ascii="Times New Roman" w:hAnsi="Times New Roman"/>
          <w:sz w:val="20"/>
          <w:szCs w:val="20"/>
        </w:rPr>
        <w:t>Gawad</w:t>
      </w:r>
      <w:proofErr w:type="spellEnd"/>
      <w:r w:rsidRPr="009530BF">
        <w:rPr>
          <w:rFonts w:ascii="Times New Roman" w:hAnsi="Times New Roman"/>
          <w:sz w:val="20"/>
          <w:szCs w:val="20"/>
        </w:rPr>
        <w:t xml:space="preserve">, Swati </w:t>
      </w:r>
      <w:proofErr w:type="spellStart"/>
      <w:r w:rsidRPr="009530BF">
        <w:rPr>
          <w:rFonts w:ascii="Times New Roman" w:hAnsi="Times New Roman"/>
          <w:sz w:val="20"/>
          <w:szCs w:val="20"/>
        </w:rPr>
        <w:t>Dhurve</w:t>
      </w:r>
      <w:proofErr w:type="spellEnd"/>
      <w:r w:rsidRPr="009530BF">
        <w:rPr>
          <w:rFonts w:ascii="Times New Roman" w:hAnsi="Times New Roman"/>
          <w:sz w:val="20"/>
          <w:szCs w:val="20"/>
        </w:rPr>
        <w:t>, “</w:t>
      </w:r>
      <w:proofErr w:type="spellStart"/>
      <w:r w:rsidRPr="009530BF">
        <w:rPr>
          <w:rFonts w:ascii="Times New Roman" w:hAnsi="Times New Roman"/>
          <w:sz w:val="20"/>
          <w:szCs w:val="20"/>
        </w:rPr>
        <w:t>Strutural</w:t>
      </w:r>
      <w:proofErr w:type="spellEnd"/>
      <w:r w:rsidRPr="009530BF">
        <w:rPr>
          <w:rFonts w:ascii="Times New Roman" w:hAnsi="Times New Roman"/>
          <w:sz w:val="20"/>
          <w:szCs w:val="20"/>
        </w:rPr>
        <w:t xml:space="preserve"> Assessment of old Building", Journal of Environmental Science, Computer Science and Engineering &amp; Technology 6(4): September 2017, Pages 466-478.</w:t>
      </w:r>
    </w:p>
    <w:p w14:paraId="45D5C7FA" w14:textId="77777777" w:rsidR="00426A4F" w:rsidRPr="00426A4F" w:rsidRDefault="00426A4F" w:rsidP="00426A4F">
      <w:pPr>
        <w:pStyle w:val="ListParagraph"/>
        <w:widowControl w:val="0"/>
        <w:numPr>
          <w:ilvl w:val="0"/>
          <w:numId w:val="4"/>
        </w:numPr>
        <w:suppressAutoHyphens/>
        <w:autoSpaceDN w:val="0"/>
        <w:spacing w:after="0" w:line="240" w:lineRule="auto"/>
        <w:textAlignment w:val="baseline"/>
        <w:rPr>
          <w:rFonts w:ascii="Times New Roman" w:hAnsi="Times New Roman"/>
          <w:bCs/>
          <w:sz w:val="20"/>
          <w:szCs w:val="20"/>
        </w:rPr>
      </w:pPr>
      <w:proofErr w:type="spellStart"/>
      <w:r w:rsidRPr="00426A4F">
        <w:rPr>
          <w:rFonts w:ascii="Times New Roman" w:hAnsi="Times New Roman"/>
          <w:sz w:val="20"/>
          <w:szCs w:val="20"/>
        </w:rPr>
        <w:t>Naik</w:t>
      </w:r>
      <w:proofErr w:type="spellEnd"/>
      <w:r w:rsidRPr="00426A4F">
        <w:rPr>
          <w:rFonts w:ascii="Times New Roman" w:hAnsi="Times New Roman"/>
          <w:sz w:val="20"/>
          <w:szCs w:val="20"/>
        </w:rPr>
        <w:t xml:space="preserve">, H.K., Mishra, M.K., and </w:t>
      </w:r>
      <w:proofErr w:type="spellStart"/>
      <w:r w:rsidRPr="00426A4F">
        <w:rPr>
          <w:rFonts w:ascii="Times New Roman" w:hAnsi="Times New Roman"/>
          <w:sz w:val="20"/>
          <w:szCs w:val="20"/>
        </w:rPr>
        <w:t>Beher</w:t>
      </w:r>
      <w:proofErr w:type="spellEnd"/>
      <w:r w:rsidRPr="00426A4F">
        <w:rPr>
          <w:rFonts w:ascii="Times New Roman" w:hAnsi="Times New Roman"/>
          <w:sz w:val="20"/>
          <w:szCs w:val="20"/>
        </w:rPr>
        <w:t>, B, “Laboratory Investigation and Characterization of Some Coal Combustion Byproducts for their Effective Utilization”, 1st International Conference on Managing the social and Environmental consequences of coal mining in India, New Delhi, November- 2007, pp 1-10.</w:t>
      </w:r>
    </w:p>
    <w:p w14:paraId="3565AB18" w14:textId="478B0245" w:rsidR="00426A4F" w:rsidRPr="009530BF" w:rsidRDefault="00426A4F" w:rsidP="00426A4F">
      <w:pPr>
        <w:pStyle w:val="ListParagraph"/>
        <w:widowControl w:val="0"/>
        <w:numPr>
          <w:ilvl w:val="0"/>
          <w:numId w:val="4"/>
        </w:numPr>
        <w:suppressAutoHyphens/>
        <w:autoSpaceDN w:val="0"/>
        <w:spacing w:after="0" w:line="240" w:lineRule="auto"/>
        <w:textAlignment w:val="baseline"/>
        <w:rPr>
          <w:rFonts w:ascii="Times New Roman" w:hAnsi="Times New Roman"/>
          <w:bCs/>
          <w:sz w:val="20"/>
          <w:szCs w:val="20"/>
        </w:rPr>
      </w:pPr>
      <w:r w:rsidRPr="00426A4F">
        <w:rPr>
          <w:rFonts w:ascii="Times New Roman" w:hAnsi="Times New Roman"/>
          <w:sz w:val="20"/>
          <w:szCs w:val="20"/>
        </w:rPr>
        <w:t xml:space="preserve">Suresh </w:t>
      </w:r>
      <w:proofErr w:type="spellStart"/>
      <w:r w:rsidRPr="00426A4F">
        <w:rPr>
          <w:rFonts w:ascii="Times New Roman" w:hAnsi="Times New Roman"/>
          <w:sz w:val="20"/>
          <w:szCs w:val="20"/>
        </w:rPr>
        <w:t>Thokchom</w:t>
      </w:r>
      <w:proofErr w:type="spellEnd"/>
      <w:r w:rsidRPr="00426A4F">
        <w:rPr>
          <w:rFonts w:ascii="Times New Roman" w:hAnsi="Times New Roman"/>
          <w:sz w:val="20"/>
          <w:szCs w:val="20"/>
        </w:rPr>
        <w:t xml:space="preserve">, </w:t>
      </w:r>
      <w:proofErr w:type="spellStart"/>
      <w:r w:rsidRPr="00426A4F">
        <w:rPr>
          <w:rFonts w:ascii="Times New Roman" w:hAnsi="Times New Roman"/>
          <w:sz w:val="20"/>
          <w:szCs w:val="20"/>
        </w:rPr>
        <w:t>Partha</w:t>
      </w:r>
      <w:proofErr w:type="spellEnd"/>
      <w:r w:rsidRPr="00426A4F">
        <w:rPr>
          <w:rFonts w:ascii="Times New Roman" w:hAnsi="Times New Roman"/>
          <w:sz w:val="20"/>
          <w:szCs w:val="20"/>
        </w:rPr>
        <w:t xml:space="preserve"> </w:t>
      </w:r>
      <w:proofErr w:type="spellStart"/>
      <w:r w:rsidRPr="00426A4F">
        <w:rPr>
          <w:rFonts w:ascii="Times New Roman" w:hAnsi="Times New Roman"/>
          <w:sz w:val="20"/>
          <w:szCs w:val="20"/>
        </w:rPr>
        <w:t>Ghosh</w:t>
      </w:r>
      <w:proofErr w:type="spellEnd"/>
      <w:r w:rsidRPr="00426A4F">
        <w:rPr>
          <w:rFonts w:ascii="Times New Roman" w:hAnsi="Times New Roman"/>
          <w:sz w:val="20"/>
          <w:szCs w:val="20"/>
        </w:rPr>
        <w:t xml:space="preserve"> and </w:t>
      </w:r>
      <w:proofErr w:type="spellStart"/>
      <w:r w:rsidRPr="00426A4F">
        <w:rPr>
          <w:rFonts w:ascii="Times New Roman" w:hAnsi="Times New Roman"/>
          <w:sz w:val="20"/>
          <w:szCs w:val="20"/>
        </w:rPr>
        <w:t>Somnath</w:t>
      </w:r>
      <w:proofErr w:type="spellEnd"/>
      <w:r w:rsidRPr="00426A4F">
        <w:rPr>
          <w:rFonts w:ascii="Times New Roman" w:hAnsi="Times New Roman"/>
          <w:sz w:val="20"/>
          <w:szCs w:val="20"/>
        </w:rPr>
        <w:t xml:space="preserve"> </w:t>
      </w:r>
      <w:proofErr w:type="spellStart"/>
      <w:r w:rsidRPr="00426A4F">
        <w:rPr>
          <w:rFonts w:ascii="Times New Roman" w:hAnsi="Times New Roman"/>
          <w:sz w:val="20"/>
          <w:szCs w:val="20"/>
        </w:rPr>
        <w:t>Ghosh</w:t>
      </w:r>
      <w:proofErr w:type="spellEnd"/>
      <w:r w:rsidRPr="00426A4F">
        <w:rPr>
          <w:rFonts w:ascii="Times New Roman" w:hAnsi="Times New Roman"/>
          <w:sz w:val="20"/>
          <w:szCs w:val="20"/>
        </w:rPr>
        <w:t>, “Acid Resistance of Fly ash based Geopolymer mortars” International Journal of Recent Trends in Engineering, Vol. 1, No.6, May -2009, pp. 36-40.</w:t>
      </w:r>
    </w:p>
    <w:p w14:paraId="3AE2E044" w14:textId="7CFF3EAB" w:rsidR="009530BF" w:rsidRPr="009530BF" w:rsidRDefault="009530BF" w:rsidP="00426A4F">
      <w:pPr>
        <w:pStyle w:val="ListParagraph"/>
        <w:widowControl w:val="0"/>
        <w:numPr>
          <w:ilvl w:val="0"/>
          <w:numId w:val="4"/>
        </w:numPr>
        <w:suppressAutoHyphens/>
        <w:autoSpaceDN w:val="0"/>
        <w:spacing w:after="0" w:line="240" w:lineRule="auto"/>
        <w:textAlignment w:val="baseline"/>
        <w:rPr>
          <w:rFonts w:ascii="Times New Roman" w:hAnsi="Times New Roman"/>
          <w:bCs/>
          <w:sz w:val="20"/>
          <w:szCs w:val="20"/>
        </w:rPr>
      </w:pPr>
      <w:proofErr w:type="spellStart"/>
      <w:r w:rsidRPr="009530BF">
        <w:rPr>
          <w:rFonts w:ascii="Times New Roman" w:hAnsi="Times New Roman"/>
          <w:sz w:val="20"/>
          <w:szCs w:val="20"/>
        </w:rPr>
        <w:t>Bhuvanesh</w:t>
      </w:r>
      <w:proofErr w:type="spellEnd"/>
      <w:r w:rsidRPr="009530BF">
        <w:rPr>
          <w:rFonts w:ascii="Times New Roman" w:hAnsi="Times New Roman"/>
          <w:sz w:val="20"/>
          <w:szCs w:val="20"/>
        </w:rPr>
        <w:t xml:space="preserve"> </w:t>
      </w:r>
      <w:proofErr w:type="spellStart"/>
      <w:r w:rsidRPr="009530BF">
        <w:rPr>
          <w:rFonts w:ascii="Times New Roman" w:hAnsi="Times New Roman"/>
          <w:sz w:val="20"/>
          <w:szCs w:val="20"/>
        </w:rPr>
        <w:t>Gawad</w:t>
      </w:r>
      <w:proofErr w:type="spellEnd"/>
      <w:r w:rsidRPr="009530BF">
        <w:rPr>
          <w:rFonts w:ascii="Times New Roman" w:hAnsi="Times New Roman"/>
          <w:sz w:val="20"/>
          <w:szCs w:val="20"/>
        </w:rPr>
        <w:t xml:space="preserve">, Swati </w:t>
      </w:r>
      <w:proofErr w:type="spellStart"/>
      <w:r w:rsidRPr="009530BF">
        <w:rPr>
          <w:rFonts w:ascii="Times New Roman" w:hAnsi="Times New Roman"/>
          <w:sz w:val="20"/>
          <w:szCs w:val="20"/>
        </w:rPr>
        <w:t>Dhurve</w:t>
      </w:r>
      <w:proofErr w:type="spellEnd"/>
      <w:r w:rsidRPr="009530BF">
        <w:rPr>
          <w:rFonts w:ascii="Times New Roman" w:hAnsi="Times New Roman"/>
          <w:sz w:val="20"/>
          <w:szCs w:val="20"/>
        </w:rPr>
        <w:t>, “Health Safety and Risk Management in Residential Building", International Journal for Scientific Research &amp; Development, Volume 8, Issue 12, 2021, Pages 101-106.</w:t>
      </w:r>
    </w:p>
    <w:p w14:paraId="689AEE0F" w14:textId="77777777" w:rsidR="00426A4F" w:rsidRPr="00426A4F" w:rsidRDefault="00426A4F" w:rsidP="00426A4F">
      <w:pPr>
        <w:pStyle w:val="ListParagraph"/>
        <w:widowControl w:val="0"/>
        <w:numPr>
          <w:ilvl w:val="0"/>
          <w:numId w:val="4"/>
        </w:numPr>
        <w:suppressAutoHyphens/>
        <w:autoSpaceDN w:val="0"/>
        <w:spacing w:after="0" w:line="240" w:lineRule="auto"/>
        <w:jc w:val="both"/>
        <w:textAlignment w:val="baseline"/>
        <w:rPr>
          <w:rFonts w:ascii="Times New Roman" w:hAnsi="Times New Roman"/>
          <w:bCs/>
          <w:sz w:val="20"/>
          <w:szCs w:val="20"/>
        </w:rPr>
      </w:pPr>
      <w:proofErr w:type="spellStart"/>
      <w:r w:rsidRPr="00426A4F">
        <w:rPr>
          <w:rFonts w:ascii="Times New Roman" w:hAnsi="Times New Roman"/>
          <w:sz w:val="20"/>
          <w:szCs w:val="20"/>
        </w:rPr>
        <w:t>Vijaya</w:t>
      </w:r>
      <w:proofErr w:type="spellEnd"/>
      <w:r w:rsidRPr="00426A4F">
        <w:rPr>
          <w:rFonts w:ascii="Times New Roman" w:hAnsi="Times New Roman"/>
          <w:sz w:val="20"/>
          <w:szCs w:val="20"/>
        </w:rPr>
        <w:t xml:space="preserve"> </w:t>
      </w:r>
      <w:proofErr w:type="spellStart"/>
      <w:r w:rsidRPr="00426A4F">
        <w:rPr>
          <w:rFonts w:ascii="Times New Roman" w:hAnsi="Times New Roman"/>
          <w:sz w:val="20"/>
          <w:szCs w:val="20"/>
        </w:rPr>
        <w:t>Rangan</w:t>
      </w:r>
      <w:proofErr w:type="spellEnd"/>
      <w:r w:rsidRPr="00426A4F">
        <w:rPr>
          <w:rFonts w:ascii="Times New Roman" w:hAnsi="Times New Roman"/>
          <w:sz w:val="20"/>
          <w:szCs w:val="20"/>
        </w:rPr>
        <w:t>, B, “Studies on low-calcium fly ash based geopolymer concrete”, ICI Journal, Oct-Dec- 2006, pp. 9-17.</w:t>
      </w:r>
    </w:p>
    <w:p w14:paraId="1AABA5D8" w14:textId="6EE692CB" w:rsidR="00426A4F" w:rsidRPr="009530BF" w:rsidRDefault="00426A4F" w:rsidP="00426A4F">
      <w:pPr>
        <w:pStyle w:val="ListParagraph"/>
        <w:widowControl w:val="0"/>
        <w:numPr>
          <w:ilvl w:val="0"/>
          <w:numId w:val="4"/>
        </w:numPr>
        <w:suppressAutoHyphens/>
        <w:autoSpaceDN w:val="0"/>
        <w:spacing w:after="0" w:line="240" w:lineRule="auto"/>
        <w:jc w:val="both"/>
        <w:textAlignment w:val="baseline"/>
        <w:rPr>
          <w:rFonts w:ascii="Times New Roman" w:hAnsi="Times New Roman"/>
          <w:bCs/>
          <w:sz w:val="20"/>
          <w:szCs w:val="20"/>
        </w:rPr>
      </w:pPr>
      <w:r w:rsidRPr="00426A4F">
        <w:rPr>
          <w:rFonts w:ascii="Times New Roman" w:eastAsiaTheme="minorHAnsi" w:hAnsi="Times New Roman"/>
          <w:sz w:val="20"/>
          <w:szCs w:val="20"/>
        </w:rPr>
        <w:t xml:space="preserve">Neetu Singh, Sameer Vyas, Pathak, R.P., </w:t>
      </w:r>
      <w:proofErr w:type="spellStart"/>
      <w:r w:rsidRPr="00426A4F">
        <w:rPr>
          <w:rFonts w:ascii="Times New Roman" w:eastAsiaTheme="minorHAnsi" w:hAnsi="Times New Roman"/>
          <w:sz w:val="20"/>
          <w:szCs w:val="20"/>
        </w:rPr>
        <w:t>Pankaj</w:t>
      </w:r>
      <w:proofErr w:type="spellEnd"/>
      <w:r w:rsidRPr="00426A4F">
        <w:rPr>
          <w:rFonts w:ascii="Times New Roman" w:eastAsiaTheme="minorHAnsi" w:hAnsi="Times New Roman"/>
          <w:sz w:val="20"/>
          <w:szCs w:val="20"/>
        </w:rPr>
        <w:t xml:space="preserve"> Sharma, </w:t>
      </w:r>
      <w:proofErr w:type="spellStart"/>
      <w:r w:rsidRPr="00426A4F">
        <w:rPr>
          <w:rFonts w:ascii="Times New Roman" w:eastAsiaTheme="minorHAnsi" w:hAnsi="Times New Roman"/>
          <w:sz w:val="20"/>
          <w:szCs w:val="20"/>
        </w:rPr>
        <w:t>Mahure</w:t>
      </w:r>
      <w:proofErr w:type="spellEnd"/>
      <w:r w:rsidRPr="00426A4F">
        <w:rPr>
          <w:rFonts w:ascii="Times New Roman" w:eastAsiaTheme="minorHAnsi" w:hAnsi="Times New Roman"/>
          <w:sz w:val="20"/>
          <w:szCs w:val="20"/>
        </w:rPr>
        <w:t>, N.V., and Gupta, S.L., “Effect of Aggressive Chemical Environment on Durability of Green Geopolymer Concrete”. International Journal of Engineering and Innovative Technology (IJEIT), Central Soil and Materials Research Station, Vol. 3, Issue 4, ISSN. 2277-3754, October 2013.</w:t>
      </w:r>
    </w:p>
    <w:p w14:paraId="1E9A57FB" w14:textId="04F0634F" w:rsidR="009530BF" w:rsidRPr="009530BF" w:rsidRDefault="009530BF" w:rsidP="00316058">
      <w:pPr>
        <w:pStyle w:val="ListParagraph"/>
        <w:widowControl w:val="0"/>
        <w:numPr>
          <w:ilvl w:val="0"/>
          <w:numId w:val="4"/>
        </w:numPr>
        <w:suppressAutoHyphens/>
        <w:autoSpaceDE w:val="0"/>
        <w:autoSpaceDN w:val="0"/>
        <w:adjustRightInd w:val="0"/>
        <w:spacing w:after="0" w:line="240" w:lineRule="auto"/>
        <w:jc w:val="both"/>
        <w:textAlignment w:val="baseline"/>
        <w:rPr>
          <w:rFonts w:ascii="Times New Roman" w:hAnsi="Times New Roman"/>
          <w:bCs/>
          <w:sz w:val="20"/>
          <w:szCs w:val="20"/>
        </w:rPr>
      </w:pPr>
      <w:proofErr w:type="spellStart"/>
      <w:r w:rsidRPr="009530BF">
        <w:rPr>
          <w:rFonts w:ascii="Times New Roman" w:hAnsi="Times New Roman"/>
          <w:sz w:val="20"/>
          <w:szCs w:val="20"/>
        </w:rPr>
        <w:t>Bhuvanesh</w:t>
      </w:r>
      <w:proofErr w:type="spellEnd"/>
      <w:r w:rsidRPr="009530BF">
        <w:rPr>
          <w:rFonts w:ascii="Times New Roman" w:hAnsi="Times New Roman"/>
          <w:sz w:val="20"/>
          <w:szCs w:val="20"/>
        </w:rPr>
        <w:t xml:space="preserve"> </w:t>
      </w:r>
      <w:proofErr w:type="spellStart"/>
      <w:r w:rsidRPr="009530BF">
        <w:rPr>
          <w:rFonts w:ascii="Times New Roman" w:hAnsi="Times New Roman"/>
          <w:sz w:val="20"/>
          <w:szCs w:val="20"/>
        </w:rPr>
        <w:t>Gawad</w:t>
      </w:r>
      <w:proofErr w:type="spellEnd"/>
      <w:r w:rsidRPr="009530BF">
        <w:rPr>
          <w:rFonts w:ascii="Times New Roman" w:hAnsi="Times New Roman"/>
          <w:sz w:val="20"/>
          <w:szCs w:val="20"/>
        </w:rPr>
        <w:t>, “Concrete Mix Proportioning: A Short Note", Journal of Environmental Science, Computer Science and Engineering &amp; Technology 5(3): June 2016, Pages 262-266.</w:t>
      </w:r>
    </w:p>
    <w:p w14:paraId="460614A1" w14:textId="77777777" w:rsidR="00426A4F" w:rsidRPr="00426A4F" w:rsidRDefault="00426A4F" w:rsidP="00426A4F">
      <w:pPr>
        <w:pStyle w:val="ListParagraph"/>
        <w:widowControl w:val="0"/>
        <w:numPr>
          <w:ilvl w:val="0"/>
          <w:numId w:val="4"/>
        </w:numPr>
        <w:suppressAutoHyphens/>
        <w:autoSpaceDN w:val="0"/>
        <w:spacing w:after="0" w:line="240" w:lineRule="auto"/>
        <w:jc w:val="both"/>
        <w:textAlignment w:val="baseline"/>
        <w:rPr>
          <w:rFonts w:ascii="Times New Roman" w:hAnsi="Times New Roman"/>
          <w:bCs/>
          <w:sz w:val="20"/>
          <w:szCs w:val="20"/>
        </w:rPr>
      </w:pPr>
      <w:r w:rsidRPr="00426A4F">
        <w:rPr>
          <w:rFonts w:ascii="Times New Roman" w:eastAsiaTheme="minorHAnsi" w:hAnsi="Times New Roman"/>
          <w:sz w:val="20"/>
          <w:szCs w:val="20"/>
        </w:rPr>
        <w:t xml:space="preserve">X.J. Song, M. </w:t>
      </w:r>
      <w:proofErr w:type="spellStart"/>
      <w:r w:rsidRPr="00426A4F">
        <w:rPr>
          <w:rFonts w:ascii="Times New Roman" w:eastAsiaTheme="minorHAnsi" w:hAnsi="Times New Roman"/>
          <w:sz w:val="20"/>
          <w:szCs w:val="20"/>
        </w:rPr>
        <w:t>Marosszeky</w:t>
      </w:r>
      <w:proofErr w:type="spellEnd"/>
      <w:r w:rsidRPr="00426A4F">
        <w:rPr>
          <w:rFonts w:ascii="Times New Roman" w:eastAsiaTheme="minorHAnsi" w:hAnsi="Times New Roman"/>
          <w:sz w:val="20"/>
          <w:szCs w:val="20"/>
        </w:rPr>
        <w:t xml:space="preserve">, </w:t>
      </w:r>
      <w:proofErr w:type="spellStart"/>
      <w:r w:rsidRPr="00426A4F">
        <w:rPr>
          <w:rFonts w:ascii="Times New Roman" w:eastAsiaTheme="minorHAnsi" w:hAnsi="Times New Roman"/>
          <w:sz w:val="20"/>
          <w:szCs w:val="20"/>
        </w:rPr>
        <w:t>M.Brungs</w:t>
      </w:r>
      <w:proofErr w:type="spellEnd"/>
      <w:r w:rsidRPr="00426A4F">
        <w:rPr>
          <w:rFonts w:ascii="Times New Roman" w:eastAsiaTheme="minorHAnsi" w:hAnsi="Times New Roman"/>
          <w:sz w:val="20"/>
          <w:szCs w:val="20"/>
        </w:rPr>
        <w:t xml:space="preserve">, </w:t>
      </w:r>
      <w:proofErr w:type="spellStart"/>
      <w:r w:rsidRPr="00426A4F">
        <w:rPr>
          <w:rFonts w:ascii="Times New Roman" w:eastAsiaTheme="minorHAnsi" w:hAnsi="Times New Roman"/>
          <w:sz w:val="20"/>
          <w:szCs w:val="20"/>
        </w:rPr>
        <w:t>R.Munn</w:t>
      </w:r>
      <w:proofErr w:type="spellEnd"/>
      <w:r w:rsidRPr="00426A4F">
        <w:rPr>
          <w:rFonts w:ascii="Times New Roman" w:eastAsiaTheme="minorHAnsi" w:hAnsi="Times New Roman"/>
          <w:sz w:val="20"/>
          <w:szCs w:val="20"/>
        </w:rPr>
        <w:t xml:space="preserve">. “Durability of fly ash based </w:t>
      </w:r>
      <w:proofErr w:type="spellStart"/>
      <w:r w:rsidRPr="00426A4F">
        <w:rPr>
          <w:rFonts w:ascii="Times New Roman" w:eastAsiaTheme="minorHAnsi" w:hAnsi="Times New Roman"/>
          <w:sz w:val="20"/>
          <w:szCs w:val="20"/>
        </w:rPr>
        <w:t>geopolymer</w:t>
      </w:r>
      <w:proofErr w:type="spellEnd"/>
      <w:r w:rsidRPr="00426A4F">
        <w:rPr>
          <w:rFonts w:ascii="Times New Roman" w:eastAsiaTheme="minorHAnsi" w:hAnsi="Times New Roman"/>
          <w:sz w:val="20"/>
          <w:szCs w:val="20"/>
        </w:rPr>
        <w:t xml:space="preserve"> concrete against </w:t>
      </w:r>
      <w:proofErr w:type="spellStart"/>
      <w:r w:rsidRPr="00426A4F">
        <w:rPr>
          <w:rFonts w:ascii="Times New Roman" w:eastAsiaTheme="minorHAnsi" w:hAnsi="Times New Roman"/>
          <w:sz w:val="20"/>
          <w:szCs w:val="20"/>
        </w:rPr>
        <w:t>sulphuric</w:t>
      </w:r>
      <w:proofErr w:type="spellEnd"/>
      <w:r w:rsidRPr="00426A4F">
        <w:rPr>
          <w:rFonts w:ascii="Times New Roman" w:eastAsiaTheme="minorHAnsi" w:hAnsi="Times New Roman"/>
          <w:sz w:val="20"/>
          <w:szCs w:val="20"/>
        </w:rPr>
        <w:t xml:space="preserve"> acid attack.” 10DBMC International Conference on Durability of Building Materials and Components. LYON, France, 17-20April,2005.</w:t>
      </w:r>
    </w:p>
    <w:p w14:paraId="72523110" w14:textId="77777777" w:rsidR="00426A4F" w:rsidRPr="00426A4F" w:rsidRDefault="00426A4F" w:rsidP="00426A4F">
      <w:pPr>
        <w:pStyle w:val="ListParagraph"/>
        <w:widowControl w:val="0"/>
        <w:numPr>
          <w:ilvl w:val="0"/>
          <w:numId w:val="4"/>
        </w:numPr>
        <w:suppressAutoHyphens/>
        <w:autoSpaceDN w:val="0"/>
        <w:spacing w:after="0" w:line="240" w:lineRule="auto"/>
        <w:jc w:val="both"/>
        <w:textAlignment w:val="baseline"/>
        <w:rPr>
          <w:rFonts w:ascii="Times New Roman" w:hAnsi="Times New Roman"/>
          <w:bCs/>
          <w:sz w:val="20"/>
          <w:szCs w:val="20"/>
        </w:rPr>
      </w:pPr>
      <w:r w:rsidRPr="00426A4F">
        <w:rPr>
          <w:rFonts w:ascii="Times New Roman" w:hAnsi="Times New Roman"/>
          <w:sz w:val="20"/>
          <w:szCs w:val="20"/>
        </w:rPr>
        <w:t xml:space="preserve">Vijay, K, </w:t>
      </w:r>
      <w:proofErr w:type="spellStart"/>
      <w:r w:rsidRPr="00426A4F">
        <w:rPr>
          <w:rFonts w:ascii="Times New Roman" w:hAnsi="Times New Roman"/>
          <w:sz w:val="20"/>
          <w:szCs w:val="20"/>
        </w:rPr>
        <w:t>Kumutha</w:t>
      </w:r>
      <w:proofErr w:type="spellEnd"/>
      <w:r w:rsidRPr="00426A4F">
        <w:rPr>
          <w:rFonts w:ascii="Times New Roman" w:hAnsi="Times New Roman"/>
          <w:sz w:val="20"/>
          <w:szCs w:val="20"/>
        </w:rPr>
        <w:t xml:space="preserve"> ,R, and </w:t>
      </w:r>
      <w:proofErr w:type="spellStart"/>
      <w:r w:rsidRPr="00426A4F">
        <w:rPr>
          <w:rFonts w:ascii="Times New Roman" w:hAnsi="Times New Roman"/>
          <w:sz w:val="20"/>
          <w:szCs w:val="20"/>
        </w:rPr>
        <w:t>Vishnuram</w:t>
      </w:r>
      <w:proofErr w:type="spellEnd"/>
      <w:r w:rsidRPr="00426A4F">
        <w:rPr>
          <w:rFonts w:ascii="Times New Roman" w:hAnsi="Times New Roman"/>
          <w:sz w:val="20"/>
          <w:szCs w:val="20"/>
        </w:rPr>
        <w:t>, B.G., “Influence of curing types on strength of Geopolymer concrete”, International Conference on Advances in Materials and Techniques in civil Engineering (ICAMAT 2010), Jan-2010, pp. 291-294.</w:t>
      </w:r>
    </w:p>
    <w:p w14:paraId="763902A8" w14:textId="77777777" w:rsidR="00CD1801" w:rsidRDefault="00CD1801" w:rsidP="00426A4F">
      <w:pPr>
        <w:pStyle w:val="ListParagraph"/>
        <w:widowControl w:val="0"/>
        <w:tabs>
          <w:tab w:val="left" w:pos="57"/>
          <w:tab w:val="left" w:pos="360"/>
        </w:tabs>
        <w:suppressAutoHyphens/>
        <w:spacing w:line="240" w:lineRule="auto"/>
        <w:ind w:left="360"/>
        <w:jc w:val="both"/>
        <w:rPr>
          <w:rFonts w:ascii="Cambria" w:hAnsi="Cambria"/>
          <w:sz w:val="20"/>
          <w:szCs w:val="20"/>
        </w:rPr>
      </w:pPr>
    </w:p>
    <w:p w14:paraId="7908A615" w14:textId="5BD86DFC" w:rsidR="000A300B" w:rsidRDefault="000A300B" w:rsidP="002242A9">
      <w:pPr>
        <w:jc w:val="center"/>
        <w:rPr>
          <w:rFonts w:ascii="Times New Roman" w:hAnsi="Times New Roman"/>
          <w:sz w:val="20"/>
          <w:szCs w:val="20"/>
        </w:rPr>
      </w:pPr>
    </w:p>
    <w:p w14:paraId="19004E37" w14:textId="3BC55C83" w:rsidR="000A300B" w:rsidRDefault="000A300B" w:rsidP="002242A9">
      <w:pPr>
        <w:jc w:val="center"/>
        <w:rPr>
          <w:rFonts w:ascii="Times New Roman" w:hAnsi="Times New Roman"/>
          <w:sz w:val="20"/>
          <w:szCs w:val="20"/>
        </w:rPr>
      </w:pPr>
    </w:p>
    <w:p w14:paraId="1D7AE0D6" w14:textId="0E104404" w:rsidR="000A300B" w:rsidRDefault="000A300B" w:rsidP="002242A9">
      <w:pPr>
        <w:jc w:val="center"/>
        <w:rPr>
          <w:rFonts w:ascii="Times New Roman" w:hAnsi="Times New Roman"/>
          <w:sz w:val="20"/>
          <w:szCs w:val="20"/>
        </w:rPr>
      </w:pPr>
    </w:p>
    <w:p w14:paraId="210E11DD" w14:textId="77777777" w:rsidR="000A300B" w:rsidRPr="002242A9" w:rsidRDefault="000A300B" w:rsidP="002242A9">
      <w:pPr>
        <w:jc w:val="center"/>
        <w:rPr>
          <w:rFonts w:ascii="Times New Roman" w:hAnsi="Times New Roman"/>
          <w:sz w:val="20"/>
          <w:szCs w:val="20"/>
        </w:rPr>
      </w:pPr>
    </w:p>
    <w:p w14:paraId="769AD3E0" w14:textId="77777777" w:rsidR="00E14DFF" w:rsidRPr="00E14DFF" w:rsidRDefault="00E14DFF" w:rsidP="00E14DFF">
      <w:pPr>
        <w:jc w:val="both"/>
        <w:rPr>
          <w:rFonts w:ascii="Times New Roman" w:hAnsi="Times New Roman"/>
          <w:sz w:val="28"/>
          <w:szCs w:val="28"/>
        </w:rPr>
      </w:pPr>
    </w:p>
    <w:p w14:paraId="2CBF2253" w14:textId="77777777" w:rsidR="00E14DFF" w:rsidRPr="00E14DFF" w:rsidRDefault="00E14DFF" w:rsidP="00E14DFF">
      <w:pPr>
        <w:jc w:val="both"/>
        <w:rPr>
          <w:rFonts w:ascii="Times New Roman" w:hAnsi="Times New Roman"/>
          <w:sz w:val="28"/>
          <w:szCs w:val="28"/>
        </w:rPr>
      </w:pPr>
    </w:p>
    <w:p w14:paraId="3B949DFF" w14:textId="77777777" w:rsidR="00E14DFF" w:rsidRPr="00E14DFF" w:rsidRDefault="00E14DFF" w:rsidP="009221F5">
      <w:pPr>
        <w:jc w:val="both"/>
        <w:rPr>
          <w:rFonts w:ascii="Times New Roman" w:hAnsi="Times New Roman"/>
          <w:sz w:val="28"/>
          <w:szCs w:val="28"/>
        </w:rPr>
      </w:pPr>
    </w:p>
    <w:sectPr w:rsidR="00E14DFF" w:rsidRPr="00E14DFF" w:rsidSect="00A0099E">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818683" w14:textId="77777777" w:rsidR="00257D49" w:rsidRDefault="00257D49" w:rsidP="006A07BD">
      <w:pPr>
        <w:spacing w:after="0" w:line="240" w:lineRule="auto"/>
      </w:pPr>
      <w:r>
        <w:separator/>
      </w:r>
    </w:p>
  </w:endnote>
  <w:endnote w:type="continuationSeparator" w:id="0">
    <w:p w14:paraId="522D9737" w14:textId="77777777" w:rsidR="00257D49" w:rsidRDefault="00257D49"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E8675" w14:textId="29CF0456" w:rsidR="007A3E59" w:rsidRDefault="007A3E59">
    <w:pPr>
      <w:pStyle w:val="Footer"/>
      <w:jc w:val="center"/>
    </w:pPr>
    <w:r>
      <w:fldChar w:fldCharType="begin"/>
    </w:r>
    <w:r>
      <w:instrText xml:space="preserve"> PAGE   \* MERGEFORMAT </w:instrText>
    </w:r>
    <w:r>
      <w:fldChar w:fldCharType="separate"/>
    </w:r>
    <w:r w:rsidR="005D1970">
      <w:rPr>
        <w:noProof/>
      </w:rPr>
      <w:t>1</w:t>
    </w:r>
    <w:r>
      <w:rPr>
        <w:noProof/>
      </w:rPr>
      <w:fldChar w:fldCharType="end"/>
    </w:r>
  </w:p>
  <w:p w14:paraId="0C48FA78" w14:textId="77777777" w:rsidR="007A3E59" w:rsidRDefault="007A3E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099144" w14:textId="77777777" w:rsidR="00257D49" w:rsidRDefault="00257D49" w:rsidP="006A07BD">
      <w:pPr>
        <w:spacing w:after="0" w:line="240" w:lineRule="auto"/>
      </w:pPr>
      <w:r>
        <w:separator/>
      </w:r>
    </w:p>
  </w:footnote>
  <w:footnote w:type="continuationSeparator" w:id="0">
    <w:p w14:paraId="302A0E8C" w14:textId="77777777" w:rsidR="00257D49" w:rsidRDefault="00257D49" w:rsidP="006A07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5CC201B"/>
    <w:multiLevelType w:val="hybridMultilevel"/>
    <w:tmpl w:val="3F7E3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250FCC"/>
    <w:multiLevelType w:val="hybridMultilevel"/>
    <w:tmpl w:val="B73AC3A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
    <w:nsid w:val="604877AE"/>
    <w:multiLevelType w:val="hybridMultilevel"/>
    <w:tmpl w:val="C0BC701A"/>
    <w:lvl w:ilvl="0" w:tplc="8A324BF8">
      <w:start w:val="1"/>
      <w:numFmt w:val="lowerRoman"/>
      <w:lvlText w:val="%1."/>
      <w:lvlJc w:val="righ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5">
    <w:nsid w:val="783D1831"/>
    <w:multiLevelType w:val="hybridMultilevel"/>
    <w:tmpl w:val="824AF4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162C9"/>
    <w:rsid w:val="00042131"/>
    <w:rsid w:val="00064AFF"/>
    <w:rsid w:val="00081098"/>
    <w:rsid w:val="00087F55"/>
    <w:rsid w:val="000A142B"/>
    <w:rsid w:val="000A300B"/>
    <w:rsid w:val="000F4685"/>
    <w:rsid w:val="00157F58"/>
    <w:rsid w:val="00171991"/>
    <w:rsid w:val="001935E8"/>
    <w:rsid w:val="001951CC"/>
    <w:rsid w:val="001A178E"/>
    <w:rsid w:val="001B0F37"/>
    <w:rsid w:val="001F13FD"/>
    <w:rsid w:val="00213D45"/>
    <w:rsid w:val="00221EC2"/>
    <w:rsid w:val="002242A9"/>
    <w:rsid w:val="00257D49"/>
    <w:rsid w:val="0026760A"/>
    <w:rsid w:val="002A2302"/>
    <w:rsid w:val="002D4627"/>
    <w:rsid w:val="002D6B65"/>
    <w:rsid w:val="002E112E"/>
    <w:rsid w:val="00302B3D"/>
    <w:rsid w:val="00337240"/>
    <w:rsid w:val="00364C66"/>
    <w:rsid w:val="00370474"/>
    <w:rsid w:val="00370D2C"/>
    <w:rsid w:val="00381BB7"/>
    <w:rsid w:val="003905FB"/>
    <w:rsid w:val="003A40C8"/>
    <w:rsid w:val="003E0E6E"/>
    <w:rsid w:val="003F6A5F"/>
    <w:rsid w:val="00400E3D"/>
    <w:rsid w:val="00426A4F"/>
    <w:rsid w:val="00434710"/>
    <w:rsid w:val="00451883"/>
    <w:rsid w:val="00455229"/>
    <w:rsid w:val="004676EB"/>
    <w:rsid w:val="00472615"/>
    <w:rsid w:val="00481222"/>
    <w:rsid w:val="0048584C"/>
    <w:rsid w:val="004A60F0"/>
    <w:rsid w:val="004C6554"/>
    <w:rsid w:val="004D337D"/>
    <w:rsid w:val="004D3847"/>
    <w:rsid w:val="004F5F47"/>
    <w:rsid w:val="005337A2"/>
    <w:rsid w:val="0054092F"/>
    <w:rsid w:val="00582A50"/>
    <w:rsid w:val="00583BC6"/>
    <w:rsid w:val="005C255D"/>
    <w:rsid w:val="005D1970"/>
    <w:rsid w:val="005D347D"/>
    <w:rsid w:val="005D60BD"/>
    <w:rsid w:val="005D71B7"/>
    <w:rsid w:val="005D7A7E"/>
    <w:rsid w:val="005E2E66"/>
    <w:rsid w:val="005E2F0C"/>
    <w:rsid w:val="006115EE"/>
    <w:rsid w:val="00631C40"/>
    <w:rsid w:val="00641667"/>
    <w:rsid w:val="00652BE8"/>
    <w:rsid w:val="006559E4"/>
    <w:rsid w:val="006A07BD"/>
    <w:rsid w:val="006A68A0"/>
    <w:rsid w:val="006B6D8A"/>
    <w:rsid w:val="006C1895"/>
    <w:rsid w:val="006C552B"/>
    <w:rsid w:val="006E280E"/>
    <w:rsid w:val="006E4521"/>
    <w:rsid w:val="00724CA9"/>
    <w:rsid w:val="00733EA1"/>
    <w:rsid w:val="00747F46"/>
    <w:rsid w:val="00781F4D"/>
    <w:rsid w:val="00790839"/>
    <w:rsid w:val="00791F65"/>
    <w:rsid w:val="00795EBA"/>
    <w:rsid w:val="007A3E59"/>
    <w:rsid w:val="007E6F37"/>
    <w:rsid w:val="00801A8E"/>
    <w:rsid w:val="008311B0"/>
    <w:rsid w:val="0084089E"/>
    <w:rsid w:val="00855778"/>
    <w:rsid w:val="00867E7E"/>
    <w:rsid w:val="008A1440"/>
    <w:rsid w:val="008D6F94"/>
    <w:rsid w:val="008E0F98"/>
    <w:rsid w:val="00904CA5"/>
    <w:rsid w:val="009221F5"/>
    <w:rsid w:val="00930C0E"/>
    <w:rsid w:val="009530BF"/>
    <w:rsid w:val="00983085"/>
    <w:rsid w:val="009842D7"/>
    <w:rsid w:val="0099463C"/>
    <w:rsid w:val="009A5F89"/>
    <w:rsid w:val="009B4CBA"/>
    <w:rsid w:val="00A0099E"/>
    <w:rsid w:val="00A36950"/>
    <w:rsid w:val="00A536BC"/>
    <w:rsid w:val="00A6025E"/>
    <w:rsid w:val="00A920FC"/>
    <w:rsid w:val="00A962D8"/>
    <w:rsid w:val="00AB2F85"/>
    <w:rsid w:val="00AD4094"/>
    <w:rsid w:val="00AF6BBF"/>
    <w:rsid w:val="00B0486F"/>
    <w:rsid w:val="00B35BD7"/>
    <w:rsid w:val="00B45167"/>
    <w:rsid w:val="00B62E2B"/>
    <w:rsid w:val="00BA6895"/>
    <w:rsid w:val="00BB1EFF"/>
    <w:rsid w:val="00BB408C"/>
    <w:rsid w:val="00BC7CE3"/>
    <w:rsid w:val="00BD16AB"/>
    <w:rsid w:val="00BE4C0A"/>
    <w:rsid w:val="00BF1B7B"/>
    <w:rsid w:val="00BF54E1"/>
    <w:rsid w:val="00BF6764"/>
    <w:rsid w:val="00C26237"/>
    <w:rsid w:val="00C30EC1"/>
    <w:rsid w:val="00C4429C"/>
    <w:rsid w:val="00C56BCA"/>
    <w:rsid w:val="00C7040D"/>
    <w:rsid w:val="00C71A70"/>
    <w:rsid w:val="00C85B14"/>
    <w:rsid w:val="00C916BA"/>
    <w:rsid w:val="00C979B0"/>
    <w:rsid w:val="00CC6BE4"/>
    <w:rsid w:val="00CD1801"/>
    <w:rsid w:val="00CD7FF2"/>
    <w:rsid w:val="00CF0A58"/>
    <w:rsid w:val="00CF4612"/>
    <w:rsid w:val="00D01C7C"/>
    <w:rsid w:val="00D06113"/>
    <w:rsid w:val="00D3393C"/>
    <w:rsid w:val="00D465E8"/>
    <w:rsid w:val="00D62EEA"/>
    <w:rsid w:val="00D7748D"/>
    <w:rsid w:val="00D85E4F"/>
    <w:rsid w:val="00D87E84"/>
    <w:rsid w:val="00DC123E"/>
    <w:rsid w:val="00DC32A0"/>
    <w:rsid w:val="00DC7909"/>
    <w:rsid w:val="00DE2A59"/>
    <w:rsid w:val="00E01DB2"/>
    <w:rsid w:val="00E03AD2"/>
    <w:rsid w:val="00E14DFF"/>
    <w:rsid w:val="00E8270F"/>
    <w:rsid w:val="00EB25FB"/>
    <w:rsid w:val="00EE362F"/>
    <w:rsid w:val="00F34D51"/>
    <w:rsid w:val="00F7325E"/>
    <w:rsid w:val="00F9231C"/>
    <w:rsid w:val="00FA1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86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3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character" w:styleId="PlaceholderText">
    <w:name w:val="Placeholder Text"/>
    <w:basedOn w:val="DefaultParagraphFont"/>
    <w:uiPriority w:val="99"/>
    <w:semiHidden/>
    <w:rsid w:val="001935E8"/>
    <w:rPr>
      <w:color w:val="808080"/>
    </w:rPr>
  </w:style>
  <w:style w:type="paragraph" w:customStyle="1" w:styleId="Default">
    <w:name w:val="Default"/>
    <w:rsid w:val="009842D7"/>
    <w:pPr>
      <w:autoSpaceDE w:val="0"/>
      <w:autoSpaceDN w:val="0"/>
      <w:adjustRightInd w:val="0"/>
    </w:pPr>
    <w:rPr>
      <w:rFonts w:ascii="Times New Roman" w:hAnsi="Times New Roman"/>
      <w:color w:val="000000"/>
      <w:sz w:val="24"/>
      <w:szCs w:val="24"/>
      <w:lang w:val="en-IN" w:eastAsia="en-IN"/>
    </w:rPr>
  </w:style>
  <w:style w:type="paragraph" w:styleId="NoSpacing">
    <w:name w:val="No Spacing"/>
    <w:uiPriority w:val="1"/>
    <w:qFormat/>
    <w:rsid w:val="00481222"/>
    <w:rPr>
      <w:rFonts w:eastAsia="Calibri"/>
      <w:sz w:val="22"/>
      <w:szCs w:val="22"/>
    </w:rPr>
  </w:style>
  <w:style w:type="character" w:styleId="Emphasis">
    <w:name w:val="Emphasis"/>
    <w:basedOn w:val="DefaultParagraphFont"/>
    <w:uiPriority w:val="20"/>
    <w:qFormat/>
    <w:rsid w:val="00D85E4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3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character" w:styleId="PlaceholderText">
    <w:name w:val="Placeholder Text"/>
    <w:basedOn w:val="DefaultParagraphFont"/>
    <w:uiPriority w:val="99"/>
    <w:semiHidden/>
    <w:rsid w:val="001935E8"/>
    <w:rPr>
      <w:color w:val="808080"/>
    </w:rPr>
  </w:style>
  <w:style w:type="paragraph" w:customStyle="1" w:styleId="Default">
    <w:name w:val="Default"/>
    <w:rsid w:val="009842D7"/>
    <w:pPr>
      <w:autoSpaceDE w:val="0"/>
      <w:autoSpaceDN w:val="0"/>
      <w:adjustRightInd w:val="0"/>
    </w:pPr>
    <w:rPr>
      <w:rFonts w:ascii="Times New Roman" w:hAnsi="Times New Roman"/>
      <w:color w:val="000000"/>
      <w:sz w:val="24"/>
      <w:szCs w:val="24"/>
      <w:lang w:val="en-IN" w:eastAsia="en-IN"/>
    </w:rPr>
  </w:style>
  <w:style w:type="paragraph" w:styleId="NoSpacing">
    <w:name w:val="No Spacing"/>
    <w:uiPriority w:val="1"/>
    <w:qFormat/>
    <w:rsid w:val="00481222"/>
    <w:rPr>
      <w:rFonts w:eastAsia="Calibri"/>
      <w:sz w:val="22"/>
      <w:szCs w:val="22"/>
    </w:rPr>
  </w:style>
  <w:style w:type="character" w:styleId="Emphasis">
    <w:name w:val="Emphasis"/>
    <w:basedOn w:val="DefaultParagraphFont"/>
    <w:uiPriority w:val="20"/>
    <w:qFormat/>
    <w:rsid w:val="00D85E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800" b="0" i="0" baseline="0">
                <a:effectLst/>
              </a:rPr>
              <a:t>Alkaline Liquid/Flyash=0.35</a:t>
            </a:r>
            <a:endParaRPr lang="en-US">
              <a:effectLst/>
            </a:endParaRPr>
          </a:p>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rich>
      </c:tx>
      <c:overlay val="0"/>
      <c:spPr>
        <a:noFill/>
        <a:ln>
          <a:noFill/>
        </a:ln>
        <a:effectLst/>
      </c:spPr>
    </c:title>
    <c:autoTitleDeleted val="0"/>
    <c:plotArea>
      <c:layout/>
      <c:lineChart>
        <c:grouping val="stacked"/>
        <c:varyColors val="0"/>
        <c:ser>
          <c:idx val="0"/>
          <c:order val="0"/>
          <c:tx>
            <c:strRef>
              <c:f>Sheet1!$B$1</c:f>
              <c:strCache>
                <c:ptCount val="1"/>
                <c:pt idx="0">
                  <c:v>10M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Sheet1!$A$2:$A$4</c:f>
              <c:numCache>
                <c:formatCode>0%</c:formatCode>
                <c:ptCount val="3"/>
                <c:pt idx="0">
                  <c:v>0</c:v>
                </c:pt>
                <c:pt idx="1">
                  <c:v>0.5</c:v>
                </c:pt>
                <c:pt idx="2">
                  <c:v>1</c:v>
                </c:pt>
              </c:numCache>
            </c:numRef>
          </c:cat>
          <c:val>
            <c:numRef>
              <c:f>Sheet1!$B$2:$B$4</c:f>
              <c:numCache>
                <c:formatCode>General</c:formatCode>
                <c:ptCount val="3"/>
                <c:pt idx="0">
                  <c:v>48.53</c:v>
                </c:pt>
                <c:pt idx="1">
                  <c:v>11.11</c:v>
                </c:pt>
                <c:pt idx="2">
                  <c:v>2.2400000000000002</c:v>
                </c:pt>
              </c:numCache>
            </c:numRef>
          </c:val>
          <c:smooth val="0"/>
          <c:extLst xmlns:c16r2="http://schemas.microsoft.com/office/drawing/2015/06/chart">
            <c:ext xmlns:c16="http://schemas.microsoft.com/office/drawing/2014/chart" uri="{C3380CC4-5D6E-409C-BE32-E72D297353CC}">
              <c16:uniqueId val="{00000000-AADD-4294-A9D9-ED8E83CCB08A}"/>
            </c:ext>
          </c:extLst>
        </c:ser>
        <c:ser>
          <c:idx val="1"/>
          <c:order val="1"/>
          <c:tx>
            <c:strRef>
              <c:f>Sheet1!$C$1</c:f>
              <c:strCache>
                <c:ptCount val="1"/>
                <c:pt idx="0">
                  <c:v> 14M</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Sheet1!$A$2:$A$4</c:f>
              <c:numCache>
                <c:formatCode>0%</c:formatCode>
                <c:ptCount val="3"/>
                <c:pt idx="0">
                  <c:v>0</c:v>
                </c:pt>
                <c:pt idx="1">
                  <c:v>0.5</c:v>
                </c:pt>
                <c:pt idx="2">
                  <c:v>1</c:v>
                </c:pt>
              </c:numCache>
            </c:numRef>
          </c:cat>
          <c:val>
            <c:numRef>
              <c:f>Sheet1!$C$2:$C$4</c:f>
              <c:numCache>
                <c:formatCode>General</c:formatCode>
                <c:ptCount val="3"/>
                <c:pt idx="0">
                  <c:v>61.54</c:v>
                </c:pt>
                <c:pt idx="1">
                  <c:v>22.13</c:v>
                </c:pt>
                <c:pt idx="2">
                  <c:v>8.8000000000000007</c:v>
                </c:pt>
              </c:numCache>
            </c:numRef>
          </c:val>
          <c:smooth val="0"/>
          <c:extLst xmlns:c16r2="http://schemas.microsoft.com/office/drawing/2015/06/chart">
            <c:ext xmlns:c16="http://schemas.microsoft.com/office/drawing/2014/chart" uri="{C3380CC4-5D6E-409C-BE32-E72D297353CC}">
              <c16:uniqueId val="{00000001-AADD-4294-A9D9-ED8E83CCB08A}"/>
            </c:ext>
          </c:extLst>
        </c:ser>
        <c:dLbls>
          <c:showLegendKey val="0"/>
          <c:showVal val="0"/>
          <c:showCatName val="0"/>
          <c:showSerName val="0"/>
          <c:showPercent val="0"/>
          <c:showBubbleSize val="0"/>
        </c:dLbls>
        <c:marker val="1"/>
        <c:smooth val="0"/>
        <c:axId val="77315456"/>
        <c:axId val="92575616"/>
      </c:lineChart>
      <c:catAx>
        <c:axId val="773154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 of water</a:t>
                </a:r>
              </a:p>
            </c:rich>
          </c:tx>
          <c:layout>
            <c:manualLayout>
              <c:xMode val="edge"/>
              <c:yMode val="edge"/>
              <c:x val="0.40124890638670169"/>
              <c:y val="0.80523747031621051"/>
            </c:manualLayout>
          </c:layout>
          <c:overlay val="0"/>
          <c:spPr>
            <a:noFill/>
            <a:ln>
              <a:noFill/>
            </a:ln>
            <a:effectLst/>
          </c:sp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575616"/>
        <c:crosses val="autoZero"/>
        <c:auto val="1"/>
        <c:lblAlgn val="ctr"/>
        <c:lblOffset val="100"/>
        <c:noMultiLvlLbl val="0"/>
      </c:catAx>
      <c:valAx>
        <c:axId val="925756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200" b="0" i="0" baseline="0">
                    <a:effectLst/>
                  </a:rPr>
                  <a:t>Compressive Strength (MPA)</a:t>
                </a:r>
                <a:endParaRPr lang="en-US" sz="700">
                  <a:effectLst/>
                </a:endParaRPr>
              </a:p>
            </c:rich>
          </c:tx>
          <c:layout>
            <c:manualLayout>
              <c:xMode val="edge"/>
              <c:yMode val="edge"/>
              <c:x val="1.8518518518518517E-2"/>
              <c:y val="0.2026390451193601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315456"/>
        <c:crosses val="autoZero"/>
        <c:crossBetween val="between"/>
      </c:valAx>
      <c:spPr>
        <a:noFill/>
        <a:ln>
          <a:solidFill>
            <a:schemeClr val="tx1"/>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t>Alkaline Liquid/Flyash=0.35</a:t>
            </a:r>
            <a:endParaRPr lang="en-US"/>
          </a:p>
        </c:rich>
      </c:tx>
      <c:layout>
        <c:manualLayout>
          <c:xMode val="edge"/>
          <c:yMode val="edge"/>
          <c:x val="0.31371518664333625"/>
          <c:y val="2.1390374331550801E-2"/>
        </c:manualLayout>
      </c:layout>
      <c:overlay val="0"/>
      <c:spPr>
        <a:noFill/>
        <a:ln>
          <a:noFill/>
        </a:ln>
        <a:effectLst/>
      </c:spPr>
    </c:title>
    <c:autoTitleDeleted val="0"/>
    <c:plotArea>
      <c:layout/>
      <c:lineChart>
        <c:grouping val="standard"/>
        <c:varyColors val="0"/>
        <c:ser>
          <c:idx val="0"/>
          <c:order val="0"/>
          <c:tx>
            <c:strRef>
              <c:f>Sheet1!$B$1</c:f>
              <c:strCache>
                <c:ptCount val="1"/>
                <c:pt idx="0">
                  <c:v>10 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Sheet1!$A$2:$A$4</c:f>
              <c:strCache>
                <c:ptCount val="3"/>
                <c:pt idx="0">
                  <c:v>7 Days</c:v>
                </c:pt>
                <c:pt idx="1">
                  <c:v>14 Days</c:v>
                </c:pt>
                <c:pt idx="2">
                  <c:v>28 Days</c:v>
                </c:pt>
              </c:strCache>
            </c:strRef>
          </c:cat>
          <c:val>
            <c:numRef>
              <c:f>Sheet1!$B$2:$B$4</c:f>
              <c:numCache>
                <c:formatCode>General</c:formatCode>
                <c:ptCount val="3"/>
                <c:pt idx="0">
                  <c:v>34.94</c:v>
                </c:pt>
                <c:pt idx="1">
                  <c:v>48.53</c:v>
                </c:pt>
                <c:pt idx="2">
                  <c:v>52.15</c:v>
                </c:pt>
              </c:numCache>
            </c:numRef>
          </c:val>
          <c:smooth val="0"/>
          <c:extLst xmlns:c16r2="http://schemas.microsoft.com/office/drawing/2015/06/chart">
            <c:ext xmlns:c16="http://schemas.microsoft.com/office/drawing/2014/chart" uri="{C3380CC4-5D6E-409C-BE32-E72D297353CC}">
              <c16:uniqueId val="{00000000-D816-47BB-9014-674CF955381D}"/>
            </c:ext>
          </c:extLst>
        </c:ser>
        <c:ser>
          <c:idx val="1"/>
          <c:order val="1"/>
          <c:tx>
            <c:strRef>
              <c:f>Sheet1!$C$1</c:f>
              <c:strCache>
                <c:ptCount val="1"/>
                <c:pt idx="0">
                  <c:v>14 M</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Sheet1!$A$2:$A$4</c:f>
              <c:strCache>
                <c:ptCount val="3"/>
                <c:pt idx="0">
                  <c:v>7 Days</c:v>
                </c:pt>
                <c:pt idx="1">
                  <c:v>14 Days</c:v>
                </c:pt>
                <c:pt idx="2">
                  <c:v>28 Days</c:v>
                </c:pt>
              </c:strCache>
            </c:strRef>
          </c:cat>
          <c:val>
            <c:numRef>
              <c:f>Sheet1!$C$2:$C$4</c:f>
              <c:numCache>
                <c:formatCode>General</c:formatCode>
                <c:ptCount val="3"/>
                <c:pt idx="0">
                  <c:v>45.11</c:v>
                </c:pt>
                <c:pt idx="1">
                  <c:v>61.54</c:v>
                </c:pt>
                <c:pt idx="2">
                  <c:v>66.17</c:v>
                </c:pt>
              </c:numCache>
            </c:numRef>
          </c:val>
          <c:smooth val="0"/>
          <c:extLst xmlns:c16r2="http://schemas.microsoft.com/office/drawing/2015/06/chart">
            <c:ext xmlns:c16="http://schemas.microsoft.com/office/drawing/2014/chart" uri="{C3380CC4-5D6E-409C-BE32-E72D297353CC}">
              <c16:uniqueId val="{00000001-D816-47BB-9014-674CF955381D}"/>
            </c:ext>
          </c:extLst>
        </c:ser>
        <c:dLbls>
          <c:showLegendKey val="0"/>
          <c:showVal val="0"/>
          <c:showCatName val="0"/>
          <c:showSerName val="0"/>
          <c:showPercent val="0"/>
          <c:showBubbleSize val="0"/>
        </c:dLbls>
        <c:marker val="1"/>
        <c:smooth val="0"/>
        <c:axId val="90169344"/>
        <c:axId val="90171264"/>
      </c:lineChart>
      <c:catAx>
        <c:axId val="90169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171264"/>
        <c:crosses val="autoZero"/>
        <c:auto val="1"/>
        <c:lblAlgn val="ctr"/>
        <c:lblOffset val="100"/>
        <c:noMultiLvlLbl val="0"/>
      </c:catAx>
      <c:valAx>
        <c:axId val="90171264"/>
        <c:scaling>
          <c:orientation val="minMax"/>
        </c:scaling>
        <c:delete val="0"/>
        <c:axPos val="l"/>
        <c:majorGridlines>
          <c:spPr>
            <a:ln w="9525" cap="flat" cmpd="sng" algn="ctr">
              <a:solidFill>
                <a:schemeClr val="tx1"/>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t>Compressive Strength (MPA)</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169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05479-391B-4693-A1C5-700FCED16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2170</Words>
  <Characters>12372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8</cp:revision>
  <dcterms:created xsi:type="dcterms:W3CDTF">2021-05-29T16:26:00Z</dcterms:created>
  <dcterms:modified xsi:type="dcterms:W3CDTF">2021-05-31T04:46:00Z</dcterms:modified>
</cp:coreProperties>
</file>