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303" w:rsidRPr="00573303" w:rsidRDefault="00573303" w:rsidP="00573303">
      <w:pPr>
        <w:pStyle w:val="Title"/>
        <w:rPr>
          <w:b/>
          <w:bCs/>
          <w:sz w:val="40"/>
          <w:szCs w:val="40"/>
        </w:rPr>
      </w:pPr>
      <w:r w:rsidRPr="00573303">
        <w:rPr>
          <w:b/>
          <w:bCs/>
          <w:sz w:val="40"/>
          <w:szCs w:val="40"/>
        </w:rPr>
        <w:t>Power Factor Improvement in Modified Bridgeless Landsman Converter Fed EV Battery Charger</w:t>
      </w:r>
    </w:p>
    <w:p w:rsidR="00573303" w:rsidRPr="00573303" w:rsidRDefault="00573303" w:rsidP="00573303">
      <w:pPr>
        <w:spacing w:before="118" w:line="209" w:lineRule="exact"/>
        <w:ind w:right="50"/>
        <w:jc w:val="center"/>
        <w:rPr>
          <w:b/>
          <w:bCs/>
          <w:iCs/>
          <w:sz w:val="24"/>
          <w:szCs w:val="24"/>
        </w:rPr>
      </w:pPr>
      <w:r w:rsidRPr="00573303">
        <w:rPr>
          <w:b/>
          <w:bCs/>
          <w:iCs/>
          <w:position w:val="6"/>
          <w:sz w:val="24"/>
          <w:szCs w:val="24"/>
        </w:rPr>
        <w:t>1</w:t>
      </w:r>
      <w:r w:rsidRPr="00573303">
        <w:rPr>
          <w:b/>
          <w:bCs/>
          <w:iCs/>
          <w:sz w:val="24"/>
          <w:szCs w:val="24"/>
        </w:rPr>
        <w:t xml:space="preserve">Prof. </w:t>
      </w:r>
      <w:proofErr w:type="spellStart"/>
      <w:r w:rsidRPr="00573303">
        <w:rPr>
          <w:b/>
          <w:bCs/>
          <w:iCs/>
          <w:sz w:val="24"/>
          <w:szCs w:val="24"/>
        </w:rPr>
        <w:t>Umesh</w:t>
      </w:r>
      <w:proofErr w:type="spellEnd"/>
      <w:r w:rsidRPr="00573303">
        <w:rPr>
          <w:b/>
          <w:bCs/>
          <w:iCs/>
          <w:sz w:val="24"/>
          <w:szCs w:val="24"/>
        </w:rPr>
        <w:t xml:space="preserve"> </w:t>
      </w:r>
      <w:proofErr w:type="spellStart"/>
      <w:r w:rsidRPr="00573303">
        <w:rPr>
          <w:b/>
          <w:bCs/>
          <w:iCs/>
          <w:sz w:val="24"/>
          <w:szCs w:val="24"/>
        </w:rPr>
        <w:t>G.Bonde</w:t>
      </w:r>
      <w:proofErr w:type="spellEnd"/>
      <w:r w:rsidRPr="00573303">
        <w:rPr>
          <w:b/>
          <w:bCs/>
          <w:iCs/>
          <w:sz w:val="24"/>
          <w:szCs w:val="24"/>
        </w:rPr>
        <w:t xml:space="preserve">, </w:t>
      </w:r>
      <w:r w:rsidRPr="00573303">
        <w:rPr>
          <w:b/>
          <w:bCs/>
          <w:iCs/>
          <w:sz w:val="24"/>
          <w:szCs w:val="24"/>
          <w:vertAlign w:val="superscript"/>
        </w:rPr>
        <w:t>2</w:t>
      </w:r>
      <w:r w:rsidRPr="00573303">
        <w:rPr>
          <w:b/>
          <w:bCs/>
          <w:iCs/>
          <w:sz w:val="24"/>
          <w:szCs w:val="24"/>
        </w:rPr>
        <w:t xml:space="preserve">Prof. </w:t>
      </w:r>
      <w:proofErr w:type="spellStart"/>
      <w:r w:rsidRPr="00573303">
        <w:rPr>
          <w:b/>
          <w:bCs/>
          <w:iCs/>
          <w:sz w:val="24"/>
          <w:szCs w:val="24"/>
        </w:rPr>
        <w:t>Sameer</w:t>
      </w:r>
      <w:proofErr w:type="spellEnd"/>
      <w:r w:rsidRPr="00573303">
        <w:rPr>
          <w:b/>
          <w:bCs/>
          <w:iCs/>
          <w:sz w:val="24"/>
          <w:szCs w:val="24"/>
        </w:rPr>
        <w:t xml:space="preserve"> S.Raut</w:t>
      </w:r>
      <w:proofErr w:type="gramStart"/>
      <w:r w:rsidRPr="00573303">
        <w:rPr>
          <w:b/>
          <w:bCs/>
          <w:iCs/>
          <w:sz w:val="24"/>
          <w:szCs w:val="24"/>
        </w:rPr>
        <w:t>,</w:t>
      </w:r>
      <w:r w:rsidRPr="00573303">
        <w:rPr>
          <w:b/>
          <w:bCs/>
          <w:iCs/>
          <w:sz w:val="24"/>
          <w:szCs w:val="24"/>
          <w:vertAlign w:val="superscript"/>
        </w:rPr>
        <w:t>3</w:t>
      </w:r>
      <w:r w:rsidRPr="00573303">
        <w:rPr>
          <w:b/>
          <w:bCs/>
          <w:iCs/>
          <w:sz w:val="24"/>
          <w:szCs w:val="24"/>
        </w:rPr>
        <w:t>Pragati</w:t>
      </w:r>
      <w:proofErr w:type="gramEnd"/>
      <w:r w:rsidRPr="00573303">
        <w:rPr>
          <w:b/>
          <w:bCs/>
          <w:iCs/>
          <w:sz w:val="24"/>
          <w:szCs w:val="24"/>
        </w:rPr>
        <w:t xml:space="preserve"> </w:t>
      </w:r>
      <w:proofErr w:type="spellStart"/>
      <w:r w:rsidRPr="00573303">
        <w:rPr>
          <w:b/>
          <w:bCs/>
          <w:iCs/>
          <w:sz w:val="24"/>
          <w:szCs w:val="24"/>
        </w:rPr>
        <w:t>D.Shende</w:t>
      </w:r>
      <w:proofErr w:type="spellEnd"/>
    </w:p>
    <w:p w:rsidR="00573303" w:rsidRPr="00573303" w:rsidRDefault="00573303" w:rsidP="00573303">
      <w:pPr>
        <w:spacing w:line="208" w:lineRule="exact"/>
        <w:ind w:right="53"/>
        <w:jc w:val="center"/>
        <w:rPr>
          <w:b/>
          <w:bCs/>
          <w:iCs/>
          <w:sz w:val="24"/>
          <w:szCs w:val="24"/>
        </w:rPr>
      </w:pPr>
      <w:r w:rsidRPr="00573303">
        <w:rPr>
          <w:b/>
          <w:bCs/>
          <w:iCs/>
          <w:position w:val="6"/>
          <w:sz w:val="24"/>
          <w:szCs w:val="24"/>
        </w:rPr>
        <w:t>1</w:t>
      </w:r>
      <w:r w:rsidRPr="00573303">
        <w:rPr>
          <w:b/>
          <w:bCs/>
          <w:iCs/>
          <w:sz w:val="24"/>
          <w:szCs w:val="24"/>
        </w:rPr>
        <w:t>HOD</w:t>
      </w:r>
      <w:proofErr w:type="gramStart"/>
      <w:r w:rsidRPr="00573303">
        <w:rPr>
          <w:b/>
          <w:bCs/>
          <w:iCs/>
          <w:sz w:val="24"/>
          <w:szCs w:val="24"/>
        </w:rPr>
        <w:t>,</w:t>
      </w:r>
      <w:r w:rsidRPr="00573303">
        <w:rPr>
          <w:b/>
          <w:bCs/>
          <w:iCs/>
          <w:sz w:val="24"/>
          <w:szCs w:val="24"/>
          <w:vertAlign w:val="superscript"/>
        </w:rPr>
        <w:t>2</w:t>
      </w:r>
      <w:r w:rsidRPr="00573303">
        <w:rPr>
          <w:b/>
          <w:bCs/>
          <w:iCs/>
          <w:sz w:val="24"/>
          <w:szCs w:val="24"/>
        </w:rPr>
        <w:t>Assistant</w:t>
      </w:r>
      <w:proofErr w:type="gramEnd"/>
      <w:r w:rsidRPr="00573303">
        <w:rPr>
          <w:b/>
          <w:bCs/>
          <w:iCs/>
          <w:sz w:val="24"/>
          <w:szCs w:val="24"/>
        </w:rPr>
        <w:t xml:space="preserve"> Prof,</w:t>
      </w:r>
      <w:r w:rsidRPr="00573303">
        <w:rPr>
          <w:b/>
          <w:bCs/>
          <w:iCs/>
          <w:sz w:val="24"/>
          <w:szCs w:val="24"/>
          <w:vertAlign w:val="superscript"/>
        </w:rPr>
        <w:t>3</w:t>
      </w:r>
      <w:r w:rsidRPr="00573303">
        <w:rPr>
          <w:b/>
          <w:bCs/>
          <w:iCs/>
          <w:sz w:val="24"/>
          <w:szCs w:val="24"/>
        </w:rPr>
        <w:t xml:space="preserve">Student Of </w:t>
      </w:r>
      <w:proofErr w:type="spellStart"/>
      <w:r w:rsidRPr="00573303">
        <w:rPr>
          <w:b/>
          <w:bCs/>
          <w:iCs/>
          <w:sz w:val="24"/>
          <w:szCs w:val="24"/>
        </w:rPr>
        <w:t>Depatment</w:t>
      </w:r>
      <w:proofErr w:type="spellEnd"/>
      <w:r w:rsidRPr="00573303">
        <w:rPr>
          <w:b/>
          <w:bCs/>
          <w:iCs/>
          <w:sz w:val="24"/>
          <w:szCs w:val="24"/>
        </w:rPr>
        <w:t xml:space="preserve"> Of Electrical </w:t>
      </w:r>
      <w:proofErr w:type="spellStart"/>
      <w:r w:rsidRPr="00573303">
        <w:rPr>
          <w:b/>
          <w:bCs/>
          <w:iCs/>
          <w:sz w:val="24"/>
          <w:szCs w:val="24"/>
        </w:rPr>
        <w:t>Enggineering</w:t>
      </w:r>
      <w:proofErr w:type="spellEnd"/>
      <w:r w:rsidRPr="00573303">
        <w:rPr>
          <w:b/>
          <w:bCs/>
          <w:iCs/>
          <w:sz w:val="24"/>
          <w:szCs w:val="24"/>
        </w:rPr>
        <w:t xml:space="preserve"> MTECH (EPS) SSCET-442902</w:t>
      </w:r>
    </w:p>
    <w:p w:rsidR="00573303" w:rsidRPr="00573303" w:rsidRDefault="00542782" w:rsidP="00573303">
      <w:pPr>
        <w:spacing w:line="208" w:lineRule="exact"/>
        <w:ind w:right="53"/>
        <w:jc w:val="center"/>
        <w:rPr>
          <w:b/>
          <w:bCs/>
          <w:i/>
          <w:sz w:val="24"/>
          <w:szCs w:val="24"/>
        </w:rPr>
      </w:pPr>
      <w:hyperlink r:id="rId5">
        <w:r w:rsidR="00573303" w:rsidRPr="00573303">
          <w:rPr>
            <w:b/>
            <w:bCs/>
            <w:iCs/>
            <w:sz w:val="24"/>
            <w:szCs w:val="24"/>
          </w:rPr>
          <w:t xml:space="preserve"> pragatidshende1999@gmail.com</w:t>
        </w:r>
      </w:hyperlink>
    </w:p>
    <w:p w:rsidR="005A5C0C" w:rsidRDefault="005A5C0C">
      <w:pPr>
        <w:rPr>
          <w:b/>
          <w:bCs/>
          <w:sz w:val="24"/>
          <w:szCs w:val="24"/>
        </w:rPr>
      </w:pPr>
    </w:p>
    <w:p w:rsidR="00D313FC" w:rsidRDefault="00D313FC" w:rsidP="00F932FD">
      <w:pPr>
        <w:spacing w:before="45" w:line="228" w:lineRule="auto"/>
        <w:ind w:right="38"/>
        <w:jc w:val="both"/>
        <w:rPr>
          <w:b/>
          <w:i/>
          <w:sz w:val="24"/>
          <w:szCs w:val="24"/>
        </w:rPr>
        <w:sectPr w:rsidR="00D313FC" w:rsidSect="00D313FC">
          <w:pgSz w:w="12240" w:h="15840"/>
          <w:pgMar w:top="1440" w:right="1440" w:bottom="1440" w:left="1440" w:header="720" w:footer="720" w:gutter="0"/>
          <w:cols w:space="720"/>
          <w:docGrid w:linePitch="360"/>
        </w:sectPr>
      </w:pPr>
    </w:p>
    <w:p w:rsidR="00F932FD" w:rsidRPr="00F932FD" w:rsidRDefault="00F932FD" w:rsidP="00F932FD">
      <w:pPr>
        <w:spacing w:before="45" w:line="228" w:lineRule="auto"/>
        <w:ind w:right="38"/>
        <w:jc w:val="both"/>
        <w:rPr>
          <w:b/>
          <w:i/>
          <w:sz w:val="24"/>
          <w:szCs w:val="24"/>
        </w:rPr>
      </w:pPr>
      <w:r>
        <w:rPr>
          <w:b/>
          <w:i/>
          <w:sz w:val="24"/>
          <w:szCs w:val="24"/>
        </w:rPr>
        <w:lastRenderedPageBreak/>
        <w:t xml:space="preserve">   </w:t>
      </w:r>
      <w:r w:rsidRPr="00F932FD">
        <w:rPr>
          <w:b/>
          <w:iCs/>
          <w:sz w:val="24"/>
          <w:szCs w:val="24"/>
        </w:rPr>
        <w:t>Abstract</w:t>
      </w:r>
      <w:r w:rsidRPr="00F932FD">
        <w:rPr>
          <w:b/>
          <w:i/>
          <w:sz w:val="24"/>
          <w:szCs w:val="24"/>
        </w:rPr>
        <w:t xml:space="preserve">- </w:t>
      </w:r>
    </w:p>
    <w:p w:rsidR="00F932FD" w:rsidRDefault="00F932FD" w:rsidP="00F932FD">
      <w:pPr>
        <w:spacing w:before="45" w:line="228" w:lineRule="auto"/>
        <w:ind w:left="167" w:right="38"/>
        <w:jc w:val="both"/>
        <w:rPr>
          <w:bCs/>
          <w:sz w:val="20"/>
          <w:szCs w:val="20"/>
        </w:rPr>
      </w:pPr>
      <w:r w:rsidRPr="00F932FD">
        <w:rPr>
          <w:bCs/>
          <w:sz w:val="20"/>
          <w:szCs w:val="20"/>
        </w:rPr>
        <w:t xml:space="preserve">This work deals with the design and implementation of a new charger for battery operated electric vehicle (BEV) with power factor improvement at the front- end. In the proposed configuration, the conventional diode converter at the source end of existing electric vehicle (EV) battery charger, is eliminated with modified </w:t>
      </w:r>
      <w:proofErr w:type="gramStart"/>
      <w:r w:rsidRPr="00F932FD">
        <w:rPr>
          <w:bCs/>
          <w:sz w:val="20"/>
          <w:szCs w:val="20"/>
        </w:rPr>
        <w:t>Landsman  power</w:t>
      </w:r>
      <w:proofErr w:type="gramEnd"/>
      <w:r w:rsidRPr="00F932FD">
        <w:rPr>
          <w:bCs/>
          <w:sz w:val="20"/>
          <w:szCs w:val="20"/>
        </w:rPr>
        <w:t xml:space="preserve"> factor correction (PFC) converter. The PFC converter is cascaded to a </w:t>
      </w:r>
      <w:proofErr w:type="spellStart"/>
      <w:r w:rsidRPr="00F932FD">
        <w:rPr>
          <w:bCs/>
          <w:sz w:val="20"/>
          <w:szCs w:val="20"/>
        </w:rPr>
        <w:t>flyback</w:t>
      </w:r>
      <w:proofErr w:type="spellEnd"/>
      <w:r w:rsidRPr="00F932FD">
        <w:rPr>
          <w:bCs/>
          <w:sz w:val="20"/>
          <w:szCs w:val="20"/>
        </w:rPr>
        <w:t xml:space="preserve"> isolated converter, which yields the EV battery control to charge it, first in constant current mode then switching to constant voltage mode. The proposed PFC converter is controlled using single sensed entity to achieve the robust regulation of DC-link voltage as well as to ensure the unity power factor operation. The proposed topology offers improved power quality, low device stress, low input and output current ripple with low input current harmonics when compared to the conventional one. Moreover, to demonstrate the conformity of proposed charger to an IEC 61000-3-2 standard, a prototype is built and tested to charge a 48V EV battery of 100Ah capacity, under transients in input voltage. The performance of the charger is found satisfactory for all the</w:t>
      </w:r>
      <w:r w:rsidRPr="00F932FD">
        <w:rPr>
          <w:bCs/>
          <w:spacing w:val="-4"/>
          <w:sz w:val="20"/>
          <w:szCs w:val="20"/>
        </w:rPr>
        <w:t xml:space="preserve"> </w:t>
      </w:r>
      <w:r w:rsidRPr="00F932FD">
        <w:rPr>
          <w:bCs/>
          <w:sz w:val="20"/>
          <w:szCs w:val="20"/>
        </w:rPr>
        <w:t>cases.</w:t>
      </w:r>
    </w:p>
    <w:p w:rsidR="00531D6E" w:rsidRPr="00F932FD" w:rsidRDefault="00531D6E" w:rsidP="00F932FD">
      <w:pPr>
        <w:spacing w:before="45" w:line="228" w:lineRule="auto"/>
        <w:ind w:left="167" w:right="38"/>
        <w:jc w:val="both"/>
        <w:rPr>
          <w:bCs/>
          <w:sz w:val="20"/>
          <w:szCs w:val="20"/>
        </w:rPr>
      </w:pPr>
    </w:p>
    <w:p w:rsidR="00C91743" w:rsidRDefault="00531D6E" w:rsidP="00C91743">
      <w:pPr>
        <w:spacing w:line="242" w:lineRule="auto"/>
        <w:ind w:left="167" w:right="42"/>
        <w:jc w:val="both"/>
        <w:rPr>
          <w:b/>
          <w:iCs/>
          <w:sz w:val="20"/>
          <w:szCs w:val="20"/>
        </w:rPr>
      </w:pPr>
      <w:r w:rsidRPr="00531D6E">
        <w:rPr>
          <w:b/>
          <w:iCs/>
          <w:sz w:val="20"/>
          <w:szCs w:val="20"/>
        </w:rPr>
        <w:t>Keywords— Battery Operated Electric Vehicle; Battery Charger; Power Factor Improvement; Modified Landsman Converter; Power</w:t>
      </w:r>
      <w:r w:rsidRPr="00531D6E">
        <w:rPr>
          <w:b/>
          <w:iCs/>
          <w:spacing w:val="-3"/>
          <w:sz w:val="20"/>
          <w:szCs w:val="20"/>
        </w:rPr>
        <w:t xml:space="preserve"> </w:t>
      </w:r>
      <w:r w:rsidRPr="00531D6E">
        <w:rPr>
          <w:b/>
          <w:iCs/>
          <w:sz w:val="20"/>
          <w:szCs w:val="20"/>
        </w:rPr>
        <w:t>Quality</w:t>
      </w:r>
    </w:p>
    <w:p w:rsidR="00C91743" w:rsidRDefault="00C91743" w:rsidP="00C91743">
      <w:pPr>
        <w:spacing w:line="242" w:lineRule="auto"/>
        <w:ind w:left="167" w:right="42"/>
        <w:jc w:val="both"/>
        <w:rPr>
          <w:b/>
          <w:iCs/>
          <w:sz w:val="20"/>
          <w:szCs w:val="20"/>
        </w:rPr>
      </w:pPr>
    </w:p>
    <w:p w:rsidR="00C91743" w:rsidRDefault="00C91743" w:rsidP="00C91743">
      <w:pPr>
        <w:spacing w:line="242" w:lineRule="auto"/>
        <w:ind w:right="42"/>
        <w:jc w:val="both"/>
        <w:rPr>
          <w:b/>
          <w:bCs/>
          <w:iCs/>
        </w:rPr>
      </w:pPr>
      <w:r w:rsidRPr="00C91743">
        <w:rPr>
          <w:b/>
          <w:bCs/>
          <w:iCs/>
        </w:rPr>
        <w:t xml:space="preserve">   </w:t>
      </w:r>
    </w:p>
    <w:p w:rsidR="00C91743" w:rsidRDefault="00C91743" w:rsidP="00C91743">
      <w:pPr>
        <w:spacing w:line="242" w:lineRule="auto"/>
        <w:ind w:right="42"/>
        <w:jc w:val="both"/>
        <w:rPr>
          <w:b/>
          <w:bCs/>
          <w:iCs/>
        </w:rPr>
      </w:pPr>
    </w:p>
    <w:p w:rsidR="00C91743" w:rsidRPr="00C91743" w:rsidRDefault="00C91743" w:rsidP="00C91743">
      <w:pPr>
        <w:spacing w:line="242" w:lineRule="auto"/>
        <w:ind w:right="42"/>
        <w:jc w:val="both"/>
        <w:rPr>
          <w:b/>
          <w:bCs/>
          <w:iCs/>
        </w:rPr>
      </w:pPr>
      <w:r>
        <w:rPr>
          <w:b/>
          <w:bCs/>
          <w:iCs/>
        </w:rPr>
        <w:t xml:space="preserve">  </w:t>
      </w:r>
      <w:r w:rsidRPr="00C91743">
        <w:rPr>
          <w:b/>
          <w:bCs/>
          <w:iCs/>
        </w:rPr>
        <w:t xml:space="preserve"> </w:t>
      </w:r>
      <w:r w:rsidRPr="00C91743">
        <w:rPr>
          <w:b/>
          <w:bCs/>
        </w:rPr>
        <w:t>INTRODUCTION</w:t>
      </w:r>
    </w:p>
    <w:p w:rsidR="00C91743" w:rsidRDefault="00C91743" w:rsidP="00D313FC">
      <w:pPr>
        <w:pStyle w:val="BodyText"/>
        <w:spacing w:before="111"/>
        <w:ind w:left="167" w:right="38"/>
        <w:jc w:val="both"/>
      </w:pPr>
      <w:r>
        <w:t>With the strict supervision on emissions, fuel savings, global warming issues and limited energy resources, the contribution of electric mobility is significant towards the development of sustainable and efficient alternative in the transport sector [1-2]. Regarding this, a survey based on the present scenario and future technologies for the propulsion of electric vehicle (EV</w:t>
      </w:r>
      <w:proofErr w:type="gramStart"/>
      <w:r>
        <w:t>),</w:t>
      </w:r>
      <w:proofErr w:type="gramEnd"/>
      <w:r>
        <w:t xml:space="preserve"> are presented in [3]. The electric mobility provides several advantages over the conventional petrol and diesel powered vehicles. However, to incorporate the </w:t>
      </w:r>
      <w:r>
        <w:lastRenderedPageBreak/>
        <w:t>transportation electrification thoroughly, deep attention of the researcher is required. Certain efficacious control strategies need to be developed to integrate them with the existing distribution system. Some of the above mentioned strategies are correlated with the power quality issues addressed by the EV chargers that associate with the charging process of battery packs</w:t>
      </w:r>
      <w:r>
        <w:rPr>
          <w:spacing w:val="-18"/>
        </w:rPr>
        <w:t xml:space="preserve"> </w:t>
      </w:r>
      <w:r>
        <w:t>[4-5].</w:t>
      </w:r>
    </w:p>
    <w:p w:rsidR="00C91743" w:rsidRDefault="00C91743" w:rsidP="00C91743">
      <w:pPr>
        <w:pStyle w:val="BodyText"/>
        <w:spacing w:before="40"/>
        <w:ind w:left="167" w:right="219"/>
        <w:jc w:val="both"/>
      </w:pPr>
      <w:r>
        <w:t xml:space="preserve">The EVs are powered up by the rechargeable batteries to provide the necessary traction force. These batteries are typically recharged using an AC–DC converter known as an EV charger. The most general architecture </w:t>
      </w:r>
      <w:proofErr w:type="gramStart"/>
      <w:r>
        <w:t>of  EV</w:t>
      </w:r>
      <w:proofErr w:type="gramEnd"/>
      <w:r>
        <w:t xml:space="preserve"> battery charger, comprises a boost converter at front-end and an isolated converter at the next stage [6]. The performance characteristic of this kind of </w:t>
      </w:r>
      <w:proofErr w:type="gramStart"/>
      <w:r>
        <w:t>charger,</w:t>
      </w:r>
      <w:proofErr w:type="gramEnd"/>
      <w:r>
        <w:t xml:space="preserve"> is exclusively decided by the performance of the DC-DC converter due to regulated output voltage and output current. Several interleaved and zero voltage switching (ZVS) PFC (Power Factor Correction) converter based battery chargers are reported in [7-10], which reduce the inductor size and output current ripple. However, interleaving the PFC converter comes with the cost of</w:t>
      </w:r>
      <w:r>
        <w:rPr>
          <w:spacing w:val="14"/>
        </w:rPr>
        <w:t xml:space="preserve"> </w:t>
      </w:r>
      <w:r>
        <w:t>high</w:t>
      </w:r>
      <w:r w:rsidRPr="00C91743">
        <w:t xml:space="preserve"> </w:t>
      </w:r>
      <w:r>
        <w:t>current stress in switches. The full-bridge topology is the prominent for PFC based EV chargers with the advantages like high power density and high efficiency but the arrangement of four switches, makes the charger control complex [11]. An LLC (Inductor–Inductor–Capacitor) resonant converter offers an attractive solution with high efficiency, low EMI (Electromagnetic Interference) noise and a high power density at wide input range [12-13]. However, due to added difficulty in design and analysis process of LLC converter, this type of topology is being substituted by unidirectional or bidirectional AC-DC converters in integrated on-board or off-board configurations [14].</w:t>
      </w:r>
    </w:p>
    <w:p w:rsidR="00C91743" w:rsidRDefault="00C91743" w:rsidP="00C91743">
      <w:pPr>
        <w:pStyle w:val="BodyText"/>
        <w:ind w:left="167" w:right="38" w:firstLine="288"/>
        <w:jc w:val="both"/>
      </w:pPr>
    </w:p>
    <w:p w:rsidR="00C91743" w:rsidRDefault="00D313FC" w:rsidP="00C91743">
      <w:pPr>
        <w:spacing w:before="1"/>
        <w:ind w:left="225" w:right="287"/>
        <w:jc w:val="center"/>
        <w:rPr>
          <w:sz w:val="16"/>
        </w:rPr>
      </w:pPr>
      <w:r w:rsidRPr="00542782">
        <w:pict>
          <v:group id="_x0000_s1026" style="width:230.2pt;height:119.9pt;mso-position-horizontal-relative:char;mso-position-vertical-relative:line" coordsize="3356,1979">
            <v:shape id="_x0000_s1027" style="position:absolute;left:3049;top:603;width:37;height:380" coordorigin="3049,604" coordsize="37,380" o:spt="100" adj="0,,0" path="m3049,984r37,m3083,984r,-380e" filled="f" strokeweight=".1183mm">
              <v:stroke joinstyle="round"/>
              <v:formulas/>
              <v:path arrowok="t" o:connecttype="segments"/>
            </v:shape>
            <v:shape id="_x0000_s1028" style="position:absolute;left:347;top:165;width:961;height:847" coordorigin="347,166" coordsize="961,847" o:spt="100" adj="0,,0" path="m347,166r961,m347,166r,847l1308,1013r,-847e" filled="f" strokecolor="blue" strokeweight=".14pt">
              <v:stroke dashstyle="1 1" joinstyle="round"/>
              <v:formulas/>
              <v:path arrowok="t" o:connecttype="segments"/>
            </v:shape>
            <v:shape id="_x0000_s1029" style="position:absolute;left:482;top:236;width:2;height:755" coordorigin="482,237" coordsize="0,755" o:spt="100" adj="0,,0" path="m482,616r,376m482,579r,-342e" filled="f" strokeweight=".1183mm">
              <v:stroke joinstyle="round"/>
              <v:formulas/>
              <v:path arrowok="t" o:connecttype="segments"/>
            </v:shape>
            <v:shape id="_x0000_s1030" style="position:absolute;left:1410;top:165;width:346;height:847" coordorigin="1410,166" coordsize="346,847" o:spt="100" adj="0,,0" path="m1410,166r346,m1410,166r,847l1756,1013r,-847e" filled="f" strokecolor="blue" strokeweight=".14pt">
              <v:stroke dashstyle="1 1" joinstyle="round"/>
              <v:formulas/>
              <v:path arrowok="t" o:connecttype="segments"/>
            </v:shape>
            <v:shape id="_x0000_s1031" style="position:absolute;left:201;top:230;width:1275;height:761" coordorigin="201,231" coordsize="1275,761" o:spt="100" adj="0,,0" path="m1025,231r345,l1370,570r106,m1003,992r375,m668,404r,428m668,836r,156m1003,404r,588m201,526r,-289m642,237r-434,m204,992r464,m201,992r,-355e" filled="f" strokeweight=".1183mm">
              <v:stroke joinstyle="round"/>
              <v:formulas/>
              <v:path arrowok="t" o:connecttype="segments"/>
            </v:shape>
            <v:shape id="_x0000_s1032" style="position:absolute;left:2022;top:111;width:932;height:907" coordorigin="2022,112" coordsize="932,907" o:spt="100" adj="0,,0" path="m2954,119r-932,m2022,112r,907l2954,1019r,-907e" filled="f" strokecolor="blue" strokeweight=".14pt">
              <v:stroke dashstyle="1 1" joinstyle="round"/>
              <v:formulas/>
              <v:path arrowok="t" o:connecttype="segments"/>
            </v:shape>
            <v:line id="_x0000_s1033" style="position:absolute" from="2980,279" to="3036,279" strokeweight=".1062mm"/>
            <v:shape id="_x0000_s1034" style="position:absolute;left:3035;top:248;width:28;height:59" coordorigin="3035,249" coordsize="28,59" path="m3035,249r,59l3063,277r-28,-28xe" fillcolor="black" stroked="f">
              <v:path arrowok="t"/>
            </v:shape>
            <v:shape id="_x0000_s1035" style="position:absolute;left:2096;top:248;width:967;height:735" coordorigin="2096,249" coordsize="967,735" o:spt="100" adj="0,,0" path="m3035,308r28,-31l3035,249r,59xm2141,711r,148m2096,773r38,m2186,784r64,l2250,984m2186,859r64,e" filled="f" strokeweight=".1183mm">
              <v:stroke joinstyle="round"/>
              <v:formulas/>
              <v:path arrowok="t" o:connecttype="segments"/>
            </v:shape>
            <v:shape id="_x0000_s1036" style="position:absolute;left:2286;top:731;width:72;height:59" coordorigin="2286,732" coordsize="72,59" path="m2320,732r-34,59l2358,791r-38,-59xe" fillcolor="black" stroked="f">
              <v:path arrowok="t"/>
            </v:shape>
            <v:shape id="_x0000_s1037" style="position:absolute;left:2286;top:731;width:72;height:59" coordorigin="2286,732" coordsize="72,59" path="m2358,791r-38,-59l2286,791r72,xe" filled="f" strokeweight=".1158mm">
              <v:path arrowok="t"/>
            </v:shape>
            <v:shape id="_x0000_s1038" style="position:absolute;left:2185;top:761;width:49;height:40" coordorigin="2185,762" coordsize="49,40" path="m2234,762r-49,22l2234,802r,-40xe" fillcolor="black" stroked="f">
              <v:path arrowok="t"/>
            </v:shape>
            <v:shape id="_x0000_s1039" style="position:absolute;left:1701;top:236;width:666;height:646" coordorigin="1701,237" coordsize="666,646" o:spt="100" adj="0,,0" path="m2234,761r-49,22l2234,801r,-40xm2277,731r90,m2322,794r,89l2251,883m2141,846r,37m2141,724r,-60m2186,762r,48m2186,662r,51m2186,824r,59m2250,690r,-98m2195,684r55,m2250,625r72,l2322,743m2250,462r,154m1701,237r640,e" filled="f" strokeweight=".1183mm">
              <v:stroke joinstyle="round"/>
              <v:formulas/>
              <v:path arrowok="t" o:connecttype="segments"/>
            </v:shape>
            <v:shape id="_x0000_s1040" style="position:absolute;left:2060;top:744;width:55;height:59" coordorigin="2060,745" coordsize="55,59" path="m2088,745r-11,2l2068,754r-5,9l2060,774r3,12l2068,795r9,7l2088,804r10,-2l2107,795r6,-9l2115,774r-2,-11l2107,754r-9,-7l2088,745xe" fillcolor="black" stroked="f">
              <v:path arrowok="t"/>
            </v:shape>
            <v:shape id="_x0000_s1041" style="position:absolute;left:2060;top:744;width:55;height:59" coordorigin="2060,745" coordsize="55,59" path="m2115,774r-2,-11l2107,754r-9,-7l2088,745r-11,2l2068,754r-5,9l2060,774r3,12l2068,795r9,7l2088,804r10,-2l2107,795r6,-9l2115,774xe" filled="f" strokeweight=".1193mm">
              <v:path arrowok="t"/>
            </v:shape>
            <v:line id="_x0000_s1042" style="position:absolute" from="2478,237" to="2785,237" strokeweight=".1224mm"/>
            <v:shape id="_x0000_s1043" style="position:absolute;left:1762;top:235;width:1323;height:747" coordorigin="1762,236" coordsize="1323,747" o:spt="100" adj="0,,0" path="m2753,236r165,m2831,584r,-347m2922,236r163,l3085,569m2979,983r-396,m2748,678r7,-12l2762,655r9,-9l2780,637r40,-21l2861,617r36,21l2926,678m2732,588r215,m2240,983r-478,e" filled="f" strokeweight=".1183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left:2243;top:223;width:345;height:251">
              <v:imagedata r:id="rId6" o:title=""/>
            </v:shape>
            <v:shape id="_x0000_s1045" type="#_x0000_t75" style="position:absolute;left:88;top:521;width:225;height:185">
              <v:imagedata r:id="rId7" o:title=""/>
            </v:shape>
            <v:shape id="_x0000_s1046" style="position:absolute;left:374;top:188;width:650;height:474" coordorigin="374,189" coordsize="650,474" o:spt="100" adj="0,,0" path="m424,580r100,m527,580r32,m404,580r25,m388,663r7,-9l403,646r9,-7l421,633r43,-15l506,618r38,16l574,663m562,580r17,m374,580r38,m1024,236r-4,18l1010,270r-16,10l975,283r-20,-3l940,270,929,254r-4,-18l927,219r5,-15l940,194r10,-5l960,192r7,10l973,217r2,19l969,254r-16,16l929,280r-28,3l881,280,866,270,855,254r-4,-18l853,217r6,-15l866,192r10,-3l886,192r7,10l899,217r2,19l895,254r-16,16l855,280r-28,3l807,280,792,270,781,254r-4,-18l779,217r6,-15l792,192r10,-3l812,192r7,10l825,217r2,19l821,254r-16,16l781,280r-28,3l733,280,718,270,707,254r-4,-18l705,217r5,-15l718,192r10,-3l738,192r7,10l751,217r2,19l749,254r-11,16l722,280r-19,3l684,280,668,270,658,254r-4,-18l580,236e" filled="f" strokeweight=".1183mm">
              <v:stroke joinstyle="round"/>
              <v:formulas/>
              <v:path arrowok="t" o:connecttype="segments"/>
            </v:shape>
            <v:shape id="_x0000_s1047" type="#_x0000_t75" style="position:absolute;left:663;top:351;width:344;height:101">
              <v:imagedata r:id="rId8" o:title=""/>
            </v:shape>
            <v:shape id="_x0000_s1048" style="position:absolute;left:641;top:303;width:406;height:35" coordorigin="641,304" coordsize="406,35" o:spt="100" adj="0,,0" path="m641,304r406,m641,339r406,e" filled="f" strokeweight=".1183mm">
              <v:stroke joinstyle="round"/>
              <v:formulas/>
              <v:path arrowok="t" o:connecttype="segments"/>
            </v:shape>
            <v:shape id="_x0000_s1049" style="position:absolute;left:2627;top:200;width:101;height:77" coordorigin="2627,201" coordsize="101,77" path="m2627,201r,77l2728,237,2627,201xe" fillcolor="black" stroked="f">
              <v:path arrowok="t"/>
            </v:shape>
            <v:shape id="_x0000_s1050" style="position:absolute;left:2627;top:200;width:101;height:77" coordorigin="2627,201" coordsize="101,77" path="m2627,278r101,-41l2627,201r,77xe" filled="f" strokeweight=".1149mm">
              <v:path arrowok="t"/>
            </v:shape>
            <v:shape id="_x0000_s1051" style="position:absolute;left:970;top:898;width:1104;height:247" coordorigin="970,899" coordsize="1104,247" path="m970,1146r,-20l2074,1126r,-227e" filled="f" strokecolor="#bdbdbd" strokeweight=".17886mm">
              <v:path arrowok="t"/>
            </v:shape>
            <v:shape id="_x0000_s1052" style="position:absolute;left:2043;top:829;width:62;height:75" coordorigin="2043,830" coordsize="62,75" path="m2074,830r-31,75l2105,905r-31,-75xe" fillcolor="#bdbdbd" stroked="f">
              <v:path arrowok="t"/>
            </v:shape>
            <v:shape id="_x0000_s1053" type="#_x0000_t75" style="position:absolute;left:1375;top:233;width:389;height:759">
              <v:imagedata r:id="rId9" o:title=""/>
            </v:shape>
            <v:shape id="_x0000_s1054" style="position:absolute;left:1701;top:189;width:1478;height:793" coordorigin="1701,190" coordsize="1478,793" o:spt="100" adj="0,,0" path="m2728,190r,85m2582,462r,521m2830,983r,-367m3005,569r174,m3048,604r84,m3051,982r-15,-24l3015,952r-20,9l2985,982t-1201,1l1701,983e" filled="f" strokeweight=".1183mm">
              <v:stroke joinstyle="round"/>
              <v:formulas/>
              <v:path arrowok="t" o:connecttype="segments"/>
            </v:shape>
            <v:shape id="_x0000_s1055" style="position:absolute;left:3007;top:970;width:29;height:30" coordorigin="3007,971" coordsize="29,30" path="m3029,971r-16,l3007,978r,16l3013,1001r16,l3036,994r,-16l3029,971xe" fillcolor="black" stroked="f">
              <v:path arrowok="t"/>
            </v:shape>
            <v:shape id="_x0000_s1056" style="position:absolute;left:3007;top:970;width:29;height:30" coordorigin="3007,971" coordsize="29,30" path="m3036,986r,-8l3029,971r-8,l3013,971r-6,7l3007,986r,8l3013,1001r8,l3029,1001r7,-7l3036,986xe" filled="f" strokeweight=".1184mm">
              <v:path arrowok="t"/>
            </v:shape>
            <v:shape id="_x0000_s1057" type="#_x0000_t75" style="position:absolute;left:1072;top:230;width:222;height:760">
              <v:imagedata r:id="rId10" o:title=""/>
            </v:shape>
            <v:shape id="_x0000_s1058" type="#_x0000_t75" style="position:absolute;left:1807;top:236;width:222;height:748">
              <v:imagedata r:id="rId11" o:title=""/>
            </v:shape>
            <v:shape id="_x0000_s1059" style="position:absolute;left:2338;top:641;width:900;height:793" coordorigin="2338,642" coordsize="900,793" o:spt="100" adj="0,,0" path="m3238,642r,793m3238,1424r,8l2454,1432m2338,1112r683,l3021,991e" filled="f" strokeweight=".19717mm">
              <v:stroke joinstyle="round"/>
              <v:formulas/>
              <v:path arrowok="t" o:connecttype="segments"/>
            </v:shape>
            <v:line id="_x0000_s1060" style="position:absolute" from="2245,1325" to="2403,1197" strokeweight=".1125mm"/>
            <v:shape id="_x0000_s1061" style="position:absolute;left:2411;top:1568;width:88;height:36" coordorigin="2411,1569" coordsize="88,36" path="m2499,1569r-88,l2455,1605r44,-36xe" fillcolor="black" stroked="f">
              <v:path arrowok="t"/>
            </v:shape>
            <v:line id="_x0000_s1062" style="position:absolute" from="2373,1763" to="2532,1636" strokeweight=".1125mm"/>
            <v:shape id="_x0000_s1063" style="position:absolute;left:518;top:1052;width:2067;height:838" coordorigin="518,1053" coordsize="2067,838" o:spt="100" adj="0,,0" path="m2573,1053r,823m518,1053r,838l2585,1891e" filled="f" strokecolor="blue" strokeweight=".14pt">
              <v:stroke dashstyle="1 1" joinstyle="round"/>
              <v:formulas/>
              <v:path arrowok="t" o:connecttype="segments"/>
            </v:shape>
            <v:shape id="_x0000_s1064" style="position:absolute;left:588;top:1140;width:1390;height:499" coordorigin="588,1141" coordsize="1390,499" o:spt="100" adj="0,,0" path="m1400,1405r578,l1978,1141r-578,l1400,1405xm588,1378r692,l1280,1146r-692,l588,1378xm670,1640r503,l1173,1478r-503,l670,1640xm917,1478r,-75e" filled="f" strokeweight=".115mm">
              <v:stroke joinstyle="round"/>
              <v:formulas/>
              <v:path arrowok="t" o:connecttype="segments"/>
            </v:shape>
            <v:shape id="_x0000_s1065" style="position:absolute;left:863;top:1382;width:105;height:26" coordorigin="863,1383" coordsize="105,26" path="m917,1383r-54,26l968,1409r-51,-26xe" fillcolor="black" stroked="f">
              <v:path arrowok="t"/>
            </v:shape>
            <v:shape id="_x0000_s1066" style="position:absolute;left:705;top:1268;width:688;height:328" coordorigin="705,1269" coordsize="688,328" o:spt="100" adj="0,,0" path="m705,1597r105,-86l810,1597r104,-86l914,1597r105,-86l1019,1597r105,-86m1393,1269r-84,e" filled="f" strokeweight=".115mm">
              <v:stroke joinstyle="round"/>
              <v:formulas/>
              <v:path arrowok="t" o:connecttype="segments"/>
            </v:shape>
            <v:shape id="_x0000_s1067" style="position:absolute;left:1278;top:1226;width:29;height:84" coordorigin="1278,1227" coordsize="29,84" path="m1307,1227r-29,42l1307,1311r,-84xe" fillcolor="black" stroked="f">
              <v:path arrowok="t"/>
            </v:shape>
            <v:shape id="_x0000_s1068" type="#_x0000_t75" style="position:absolute;left:1978;top:1172;width:475;height:182">
              <v:imagedata r:id="rId12" o:title=""/>
            </v:shape>
            <v:shape id="_x0000_s1069" style="position:absolute;left:1762;top:1195;width:648;height:361" coordorigin="1762,1196" coordsize="648,361" o:spt="100" adj="0,,0" path="m2349,1475r-587,l1762,1557t486,-361l2410,1330e" filled="f" strokeweight=".115mm">
              <v:stroke joinstyle="round"/>
              <v:formulas/>
              <v:path arrowok="t" o:connecttype="segments"/>
            </v:shape>
            <v:shape id="_x0000_s1070" style="position:absolute;left:2404;top:1794;width:103;height:42" coordorigin="2404,1795" coordsize="103,42" path="m2456,1795r-52,42l2507,1837r-51,-42xe" fillcolor="black" stroked="f">
              <v:path arrowok="t"/>
            </v:shape>
            <v:shape id="_x0000_s1071" style="position:absolute;left:2349;top:1384;width:106;height:578" coordorigin="2349,1385" coordsize="106,578" o:spt="100" adj="0,,0" path="m2455,1963r,-134m2349,1476r,-91e" filled="f" strokeweight=".115mm">
              <v:stroke joinstyle="round"/>
              <v:formulas/>
              <v:path arrowok="t" o:connecttype="segments"/>
            </v:shape>
            <v:shape id="_x0000_s1072" style="position:absolute;left:2298;top:1350;width:103;height:42" coordorigin="2298,1351" coordsize="103,42" path="m2350,1351r-52,42l2401,1393r-51,-42xe" fillcolor="black" stroked="f">
              <v:path arrowok="t"/>
            </v:shape>
            <v:rect id="_x0000_s1073" style="position:absolute;left:1456;top:1557;width:564;height:310" filled="f" strokeweight=".1087mm"/>
            <v:shape id="_x0000_s1074" type="#_x0000_t75" style="position:absolute;left:2013;top:1604;width:557;height:194">
              <v:imagedata r:id="rId13" o:title=""/>
            </v:shape>
            <v:line id="_x0000_s1075" style="position:absolute" from="2455,1433" to="2455,1563" strokeweight=".21744mm"/>
            <v:line id="_x0000_s1076" style="position:absolute" from="2333,1124" to="2345,1124" strokeweight=".37594mm"/>
            <v:shape id="_x0000_s1077" style="position:absolute;left:2307;top:1121;width:62;height:50" coordorigin="2307,1122" coordsize="62,50" path="m2369,1122r-16,5l2338,1128r-16,-1l2307,1122r31,50l2369,1122xe" fillcolor="black" stroked="f">
              <v:path arrowok="t"/>
            </v:shape>
            <v:line id="_x0000_s1078" style="position:absolute" from="519,1054" to="2572,1054" strokecolor="blue" strokeweight=".14pt">
              <v:stroke dashstyle="1 1"/>
            </v:line>
            <v:line id="_x0000_s1079" style="position:absolute" from="2382,1634" to="2543,1765" strokeweight=".1158mm"/>
            <v:shapetype id="_x0000_t202" coordsize="21600,21600" o:spt="202" path="m,l,21600r21600,l21600,xe">
              <v:stroke joinstyle="miter"/>
              <v:path gradientshapeok="t" o:connecttype="rect"/>
            </v:shapetype>
            <v:shape id="_x0000_s1080" type="#_x0000_t202" style="position:absolute;left:631;top:33;width:560;height:112" filled="f" stroked="f">
              <v:textbox inset="0,0,0,0">
                <w:txbxContent>
                  <w:p w:rsidR="00C91743" w:rsidRDefault="00C91743" w:rsidP="00C91743">
                    <w:pPr>
                      <w:spacing w:line="111" w:lineRule="exact"/>
                      <w:rPr>
                        <w:i/>
                        <w:sz w:val="10"/>
                      </w:rPr>
                    </w:pPr>
                    <w:r>
                      <w:rPr>
                        <w:i/>
                        <w:w w:val="125"/>
                        <w:sz w:val="10"/>
                      </w:rPr>
                      <w:t>EMI Filter</w:t>
                    </w:r>
                  </w:p>
                </w:txbxContent>
              </v:textbox>
            </v:shape>
            <v:shape id="_x0000_s1081" type="#_x0000_t202" style="position:absolute;left:1476;top:57;width:262;height:112" filled="f" stroked="f">
              <v:textbox inset="0,0,0,0">
                <w:txbxContent>
                  <w:p w:rsidR="00C91743" w:rsidRDefault="00C91743" w:rsidP="00C91743">
                    <w:pPr>
                      <w:spacing w:line="111" w:lineRule="exact"/>
                      <w:rPr>
                        <w:i/>
                        <w:sz w:val="10"/>
                      </w:rPr>
                    </w:pPr>
                    <w:r>
                      <w:rPr>
                        <w:i/>
                        <w:w w:val="125"/>
                        <w:sz w:val="10"/>
                      </w:rPr>
                      <w:t>DBR</w:t>
                    </w:r>
                  </w:p>
                </w:txbxContent>
              </v:textbox>
            </v:shape>
            <v:shape id="_x0000_s1082" type="#_x0000_t202" style="position:absolute;left:2043;width:961;height:112" filled="f" stroked="f">
              <v:textbox inset="0,0,0,0">
                <w:txbxContent>
                  <w:p w:rsidR="00C91743" w:rsidRDefault="00C91743" w:rsidP="00C91743">
                    <w:pPr>
                      <w:spacing w:line="111" w:lineRule="exact"/>
                      <w:rPr>
                        <w:i/>
                        <w:sz w:val="10"/>
                      </w:rPr>
                    </w:pPr>
                    <w:proofErr w:type="spellStart"/>
                    <w:r>
                      <w:rPr>
                        <w:i/>
                        <w:w w:val="125"/>
                        <w:sz w:val="10"/>
                      </w:rPr>
                      <w:t>Flyback</w:t>
                    </w:r>
                    <w:proofErr w:type="spellEnd"/>
                    <w:r>
                      <w:rPr>
                        <w:i/>
                        <w:w w:val="125"/>
                        <w:sz w:val="10"/>
                      </w:rPr>
                      <w:t xml:space="preserve"> Converter</w:t>
                    </w:r>
                  </w:p>
                </w:txbxContent>
              </v:textbox>
            </v:shape>
            <v:shape id="_x0000_s1083" type="#_x0000_t202" style="position:absolute;left:2633;top:105;width:106;height:112" filled="f" stroked="f">
              <v:textbox inset="0,0,0,0">
                <w:txbxContent>
                  <w:p w:rsidR="00C91743" w:rsidRDefault="00C91743" w:rsidP="00C91743">
                    <w:pPr>
                      <w:spacing w:line="111" w:lineRule="exact"/>
                      <w:rPr>
                        <w:i/>
                        <w:sz w:val="10"/>
                      </w:rPr>
                    </w:pPr>
                    <w:r>
                      <w:rPr>
                        <w:i/>
                        <w:w w:val="118"/>
                        <w:sz w:val="10"/>
                      </w:rPr>
                      <w:t>D</w:t>
                    </w:r>
                  </w:p>
                </w:txbxContent>
              </v:textbox>
            </v:shape>
            <v:shape id="_x0000_s1084" type="#_x0000_t202" style="position:absolute;left:2962;top:124;width:141;height:113" filled="f" stroked="f">
              <v:textbox inset="0,0,0,0">
                <w:txbxContent>
                  <w:p w:rsidR="00C91743" w:rsidRDefault="00C91743" w:rsidP="00C91743">
                    <w:pPr>
                      <w:spacing w:line="112" w:lineRule="exact"/>
                      <w:rPr>
                        <w:i/>
                        <w:sz w:val="6"/>
                      </w:rPr>
                    </w:pPr>
                    <w:r>
                      <w:rPr>
                        <w:i/>
                        <w:w w:val="130"/>
                        <w:position w:val="1"/>
                        <w:sz w:val="10"/>
                      </w:rPr>
                      <w:t>I</w:t>
                    </w:r>
                    <w:r>
                      <w:rPr>
                        <w:i/>
                        <w:w w:val="130"/>
                        <w:sz w:val="6"/>
                      </w:rPr>
                      <w:t>dc</w:t>
                    </w:r>
                  </w:p>
                </w:txbxContent>
              </v:textbox>
            </v:shape>
            <v:shape id="_x0000_s1085" type="#_x0000_t202" style="position:absolute;left:3099;top:246;width:79;height:78" filled="f" stroked="f">
              <v:textbox inset="0,0,0,0">
                <w:txbxContent>
                  <w:p w:rsidR="00C91743" w:rsidRDefault="00C91743" w:rsidP="00C91743">
                    <w:pPr>
                      <w:spacing w:line="77" w:lineRule="exact"/>
                      <w:rPr>
                        <w:i/>
                        <w:sz w:val="7"/>
                      </w:rPr>
                    </w:pPr>
                    <w:r>
                      <w:rPr>
                        <w:i/>
                        <w:w w:val="124"/>
                        <w:sz w:val="7"/>
                      </w:rPr>
                      <w:t>+</w:t>
                    </w:r>
                  </w:p>
                </w:txbxContent>
              </v:textbox>
            </v:shape>
            <v:shape id="_x0000_s1086" type="#_x0000_t202" style="position:absolute;left:744;top:451;width:170;height:113" filled="f" stroked="f">
              <v:textbox inset="0,0,0,0">
                <w:txbxContent>
                  <w:p w:rsidR="00C91743" w:rsidRDefault="00C91743" w:rsidP="00C91743">
                    <w:pPr>
                      <w:spacing w:line="112" w:lineRule="exact"/>
                      <w:rPr>
                        <w:i/>
                        <w:sz w:val="6"/>
                      </w:rPr>
                    </w:pPr>
                    <w:r>
                      <w:rPr>
                        <w:i/>
                        <w:w w:val="130"/>
                        <w:position w:val="1"/>
                        <w:sz w:val="10"/>
                      </w:rPr>
                      <w:t>L</w:t>
                    </w:r>
                    <w:r>
                      <w:rPr>
                        <w:i/>
                        <w:w w:val="130"/>
                        <w:sz w:val="6"/>
                      </w:rPr>
                      <w:t>ac</w:t>
                    </w:r>
                  </w:p>
                </w:txbxContent>
              </v:textbox>
            </v:shape>
            <v:shape id="_x0000_s1087" type="#_x0000_t202" style="position:absolute;top:540;width:78;height:112" filled="f" stroked="f">
              <v:textbox inset="0,0,0,0">
                <w:txbxContent>
                  <w:p w:rsidR="00C91743" w:rsidRDefault="00C91743" w:rsidP="00C91743">
                    <w:pPr>
                      <w:spacing w:line="111" w:lineRule="exact"/>
                      <w:rPr>
                        <w:i/>
                        <w:sz w:val="10"/>
                      </w:rPr>
                    </w:pPr>
                    <w:proofErr w:type="gramStart"/>
                    <w:r>
                      <w:rPr>
                        <w:i/>
                        <w:w w:val="130"/>
                        <w:sz w:val="10"/>
                      </w:rPr>
                      <w:t>v</w:t>
                    </w:r>
                    <w:proofErr w:type="gramEnd"/>
                  </w:p>
                </w:txbxContent>
              </v:textbox>
            </v:shape>
            <v:shape id="_x0000_s1088" type="#_x0000_t202" style="position:absolute;left:60;top:585;width:51;height:67" filled="f" stroked="f">
              <v:textbox inset="0,0,0,0">
                <w:txbxContent>
                  <w:p w:rsidR="00C91743" w:rsidRDefault="00C91743" w:rsidP="00C91743">
                    <w:pPr>
                      <w:spacing w:line="66" w:lineRule="exact"/>
                      <w:rPr>
                        <w:i/>
                        <w:sz w:val="6"/>
                      </w:rPr>
                    </w:pPr>
                    <w:proofErr w:type="gramStart"/>
                    <w:r>
                      <w:rPr>
                        <w:i/>
                        <w:w w:val="129"/>
                        <w:sz w:val="6"/>
                      </w:rPr>
                      <w:t>s</w:t>
                    </w:r>
                    <w:proofErr w:type="gramEnd"/>
                  </w:p>
                </w:txbxContent>
              </v:textbox>
            </v:shape>
            <v:shape id="_x0000_s1089" type="#_x0000_t202" style="position:absolute;left:2127;top:537;width:86;height:112" filled="f" stroked="f">
              <v:textbox inset="0,0,0,0">
                <w:txbxContent>
                  <w:p w:rsidR="00C91743" w:rsidRDefault="00C91743" w:rsidP="00C91743">
                    <w:pPr>
                      <w:spacing w:line="111" w:lineRule="exact"/>
                      <w:rPr>
                        <w:i/>
                        <w:sz w:val="10"/>
                      </w:rPr>
                    </w:pPr>
                    <w:r>
                      <w:rPr>
                        <w:i/>
                        <w:w w:val="130"/>
                        <w:sz w:val="10"/>
                      </w:rPr>
                      <w:t>S</w:t>
                    </w:r>
                  </w:p>
                </w:txbxContent>
              </v:textbox>
            </v:shape>
            <v:shape id="_x0000_s1090" type="#_x0000_t202" style="position:absolute;left:2191;top:583;width:42;height:67" filled="f" stroked="f">
              <v:textbox inset="0,0,0,0">
                <w:txbxContent>
                  <w:p w:rsidR="00C91743" w:rsidRDefault="00C91743" w:rsidP="00C91743">
                    <w:pPr>
                      <w:spacing w:line="66" w:lineRule="exact"/>
                      <w:rPr>
                        <w:i/>
                        <w:sz w:val="6"/>
                      </w:rPr>
                    </w:pPr>
                    <w:proofErr w:type="gramStart"/>
                    <w:r>
                      <w:rPr>
                        <w:i/>
                        <w:w w:val="130"/>
                        <w:sz w:val="6"/>
                      </w:rPr>
                      <w:t>f</w:t>
                    </w:r>
                    <w:proofErr w:type="gramEnd"/>
                  </w:p>
                </w:txbxContent>
              </v:textbox>
            </v:shape>
            <v:shape id="_x0000_s1091" type="#_x0000_t202" style="position:absolute;left:3178;top:523;width:100;height:112" filled="f" stroked="f">
              <v:textbox inset="0,0,0,0">
                <w:txbxContent>
                  <w:p w:rsidR="00C91743" w:rsidRDefault="00C91743" w:rsidP="00C91743">
                    <w:pPr>
                      <w:spacing w:line="111" w:lineRule="exact"/>
                      <w:rPr>
                        <w:i/>
                        <w:sz w:val="10"/>
                      </w:rPr>
                    </w:pPr>
                    <w:r>
                      <w:rPr>
                        <w:i/>
                        <w:w w:val="130"/>
                        <w:sz w:val="10"/>
                      </w:rPr>
                      <w:t>V</w:t>
                    </w:r>
                  </w:p>
                </w:txbxContent>
              </v:textbox>
            </v:shape>
            <v:shape id="_x0000_s1092" type="#_x0000_t202" style="position:absolute;left:3257;top:569;width:98;height:67" filled="f" stroked="f">
              <v:textbox inset="0,0,0,0">
                <w:txbxContent>
                  <w:p w:rsidR="00C91743" w:rsidRDefault="00C91743" w:rsidP="00C91743">
                    <w:pPr>
                      <w:spacing w:line="66" w:lineRule="exact"/>
                      <w:rPr>
                        <w:i/>
                        <w:sz w:val="6"/>
                      </w:rPr>
                    </w:pPr>
                    <w:proofErr w:type="gramStart"/>
                    <w:r>
                      <w:rPr>
                        <w:i/>
                        <w:w w:val="130"/>
                        <w:sz w:val="6"/>
                      </w:rPr>
                      <w:t>dc</w:t>
                    </w:r>
                    <w:proofErr w:type="gramEnd"/>
                  </w:p>
                </w:txbxContent>
              </v:textbox>
            </v:shape>
            <v:shape id="_x0000_s1093" type="#_x0000_t202" style="position:absolute;left:487;top:676;width:708;height:113" filled="f" stroked="f">
              <v:textbox inset="0,0,0,0">
                <w:txbxContent>
                  <w:p w:rsidR="00C91743" w:rsidRDefault="00C91743" w:rsidP="00C91743">
                    <w:pPr>
                      <w:tabs>
                        <w:tab w:val="left" w:pos="523"/>
                      </w:tabs>
                      <w:spacing w:line="112" w:lineRule="exact"/>
                      <w:rPr>
                        <w:i/>
                        <w:sz w:val="6"/>
                      </w:rPr>
                    </w:pPr>
                    <w:r>
                      <w:rPr>
                        <w:i/>
                        <w:w w:val="130"/>
                        <w:position w:val="1"/>
                        <w:sz w:val="10"/>
                      </w:rPr>
                      <w:t>C</w:t>
                    </w:r>
                    <w:r>
                      <w:rPr>
                        <w:i/>
                        <w:w w:val="130"/>
                        <w:sz w:val="6"/>
                      </w:rPr>
                      <w:t>ac</w:t>
                    </w:r>
                    <w:r>
                      <w:rPr>
                        <w:i/>
                        <w:w w:val="130"/>
                        <w:sz w:val="6"/>
                      </w:rPr>
                      <w:tab/>
                    </w:r>
                    <w:r>
                      <w:rPr>
                        <w:i/>
                        <w:w w:val="130"/>
                        <w:position w:val="1"/>
                        <w:sz w:val="10"/>
                      </w:rPr>
                      <w:t>C</w:t>
                    </w:r>
                    <w:r>
                      <w:rPr>
                        <w:i/>
                        <w:w w:val="130"/>
                        <w:sz w:val="6"/>
                      </w:rPr>
                      <w:t>ac</w:t>
                    </w:r>
                  </w:p>
                </w:txbxContent>
              </v:textbox>
            </v:shape>
            <v:shape id="_x0000_s1094" type="#_x0000_t202" style="position:absolute;left:1771;top:667;width:146;height:122" filled="f" stroked="f">
              <v:textbox inset="0,0,0,0">
                <w:txbxContent>
                  <w:p w:rsidR="00C91743" w:rsidRDefault="00C91743" w:rsidP="00C91743">
                    <w:pPr>
                      <w:spacing w:line="122" w:lineRule="exact"/>
                      <w:rPr>
                        <w:i/>
                        <w:sz w:val="6"/>
                      </w:rPr>
                    </w:pPr>
                    <w:r>
                      <w:rPr>
                        <w:i/>
                        <w:w w:val="130"/>
                        <w:position w:val="2"/>
                        <w:sz w:val="10"/>
                      </w:rPr>
                      <w:t>C</w:t>
                    </w:r>
                    <w:r>
                      <w:rPr>
                        <w:i/>
                        <w:w w:val="130"/>
                        <w:sz w:val="6"/>
                      </w:rPr>
                      <w:t>o</w:t>
                    </w:r>
                  </w:p>
                </w:txbxContent>
              </v:textbox>
            </v:shape>
            <v:shape id="_x0000_s1095" type="#_x0000_t202" style="position:absolute;left:2633;top:667;width:184;height:122" filled="f" stroked="f">
              <v:textbox inset="0,0,0,0">
                <w:txbxContent>
                  <w:p w:rsidR="00C91743" w:rsidRDefault="00C91743" w:rsidP="00C91743">
                    <w:pPr>
                      <w:spacing w:line="122" w:lineRule="exact"/>
                      <w:rPr>
                        <w:i/>
                        <w:sz w:val="6"/>
                      </w:rPr>
                    </w:pPr>
                    <w:proofErr w:type="gramStart"/>
                    <w:r>
                      <w:rPr>
                        <w:i/>
                        <w:w w:val="130"/>
                        <w:position w:val="2"/>
                        <w:sz w:val="10"/>
                      </w:rPr>
                      <w:t>C</w:t>
                    </w:r>
                    <w:r>
                      <w:rPr>
                        <w:i/>
                        <w:w w:val="130"/>
                        <w:sz w:val="6"/>
                      </w:rPr>
                      <w:t>dc</w:t>
                    </w:r>
                    <w:proofErr w:type="gramEnd"/>
                  </w:p>
                </w:txbxContent>
              </v:textbox>
            </v:shape>
            <v:shape id="_x0000_s1096" type="#_x0000_t202" style="position:absolute;left:3130;top:906;width:49;height:78" filled="f" stroked="f">
              <v:textbox inset="0,0,0,0">
                <w:txbxContent>
                  <w:p w:rsidR="00C91743" w:rsidRDefault="00C91743" w:rsidP="00C91743">
                    <w:pPr>
                      <w:spacing w:line="77" w:lineRule="exact"/>
                      <w:rPr>
                        <w:i/>
                        <w:sz w:val="7"/>
                      </w:rPr>
                    </w:pPr>
                    <w:r>
                      <w:rPr>
                        <w:i/>
                        <w:w w:val="124"/>
                        <w:sz w:val="7"/>
                      </w:rPr>
                      <w:t>-</w:t>
                    </w:r>
                  </w:p>
                </w:txbxContent>
              </v:textbox>
            </v:shape>
            <v:shape id="_x0000_s1097" type="#_x0000_t202" style="position:absolute;left:698;top:1142;width:1255;height:230" filled="f" stroked="f">
              <v:textbox inset="0,0,0,0">
                <w:txbxContent>
                  <w:p w:rsidR="00C91743" w:rsidRDefault="00C91743" w:rsidP="00C91743">
                    <w:pPr>
                      <w:tabs>
                        <w:tab w:val="left" w:pos="732"/>
                      </w:tabs>
                      <w:spacing w:before="8" w:line="208" w:lineRule="auto"/>
                      <w:ind w:right="18" w:firstLine="96"/>
                      <w:rPr>
                        <w:i/>
                        <w:sz w:val="10"/>
                      </w:rPr>
                    </w:pPr>
                    <w:r>
                      <w:rPr>
                        <w:i/>
                        <w:w w:val="125"/>
                        <w:sz w:val="10"/>
                      </w:rPr>
                      <w:t>PWM</w:t>
                    </w:r>
                    <w:r>
                      <w:rPr>
                        <w:i/>
                        <w:w w:val="125"/>
                        <w:sz w:val="10"/>
                      </w:rPr>
                      <w:tab/>
                      <w:t xml:space="preserve">Current </w:t>
                    </w:r>
                    <w:r>
                      <w:rPr>
                        <w:i/>
                        <w:w w:val="125"/>
                        <w:position w:val="2"/>
                        <w:sz w:val="10"/>
                      </w:rPr>
                      <w:t>generator</w:t>
                    </w:r>
                    <w:r>
                      <w:rPr>
                        <w:i/>
                        <w:w w:val="125"/>
                        <w:position w:val="2"/>
                        <w:sz w:val="10"/>
                      </w:rPr>
                      <w:tab/>
                    </w:r>
                    <w:r>
                      <w:rPr>
                        <w:i/>
                        <w:w w:val="120"/>
                        <w:sz w:val="10"/>
                      </w:rPr>
                      <w:t>controller</w:t>
                    </w:r>
                  </w:p>
                </w:txbxContent>
              </v:textbox>
            </v:shape>
            <v:shape id="_x0000_s1098" type="#_x0000_t202" style="position:absolute;left:2055;top:1082;width:349;height:374" filled="f" stroked="f">
              <v:textbox inset="0,0,0,0">
                <w:txbxContent>
                  <w:p w:rsidR="00C91743" w:rsidRDefault="00C91743" w:rsidP="00C91743">
                    <w:pPr>
                      <w:ind w:left="98"/>
                      <w:rPr>
                        <w:i/>
                        <w:sz w:val="10"/>
                      </w:rPr>
                    </w:pPr>
                    <w:r>
                      <w:rPr>
                        <w:i/>
                        <w:w w:val="125"/>
                        <w:position w:val="1"/>
                        <w:sz w:val="10"/>
                      </w:rPr>
                      <w:t>I</w:t>
                    </w:r>
                    <w:r>
                      <w:rPr>
                        <w:i/>
                        <w:w w:val="125"/>
                        <w:sz w:val="6"/>
                      </w:rPr>
                      <w:t xml:space="preserve">dc </w:t>
                    </w:r>
                    <w:r>
                      <w:rPr>
                        <w:i/>
                        <w:w w:val="125"/>
                        <w:position w:val="-2"/>
                        <w:sz w:val="10"/>
                      </w:rPr>
                      <w:t>-</w:t>
                    </w:r>
                  </w:p>
                  <w:p w:rsidR="00C91743" w:rsidRDefault="00C91743" w:rsidP="00C91743">
                    <w:pPr>
                      <w:spacing w:before="19" w:line="93" w:lineRule="exact"/>
                      <w:ind w:right="18"/>
                      <w:jc w:val="right"/>
                      <w:rPr>
                        <w:i/>
                        <w:sz w:val="10"/>
                      </w:rPr>
                    </w:pPr>
                    <w:r>
                      <w:rPr>
                        <w:i/>
                        <w:w w:val="124"/>
                        <w:sz w:val="10"/>
                      </w:rPr>
                      <w:t>+</w:t>
                    </w:r>
                  </w:p>
                  <w:p w:rsidR="00C91743" w:rsidRDefault="00C91743" w:rsidP="00C91743">
                    <w:pPr>
                      <w:spacing w:before="6" w:line="86" w:lineRule="auto"/>
                      <w:rPr>
                        <w:i/>
                        <w:sz w:val="6"/>
                      </w:rPr>
                    </w:pPr>
                    <w:r>
                      <w:rPr>
                        <w:i/>
                        <w:w w:val="120"/>
                        <w:position w:val="-4"/>
                        <w:sz w:val="10"/>
                      </w:rPr>
                      <w:t xml:space="preserve">I </w:t>
                    </w:r>
                    <w:r>
                      <w:rPr>
                        <w:i/>
                        <w:w w:val="120"/>
                        <w:sz w:val="6"/>
                      </w:rPr>
                      <w:t>*</w:t>
                    </w:r>
                  </w:p>
                </w:txbxContent>
              </v:textbox>
            </v:shape>
            <v:shape id="_x0000_s1099" type="#_x0000_t202" style="position:absolute;left:2095;top:1389;width:93;height:67" filled="f" stroked="f">
              <v:textbox inset="0,0,0,0">
                <w:txbxContent>
                  <w:p w:rsidR="00C91743" w:rsidRDefault="00C91743" w:rsidP="00C91743">
                    <w:pPr>
                      <w:spacing w:line="66" w:lineRule="exact"/>
                      <w:rPr>
                        <w:i/>
                        <w:sz w:val="6"/>
                      </w:rPr>
                    </w:pPr>
                    <w:proofErr w:type="gramStart"/>
                    <w:r>
                      <w:rPr>
                        <w:i/>
                        <w:w w:val="120"/>
                        <w:sz w:val="6"/>
                      </w:rPr>
                      <w:t>dc</w:t>
                    </w:r>
                    <w:proofErr w:type="gramEnd"/>
                  </w:p>
                </w:txbxContent>
              </v:textbox>
            </v:shape>
            <v:shape id="_x0000_s1100" type="#_x0000_t202" style="position:absolute;left:2254;top:1492;width:177;height:113" filled="f" stroked="f">
              <v:textbox inset="0,0,0,0">
                <w:txbxContent>
                  <w:p w:rsidR="00C91743" w:rsidRDefault="00C91743" w:rsidP="00C91743">
                    <w:pPr>
                      <w:spacing w:line="112" w:lineRule="exact"/>
                      <w:rPr>
                        <w:i/>
                        <w:sz w:val="6"/>
                      </w:rPr>
                    </w:pPr>
                    <w:r>
                      <w:rPr>
                        <w:i/>
                        <w:w w:val="130"/>
                        <w:position w:val="1"/>
                        <w:sz w:val="10"/>
                      </w:rPr>
                      <w:t>V</w:t>
                    </w:r>
                    <w:r>
                      <w:rPr>
                        <w:i/>
                        <w:w w:val="130"/>
                        <w:sz w:val="6"/>
                      </w:rPr>
                      <w:t>dc</w:t>
                    </w:r>
                  </w:p>
                </w:txbxContent>
              </v:textbox>
            </v:shape>
            <v:shape id="_x0000_s1101" type="#_x0000_t202" style="position:absolute;left:676;top:1634;width:500;height:232" filled="f" stroked="f">
              <v:textbox inset="0,0,0,0">
                <w:txbxContent>
                  <w:p w:rsidR="00C91743" w:rsidRDefault="00C91743" w:rsidP="00C91743">
                    <w:pPr>
                      <w:spacing w:line="249" w:lineRule="auto"/>
                      <w:ind w:right="6" w:firstLine="12"/>
                      <w:rPr>
                        <w:i/>
                        <w:sz w:val="10"/>
                      </w:rPr>
                    </w:pPr>
                    <w:proofErr w:type="spellStart"/>
                    <w:r>
                      <w:rPr>
                        <w:i/>
                        <w:w w:val="120"/>
                        <w:sz w:val="10"/>
                      </w:rPr>
                      <w:t>Sawtooth</w:t>
                    </w:r>
                    <w:proofErr w:type="spellEnd"/>
                    <w:r>
                      <w:rPr>
                        <w:i/>
                        <w:w w:val="120"/>
                        <w:sz w:val="10"/>
                      </w:rPr>
                      <w:t xml:space="preserve"> generator</w:t>
                    </w:r>
                  </w:p>
                </w:txbxContent>
              </v:textbox>
            </v:shape>
            <v:shape id="_x0000_s1102" type="#_x0000_t202" style="position:absolute;left:1541;top:1596;width:411;height:112" filled="f" stroked="f">
              <v:textbox inset="0,0,0,0">
                <w:txbxContent>
                  <w:p w:rsidR="00C91743" w:rsidRDefault="00C91743" w:rsidP="00C91743">
                    <w:pPr>
                      <w:spacing w:line="111" w:lineRule="exact"/>
                      <w:rPr>
                        <w:i/>
                        <w:sz w:val="10"/>
                      </w:rPr>
                    </w:pPr>
                    <w:r>
                      <w:rPr>
                        <w:i/>
                        <w:w w:val="125"/>
                        <w:sz w:val="10"/>
                      </w:rPr>
                      <w:t>Voltage</w:t>
                    </w:r>
                  </w:p>
                </w:txbxContent>
              </v:textbox>
            </v:shape>
            <v:shape id="_x0000_s1103" type="#_x0000_t202" style="position:absolute;left:2429;top:1572;width:60;height:112" filled="f" stroked="f">
              <v:textbox inset="0,0,0,0">
                <w:txbxContent>
                  <w:p w:rsidR="00C91743" w:rsidRDefault="00C91743" w:rsidP="00C91743">
                    <w:pPr>
                      <w:spacing w:line="111" w:lineRule="exact"/>
                      <w:rPr>
                        <w:i/>
                        <w:sz w:val="10"/>
                      </w:rPr>
                    </w:pPr>
                    <w:r>
                      <w:rPr>
                        <w:i/>
                        <w:w w:val="118"/>
                        <w:sz w:val="10"/>
                      </w:rPr>
                      <w:t>-</w:t>
                    </w:r>
                  </w:p>
                </w:txbxContent>
              </v:textbox>
            </v:shape>
            <v:shape id="_x0000_s1104" type="#_x0000_t202" style="position:absolute;left:1500;top:1701;width:839;height:112" filled="f" stroked="f">
              <v:textbox inset="0,0,0,0">
                <w:txbxContent>
                  <w:p w:rsidR="00C91743" w:rsidRDefault="00C91743" w:rsidP="00C91743">
                    <w:pPr>
                      <w:spacing w:line="111" w:lineRule="exact"/>
                      <w:rPr>
                        <w:i/>
                        <w:sz w:val="10"/>
                      </w:rPr>
                    </w:pPr>
                    <w:proofErr w:type="gramStart"/>
                    <w:r>
                      <w:rPr>
                        <w:i/>
                        <w:w w:val="125"/>
                        <w:sz w:val="10"/>
                      </w:rPr>
                      <w:t>controller</w:t>
                    </w:r>
                    <w:proofErr w:type="gramEnd"/>
                    <w:r>
                      <w:rPr>
                        <w:i/>
                        <w:w w:val="125"/>
                        <w:sz w:val="10"/>
                      </w:rPr>
                      <w:t xml:space="preserve"> </w:t>
                    </w:r>
                    <w:r>
                      <w:rPr>
                        <w:i/>
                        <w:w w:val="125"/>
                        <w:sz w:val="6"/>
                      </w:rPr>
                      <w:t xml:space="preserve">* </w:t>
                    </w:r>
                    <w:r>
                      <w:rPr>
                        <w:i/>
                        <w:w w:val="125"/>
                        <w:sz w:val="10"/>
                      </w:rPr>
                      <w:t>+</w:t>
                    </w:r>
                  </w:p>
                </w:txbxContent>
              </v:textbox>
            </v:shape>
            <v:shape id="_x0000_s1105" type="#_x0000_t202" style="position:absolute;left:2033;top:1732;width:97;height:112" filled="f" stroked="f">
              <v:textbox inset="0,0,0,0">
                <w:txbxContent>
                  <w:p w:rsidR="00C91743" w:rsidRDefault="00C91743" w:rsidP="00C91743">
                    <w:pPr>
                      <w:spacing w:line="111" w:lineRule="exact"/>
                      <w:rPr>
                        <w:i/>
                        <w:sz w:val="10"/>
                      </w:rPr>
                    </w:pPr>
                    <w:r>
                      <w:rPr>
                        <w:i/>
                        <w:w w:val="124"/>
                        <w:sz w:val="10"/>
                      </w:rPr>
                      <w:t>V</w:t>
                    </w:r>
                  </w:p>
                </w:txbxContent>
              </v:textbox>
            </v:shape>
            <v:shape id="_x0000_s1106" type="#_x0000_t202" style="position:absolute;left:2110;top:1788;width:93;height:67" filled="f" stroked="f">
              <v:textbox inset="0,0,0,0">
                <w:txbxContent>
                  <w:p w:rsidR="00C91743" w:rsidRDefault="00C91743" w:rsidP="00C91743">
                    <w:pPr>
                      <w:spacing w:line="66" w:lineRule="exact"/>
                      <w:rPr>
                        <w:i/>
                        <w:sz w:val="6"/>
                      </w:rPr>
                    </w:pPr>
                    <w:proofErr w:type="gramStart"/>
                    <w:r>
                      <w:rPr>
                        <w:i/>
                        <w:w w:val="120"/>
                        <w:sz w:val="6"/>
                      </w:rPr>
                      <w:t>dc</w:t>
                    </w:r>
                    <w:proofErr w:type="gramEnd"/>
                  </w:p>
                </w:txbxContent>
              </v:textbox>
            </v:shape>
            <v:shape id="_x0000_s1107" type="#_x0000_t202" style="position:absolute;left:1087;top:1867;width:740;height:112" filled="f" stroked="f">
              <v:textbox inset="0,0,0,0">
                <w:txbxContent>
                  <w:p w:rsidR="00C91743" w:rsidRDefault="00C91743" w:rsidP="00C91743">
                    <w:pPr>
                      <w:spacing w:line="111" w:lineRule="exact"/>
                      <w:rPr>
                        <w:i/>
                        <w:sz w:val="10"/>
                      </w:rPr>
                    </w:pPr>
                    <w:r>
                      <w:rPr>
                        <w:i/>
                        <w:w w:val="125"/>
                        <w:sz w:val="10"/>
                      </w:rPr>
                      <w:t>Control unit-2</w:t>
                    </w:r>
                  </w:p>
                </w:txbxContent>
              </v:textbox>
            </v:shape>
            <w10:wrap type="none"/>
            <w10:anchorlock/>
          </v:group>
        </w:pict>
      </w:r>
      <w:r w:rsidR="00C91743" w:rsidRPr="00C91743">
        <w:rPr>
          <w:noProof/>
          <w:lang w:bidi="mr-IN"/>
        </w:rPr>
        <w:drawing>
          <wp:inline distT="0" distB="0" distL="0" distR="0">
            <wp:extent cx="2789465" cy="1197428"/>
            <wp:effectExtent l="19050" t="0" r="0" b="0"/>
            <wp:docPr id="1" name="image9.jpeg"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jpeg"/>
                    <pic:cNvPicPr/>
                  </pic:nvPicPr>
                  <pic:blipFill>
                    <a:blip r:embed="rId14" cstate="print"/>
                    <a:stretch>
                      <a:fillRect/>
                    </a:stretch>
                  </pic:blipFill>
                  <pic:spPr>
                    <a:xfrm>
                      <a:off x="0" y="0"/>
                      <a:ext cx="2793206" cy="1199034"/>
                    </a:xfrm>
                    <a:prstGeom prst="rect">
                      <a:avLst/>
                    </a:prstGeom>
                  </pic:spPr>
                </pic:pic>
              </a:graphicData>
            </a:graphic>
          </wp:inline>
        </w:drawing>
      </w:r>
      <w:r w:rsidR="00C91743" w:rsidRPr="00C91743">
        <w:rPr>
          <w:sz w:val="16"/>
        </w:rPr>
        <w:t xml:space="preserve"> </w:t>
      </w:r>
    </w:p>
    <w:p w:rsidR="00C91743" w:rsidRDefault="00C91743" w:rsidP="00C91743">
      <w:pPr>
        <w:spacing w:before="1"/>
        <w:ind w:left="225" w:right="287"/>
        <w:jc w:val="center"/>
      </w:pPr>
      <w:r>
        <w:rPr>
          <w:sz w:val="16"/>
        </w:rPr>
        <w:t>Fig. 1 Conventional E-Rickshaw Battery Charger: (a) Configuration (b) Measured input current, input power and THD in input current</w:t>
      </w:r>
      <w:r w:rsidRPr="00C91743">
        <w:t xml:space="preserve"> </w:t>
      </w:r>
    </w:p>
    <w:p w:rsidR="00C91743" w:rsidRDefault="00C91743" w:rsidP="00C91743">
      <w:pPr>
        <w:spacing w:before="1"/>
        <w:ind w:left="225" w:right="287"/>
        <w:jc w:val="center"/>
      </w:pPr>
    </w:p>
    <w:p w:rsidR="00C91743" w:rsidRDefault="00C91743" w:rsidP="00F8423A">
      <w:pPr>
        <w:tabs>
          <w:tab w:val="left" w:pos="1115"/>
          <w:tab w:val="left" w:pos="1116"/>
        </w:tabs>
        <w:spacing w:before="81" w:line="276" w:lineRule="auto"/>
        <w:ind w:right="598"/>
        <w:jc w:val="both"/>
      </w:pPr>
      <w:r>
        <w:t xml:space="preserve">The proposed Landsman converter, at the first stage, is slightly modified than that reported in [29] by rearranging the input and output side inductors. The proposed modification offers the advantage of low input current ripple, due to continuous conduction (CCM) of input </w:t>
      </w:r>
      <w:r w:rsidRPr="00C91743">
        <w:rPr>
          <w:position w:val="2"/>
        </w:rPr>
        <w:t xml:space="preserve">inductors </w:t>
      </w:r>
      <w:r w:rsidRPr="00C91743">
        <w:rPr>
          <w:i/>
          <w:position w:val="2"/>
        </w:rPr>
        <w:t>L</w:t>
      </w:r>
      <w:proofErr w:type="spellStart"/>
      <w:r w:rsidRPr="00C91743">
        <w:rPr>
          <w:i/>
          <w:sz w:val="13"/>
        </w:rPr>
        <w:t>ip</w:t>
      </w:r>
      <w:proofErr w:type="gramStart"/>
      <w:r w:rsidRPr="00C91743">
        <w:rPr>
          <w:i/>
          <w:sz w:val="13"/>
        </w:rPr>
        <w:t>,n</w:t>
      </w:r>
      <w:proofErr w:type="spellEnd"/>
      <w:proofErr w:type="gramEnd"/>
      <w:r w:rsidRPr="00C91743">
        <w:rPr>
          <w:i/>
          <w:sz w:val="13"/>
        </w:rPr>
        <w:t xml:space="preserve"> </w:t>
      </w:r>
      <w:r w:rsidRPr="00C91743">
        <w:rPr>
          <w:position w:val="2"/>
        </w:rPr>
        <w:t xml:space="preserve">as well as the benefit of low output current </w:t>
      </w:r>
      <w:r>
        <w:t xml:space="preserve">ripple with the conventional Landsman topology is  retained in proposed topology. Two parallel converters operate in </w:t>
      </w:r>
      <w:proofErr w:type="gramStart"/>
      <w:r>
        <w:t>synchronization,</w:t>
      </w:r>
      <w:proofErr w:type="gramEnd"/>
      <w:r>
        <w:t xml:space="preserve"> and, in discontinuous region (DCM mode) in the respective half cycles of mains voltage to improve the power factor to unity. The DCM operation, offers the inherent benefits of low cost and simplicity </w:t>
      </w:r>
      <w:proofErr w:type="gramStart"/>
      <w:r>
        <w:t>in  the</w:t>
      </w:r>
      <w:proofErr w:type="gramEnd"/>
      <w:r>
        <w:t xml:space="preserve"> circuit owing to the use of single sensor at the output stage [30]. A voltage follower based proportional and integral (PI) controller is used, effectively, to regulate the intermediate DC link voltage of the charger. However, the </w:t>
      </w:r>
      <w:proofErr w:type="spellStart"/>
      <w:r>
        <w:t>flyback</w:t>
      </w:r>
      <w:proofErr w:type="spellEnd"/>
      <w:r>
        <w:t xml:space="preserve"> converter at the second stage, designed based on [31-32], is controlled using dual loop PI </w:t>
      </w:r>
      <w:r>
        <w:lastRenderedPageBreak/>
        <w:t>controller. The battery current is regulated corresponding to 60% state of charge (SOC) to 100% SOC with the simple PI control during the conditions of constant current and constant voltage mode charging</w:t>
      </w:r>
    </w:p>
    <w:p w:rsidR="00C91743" w:rsidRPr="00C91743" w:rsidRDefault="00C91743" w:rsidP="00C91743">
      <w:pPr>
        <w:tabs>
          <w:tab w:val="left" w:pos="1115"/>
          <w:tab w:val="left" w:pos="1116"/>
        </w:tabs>
        <w:spacing w:before="81" w:line="278" w:lineRule="auto"/>
        <w:ind w:right="598"/>
        <w:rPr>
          <w:sz w:val="16"/>
        </w:rPr>
      </w:pPr>
    </w:p>
    <w:p w:rsidR="00C91743" w:rsidRDefault="00C91743" w:rsidP="00C91743">
      <w:pPr>
        <w:tabs>
          <w:tab w:val="left" w:pos="1115"/>
          <w:tab w:val="left" w:pos="1116"/>
        </w:tabs>
        <w:spacing w:before="81" w:line="278" w:lineRule="auto"/>
        <w:ind w:right="598"/>
        <w:rPr>
          <w:b/>
          <w:bCs/>
        </w:rPr>
      </w:pPr>
      <w:r w:rsidRPr="00C91743">
        <w:rPr>
          <w:b/>
          <w:bCs/>
        </w:rPr>
        <w:t xml:space="preserve"> PRINCIPLE OF OPERATION OF MODIFIED BL CONVERTER FED CHAREGR</w:t>
      </w:r>
    </w:p>
    <w:p w:rsidR="00C91743" w:rsidRDefault="00C91743" w:rsidP="00C91743">
      <w:pPr>
        <w:tabs>
          <w:tab w:val="left" w:pos="1115"/>
          <w:tab w:val="left" w:pos="1116"/>
        </w:tabs>
        <w:spacing w:before="81" w:line="278" w:lineRule="auto"/>
        <w:ind w:right="598"/>
        <w:rPr>
          <w:b/>
          <w:bCs/>
        </w:rPr>
      </w:pPr>
    </w:p>
    <w:p w:rsidR="00F8423A" w:rsidRDefault="00C91743" w:rsidP="00F8423A">
      <w:pPr>
        <w:pStyle w:val="BodyText"/>
        <w:spacing w:line="276" w:lineRule="auto"/>
        <w:ind w:right="218"/>
        <w:jc w:val="both"/>
        <w:rPr>
          <w:sz w:val="22"/>
          <w:szCs w:val="22"/>
        </w:rPr>
      </w:pPr>
      <w:r w:rsidRPr="00C91743">
        <w:rPr>
          <w:sz w:val="22"/>
          <w:szCs w:val="22"/>
        </w:rPr>
        <w:t xml:space="preserve">The proposed modified Landsman converter fed battery charger consists of two stages, a modified BL converter for improved input wave-shaping and an isolated converter for the charging of EV battery during constant current (CC) constant voltage (CV) conditions. The operation of the modified converter is selected in DCM or CCM mode based on the application requirement of low cost or low device stress, respectively. Since, the cost of the battery charger is main consideration </w:t>
      </w:r>
      <w:proofErr w:type="gramStart"/>
      <w:r w:rsidRPr="00C91743">
        <w:rPr>
          <w:sz w:val="22"/>
          <w:szCs w:val="22"/>
        </w:rPr>
        <w:t>nowadays,</w:t>
      </w:r>
      <w:proofErr w:type="gramEnd"/>
      <w:r w:rsidRPr="00C91743">
        <w:rPr>
          <w:sz w:val="22"/>
          <w:szCs w:val="22"/>
        </w:rPr>
        <w:t xml:space="preserve"> a DCM mode is adopted for this application. Moreover, the </w:t>
      </w:r>
      <w:proofErr w:type="spellStart"/>
      <w:r w:rsidRPr="00C91743">
        <w:rPr>
          <w:sz w:val="22"/>
          <w:szCs w:val="22"/>
        </w:rPr>
        <w:t>flyback</w:t>
      </w:r>
      <w:proofErr w:type="spellEnd"/>
      <w:r w:rsidRPr="00C91743">
        <w:rPr>
          <w:sz w:val="22"/>
          <w:szCs w:val="22"/>
        </w:rPr>
        <w:t xml:space="preserve"> converter also operates in discontinuous region of switching cycle to implement the control of the battery using reduced number of sensors in the circuit. Therefore, the size issues are also minimized for the proposed charger. The proposed scheme and operating principle of the two parts of the </w:t>
      </w:r>
      <w:proofErr w:type="gramStart"/>
      <w:r w:rsidRPr="00C91743">
        <w:rPr>
          <w:sz w:val="22"/>
          <w:szCs w:val="22"/>
        </w:rPr>
        <w:t>converter,</w:t>
      </w:r>
      <w:proofErr w:type="gramEnd"/>
      <w:r w:rsidRPr="00C91743">
        <w:rPr>
          <w:sz w:val="22"/>
          <w:szCs w:val="22"/>
        </w:rPr>
        <w:t xml:space="preserve"> are discussed</w:t>
      </w:r>
      <w:r w:rsidRPr="00C91743">
        <w:rPr>
          <w:spacing w:val="-2"/>
          <w:sz w:val="22"/>
          <w:szCs w:val="22"/>
        </w:rPr>
        <w:t xml:space="preserve"> </w:t>
      </w:r>
      <w:r w:rsidRPr="00C91743">
        <w:rPr>
          <w:sz w:val="22"/>
          <w:szCs w:val="22"/>
        </w:rPr>
        <w:t>here.</w:t>
      </w:r>
    </w:p>
    <w:p w:rsidR="00F8423A" w:rsidRDefault="00F8423A" w:rsidP="00F8423A">
      <w:pPr>
        <w:pStyle w:val="BodyText"/>
        <w:spacing w:line="276" w:lineRule="auto"/>
        <w:ind w:right="218"/>
        <w:jc w:val="both"/>
        <w:rPr>
          <w:sz w:val="22"/>
          <w:szCs w:val="22"/>
        </w:rPr>
      </w:pPr>
    </w:p>
    <w:p w:rsidR="00C91743" w:rsidRPr="00F8423A" w:rsidRDefault="00F8423A" w:rsidP="00F8423A">
      <w:pPr>
        <w:pStyle w:val="BodyText"/>
        <w:spacing w:line="276" w:lineRule="auto"/>
        <w:ind w:right="218"/>
        <w:jc w:val="both"/>
        <w:rPr>
          <w:sz w:val="22"/>
          <w:szCs w:val="22"/>
        </w:rPr>
      </w:pPr>
      <w:r w:rsidRPr="00F8423A">
        <w:rPr>
          <w:color w:val="000000"/>
          <w:sz w:val="22"/>
          <w:szCs w:val="22"/>
        </w:rPr>
        <w:t xml:space="preserve">The intermediate DC voltage is regulated over a wide </w:t>
      </w:r>
      <w:proofErr w:type="spellStart"/>
      <w:r w:rsidRPr="00F8423A">
        <w:rPr>
          <w:color w:val="000000"/>
          <w:sz w:val="22"/>
          <w:szCs w:val="22"/>
        </w:rPr>
        <w:t>inut</w:t>
      </w:r>
      <w:proofErr w:type="spellEnd"/>
      <w:r w:rsidRPr="00F8423A">
        <w:rPr>
          <w:color w:val="000000"/>
          <w:sz w:val="22"/>
          <w:szCs w:val="22"/>
        </w:rPr>
        <w:t xml:space="preserve"> voltage range, through a voltage mode PI controller at the output terminal of the charger. The effectively regulated DC voltage from the BL PFC stage is given at the input of an isolated converter. This provides a synchronized charging current to the EV battery corresponding to the state of charge value</w:t>
      </w:r>
    </w:p>
    <w:p w:rsidR="00F8423A" w:rsidRPr="00F8423A" w:rsidRDefault="00F8423A" w:rsidP="00F8423A">
      <w:pPr>
        <w:pStyle w:val="BodyText"/>
        <w:spacing w:line="276" w:lineRule="auto"/>
        <w:ind w:right="218"/>
        <w:jc w:val="both"/>
        <w:rPr>
          <w:sz w:val="22"/>
          <w:szCs w:val="22"/>
        </w:rPr>
      </w:pPr>
    </w:p>
    <w:p w:rsidR="00C91743" w:rsidRPr="00F8423A" w:rsidRDefault="00F8423A" w:rsidP="00F8423A">
      <w:pPr>
        <w:spacing w:before="1"/>
        <w:ind w:left="225" w:right="287"/>
        <w:jc w:val="both"/>
      </w:pPr>
      <w:r w:rsidRPr="00F8423A">
        <w:rPr>
          <w:noProof/>
          <w:lang w:bidi="mr-IN"/>
        </w:rPr>
        <w:lastRenderedPageBreak/>
        <w:drawing>
          <wp:inline distT="0" distB="0" distL="0" distR="0">
            <wp:extent cx="2637065" cy="2405743"/>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641791" cy="2410054"/>
                    </a:xfrm>
                    <a:prstGeom prst="rect">
                      <a:avLst/>
                    </a:prstGeom>
                    <a:noFill/>
                    <a:ln w="9525">
                      <a:noFill/>
                      <a:miter lim="800000"/>
                      <a:headEnd/>
                      <a:tailEnd/>
                    </a:ln>
                  </pic:spPr>
                </pic:pic>
              </a:graphicData>
            </a:graphic>
          </wp:inline>
        </w:drawing>
      </w:r>
    </w:p>
    <w:p w:rsidR="00F8423A" w:rsidRDefault="00F8423A" w:rsidP="00F8423A">
      <w:pPr>
        <w:pStyle w:val="NormalWeb"/>
        <w:spacing w:line="480" w:lineRule="auto"/>
        <w:jc w:val="both"/>
        <w:rPr>
          <w:color w:val="000000"/>
        </w:rPr>
      </w:pPr>
      <w:r w:rsidRPr="00F8423A">
        <w:rPr>
          <w:color w:val="000000"/>
        </w:rPr>
        <w:t xml:space="preserve"> </w:t>
      </w:r>
      <w:r w:rsidRPr="0073401D">
        <w:rPr>
          <w:color w:val="000000"/>
        </w:rPr>
        <w:t xml:space="preserve">Fig. 2 Modified Bridgeless Landsman PFC Converter Fed Battery Charger for Electric Vehicle </w:t>
      </w:r>
    </w:p>
    <w:p w:rsidR="002E48DB" w:rsidRPr="002E48DB" w:rsidRDefault="002E48DB" w:rsidP="002E48DB">
      <w:pPr>
        <w:pStyle w:val="NormalWeb"/>
        <w:spacing w:line="276" w:lineRule="auto"/>
        <w:rPr>
          <w:b/>
          <w:bCs/>
          <w:sz w:val="22"/>
          <w:szCs w:val="22"/>
        </w:rPr>
      </w:pPr>
      <w:r w:rsidRPr="002E48DB">
        <w:rPr>
          <w:b/>
          <w:bCs/>
          <w:color w:val="000000"/>
          <w:sz w:val="22"/>
          <w:szCs w:val="22"/>
        </w:rPr>
        <w:t xml:space="preserve">OPERATING PRINCIPLE </w:t>
      </w:r>
    </w:p>
    <w:p w:rsidR="002E48DB" w:rsidRPr="002E48DB" w:rsidRDefault="002E48DB" w:rsidP="002E48DB">
      <w:pPr>
        <w:pStyle w:val="NormalWeb"/>
        <w:spacing w:line="276" w:lineRule="auto"/>
        <w:jc w:val="both"/>
        <w:rPr>
          <w:sz w:val="22"/>
          <w:szCs w:val="22"/>
        </w:rPr>
      </w:pPr>
      <w:r w:rsidRPr="002E48DB">
        <w:rPr>
          <w:color w:val="000000"/>
          <w:sz w:val="22"/>
          <w:szCs w:val="22"/>
        </w:rPr>
        <w:t xml:space="preserve">The operation of proposed modified BL Landsman converter and the </w:t>
      </w:r>
      <w:proofErr w:type="spellStart"/>
      <w:r w:rsidRPr="002E48DB">
        <w:rPr>
          <w:color w:val="000000"/>
          <w:sz w:val="22"/>
          <w:szCs w:val="22"/>
        </w:rPr>
        <w:t>flyback</w:t>
      </w:r>
      <w:proofErr w:type="spellEnd"/>
      <w:r w:rsidRPr="002E48DB">
        <w:rPr>
          <w:color w:val="000000"/>
          <w:sz w:val="22"/>
          <w:szCs w:val="22"/>
        </w:rPr>
        <w:t xml:space="preserve"> </w:t>
      </w:r>
      <w:proofErr w:type="gramStart"/>
      <w:r w:rsidRPr="002E48DB">
        <w:rPr>
          <w:color w:val="000000"/>
          <w:sz w:val="22"/>
          <w:szCs w:val="22"/>
        </w:rPr>
        <w:t>converter,</w:t>
      </w:r>
      <w:proofErr w:type="gramEnd"/>
      <w:r w:rsidRPr="002E48DB">
        <w:rPr>
          <w:color w:val="000000"/>
          <w:sz w:val="22"/>
          <w:szCs w:val="22"/>
        </w:rPr>
        <w:t xml:space="preserve"> is described individually in the subsequent sections. </w:t>
      </w:r>
    </w:p>
    <w:p w:rsidR="002E48DB" w:rsidRPr="002E48DB" w:rsidRDefault="002E48DB" w:rsidP="002E48DB">
      <w:pPr>
        <w:pStyle w:val="NormalWeb"/>
        <w:spacing w:line="276" w:lineRule="auto"/>
        <w:jc w:val="both"/>
        <w:rPr>
          <w:sz w:val="22"/>
          <w:szCs w:val="22"/>
        </w:rPr>
      </w:pPr>
      <w:r w:rsidRPr="002E48DB">
        <w:rPr>
          <w:color w:val="000000"/>
          <w:sz w:val="22"/>
          <w:szCs w:val="22"/>
        </w:rPr>
        <w:t>1)</w:t>
      </w:r>
      <w:r w:rsidRPr="002E48DB">
        <w:rPr>
          <w:rFonts w:ascii="Arial" w:hAnsi="Arial" w:cs="Arial"/>
          <w:color w:val="000000"/>
          <w:sz w:val="22"/>
          <w:szCs w:val="22"/>
        </w:rPr>
        <w:t xml:space="preserve"> </w:t>
      </w:r>
      <w:r w:rsidRPr="002E48DB">
        <w:rPr>
          <w:color w:val="000000"/>
          <w:sz w:val="22"/>
          <w:szCs w:val="22"/>
        </w:rPr>
        <w:t xml:space="preserve">Proposed Modified Bridgeless Converter Operation The operation of proposed modified BL converter over complete switching cycle and during the respective half of the mains voltage, is represented in Figs. 3 (a)-(f) and waveforms in Figs. 4 (a)-(b). The operating principle during positive half </w:t>
      </w:r>
      <w:proofErr w:type="gramStart"/>
      <w:r w:rsidRPr="002E48DB">
        <w:rPr>
          <w:color w:val="000000"/>
          <w:sz w:val="22"/>
          <w:szCs w:val="22"/>
        </w:rPr>
        <w:t>cycle,</w:t>
      </w:r>
      <w:proofErr w:type="gramEnd"/>
      <w:r w:rsidRPr="002E48DB">
        <w:rPr>
          <w:color w:val="000000"/>
          <w:sz w:val="22"/>
          <w:szCs w:val="22"/>
        </w:rPr>
        <w:t xml:space="preserve"> is explained as follows. </w:t>
      </w:r>
    </w:p>
    <w:p w:rsidR="002E48DB" w:rsidRPr="002E48DB" w:rsidRDefault="002E48DB" w:rsidP="002E48DB">
      <w:pPr>
        <w:pStyle w:val="NormalWeb"/>
        <w:spacing w:line="276" w:lineRule="auto"/>
        <w:jc w:val="both"/>
        <w:rPr>
          <w:sz w:val="22"/>
          <w:szCs w:val="22"/>
        </w:rPr>
      </w:pPr>
      <w:r w:rsidRPr="002E48DB">
        <w:rPr>
          <w:color w:val="000000"/>
          <w:sz w:val="22"/>
          <w:szCs w:val="22"/>
        </w:rPr>
        <w:t xml:space="preserve">Mode P-I (t0-t1): During positive half cycle of mains voltage, the converter operation begins with mode P-I. The switch SP, connected in upper line, is in ON condition and the inductor Lop starts charging through the path shown in Fig. 3 (a). During this instant, intermediate DC link capacitor, Co discharges through the isolated converter connected at the load side. However, the high frequency diode, D1 has no </w:t>
      </w:r>
      <w:r w:rsidRPr="002E48DB">
        <w:rPr>
          <w:color w:val="000000"/>
          <w:sz w:val="22"/>
          <w:szCs w:val="22"/>
        </w:rPr>
        <w:lastRenderedPageBreak/>
        <w:t xml:space="preserve">conducting path during this period, due to the stored charge in the inductor and hence, contains a reverse bias voltage across it. </w:t>
      </w:r>
    </w:p>
    <w:p w:rsidR="002E48DB" w:rsidRPr="002E48DB" w:rsidRDefault="002E48DB" w:rsidP="002E48DB">
      <w:pPr>
        <w:pStyle w:val="NormalWeb"/>
        <w:spacing w:line="276" w:lineRule="auto"/>
        <w:jc w:val="both"/>
        <w:rPr>
          <w:sz w:val="22"/>
          <w:szCs w:val="22"/>
        </w:rPr>
      </w:pPr>
      <w:r w:rsidRPr="002E48DB">
        <w:rPr>
          <w:color w:val="000000"/>
          <w:sz w:val="22"/>
          <w:szCs w:val="22"/>
        </w:rPr>
        <w:t xml:space="preserve">Mode P-II (t1-t2): The high frequency diode, D1 operates in mode P-II, when the gate pulse to the switch is prevented. The inductor, Lop finds a path indicated in Fig. 3(b), to discharge through it. The DC link capacitor, Co starts charging and the </w:t>
      </w:r>
      <w:proofErr w:type="spellStart"/>
      <w:r w:rsidRPr="002E48DB">
        <w:rPr>
          <w:color w:val="000000"/>
          <w:sz w:val="22"/>
          <w:szCs w:val="22"/>
        </w:rPr>
        <w:t>flyback</w:t>
      </w:r>
      <w:proofErr w:type="spellEnd"/>
      <w:r w:rsidRPr="002E48DB">
        <w:rPr>
          <w:color w:val="000000"/>
          <w:sz w:val="22"/>
          <w:szCs w:val="22"/>
        </w:rPr>
        <w:t xml:space="preserve"> converter at the output, is supplied for each switching cycle. </w:t>
      </w:r>
    </w:p>
    <w:p w:rsidR="002E48DB" w:rsidRPr="0018191E" w:rsidRDefault="002E48DB" w:rsidP="00D313FC">
      <w:pPr>
        <w:pStyle w:val="NormalWeb"/>
        <w:spacing w:line="276" w:lineRule="auto"/>
        <w:jc w:val="both"/>
      </w:pPr>
      <w:r w:rsidRPr="002E48DB">
        <w:rPr>
          <w:color w:val="000000"/>
          <w:sz w:val="22"/>
          <w:szCs w:val="22"/>
        </w:rPr>
        <w:t>Mode P-III (t2-t3): In mode P-III operation, the stored charge in inductor Lop is depleted completely at the end of switching cycle. The inductor current becomes discontinuous for the rest of the switching cycle. During this time, the output power is delivered by the intermediate DC link capacitor, discharging through the path indicated in Fig. 3 (c). The proposed modified</w:t>
      </w:r>
      <w:r w:rsidRPr="002E48DB">
        <w:rPr>
          <w:color w:val="000000"/>
        </w:rPr>
        <w:t xml:space="preserve"> </w:t>
      </w:r>
      <w:r w:rsidRPr="0018191E">
        <w:rPr>
          <w:color w:val="000000"/>
        </w:rPr>
        <w:t xml:space="preserve">BL converter follows the same switching sequence for the lower switch </w:t>
      </w:r>
      <w:proofErr w:type="spellStart"/>
      <w:r w:rsidRPr="0018191E">
        <w:rPr>
          <w:color w:val="000000"/>
        </w:rPr>
        <w:t>Sn</w:t>
      </w:r>
      <w:proofErr w:type="spellEnd"/>
      <w:r w:rsidRPr="0018191E">
        <w:rPr>
          <w:color w:val="000000"/>
        </w:rPr>
        <w:t>, inductor, Lon and diode, D2 in negative half cycle of mains</w:t>
      </w:r>
      <w:r w:rsidRPr="002E48DB">
        <w:rPr>
          <w:color w:val="000000"/>
        </w:rPr>
        <w:t xml:space="preserve"> </w:t>
      </w:r>
    </w:p>
    <w:p w:rsidR="002E48DB" w:rsidRDefault="002E48DB" w:rsidP="002E48DB">
      <w:pPr>
        <w:pStyle w:val="NormalWeb"/>
        <w:spacing w:line="480" w:lineRule="auto"/>
        <w:jc w:val="both"/>
        <w:rPr>
          <w:color w:val="000000"/>
        </w:rPr>
      </w:pPr>
      <w:r w:rsidRPr="002E48DB">
        <w:rPr>
          <w:noProof/>
          <w:color w:val="000000"/>
          <w:lang w:bidi="mr-IN"/>
        </w:rPr>
        <w:drawing>
          <wp:inline distT="0" distB="0" distL="0" distR="0">
            <wp:extent cx="2843893" cy="2075191"/>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6" cstate="print"/>
                    <a:srcRect/>
                    <a:stretch>
                      <a:fillRect/>
                    </a:stretch>
                  </pic:blipFill>
                  <pic:spPr bwMode="auto">
                    <a:xfrm>
                      <a:off x="0" y="0"/>
                      <a:ext cx="2866281" cy="2091527"/>
                    </a:xfrm>
                    <a:prstGeom prst="rect">
                      <a:avLst/>
                    </a:prstGeom>
                    <a:noFill/>
                    <a:ln w="9525">
                      <a:noFill/>
                      <a:miter lim="800000"/>
                      <a:headEnd/>
                      <a:tailEnd/>
                    </a:ln>
                  </pic:spPr>
                </pic:pic>
              </a:graphicData>
            </a:graphic>
          </wp:inline>
        </w:drawing>
      </w:r>
    </w:p>
    <w:p w:rsidR="001C68AB" w:rsidRPr="001C68AB" w:rsidRDefault="002E48DB" w:rsidP="001C68AB">
      <w:pPr>
        <w:pStyle w:val="NormalWeb"/>
        <w:jc w:val="both"/>
        <w:rPr>
          <w:sz w:val="18"/>
          <w:szCs w:val="18"/>
        </w:rPr>
      </w:pPr>
      <w:r w:rsidRPr="0018191E">
        <w:rPr>
          <w:color w:val="000000"/>
        </w:rPr>
        <w:t xml:space="preserve">Fig. 3 </w:t>
      </w:r>
      <w:r w:rsidRPr="001C68AB">
        <w:rPr>
          <w:color w:val="000000"/>
          <w:sz w:val="18"/>
          <w:szCs w:val="18"/>
        </w:rPr>
        <w:t xml:space="preserve">Operating Principle of Modified Bridgeless Landsman converter (a)-(c) Operation for positive line cycle: Mode P-I, Mode P-II, Mode P-III (d)-(f) Operation for negative line cycle: Mode N-I, Mode N-II, Mode N-III </w:t>
      </w:r>
    </w:p>
    <w:p w:rsidR="00F60A4A" w:rsidRDefault="001C68AB" w:rsidP="001C68AB">
      <w:pPr>
        <w:pStyle w:val="NormalWeb"/>
        <w:spacing w:line="276" w:lineRule="auto"/>
        <w:jc w:val="both"/>
      </w:pPr>
      <w:proofErr w:type="gramStart"/>
      <w:r w:rsidRPr="001C68AB">
        <w:rPr>
          <w:color w:val="000000"/>
          <w:sz w:val="22"/>
          <w:szCs w:val="22"/>
        </w:rPr>
        <w:t>voltage</w:t>
      </w:r>
      <w:proofErr w:type="gramEnd"/>
      <w:r w:rsidRPr="001C68AB">
        <w:rPr>
          <w:color w:val="000000"/>
          <w:sz w:val="22"/>
          <w:szCs w:val="22"/>
        </w:rPr>
        <w:t xml:space="preserve">, as shown in Figs 3 (d)-(f). Figs. 4 (a) and (b) show the switching sequence for the </w:t>
      </w:r>
      <w:r w:rsidRPr="001C68AB">
        <w:rPr>
          <w:color w:val="000000"/>
          <w:sz w:val="22"/>
          <w:szCs w:val="22"/>
        </w:rPr>
        <w:lastRenderedPageBreak/>
        <w:t xml:space="preserve">components operating in different modes during complete input voltage cycle and switching cycle of proposed bridgeless Landsman converter. Moreover, to generate the required pulses for the PFC switch Sp or </w:t>
      </w:r>
      <w:proofErr w:type="spellStart"/>
      <w:r w:rsidRPr="001C68AB">
        <w:rPr>
          <w:color w:val="000000"/>
          <w:sz w:val="22"/>
          <w:szCs w:val="22"/>
        </w:rPr>
        <w:t>Sn</w:t>
      </w:r>
      <w:proofErr w:type="spellEnd"/>
      <w:r w:rsidRPr="001C68AB">
        <w:rPr>
          <w:color w:val="000000"/>
          <w:sz w:val="22"/>
          <w:szCs w:val="22"/>
        </w:rPr>
        <w:t>, the intermediate voltage (</w:t>
      </w:r>
      <w:proofErr w:type="gramStart"/>
      <w:r w:rsidRPr="001C68AB">
        <w:rPr>
          <w:color w:val="000000"/>
          <w:sz w:val="22"/>
          <w:szCs w:val="22"/>
        </w:rPr>
        <w:t>Vo</w:t>
      </w:r>
      <w:proofErr w:type="gramEnd"/>
      <w:r w:rsidRPr="001C68AB">
        <w:rPr>
          <w:color w:val="000000"/>
          <w:sz w:val="22"/>
          <w:szCs w:val="22"/>
        </w:rPr>
        <w:t>) is sensed through the PFC sensor. This sensed voltage is compared with a constant reference voltage of 300V (</w:t>
      </w:r>
      <w:proofErr w:type="spellStart"/>
      <w:r w:rsidRPr="001C68AB">
        <w:rPr>
          <w:color w:val="000000"/>
          <w:sz w:val="22"/>
          <w:szCs w:val="22"/>
        </w:rPr>
        <w:t>Voref</w:t>
      </w:r>
      <w:proofErr w:type="spellEnd"/>
      <w:r w:rsidRPr="001C68AB">
        <w:rPr>
          <w:color w:val="000000"/>
          <w:sz w:val="22"/>
          <w:szCs w:val="22"/>
        </w:rPr>
        <w:t>). This provides the error between the two quantities, obtained as, (</w:t>
      </w:r>
      <w:proofErr w:type="spellStart"/>
      <w:r w:rsidRPr="001C68AB">
        <w:rPr>
          <w:color w:val="000000"/>
          <w:sz w:val="22"/>
          <w:szCs w:val="22"/>
        </w:rPr>
        <w:t>Voe</w:t>
      </w:r>
      <w:proofErr w:type="spellEnd"/>
      <w:r w:rsidRPr="001C68AB">
        <w:rPr>
          <w:color w:val="000000"/>
          <w:sz w:val="22"/>
          <w:szCs w:val="22"/>
        </w:rPr>
        <w:t xml:space="preserve">= </w:t>
      </w:r>
      <w:proofErr w:type="spellStart"/>
      <w:r w:rsidRPr="001C68AB">
        <w:rPr>
          <w:color w:val="000000"/>
          <w:sz w:val="22"/>
          <w:szCs w:val="22"/>
        </w:rPr>
        <w:t>Voref</w:t>
      </w:r>
      <w:proofErr w:type="spellEnd"/>
      <w:r w:rsidRPr="001C68AB">
        <w:rPr>
          <w:color w:val="000000"/>
          <w:sz w:val="22"/>
          <w:szCs w:val="22"/>
        </w:rPr>
        <w:t xml:space="preserve"> –VO). This error voltage, </w:t>
      </w:r>
      <w:proofErr w:type="spellStart"/>
      <w:r w:rsidRPr="001C68AB">
        <w:rPr>
          <w:color w:val="000000"/>
          <w:sz w:val="22"/>
          <w:szCs w:val="22"/>
        </w:rPr>
        <w:t>Voe</w:t>
      </w:r>
      <w:proofErr w:type="spellEnd"/>
      <w:r w:rsidRPr="001C68AB">
        <w:rPr>
          <w:color w:val="000000"/>
          <w:sz w:val="22"/>
          <w:szCs w:val="22"/>
        </w:rPr>
        <w:t xml:space="preserve"> is given as the input to the PI controller of the BL PFC control unit. The PI controller generates a control signal (</w:t>
      </w:r>
      <w:proofErr w:type="spellStart"/>
      <w:r w:rsidRPr="001C68AB">
        <w:rPr>
          <w:color w:val="000000"/>
          <w:sz w:val="22"/>
          <w:szCs w:val="22"/>
        </w:rPr>
        <w:t>Vcc</w:t>
      </w:r>
      <w:proofErr w:type="spellEnd"/>
      <w:r w:rsidRPr="001C68AB">
        <w:rPr>
          <w:color w:val="000000"/>
          <w:sz w:val="22"/>
          <w:szCs w:val="22"/>
        </w:rPr>
        <w:t xml:space="preserve">) at output that is compared to an internally generated carrier wave </w:t>
      </w:r>
      <w:proofErr w:type="spellStart"/>
      <w:r w:rsidRPr="001C68AB">
        <w:rPr>
          <w:color w:val="000000"/>
          <w:sz w:val="22"/>
          <w:szCs w:val="22"/>
        </w:rPr>
        <w:t>SfsL</w:t>
      </w:r>
      <w:proofErr w:type="spellEnd"/>
      <w:r w:rsidRPr="001C68AB">
        <w:rPr>
          <w:color w:val="000000"/>
          <w:sz w:val="22"/>
          <w:szCs w:val="22"/>
        </w:rPr>
        <w:t xml:space="preserve"> switched at high-frequency. This, in effect, yields the synchronized switching pulses to the PFC devices Sp and </w:t>
      </w:r>
      <w:proofErr w:type="spellStart"/>
      <w:r w:rsidRPr="001C68AB">
        <w:rPr>
          <w:color w:val="000000"/>
          <w:sz w:val="22"/>
          <w:szCs w:val="22"/>
        </w:rPr>
        <w:t>Sn</w:t>
      </w:r>
      <w:proofErr w:type="spellEnd"/>
      <w:r w:rsidRPr="001C68AB">
        <w:rPr>
          <w:color w:val="000000"/>
          <w:sz w:val="22"/>
          <w:szCs w:val="22"/>
        </w:rPr>
        <w:t xml:space="preserve">, by using a PWM generator in the following pattern. </w:t>
      </w:r>
      <w:r w:rsidR="00F60A4A">
        <w:t xml:space="preserve"> </w:t>
      </w:r>
    </w:p>
    <w:p w:rsidR="00F60A4A" w:rsidRDefault="001C68AB" w:rsidP="001C68AB">
      <w:pPr>
        <w:pStyle w:val="NormalWeb"/>
        <w:spacing w:line="276" w:lineRule="auto"/>
        <w:jc w:val="both"/>
        <w:rPr>
          <w:color w:val="000000"/>
          <w:sz w:val="22"/>
          <w:szCs w:val="22"/>
        </w:rPr>
      </w:pPr>
      <w:r w:rsidRPr="001C68AB">
        <w:rPr>
          <w:color w:val="000000"/>
          <w:sz w:val="22"/>
          <w:szCs w:val="22"/>
        </w:rPr>
        <w:t xml:space="preserve">If </w:t>
      </w:r>
      <w:proofErr w:type="spellStart"/>
      <w:r w:rsidRPr="001C68AB">
        <w:rPr>
          <w:color w:val="000000"/>
          <w:sz w:val="22"/>
          <w:szCs w:val="22"/>
        </w:rPr>
        <w:t>SfsL</w:t>
      </w:r>
      <w:proofErr w:type="spellEnd"/>
      <w:r w:rsidRPr="001C68AB">
        <w:rPr>
          <w:color w:val="000000"/>
          <w:sz w:val="22"/>
          <w:szCs w:val="22"/>
        </w:rPr>
        <w:t xml:space="preserve"> &lt;</w:t>
      </w:r>
      <w:proofErr w:type="spellStart"/>
      <w:r w:rsidRPr="001C68AB">
        <w:rPr>
          <w:color w:val="000000"/>
          <w:sz w:val="22"/>
          <w:szCs w:val="22"/>
        </w:rPr>
        <w:t>Vcc</w:t>
      </w:r>
      <w:proofErr w:type="spellEnd"/>
      <w:r w:rsidRPr="001C68AB">
        <w:rPr>
          <w:color w:val="000000"/>
          <w:sz w:val="22"/>
          <w:szCs w:val="22"/>
        </w:rPr>
        <w:t xml:space="preserve"> and </w:t>
      </w:r>
      <w:proofErr w:type="spellStart"/>
      <w:r w:rsidRPr="001C68AB">
        <w:rPr>
          <w:color w:val="000000"/>
          <w:sz w:val="22"/>
          <w:szCs w:val="22"/>
        </w:rPr>
        <w:t>vs</w:t>
      </w:r>
      <w:proofErr w:type="spellEnd"/>
      <w:r w:rsidRPr="001C68AB">
        <w:rPr>
          <w:color w:val="000000"/>
          <w:sz w:val="22"/>
          <w:szCs w:val="22"/>
        </w:rPr>
        <w:t xml:space="preserve"> is positive, then Sp is ON, </w:t>
      </w:r>
      <w:r w:rsidRPr="001C68AB">
        <w:rPr>
          <w:color w:val="000000"/>
          <w:sz w:val="22"/>
          <w:szCs w:val="22"/>
        </w:rPr>
        <w:br/>
        <w:t xml:space="preserve">else, </w:t>
      </w:r>
      <w:proofErr w:type="spellStart"/>
      <w:r w:rsidRPr="001C68AB">
        <w:rPr>
          <w:color w:val="000000"/>
          <w:sz w:val="22"/>
          <w:szCs w:val="22"/>
        </w:rPr>
        <w:t>Sn</w:t>
      </w:r>
      <w:proofErr w:type="spellEnd"/>
      <w:r w:rsidRPr="001C68AB">
        <w:rPr>
          <w:color w:val="000000"/>
          <w:sz w:val="22"/>
          <w:szCs w:val="22"/>
        </w:rPr>
        <w:t xml:space="preserve"> ON (or Sp remains OFF) </w:t>
      </w:r>
    </w:p>
    <w:p w:rsidR="001C68AB" w:rsidRDefault="00F60A4A" w:rsidP="001C68AB">
      <w:pPr>
        <w:pStyle w:val="NormalWeb"/>
        <w:spacing w:line="276" w:lineRule="auto"/>
        <w:jc w:val="both"/>
        <w:rPr>
          <w:color w:val="000000"/>
          <w:sz w:val="22"/>
          <w:szCs w:val="22"/>
        </w:rPr>
      </w:pPr>
      <w:r>
        <w:rPr>
          <w:sz w:val="22"/>
          <w:szCs w:val="22"/>
        </w:rPr>
        <w:t xml:space="preserve"> </w:t>
      </w:r>
      <w:r w:rsidR="001C68AB" w:rsidRPr="001C68AB">
        <w:rPr>
          <w:color w:val="000000"/>
          <w:sz w:val="22"/>
          <w:szCs w:val="22"/>
        </w:rPr>
        <w:t xml:space="preserve">Where, </w:t>
      </w:r>
      <w:proofErr w:type="spellStart"/>
      <w:r w:rsidR="001C68AB" w:rsidRPr="001C68AB">
        <w:rPr>
          <w:color w:val="000000"/>
          <w:sz w:val="22"/>
          <w:szCs w:val="22"/>
        </w:rPr>
        <w:t>SfsL</w:t>
      </w:r>
      <w:proofErr w:type="spellEnd"/>
      <w:r w:rsidR="001C68AB" w:rsidRPr="001C68AB">
        <w:rPr>
          <w:color w:val="000000"/>
          <w:sz w:val="22"/>
          <w:szCs w:val="22"/>
        </w:rPr>
        <w:t xml:space="preserve"> denotes the switching pulses for the</w:t>
      </w:r>
      <w:r>
        <w:rPr>
          <w:color w:val="000000"/>
          <w:sz w:val="22"/>
          <w:szCs w:val="22"/>
        </w:rPr>
        <w:t xml:space="preserve"> </w:t>
      </w:r>
      <w:r w:rsidR="001C68AB" w:rsidRPr="001C68AB">
        <w:rPr>
          <w:color w:val="000000"/>
          <w:sz w:val="22"/>
          <w:szCs w:val="22"/>
        </w:rPr>
        <w:t xml:space="preserve">modified bridgeless Landsman converter. The appropriate PFC operation and a strictly regulated intermediate output </w:t>
      </w:r>
      <w:proofErr w:type="gramStart"/>
      <w:r w:rsidR="001C68AB" w:rsidRPr="001C68AB">
        <w:rPr>
          <w:color w:val="000000"/>
          <w:sz w:val="22"/>
          <w:szCs w:val="22"/>
        </w:rPr>
        <w:t>voltage,</w:t>
      </w:r>
      <w:proofErr w:type="gramEnd"/>
      <w:r w:rsidR="001C68AB" w:rsidRPr="001C68AB">
        <w:rPr>
          <w:color w:val="000000"/>
          <w:sz w:val="22"/>
          <w:szCs w:val="22"/>
        </w:rPr>
        <w:t xml:space="preserve"> are achieved by the variation in duty cycle over wide input voltage range. </w:t>
      </w:r>
    </w:p>
    <w:p w:rsidR="005B6596" w:rsidRDefault="005B6596" w:rsidP="00F60A4A">
      <w:pPr>
        <w:widowControl/>
        <w:autoSpaceDE/>
        <w:autoSpaceDN/>
        <w:spacing w:after="200" w:line="480" w:lineRule="auto"/>
        <w:contextualSpacing/>
        <w:rPr>
          <w:color w:val="000000"/>
        </w:rPr>
      </w:pPr>
    </w:p>
    <w:p w:rsidR="00F60A4A" w:rsidRPr="00F60A4A" w:rsidRDefault="00F60A4A" w:rsidP="00F60A4A">
      <w:pPr>
        <w:widowControl/>
        <w:autoSpaceDE/>
        <w:autoSpaceDN/>
        <w:spacing w:after="200" w:line="480" w:lineRule="auto"/>
        <w:contextualSpacing/>
        <w:rPr>
          <w:b/>
          <w:bCs/>
        </w:rPr>
      </w:pPr>
      <w:r w:rsidRPr="00F60A4A">
        <w:rPr>
          <w:b/>
          <w:bCs/>
        </w:rPr>
        <w:t>CONCLUSION</w:t>
      </w:r>
    </w:p>
    <w:p w:rsidR="00F60A4A" w:rsidRPr="0018191E" w:rsidRDefault="00F60A4A" w:rsidP="00F60A4A">
      <w:pPr>
        <w:pStyle w:val="NormalWeb"/>
        <w:spacing w:line="276" w:lineRule="auto"/>
        <w:jc w:val="both"/>
      </w:pPr>
      <w:r w:rsidRPr="0018191E">
        <w:rPr>
          <w:color w:val="000000"/>
        </w:rPr>
        <w:t xml:space="preserve">An improved EV charger with modified BL Landsman converter followed by a </w:t>
      </w:r>
      <w:proofErr w:type="spellStart"/>
      <w:r w:rsidRPr="0018191E">
        <w:rPr>
          <w:color w:val="000000"/>
        </w:rPr>
        <w:t>flyback</w:t>
      </w:r>
      <w:proofErr w:type="spellEnd"/>
      <w:r w:rsidRPr="0018191E">
        <w:rPr>
          <w:color w:val="000000"/>
        </w:rPr>
        <w:t xml:space="preserve"> converter has been proposed, analyzed, and validated in this work to charge an EV battery with inherent PF Correction. The design and control of the proposed EV charger in DCM mode have offered the advantage of reduced number of sensors at the output. Moreover, the proposed BL </w:t>
      </w:r>
      <w:r w:rsidRPr="0018191E">
        <w:rPr>
          <w:color w:val="000000"/>
        </w:rPr>
        <w:lastRenderedPageBreak/>
        <w:t xml:space="preserve">converter has reduced the input and output current ripples due to inductors both in input and output of the converter. </w:t>
      </w:r>
    </w:p>
    <w:p w:rsidR="00F60A4A" w:rsidRDefault="00F60A4A" w:rsidP="00F60A4A">
      <w:pPr>
        <w:pStyle w:val="NormalWeb"/>
        <w:spacing w:line="276" w:lineRule="auto"/>
        <w:jc w:val="both"/>
        <w:rPr>
          <w:color w:val="000000"/>
        </w:rPr>
      </w:pPr>
      <w:r w:rsidRPr="0018191E">
        <w:rPr>
          <w:color w:val="000000"/>
        </w:rPr>
        <w:t xml:space="preserve">A prototype has been developed and operation of the charger has been verified by the experimental results under steady state and sudden fluctuations in input voltage. The results from the hardware validation show that the performance of proposed charger is found satisfactory for improved power quality based charging of EV battery. Moreover, the input current THD is reduced as low as 4.3% to meet the recommended IEC 61000-3-2 standard guidelines for power quality. Therefore, proposed BL converter fed charger aims at cost effective, reliable and suitable option to replace the conventional </w:t>
      </w:r>
      <w:proofErr w:type="spellStart"/>
      <w:r w:rsidRPr="0018191E">
        <w:rPr>
          <w:color w:val="000000"/>
        </w:rPr>
        <w:t>lossy</w:t>
      </w:r>
      <w:proofErr w:type="spellEnd"/>
      <w:r w:rsidRPr="0018191E">
        <w:rPr>
          <w:color w:val="000000"/>
        </w:rPr>
        <w:t xml:space="preserve"> and inefficient EV battery charger. </w:t>
      </w:r>
    </w:p>
    <w:p w:rsidR="005B6596" w:rsidRDefault="005B6596" w:rsidP="00F60A4A">
      <w:pPr>
        <w:pStyle w:val="NormalWeb"/>
        <w:spacing w:line="276" w:lineRule="auto"/>
        <w:jc w:val="both"/>
        <w:rPr>
          <w:color w:val="000000"/>
        </w:rPr>
      </w:pPr>
    </w:p>
    <w:p w:rsidR="005B6596" w:rsidRPr="005B6596" w:rsidRDefault="005B6596" w:rsidP="005B6596">
      <w:pPr>
        <w:pStyle w:val="NormalWeb"/>
        <w:spacing w:line="480" w:lineRule="auto"/>
        <w:jc w:val="both"/>
        <w:rPr>
          <w:b/>
          <w:bCs/>
          <w:sz w:val="22"/>
          <w:szCs w:val="22"/>
        </w:rPr>
      </w:pPr>
      <w:r w:rsidRPr="005B6596">
        <w:rPr>
          <w:b/>
          <w:bCs/>
          <w:color w:val="000000"/>
          <w:sz w:val="22"/>
          <w:szCs w:val="22"/>
        </w:rPr>
        <w:t xml:space="preserve">FUTURE WORK </w:t>
      </w:r>
    </w:p>
    <w:p w:rsidR="005B6596" w:rsidRDefault="005B6596" w:rsidP="005B6596">
      <w:pPr>
        <w:pStyle w:val="NormalWeb"/>
        <w:spacing w:line="276" w:lineRule="auto"/>
        <w:jc w:val="both"/>
        <w:rPr>
          <w:color w:val="000000"/>
        </w:rPr>
      </w:pPr>
      <w:r w:rsidRPr="0018191E">
        <w:rPr>
          <w:color w:val="000000"/>
        </w:rPr>
        <w:t xml:space="preserve">Along with the current THD and PF regulatory requirements, a set of regulation for power efficiency and system performance might be planned and enforced in the upcoming era. The new </w:t>
      </w:r>
      <w:proofErr w:type="gramStart"/>
      <w:r w:rsidRPr="0018191E">
        <w:rPr>
          <w:color w:val="000000"/>
        </w:rPr>
        <w:t>requirements for the above regulations is</w:t>
      </w:r>
      <w:proofErr w:type="gramEnd"/>
      <w:r w:rsidRPr="0018191E">
        <w:rPr>
          <w:color w:val="000000"/>
        </w:rPr>
        <w:t xml:space="preserve"> expected to provide the platform for a new research area where the researchers and industries can join to address these new challenges. The future scope for the proposed work is enlisted as follows. </w:t>
      </w:r>
    </w:p>
    <w:p w:rsidR="005B6596" w:rsidRPr="0018191E" w:rsidRDefault="005B6596" w:rsidP="005B6596">
      <w:pPr>
        <w:pStyle w:val="NormalWeb"/>
        <w:spacing w:line="276" w:lineRule="auto"/>
        <w:jc w:val="both"/>
      </w:pPr>
      <w:r w:rsidRPr="0018191E">
        <w:rPr>
          <w:color w:val="000000"/>
        </w:rPr>
        <w:t>1)</w:t>
      </w:r>
      <w:r w:rsidRPr="0018191E">
        <w:rPr>
          <w:rFonts w:ascii="Arial" w:hAnsi="Arial" w:cs="Arial"/>
          <w:color w:val="000000"/>
        </w:rPr>
        <w:t xml:space="preserve"> </w:t>
      </w:r>
      <w:r w:rsidRPr="0018191E">
        <w:rPr>
          <w:color w:val="000000"/>
        </w:rPr>
        <w:t xml:space="preserve">The efficiency and power level could be increased to provide fast charging to the battery. Variable frequency control and </w:t>
      </w:r>
      <w:r w:rsidRPr="0018191E">
        <w:rPr>
          <w:color w:val="000000"/>
        </w:rPr>
        <w:lastRenderedPageBreak/>
        <w:t xml:space="preserve">modular construction approaches might aid in the optimization of the efficiency curve. </w:t>
      </w:r>
    </w:p>
    <w:p w:rsidR="005B6596" w:rsidRPr="0018191E" w:rsidRDefault="005B6596" w:rsidP="005B6596">
      <w:pPr>
        <w:pStyle w:val="NormalWeb"/>
        <w:spacing w:line="276" w:lineRule="auto"/>
        <w:jc w:val="both"/>
      </w:pPr>
      <w:r w:rsidRPr="0018191E">
        <w:rPr>
          <w:color w:val="000000"/>
        </w:rPr>
        <w:t>2)</w:t>
      </w:r>
      <w:r w:rsidRPr="0018191E">
        <w:rPr>
          <w:rFonts w:ascii="Arial" w:hAnsi="Arial" w:cs="Arial"/>
          <w:color w:val="000000"/>
        </w:rPr>
        <w:t xml:space="preserve"> </w:t>
      </w:r>
      <w:r w:rsidRPr="0018191E">
        <w:rPr>
          <w:color w:val="000000"/>
        </w:rPr>
        <w:t xml:space="preserve">The use of soft switching circuits for further reduction in switch voltage and current stress. </w:t>
      </w:r>
    </w:p>
    <w:p w:rsidR="005B6596" w:rsidRPr="0018191E" w:rsidRDefault="005B6596" w:rsidP="005B6596">
      <w:pPr>
        <w:pStyle w:val="NormalWeb"/>
        <w:spacing w:line="276" w:lineRule="auto"/>
        <w:jc w:val="both"/>
      </w:pPr>
      <w:r w:rsidRPr="0018191E">
        <w:rPr>
          <w:color w:val="000000"/>
        </w:rPr>
        <w:t>3)</w:t>
      </w:r>
      <w:r w:rsidRPr="0018191E">
        <w:rPr>
          <w:rFonts w:ascii="Arial" w:hAnsi="Arial" w:cs="Arial"/>
          <w:color w:val="000000"/>
        </w:rPr>
        <w:t xml:space="preserve"> </w:t>
      </w:r>
      <w:r w:rsidRPr="0018191E">
        <w:rPr>
          <w:color w:val="000000"/>
        </w:rPr>
        <w:t xml:space="preserve">The input and output ripple could further be reduced using interleaving of the Landsman converter cells. </w:t>
      </w:r>
    </w:p>
    <w:p w:rsidR="005B6596" w:rsidRPr="0018191E" w:rsidRDefault="005B6596" w:rsidP="005B6596">
      <w:pPr>
        <w:pStyle w:val="NormalWeb"/>
        <w:spacing w:line="276" w:lineRule="auto"/>
        <w:jc w:val="both"/>
      </w:pPr>
      <w:r w:rsidRPr="0018191E">
        <w:rPr>
          <w:color w:val="000000"/>
        </w:rPr>
        <w:t>4)</w:t>
      </w:r>
      <w:r w:rsidRPr="0018191E">
        <w:rPr>
          <w:rFonts w:ascii="Arial" w:hAnsi="Arial" w:cs="Arial"/>
          <w:color w:val="000000"/>
        </w:rPr>
        <w:t xml:space="preserve"> </w:t>
      </w:r>
      <w:r w:rsidRPr="0018191E">
        <w:rPr>
          <w:color w:val="000000"/>
        </w:rPr>
        <w:t>The use of wide band gap semiconductor devices (</w:t>
      </w:r>
      <w:proofErr w:type="spellStart"/>
      <w:r w:rsidRPr="0018191E">
        <w:rPr>
          <w:color w:val="000000"/>
        </w:rPr>
        <w:t>SiC</w:t>
      </w:r>
      <w:proofErr w:type="spellEnd"/>
      <w:r w:rsidRPr="0018191E">
        <w:rPr>
          <w:color w:val="000000"/>
        </w:rPr>
        <w:t xml:space="preserve"> and </w:t>
      </w:r>
      <w:proofErr w:type="spellStart"/>
      <w:r w:rsidRPr="0018191E">
        <w:rPr>
          <w:color w:val="000000"/>
        </w:rPr>
        <w:t>GaN</w:t>
      </w:r>
      <w:proofErr w:type="spellEnd"/>
      <w:r w:rsidRPr="0018191E">
        <w:rPr>
          <w:color w:val="000000"/>
        </w:rPr>
        <w:t xml:space="preserve"> based devices) leads to better converter efficiency at high power rating owing to reduced voltage drops and switching transition times. </w:t>
      </w:r>
    </w:p>
    <w:p w:rsidR="005B6596" w:rsidRPr="0018191E" w:rsidRDefault="005B6596" w:rsidP="005B6596">
      <w:pPr>
        <w:pStyle w:val="NormalWeb"/>
        <w:spacing w:line="276" w:lineRule="auto"/>
        <w:jc w:val="both"/>
      </w:pPr>
      <w:r w:rsidRPr="0018191E">
        <w:rPr>
          <w:color w:val="000000"/>
        </w:rPr>
        <w:t>5)</w:t>
      </w:r>
      <w:r w:rsidRPr="0018191E">
        <w:rPr>
          <w:rFonts w:ascii="Arial" w:hAnsi="Arial" w:cs="Arial"/>
          <w:color w:val="000000"/>
        </w:rPr>
        <w:t xml:space="preserve"> </w:t>
      </w:r>
      <w:r w:rsidRPr="0018191E">
        <w:rPr>
          <w:color w:val="000000"/>
        </w:rPr>
        <w:t xml:space="preserve">This work can be extended to control motor drives like BLDC and SRM motor drive for EV propulsion. </w:t>
      </w:r>
    </w:p>
    <w:p w:rsidR="005B6596" w:rsidRDefault="005B6596" w:rsidP="005B6596">
      <w:pPr>
        <w:pStyle w:val="NormalWeb"/>
        <w:spacing w:line="276" w:lineRule="auto"/>
        <w:jc w:val="both"/>
        <w:rPr>
          <w:color w:val="000000"/>
        </w:rPr>
      </w:pPr>
      <w:r w:rsidRPr="0018191E">
        <w:rPr>
          <w:color w:val="000000"/>
        </w:rPr>
        <w:t>6)</w:t>
      </w:r>
      <w:r w:rsidRPr="0018191E">
        <w:rPr>
          <w:rFonts w:ascii="Arial" w:hAnsi="Arial" w:cs="Arial"/>
          <w:color w:val="000000"/>
        </w:rPr>
        <w:t xml:space="preserve"> </w:t>
      </w:r>
      <w:r w:rsidRPr="0018191E">
        <w:rPr>
          <w:color w:val="000000"/>
        </w:rPr>
        <w:t xml:space="preserve">The proposed design work can be extended to account for certain dynamic condition of battery and vehicle which gives the wide platform for future innovation to the researchers. </w:t>
      </w:r>
    </w:p>
    <w:p w:rsidR="005B6596" w:rsidRDefault="005B6596" w:rsidP="005B6596">
      <w:pPr>
        <w:pStyle w:val="NormalWeb"/>
        <w:spacing w:line="276" w:lineRule="auto"/>
        <w:jc w:val="both"/>
        <w:rPr>
          <w:color w:val="000000"/>
        </w:rPr>
      </w:pPr>
    </w:p>
    <w:p w:rsidR="005B6596" w:rsidRPr="005B6596" w:rsidRDefault="005B6596" w:rsidP="005B6596">
      <w:pPr>
        <w:pStyle w:val="NormalWeb"/>
        <w:spacing w:line="480" w:lineRule="auto"/>
        <w:jc w:val="both"/>
        <w:rPr>
          <w:b/>
          <w:bCs/>
          <w:sz w:val="22"/>
          <w:szCs w:val="22"/>
        </w:rPr>
      </w:pPr>
      <w:r w:rsidRPr="005B6596">
        <w:rPr>
          <w:b/>
          <w:bCs/>
          <w:color w:val="000000"/>
          <w:sz w:val="22"/>
          <w:szCs w:val="22"/>
        </w:rPr>
        <w:t xml:space="preserve">REFERENCES </w:t>
      </w:r>
    </w:p>
    <w:p w:rsidR="005B6596" w:rsidRPr="0018191E" w:rsidRDefault="005B6596" w:rsidP="005B6596">
      <w:pPr>
        <w:pStyle w:val="NormalWeb"/>
        <w:jc w:val="both"/>
        <w:rPr>
          <w:sz w:val="22"/>
          <w:szCs w:val="22"/>
        </w:rPr>
      </w:pPr>
      <w:proofErr w:type="gramStart"/>
      <w:r>
        <w:rPr>
          <w:color w:val="000000"/>
          <w:sz w:val="22"/>
          <w:szCs w:val="22"/>
        </w:rPr>
        <w:t xml:space="preserve">[1] </w:t>
      </w:r>
      <w:proofErr w:type="spellStart"/>
      <w:r w:rsidRPr="0018191E">
        <w:rPr>
          <w:color w:val="000000"/>
          <w:sz w:val="22"/>
          <w:szCs w:val="22"/>
        </w:rPr>
        <w:t>Wencong</w:t>
      </w:r>
      <w:proofErr w:type="spellEnd"/>
      <w:r w:rsidRPr="0018191E">
        <w:rPr>
          <w:color w:val="000000"/>
          <w:sz w:val="22"/>
          <w:szCs w:val="22"/>
        </w:rPr>
        <w:t xml:space="preserve"> Su, </w:t>
      </w:r>
      <w:proofErr w:type="spellStart"/>
      <w:r w:rsidRPr="0018191E">
        <w:rPr>
          <w:color w:val="000000"/>
          <w:sz w:val="22"/>
          <w:szCs w:val="22"/>
        </w:rPr>
        <w:t>Habiballah</w:t>
      </w:r>
      <w:proofErr w:type="spellEnd"/>
      <w:r w:rsidRPr="0018191E">
        <w:rPr>
          <w:color w:val="000000"/>
          <w:sz w:val="22"/>
          <w:szCs w:val="22"/>
        </w:rPr>
        <w:t xml:space="preserve"> </w:t>
      </w:r>
      <w:proofErr w:type="spellStart"/>
      <w:r w:rsidRPr="0018191E">
        <w:rPr>
          <w:color w:val="000000"/>
          <w:sz w:val="22"/>
          <w:szCs w:val="22"/>
        </w:rPr>
        <w:t>Eichi</w:t>
      </w:r>
      <w:proofErr w:type="spellEnd"/>
      <w:r w:rsidRPr="0018191E">
        <w:rPr>
          <w:color w:val="000000"/>
          <w:sz w:val="22"/>
          <w:szCs w:val="22"/>
        </w:rPr>
        <w:t xml:space="preserve">, </w:t>
      </w:r>
      <w:proofErr w:type="spellStart"/>
      <w:r w:rsidRPr="0018191E">
        <w:rPr>
          <w:color w:val="000000"/>
          <w:sz w:val="22"/>
          <w:szCs w:val="22"/>
        </w:rPr>
        <w:t>Wente</w:t>
      </w:r>
      <w:proofErr w:type="spellEnd"/>
      <w:r w:rsidRPr="0018191E">
        <w:rPr>
          <w:color w:val="000000"/>
          <w:sz w:val="22"/>
          <w:szCs w:val="22"/>
        </w:rPr>
        <w:t xml:space="preserve"> </w:t>
      </w:r>
      <w:proofErr w:type="spellStart"/>
      <w:r w:rsidRPr="0018191E">
        <w:rPr>
          <w:color w:val="000000"/>
          <w:sz w:val="22"/>
          <w:szCs w:val="22"/>
        </w:rPr>
        <w:t>Zeng</w:t>
      </w:r>
      <w:proofErr w:type="spellEnd"/>
      <w:r w:rsidRPr="0018191E">
        <w:rPr>
          <w:color w:val="000000"/>
          <w:sz w:val="22"/>
          <w:szCs w:val="22"/>
        </w:rPr>
        <w:t xml:space="preserve"> and Mo-Yuen Chow, “A survey on the electrification of transportation in a smart grid environment,” IEEE Transactions Industrial Informatics, vol. 8, no. 1, pp. 1-10, Feb. 2012.</w:t>
      </w:r>
      <w:proofErr w:type="gramEnd"/>
      <w:r w:rsidRPr="0018191E">
        <w:rPr>
          <w:color w:val="000000"/>
          <w:sz w:val="22"/>
          <w:szCs w:val="22"/>
        </w:rPr>
        <w:t xml:space="preserve"> </w:t>
      </w:r>
    </w:p>
    <w:p w:rsidR="005B6596" w:rsidRPr="0018191E" w:rsidRDefault="005B6596" w:rsidP="005B6596">
      <w:pPr>
        <w:pStyle w:val="NormalWeb"/>
        <w:jc w:val="both"/>
        <w:rPr>
          <w:sz w:val="22"/>
          <w:szCs w:val="22"/>
        </w:rPr>
      </w:pPr>
      <w:r w:rsidRPr="0018191E">
        <w:rPr>
          <w:color w:val="000000"/>
          <w:sz w:val="22"/>
          <w:szCs w:val="22"/>
        </w:rPr>
        <w:t>[2]</w:t>
      </w:r>
      <w:r w:rsidRPr="0018191E">
        <w:rPr>
          <w:rFonts w:ascii="Arial" w:hAnsi="Arial" w:cs="Arial"/>
          <w:color w:val="000000"/>
          <w:sz w:val="22"/>
          <w:szCs w:val="22"/>
        </w:rPr>
        <w:t xml:space="preserve"> </w:t>
      </w:r>
      <w:proofErr w:type="spellStart"/>
      <w:r w:rsidRPr="0018191E">
        <w:rPr>
          <w:color w:val="000000"/>
          <w:sz w:val="22"/>
          <w:szCs w:val="22"/>
        </w:rPr>
        <w:t>Ching</w:t>
      </w:r>
      <w:proofErr w:type="spellEnd"/>
      <w:r w:rsidRPr="0018191E">
        <w:rPr>
          <w:color w:val="000000"/>
          <w:sz w:val="22"/>
          <w:szCs w:val="22"/>
        </w:rPr>
        <w:t xml:space="preserve"> </w:t>
      </w:r>
      <w:proofErr w:type="spellStart"/>
      <w:r w:rsidRPr="0018191E">
        <w:rPr>
          <w:color w:val="000000"/>
          <w:sz w:val="22"/>
          <w:szCs w:val="22"/>
        </w:rPr>
        <w:t>Chuen</w:t>
      </w:r>
      <w:proofErr w:type="spellEnd"/>
      <w:r w:rsidRPr="0018191E">
        <w:rPr>
          <w:color w:val="000000"/>
          <w:sz w:val="22"/>
          <w:szCs w:val="22"/>
        </w:rPr>
        <w:t xml:space="preserve"> Chan, “The state of the art of electric, hybrid, and fuel cell vehicles,” Proc. IEEE, vol. 95, no. 4, pp. 704–718, Apr. 2007. </w:t>
      </w:r>
    </w:p>
    <w:p w:rsidR="005B6596" w:rsidRPr="0018191E" w:rsidRDefault="005B6596" w:rsidP="005B6596">
      <w:pPr>
        <w:pStyle w:val="NormalWeb"/>
        <w:jc w:val="both"/>
        <w:rPr>
          <w:sz w:val="22"/>
          <w:szCs w:val="22"/>
        </w:rPr>
      </w:pPr>
      <w:proofErr w:type="gramStart"/>
      <w:r w:rsidRPr="0018191E">
        <w:rPr>
          <w:color w:val="000000"/>
          <w:sz w:val="22"/>
          <w:szCs w:val="22"/>
        </w:rPr>
        <w:t>[3]</w:t>
      </w:r>
      <w:r w:rsidRPr="0018191E">
        <w:rPr>
          <w:rFonts w:ascii="Arial" w:hAnsi="Arial" w:cs="Arial"/>
          <w:color w:val="000000"/>
          <w:sz w:val="22"/>
          <w:szCs w:val="22"/>
        </w:rPr>
        <w:t xml:space="preserve"> </w:t>
      </w:r>
      <w:proofErr w:type="spellStart"/>
      <w:r w:rsidRPr="0018191E">
        <w:rPr>
          <w:color w:val="000000"/>
          <w:sz w:val="22"/>
          <w:szCs w:val="22"/>
        </w:rPr>
        <w:t>Kaushik</w:t>
      </w:r>
      <w:proofErr w:type="spellEnd"/>
      <w:r w:rsidRPr="0018191E">
        <w:rPr>
          <w:color w:val="000000"/>
          <w:sz w:val="22"/>
          <w:szCs w:val="22"/>
        </w:rPr>
        <w:t xml:space="preserve"> </w:t>
      </w:r>
      <w:proofErr w:type="spellStart"/>
      <w:r w:rsidRPr="0018191E">
        <w:rPr>
          <w:color w:val="000000"/>
          <w:sz w:val="22"/>
          <w:szCs w:val="22"/>
        </w:rPr>
        <w:t>Rajashekara</w:t>
      </w:r>
      <w:proofErr w:type="spellEnd"/>
      <w:r w:rsidRPr="0018191E">
        <w:rPr>
          <w:color w:val="000000"/>
          <w:sz w:val="22"/>
          <w:szCs w:val="22"/>
        </w:rPr>
        <w:t xml:space="preserve">, “Present status and future trends in electric vehicle propulsion </w:t>
      </w:r>
      <w:r w:rsidRPr="0018191E">
        <w:rPr>
          <w:color w:val="000000"/>
          <w:sz w:val="22"/>
          <w:szCs w:val="22"/>
        </w:rPr>
        <w:lastRenderedPageBreak/>
        <w:t xml:space="preserve">technologies,” IEEE J. </w:t>
      </w:r>
      <w:proofErr w:type="spellStart"/>
      <w:r w:rsidRPr="0018191E">
        <w:rPr>
          <w:color w:val="000000"/>
          <w:sz w:val="22"/>
          <w:szCs w:val="22"/>
        </w:rPr>
        <w:t>Emerg</w:t>
      </w:r>
      <w:proofErr w:type="spellEnd"/>
      <w:r w:rsidRPr="0018191E">
        <w:rPr>
          <w:color w:val="000000"/>
          <w:sz w:val="22"/>
          <w:szCs w:val="22"/>
        </w:rPr>
        <w:t>.</w:t>
      </w:r>
      <w:proofErr w:type="gramEnd"/>
      <w:r w:rsidRPr="0018191E">
        <w:rPr>
          <w:color w:val="000000"/>
          <w:sz w:val="22"/>
          <w:szCs w:val="22"/>
        </w:rPr>
        <w:t xml:space="preserve"> Sel. Topics Power </w:t>
      </w:r>
      <w:proofErr w:type="gramStart"/>
      <w:r w:rsidRPr="0018191E">
        <w:rPr>
          <w:color w:val="000000"/>
          <w:sz w:val="22"/>
          <w:szCs w:val="22"/>
        </w:rPr>
        <w:t>Electronics.,</w:t>
      </w:r>
      <w:proofErr w:type="gramEnd"/>
      <w:r w:rsidRPr="0018191E">
        <w:rPr>
          <w:color w:val="000000"/>
          <w:sz w:val="22"/>
          <w:szCs w:val="22"/>
        </w:rPr>
        <w:t xml:space="preserve"> vol. 1, no. 1, pp. 3–10, Mar. 2013. </w:t>
      </w:r>
    </w:p>
    <w:p w:rsidR="005B6596" w:rsidRDefault="005B6596" w:rsidP="005B6596">
      <w:pPr>
        <w:pStyle w:val="NormalWeb"/>
        <w:jc w:val="both"/>
        <w:rPr>
          <w:color w:val="000000"/>
          <w:sz w:val="22"/>
          <w:szCs w:val="22"/>
        </w:rPr>
      </w:pPr>
      <w:r w:rsidRPr="0018191E">
        <w:rPr>
          <w:color w:val="000000"/>
          <w:sz w:val="22"/>
          <w:szCs w:val="22"/>
        </w:rPr>
        <w:t>[4]</w:t>
      </w:r>
      <w:r w:rsidRPr="0018191E">
        <w:rPr>
          <w:rFonts w:ascii="Arial" w:hAnsi="Arial" w:cs="Arial"/>
          <w:color w:val="000000"/>
          <w:sz w:val="22"/>
          <w:szCs w:val="22"/>
        </w:rPr>
        <w:t xml:space="preserve"> </w:t>
      </w:r>
      <w:r w:rsidRPr="0018191E">
        <w:rPr>
          <w:color w:val="000000"/>
          <w:sz w:val="22"/>
          <w:szCs w:val="22"/>
        </w:rPr>
        <w:t xml:space="preserve">Juan C. Gomez and </w:t>
      </w:r>
      <w:proofErr w:type="spellStart"/>
      <w:r w:rsidRPr="0018191E">
        <w:rPr>
          <w:color w:val="000000"/>
          <w:sz w:val="22"/>
          <w:szCs w:val="22"/>
        </w:rPr>
        <w:t>Medhat</w:t>
      </w:r>
      <w:proofErr w:type="spellEnd"/>
      <w:r w:rsidRPr="0018191E">
        <w:rPr>
          <w:color w:val="000000"/>
          <w:sz w:val="22"/>
          <w:szCs w:val="22"/>
        </w:rPr>
        <w:t xml:space="preserve"> M. </w:t>
      </w:r>
      <w:proofErr w:type="spellStart"/>
      <w:r w:rsidRPr="0018191E">
        <w:rPr>
          <w:color w:val="000000"/>
          <w:sz w:val="22"/>
          <w:szCs w:val="22"/>
        </w:rPr>
        <w:t>Morcos</w:t>
      </w:r>
      <w:proofErr w:type="spellEnd"/>
      <w:r w:rsidRPr="0018191E">
        <w:rPr>
          <w:color w:val="000000"/>
          <w:sz w:val="22"/>
          <w:szCs w:val="22"/>
        </w:rPr>
        <w:t xml:space="preserve">, “Impact of EV battery chargers on the power quality of distribution systems,” IEEE Transactions Power Del., vol. 18, no. 3, pp. 975–981, Jul. 2003. </w:t>
      </w:r>
    </w:p>
    <w:p w:rsidR="005B6596" w:rsidRPr="0018191E" w:rsidRDefault="005B6596" w:rsidP="005B6596">
      <w:pPr>
        <w:pStyle w:val="NormalWeb"/>
        <w:jc w:val="both"/>
        <w:rPr>
          <w:sz w:val="22"/>
          <w:szCs w:val="22"/>
        </w:rPr>
      </w:pPr>
      <w:proofErr w:type="gramStart"/>
      <w:r w:rsidRPr="0018191E">
        <w:rPr>
          <w:color w:val="000000"/>
          <w:sz w:val="22"/>
          <w:szCs w:val="22"/>
        </w:rPr>
        <w:t>[5]</w:t>
      </w:r>
      <w:r w:rsidRPr="0018191E">
        <w:rPr>
          <w:rFonts w:ascii="Arial" w:hAnsi="Arial" w:cs="Arial"/>
          <w:color w:val="000000"/>
          <w:sz w:val="22"/>
          <w:szCs w:val="22"/>
        </w:rPr>
        <w:t xml:space="preserve"> </w:t>
      </w:r>
      <w:r w:rsidRPr="0018191E">
        <w:rPr>
          <w:color w:val="000000"/>
          <w:sz w:val="22"/>
          <w:szCs w:val="22"/>
        </w:rPr>
        <w:t xml:space="preserve">Luca </w:t>
      </w:r>
      <w:proofErr w:type="spellStart"/>
      <w:r w:rsidRPr="0018191E">
        <w:rPr>
          <w:color w:val="000000"/>
          <w:sz w:val="22"/>
          <w:szCs w:val="22"/>
        </w:rPr>
        <w:t>Solero</w:t>
      </w:r>
      <w:proofErr w:type="spellEnd"/>
      <w:r w:rsidRPr="0018191E">
        <w:rPr>
          <w:color w:val="000000"/>
          <w:sz w:val="22"/>
          <w:szCs w:val="22"/>
        </w:rPr>
        <w:t>, “Nonconventional on-board charger for electric vehicle propulsion batteries,” IEEE Transactions Vehicular Technology, vol. 50, no. 1, pp. 144-149, Jan 2001.</w:t>
      </w:r>
      <w:proofErr w:type="gramEnd"/>
      <w:r w:rsidRPr="0018191E">
        <w:rPr>
          <w:color w:val="000000"/>
          <w:sz w:val="22"/>
          <w:szCs w:val="22"/>
        </w:rPr>
        <w:t xml:space="preserve"> </w:t>
      </w:r>
    </w:p>
    <w:p w:rsidR="005B6596" w:rsidRPr="0018191E" w:rsidRDefault="005B6596" w:rsidP="005B6596">
      <w:pPr>
        <w:pStyle w:val="NormalWeb"/>
        <w:jc w:val="both"/>
        <w:rPr>
          <w:sz w:val="22"/>
          <w:szCs w:val="22"/>
        </w:rPr>
      </w:pPr>
      <w:proofErr w:type="gramStart"/>
      <w:r w:rsidRPr="0018191E">
        <w:rPr>
          <w:color w:val="000000"/>
          <w:sz w:val="22"/>
          <w:szCs w:val="22"/>
        </w:rPr>
        <w:t>[6]</w:t>
      </w:r>
      <w:r w:rsidRPr="0018191E">
        <w:rPr>
          <w:rFonts w:ascii="Arial" w:hAnsi="Arial" w:cs="Arial"/>
          <w:color w:val="000000"/>
          <w:sz w:val="22"/>
          <w:szCs w:val="22"/>
        </w:rPr>
        <w:t xml:space="preserve"> </w:t>
      </w:r>
      <w:proofErr w:type="spellStart"/>
      <w:r w:rsidRPr="0018191E">
        <w:rPr>
          <w:color w:val="000000"/>
          <w:sz w:val="22"/>
          <w:szCs w:val="22"/>
        </w:rPr>
        <w:t>Devendra</w:t>
      </w:r>
      <w:proofErr w:type="spellEnd"/>
      <w:r w:rsidRPr="0018191E">
        <w:rPr>
          <w:color w:val="000000"/>
          <w:sz w:val="22"/>
          <w:szCs w:val="22"/>
        </w:rPr>
        <w:t xml:space="preserve"> </w:t>
      </w:r>
      <w:proofErr w:type="spellStart"/>
      <w:r w:rsidRPr="0018191E">
        <w:rPr>
          <w:color w:val="000000"/>
          <w:sz w:val="22"/>
          <w:szCs w:val="22"/>
        </w:rPr>
        <w:t>Patil</w:t>
      </w:r>
      <w:proofErr w:type="spellEnd"/>
      <w:r w:rsidRPr="0018191E">
        <w:rPr>
          <w:color w:val="000000"/>
          <w:sz w:val="22"/>
          <w:szCs w:val="22"/>
        </w:rPr>
        <w:t xml:space="preserve"> and </w:t>
      </w:r>
      <w:proofErr w:type="spellStart"/>
      <w:r w:rsidRPr="0018191E">
        <w:rPr>
          <w:color w:val="000000"/>
          <w:sz w:val="22"/>
          <w:szCs w:val="22"/>
        </w:rPr>
        <w:t>Vivek</w:t>
      </w:r>
      <w:proofErr w:type="spellEnd"/>
      <w:r w:rsidRPr="0018191E">
        <w:rPr>
          <w:color w:val="000000"/>
          <w:sz w:val="22"/>
          <w:szCs w:val="22"/>
        </w:rPr>
        <w:t xml:space="preserve"> </w:t>
      </w:r>
      <w:proofErr w:type="spellStart"/>
      <w:r w:rsidRPr="0018191E">
        <w:rPr>
          <w:color w:val="000000"/>
          <w:sz w:val="22"/>
          <w:szCs w:val="22"/>
        </w:rPr>
        <w:t>Agarwal</w:t>
      </w:r>
      <w:proofErr w:type="spellEnd"/>
      <w:r w:rsidRPr="0018191E">
        <w:rPr>
          <w:color w:val="000000"/>
          <w:sz w:val="22"/>
          <w:szCs w:val="22"/>
        </w:rPr>
        <w:t>, “Compact onboard single-phase EV battery charger with novel low-frequency ripple compensator and optimum filter design,” IEEE Transactions Vehicular Technology, vol. 65, no. 4, pp. 1948-1956, April 2016.</w:t>
      </w:r>
      <w:proofErr w:type="gramEnd"/>
      <w:r w:rsidRPr="0018191E">
        <w:rPr>
          <w:color w:val="000000"/>
          <w:sz w:val="22"/>
          <w:szCs w:val="22"/>
        </w:rPr>
        <w:t xml:space="preserve"> </w:t>
      </w:r>
    </w:p>
    <w:p w:rsidR="005B6596" w:rsidRPr="0018191E" w:rsidRDefault="005B6596" w:rsidP="005B6596">
      <w:pPr>
        <w:pStyle w:val="NormalWeb"/>
        <w:jc w:val="both"/>
        <w:rPr>
          <w:sz w:val="22"/>
          <w:szCs w:val="22"/>
        </w:rPr>
      </w:pPr>
      <w:r w:rsidRPr="0018191E">
        <w:rPr>
          <w:color w:val="000000"/>
          <w:sz w:val="22"/>
          <w:szCs w:val="22"/>
        </w:rPr>
        <w:t>[7]</w:t>
      </w:r>
      <w:r w:rsidRPr="0018191E">
        <w:rPr>
          <w:rFonts w:ascii="Arial" w:hAnsi="Arial" w:cs="Arial"/>
          <w:color w:val="000000"/>
          <w:sz w:val="22"/>
          <w:szCs w:val="22"/>
        </w:rPr>
        <w:t xml:space="preserve"> </w:t>
      </w:r>
      <w:proofErr w:type="spellStart"/>
      <w:r w:rsidRPr="0018191E">
        <w:rPr>
          <w:color w:val="000000"/>
          <w:sz w:val="22"/>
          <w:szCs w:val="22"/>
        </w:rPr>
        <w:t>Hye</w:t>
      </w:r>
      <w:proofErr w:type="spellEnd"/>
      <w:r w:rsidRPr="0018191E">
        <w:rPr>
          <w:color w:val="000000"/>
          <w:sz w:val="22"/>
          <w:szCs w:val="22"/>
        </w:rPr>
        <w:t xml:space="preserve">-Jin Kim, Gab-Su </w:t>
      </w:r>
      <w:proofErr w:type="spellStart"/>
      <w:r w:rsidRPr="0018191E">
        <w:rPr>
          <w:color w:val="000000"/>
          <w:sz w:val="22"/>
          <w:szCs w:val="22"/>
        </w:rPr>
        <w:t>Seo</w:t>
      </w:r>
      <w:proofErr w:type="spellEnd"/>
      <w:r w:rsidRPr="0018191E">
        <w:rPr>
          <w:color w:val="000000"/>
          <w:sz w:val="22"/>
          <w:szCs w:val="22"/>
        </w:rPr>
        <w:t>, Bo-</w:t>
      </w:r>
      <w:proofErr w:type="spellStart"/>
      <w:r w:rsidRPr="0018191E">
        <w:rPr>
          <w:color w:val="000000"/>
          <w:sz w:val="22"/>
          <w:szCs w:val="22"/>
        </w:rPr>
        <w:t>Hyung</w:t>
      </w:r>
      <w:proofErr w:type="spellEnd"/>
      <w:r w:rsidRPr="0018191E">
        <w:rPr>
          <w:color w:val="000000"/>
          <w:sz w:val="22"/>
          <w:szCs w:val="22"/>
        </w:rPr>
        <w:t xml:space="preserve"> Cho, and </w:t>
      </w:r>
      <w:proofErr w:type="spellStart"/>
      <w:r w:rsidRPr="0018191E">
        <w:rPr>
          <w:color w:val="000000"/>
          <w:sz w:val="22"/>
          <w:szCs w:val="22"/>
        </w:rPr>
        <w:t>Hangseok</w:t>
      </w:r>
      <w:proofErr w:type="spellEnd"/>
      <w:r w:rsidRPr="0018191E">
        <w:rPr>
          <w:color w:val="000000"/>
          <w:sz w:val="22"/>
          <w:szCs w:val="22"/>
        </w:rPr>
        <w:t xml:space="preserve"> </w:t>
      </w:r>
      <w:proofErr w:type="spellStart"/>
      <w:r w:rsidRPr="0018191E">
        <w:rPr>
          <w:color w:val="000000"/>
          <w:sz w:val="22"/>
          <w:szCs w:val="22"/>
        </w:rPr>
        <w:t>Choi</w:t>
      </w:r>
      <w:proofErr w:type="spellEnd"/>
      <w:r w:rsidRPr="0018191E">
        <w:rPr>
          <w:color w:val="000000"/>
          <w:sz w:val="22"/>
          <w:szCs w:val="22"/>
        </w:rPr>
        <w:t xml:space="preserve">, “A simple average current control with on-time </w:t>
      </w:r>
      <w:proofErr w:type="spellStart"/>
      <w:r w:rsidRPr="0018191E">
        <w:rPr>
          <w:color w:val="000000"/>
          <w:sz w:val="22"/>
          <w:szCs w:val="22"/>
        </w:rPr>
        <w:t>doubler</w:t>
      </w:r>
      <w:proofErr w:type="spellEnd"/>
      <w:r w:rsidRPr="0018191E">
        <w:rPr>
          <w:color w:val="000000"/>
          <w:sz w:val="22"/>
          <w:szCs w:val="22"/>
        </w:rPr>
        <w:t xml:space="preserve"> for multiphase CCM PFC converter,” IEEE Trans. Power Electron., vol. 30, no. 3, pp. 1683–1693, Mar. 2015. </w:t>
      </w:r>
    </w:p>
    <w:p w:rsidR="005B6596" w:rsidRPr="0018191E" w:rsidRDefault="005B6596" w:rsidP="005B6596">
      <w:pPr>
        <w:pStyle w:val="NormalWeb"/>
        <w:jc w:val="both"/>
        <w:rPr>
          <w:sz w:val="22"/>
          <w:szCs w:val="22"/>
        </w:rPr>
      </w:pPr>
      <w:r w:rsidRPr="0018191E">
        <w:rPr>
          <w:color w:val="000000"/>
          <w:sz w:val="22"/>
          <w:szCs w:val="22"/>
        </w:rPr>
        <w:t>[8]</w:t>
      </w:r>
      <w:r w:rsidRPr="0018191E">
        <w:rPr>
          <w:rFonts w:ascii="Arial" w:hAnsi="Arial" w:cs="Arial"/>
          <w:color w:val="000000"/>
          <w:sz w:val="22"/>
          <w:szCs w:val="22"/>
        </w:rPr>
        <w:t xml:space="preserve"> </w:t>
      </w:r>
      <w:proofErr w:type="spellStart"/>
      <w:r w:rsidRPr="0018191E">
        <w:rPr>
          <w:color w:val="000000"/>
          <w:sz w:val="22"/>
          <w:szCs w:val="22"/>
        </w:rPr>
        <w:t>Adria</w:t>
      </w:r>
      <w:proofErr w:type="spellEnd"/>
      <w:r w:rsidRPr="0018191E">
        <w:rPr>
          <w:color w:val="000000"/>
          <w:sz w:val="22"/>
          <w:szCs w:val="22"/>
        </w:rPr>
        <w:t xml:space="preserve"> Marcos-Pastor, </w:t>
      </w:r>
      <w:proofErr w:type="spellStart"/>
      <w:r w:rsidRPr="0018191E">
        <w:rPr>
          <w:color w:val="000000"/>
          <w:sz w:val="22"/>
          <w:szCs w:val="22"/>
        </w:rPr>
        <w:t>Enric</w:t>
      </w:r>
      <w:proofErr w:type="spellEnd"/>
      <w:r w:rsidRPr="0018191E">
        <w:rPr>
          <w:color w:val="000000"/>
          <w:sz w:val="22"/>
          <w:szCs w:val="22"/>
        </w:rPr>
        <w:t xml:space="preserve"> Vidal-</w:t>
      </w:r>
      <w:proofErr w:type="spellStart"/>
      <w:r w:rsidRPr="0018191E">
        <w:rPr>
          <w:color w:val="000000"/>
          <w:sz w:val="22"/>
          <w:szCs w:val="22"/>
        </w:rPr>
        <w:t>Idiarte</w:t>
      </w:r>
      <w:proofErr w:type="spellEnd"/>
      <w:r w:rsidRPr="0018191E">
        <w:rPr>
          <w:color w:val="000000"/>
          <w:sz w:val="22"/>
          <w:szCs w:val="22"/>
        </w:rPr>
        <w:t>, Angel Cid-Pastor and L. Martinez-</w:t>
      </w:r>
      <w:proofErr w:type="spellStart"/>
      <w:r w:rsidRPr="0018191E">
        <w:rPr>
          <w:color w:val="000000"/>
          <w:sz w:val="22"/>
          <w:szCs w:val="22"/>
        </w:rPr>
        <w:t>Salamero</w:t>
      </w:r>
      <w:proofErr w:type="spellEnd"/>
      <w:r w:rsidRPr="0018191E">
        <w:rPr>
          <w:color w:val="000000"/>
          <w:sz w:val="22"/>
          <w:szCs w:val="22"/>
        </w:rPr>
        <w:t xml:space="preserve">, “Interleaved digital power factor correction based on the sliding-mode approach,” IEEE Transactions Power Electronics, vol. 31, no. 6, pp. 4641-4653, June 2016. </w:t>
      </w:r>
    </w:p>
    <w:p w:rsidR="005B6596" w:rsidRPr="0018191E" w:rsidRDefault="005B6596" w:rsidP="005B6596">
      <w:pPr>
        <w:pStyle w:val="NormalWeb"/>
        <w:jc w:val="both"/>
        <w:rPr>
          <w:sz w:val="22"/>
          <w:szCs w:val="22"/>
        </w:rPr>
      </w:pPr>
      <w:r w:rsidRPr="0018191E">
        <w:rPr>
          <w:color w:val="000000"/>
          <w:sz w:val="22"/>
          <w:szCs w:val="22"/>
        </w:rPr>
        <w:t>[9]</w:t>
      </w:r>
      <w:r w:rsidRPr="0018191E">
        <w:rPr>
          <w:rFonts w:ascii="Arial" w:hAnsi="Arial" w:cs="Arial"/>
          <w:color w:val="000000"/>
          <w:sz w:val="22"/>
          <w:szCs w:val="22"/>
        </w:rPr>
        <w:t xml:space="preserve"> </w:t>
      </w:r>
      <w:proofErr w:type="spellStart"/>
      <w:r w:rsidRPr="0018191E">
        <w:rPr>
          <w:color w:val="000000"/>
          <w:sz w:val="22"/>
          <w:szCs w:val="22"/>
        </w:rPr>
        <w:t>Muntasir</w:t>
      </w:r>
      <w:proofErr w:type="spellEnd"/>
      <w:r w:rsidRPr="0018191E">
        <w:rPr>
          <w:color w:val="000000"/>
          <w:sz w:val="22"/>
          <w:szCs w:val="22"/>
        </w:rPr>
        <w:t xml:space="preserve"> </w:t>
      </w:r>
      <w:proofErr w:type="spellStart"/>
      <w:r w:rsidRPr="0018191E">
        <w:rPr>
          <w:color w:val="000000"/>
          <w:sz w:val="22"/>
          <w:szCs w:val="22"/>
        </w:rPr>
        <w:t>Alam</w:t>
      </w:r>
      <w:proofErr w:type="spellEnd"/>
      <w:r w:rsidRPr="0018191E">
        <w:rPr>
          <w:color w:val="000000"/>
          <w:sz w:val="22"/>
          <w:szCs w:val="22"/>
        </w:rPr>
        <w:t xml:space="preserve">, Wilson </w:t>
      </w:r>
      <w:proofErr w:type="spellStart"/>
      <w:r w:rsidRPr="0018191E">
        <w:rPr>
          <w:color w:val="000000"/>
          <w:sz w:val="22"/>
          <w:szCs w:val="22"/>
        </w:rPr>
        <w:t>Eberle</w:t>
      </w:r>
      <w:proofErr w:type="spellEnd"/>
      <w:r w:rsidRPr="0018191E">
        <w:rPr>
          <w:color w:val="000000"/>
          <w:sz w:val="22"/>
          <w:szCs w:val="22"/>
        </w:rPr>
        <w:t xml:space="preserve">, Deepak S. </w:t>
      </w:r>
      <w:proofErr w:type="spellStart"/>
      <w:r w:rsidRPr="0018191E">
        <w:rPr>
          <w:color w:val="000000"/>
          <w:sz w:val="22"/>
          <w:szCs w:val="22"/>
        </w:rPr>
        <w:t>Gautam</w:t>
      </w:r>
      <w:proofErr w:type="spellEnd"/>
      <w:r w:rsidRPr="0018191E">
        <w:rPr>
          <w:color w:val="000000"/>
          <w:sz w:val="22"/>
          <w:szCs w:val="22"/>
        </w:rPr>
        <w:t xml:space="preserve"> and Chris </w:t>
      </w:r>
      <w:proofErr w:type="spellStart"/>
      <w:r w:rsidRPr="0018191E">
        <w:rPr>
          <w:color w:val="000000"/>
          <w:sz w:val="22"/>
          <w:szCs w:val="22"/>
        </w:rPr>
        <w:t>Botting</w:t>
      </w:r>
      <w:proofErr w:type="spellEnd"/>
      <w:r w:rsidRPr="0018191E">
        <w:rPr>
          <w:color w:val="000000"/>
          <w:sz w:val="22"/>
          <w:szCs w:val="22"/>
        </w:rPr>
        <w:t xml:space="preserve">, “A soft-switching bridgeless AC–DC power factor correction converter,” IEEE Transactions Power Electronics, vol. 32, no. 10, pp. 7716-7726, Oct. 2017. </w:t>
      </w:r>
    </w:p>
    <w:p w:rsidR="005B6596" w:rsidRPr="0018191E" w:rsidRDefault="005B6596" w:rsidP="005B6596">
      <w:pPr>
        <w:pStyle w:val="NormalWeb"/>
        <w:jc w:val="both"/>
        <w:rPr>
          <w:sz w:val="22"/>
          <w:szCs w:val="22"/>
        </w:rPr>
      </w:pPr>
      <w:proofErr w:type="gramStart"/>
      <w:r w:rsidRPr="0018191E">
        <w:rPr>
          <w:color w:val="000000"/>
          <w:sz w:val="22"/>
          <w:szCs w:val="22"/>
        </w:rPr>
        <w:t>[10]</w:t>
      </w:r>
      <w:r w:rsidRPr="0018191E">
        <w:rPr>
          <w:rFonts w:ascii="Arial" w:hAnsi="Arial" w:cs="Arial"/>
          <w:color w:val="000000"/>
          <w:sz w:val="22"/>
          <w:szCs w:val="22"/>
        </w:rPr>
        <w:t xml:space="preserve"> </w:t>
      </w:r>
      <w:proofErr w:type="spellStart"/>
      <w:r w:rsidRPr="0018191E">
        <w:rPr>
          <w:color w:val="000000"/>
          <w:sz w:val="22"/>
          <w:szCs w:val="22"/>
        </w:rPr>
        <w:t>Siddharth</w:t>
      </w:r>
      <w:proofErr w:type="spellEnd"/>
      <w:r w:rsidRPr="0018191E">
        <w:rPr>
          <w:color w:val="000000"/>
          <w:sz w:val="22"/>
          <w:szCs w:val="22"/>
        </w:rPr>
        <w:t xml:space="preserve"> </w:t>
      </w:r>
      <w:proofErr w:type="spellStart"/>
      <w:r w:rsidRPr="0018191E">
        <w:rPr>
          <w:color w:val="000000"/>
          <w:sz w:val="22"/>
          <w:szCs w:val="22"/>
        </w:rPr>
        <w:t>Kulasekaran</w:t>
      </w:r>
      <w:proofErr w:type="spellEnd"/>
      <w:r w:rsidRPr="0018191E">
        <w:rPr>
          <w:color w:val="000000"/>
          <w:sz w:val="22"/>
          <w:szCs w:val="22"/>
        </w:rPr>
        <w:t xml:space="preserve"> and Raja </w:t>
      </w:r>
      <w:proofErr w:type="spellStart"/>
      <w:r w:rsidRPr="0018191E">
        <w:rPr>
          <w:color w:val="000000"/>
          <w:sz w:val="22"/>
          <w:szCs w:val="22"/>
        </w:rPr>
        <w:t>Ayyanar</w:t>
      </w:r>
      <w:proofErr w:type="spellEnd"/>
      <w:r w:rsidRPr="0018191E">
        <w:rPr>
          <w:color w:val="000000"/>
          <w:sz w:val="22"/>
          <w:szCs w:val="22"/>
        </w:rPr>
        <w:t>, “A 500-kHz, 3.3-kW power factor correction circuit with low-loss auxiliary ZVT circuit,” IEEE Transactions Power Electronics, vol. 33, no. 6, pp. 4783-4795, June 2018.</w:t>
      </w:r>
      <w:proofErr w:type="gramEnd"/>
      <w:r w:rsidRPr="0018191E">
        <w:rPr>
          <w:color w:val="000000"/>
          <w:sz w:val="22"/>
          <w:szCs w:val="22"/>
        </w:rPr>
        <w:t xml:space="preserve"> </w:t>
      </w:r>
    </w:p>
    <w:p w:rsidR="005B6596" w:rsidRPr="0018191E" w:rsidRDefault="005B6596" w:rsidP="005B6596">
      <w:pPr>
        <w:pStyle w:val="NormalWeb"/>
        <w:jc w:val="both"/>
        <w:rPr>
          <w:sz w:val="22"/>
          <w:szCs w:val="22"/>
        </w:rPr>
      </w:pPr>
      <w:r w:rsidRPr="0018191E">
        <w:rPr>
          <w:color w:val="000000"/>
          <w:sz w:val="22"/>
          <w:szCs w:val="22"/>
        </w:rPr>
        <w:lastRenderedPageBreak/>
        <w:t>[11]</w:t>
      </w:r>
      <w:r w:rsidRPr="0018191E">
        <w:rPr>
          <w:rFonts w:ascii="Arial" w:hAnsi="Arial" w:cs="Arial"/>
          <w:color w:val="000000"/>
          <w:sz w:val="22"/>
          <w:szCs w:val="22"/>
        </w:rPr>
        <w:t xml:space="preserve"> </w:t>
      </w:r>
      <w:r w:rsidRPr="0018191E">
        <w:rPr>
          <w:color w:val="000000"/>
          <w:sz w:val="22"/>
          <w:szCs w:val="22"/>
        </w:rPr>
        <w:t>Jae-Hyun Kim, Chong-</w:t>
      </w:r>
      <w:proofErr w:type="spellStart"/>
      <w:r w:rsidRPr="0018191E">
        <w:rPr>
          <w:color w:val="000000"/>
          <w:sz w:val="22"/>
          <w:szCs w:val="22"/>
        </w:rPr>
        <w:t>Eun</w:t>
      </w:r>
      <w:proofErr w:type="spellEnd"/>
      <w:r w:rsidRPr="0018191E">
        <w:rPr>
          <w:color w:val="000000"/>
          <w:sz w:val="22"/>
          <w:szCs w:val="22"/>
        </w:rPr>
        <w:t xml:space="preserve"> Kim, Jae-</w:t>
      </w:r>
      <w:proofErr w:type="spellStart"/>
      <w:r w:rsidRPr="0018191E">
        <w:rPr>
          <w:color w:val="000000"/>
          <w:sz w:val="22"/>
          <w:szCs w:val="22"/>
        </w:rPr>
        <w:t>Kuk</w:t>
      </w:r>
      <w:proofErr w:type="spellEnd"/>
      <w:r w:rsidRPr="0018191E">
        <w:rPr>
          <w:color w:val="000000"/>
          <w:sz w:val="22"/>
          <w:szCs w:val="22"/>
        </w:rPr>
        <w:t xml:space="preserve"> Kim, Jae-Bum Lee, and Gun-Woo Moon, “Analysis on load-adaptive phase-shift control for high efficiency full-bridge LLC resonant converter under light-load conditions,” IEEE Trans. Power Electron., vol. 31, no. 7, pp. 4942–4955, Jul. 2016. </w:t>
      </w:r>
    </w:p>
    <w:p w:rsidR="005B6596" w:rsidRPr="0018191E" w:rsidRDefault="005B6596" w:rsidP="005B6596">
      <w:pPr>
        <w:pStyle w:val="NormalWeb"/>
        <w:jc w:val="both"/>
        <w:rPr>
          <w:sz w:val="22"/>
          <w:szCs w:val="22"/>
        </w:rPr>
      </w:pPr>
      <w:r w:rsidRPr="0018191E">
        <w:rPr>
          <w:color w:val="000000"/>
          <w:sz w:val="22"/>
          <w:szCs w:val="22"/>
        </w:rPr>
        <w:t>[12]</w:t>
      </w:r>
      <w:r w:rsidRPr="0018191E">
        <w:rPr>
          <w:rFonts w:ascii="Arial" w:hAnsi="Arial" w:cs="Arial"/>
          <w:color w:val="000000"/>
          <w:sz w:val="22"/>
          <w:szCs w:val="22"/>
        </w:rPr>
        <w:t xml:space="preserve"> </w:t>
      </w:r>
      <w:r w:rsidRPr="0018191E">
        <w:rPr>
          <w:color w:val="000000"/>
          <w:sz w:val="22"/>
          <w:szCs w:val="22"/>
        </w:rPr>
        <w:t xml:space="preserve">Chuan Shi, </w:t>
      </w:r>
      <w:proofErr w:type="spellStart"/>
      <w:r w:rsidRPr="0018191E">
        <w:rPr>
          <w:color w:val="000000"/>
          <w:sz w:val="22"/>
          <w:szCs w:val="22"/>
        </w:rPr>
        <w:t>Haoyu</w:t>
      </w:r>
      <w:proofErr w:type="spellEnd"/>
      <w:r w:rsidRPr="0018191E">
        <w:rPr>
          <w:color w:val="000000"/>
          <w:sz w:val="22"/>
          <w:szCs w:val="22"/>
        </w:rPr>
        <w:t xml:space="preserve"> Wang, </w:t>
      </w:r>
      <w:proofErr w:type="spellStart"/>
      <w:r w:rsidRPr="0018191E">
        <w:rPr>
          <w:color w:val="000000"/>
          <w:sz w:val="22"/>
          <w:szCs w:val="22"/>
        </w:rPr>
        <w:t>Serkan</w:t>
      </w:r>
      <w:proofErr w:type="spellEnd"/>
      <w:r w:rsidRPr="0018191E">
        <w:rPr>
          <w:color w:val="000000"/>
          <w:sz w:val="22"/>
          <w:szCs w:val="22"/>
        </w:rPr>
        <w:t xml:space="preserve"> </w:t>
      </w:r>
      <w:proofErr w:type="spellStart"/>
      <w:r w:rsidRPr="0018191E">
        <w:rPr>
          <w:color w:val="000000"/>
          <w:sz w:val="22"/>
          <w:szCs w:val="22"/>
        </w:rPr>
        <w:t>Dusmez</w:t>
      </w:r>
      <w:proofErr w:type="spellEnd"/>
      <w:r w:rsidRPr="0018191E">
        <w:rPr>
          <w:color w:val="000000"/>
          <w:sz w:val="22"/>
          <w:szCs w:val="22"/>
        </w:rPr>
        <w:t xml:space="preserve"> and </w:t>
      </w:r>
      <w:proofErr w:type="spellStart"/>
      <w:r w:rsidRPr="0018191E">
        <w:rPr>
          <w:color w:val="000000"/>
          <w:sz w:val="22"/>
          <w:szCs w:val="22"/>
        </w:rPr>
        <w:t>Alireza</w:t>
      </w:r>
      <w:proofErr w:type="spellEnd"/>
      <w:r w:rsidRPr="0018191E">
        <w:rPr>
          <w:color w:val="000000"/>
          <w:sz w:val="22"/>
          <w:szCs w:val="22"/>
        </w:rPr>
        <w:t xml:space="preserve"> </w:t>
      </w:r>
      <w:proofErr w:type="spellStart"/>
      <w:r w:rsidRPr="0018191E">
        <w:rPr>
          <w:color w:val="000000"/>
          <w:sz w:val="22"/>
          <w:szCs w:val="22"/>
        </w:rPr>
        <w:t>Khaligh</w:t>
      </w:r>
      <w:proofErr w:type="spellEnd"/>
      <w:r w:rsidRPr="0018191E">
        <w:rPr>
          <w:color w:val="000000"/>
          <w:sz w:val="22"/>
          <w:szCs w:val="22"/>
        </w:rPr>
        <w:t xml:space="preserve">, “A </w:t>
      </w:r>
      <w:proofErr w:type="spellStart"/>
      <w:r w:rsidRPr="0018191E">
        <w:rPr>
          <w:color w:val="000000"/>
          <w:sz w:val="22"/>
          <w:szCs w:val="22"/>
        </w:rPr>
        <w:t>SiC</w:t>
      </w:r>
      <w:proofErr w:type="spellEnd"/>
      <w:r w:rsidRPr="0018191E">
        <w:rPr>
          <w:color w:val="000000"/>
          <w:sz w:val="22"/>
          <w:szCs w:val="22"/>
        </w:rPr>
        <w:t xml:space="preserve">-based high-efficiency isolated onboard PEV charger with </w:t>
      </w:r>
      <w:proofErr w:type="spellStart"/>
      <w:r w:rsidRPr="0018191E">
        <w:rPr>
          <w:color w:val="000000"/>
          <w:sz w:val="22"/>
          <w:szCs w:val="22"/>
        </w:rPr>
        <w:t>ultrawide</w:t>
      </w:r>
      <w:proofErr w:type="spellEnd"/>
      <w:r w:rsidRPr="0018191E">
        <w:rPr>
          <w:color w:val="000000"/>
          <w:sz w:val="22"/>
          <w:szCs w:val="22"/>
        </w:rPr>
        <w:t xml:space="preserve"> DC-link voltage range,” IEEE Transactions Industry Applications, vol. 53, no. 1, pp. 501-511, Jan.-Feb. 2017. </w:t>
      </w:r>
    </w:p>
    <w:p w:rsidR="005B6596" w:rsidRPr="0018191E" w:rsidRDefault="005B6596" w:rsidP="005B6596">
      <w:pPr>
        <w:pStyle w:val="NormalWeb"/>
        <w:jc w:val="both"/>
        <w:rPr>
          <w:sz w:val="22"/>
          <w:szCs w:val="22"/>
        </w:rPr>
      </w:pPr>
      <w:r w:rsidRPr="0018191E">
        <w:rPr>
          <w:color w:val="000000"/>
          <w:sz w:val="22"/>
          <w:szCs w:val="22"/>
        </w:rPr>
        <w:t>[13]</w:t>
      </w:r>
      <w:r w:rsidRPr="0018191E">
        <w:rPr>
          <w:rFonts w:ascii="Arial" w:hAnsi="Arial" w:cs="Arial"/>
          <w:color w:val="000000"/>
          <w:sz w:val="22"/>
          <w:szCs w:val="22"/>
        </w:rPr>
        <w:t xml:space="preserve"> </w:t>
      </w:r>
      <w:proofErr w:type="spellStart"/>
      <w:r w:rsidRPr="0018191E">
        <w:rPr>
          <w:color w:val="000000"/>
          <w:sz w:val="22"/>
          <w:szCs w:val="22"/>
        </w:rPr>
        <w:t>Junjun</w:t>
      </w:r>
      <w:proofErr w:type="spellEnd"/>
      <w:r w:rsidRPr="0018191E">
        <w:rPr>
          <w:color w:val="000000"/>
          <w:sz w:val="22"/>
          <w:szCs w:val="22"/>
        </w:rPr>
        <w:t xml:space="preserve"> Deng, </w:t>
      </w:r>
      <w:proofErr w:type="spellStart"/>
      <w:r w:rsidRPr="0018191E">
        <w:rPr>
          <w:color w:val="000000"/>
          <w:sz w:val="22"/>
          <w:szCs w:val="22"/>
        </w:rPr>
        <w:t>Siqi</w:t>
      </w:r>
      <w:proofErr w:type="spellEnd"/>
      <w:r w:rsidRPr="0018191E">
        <w:rPr>
          <w:color w:val="000000"/>
          <w:sz w:val="22"/>
          <w:szCs w:val="22"/>
        </w:rPr>
        <w:t xml:space="preserve"> Li, </w:t>
      </w:r>
      <w:proofErr w:type="spellStart"/>
      <w:r w:rsidRPr="0018191E">
        <w:rPr>
          <w:color w:val="000000"/>
          <w:sz w:val="22"/>
          <w:szCs w:val="22"/>
        </w:rPr>
        <w:t>Sideng</w:t>
      </w:r>
      <w:proofErr w:type="spellEnd"/>
      <w:r w:rsidRPr="0018191E">
        <w:rPr>
          <w:color w:val="000000"/>
          <w:sz w:val="22"/>
          <w:szCs w:val="22"/>
        </w:rPr>
        <w:t xml:space="preserve"> </w:t>
      </w:r>
      <w:proofErr w:type="spellStart"/>
      <w:r w:rsidRPr="0018191E">
        <w:rPr>
          <w:color w:val="000000"/>
          <w:sz w:val="22"/>
          <w:szCs w:val="22"/>
        </w:rPr>
        <w:t>Hu</w:t>
      </w:r>
      <w:proofErr w:type="spellEnd"/>
      <w:r w:rsidRPr="0018191E">
        <w:rPr>
          <w:color w:val="000000"/>
          <w:sz w:val="22"/>
          <w:szCs w:val="22"/>
        </w:rPr>
        <w:t xml:space="preserve">, </w:t>
      </w:r>
      <w:proofErr w:type="spellStart"/>
      <w:r w:rsidRPr="0018191E">
        <w:rPr>
          <w:color w:val="000000"/>
          <w:sz w:val="22"/>
          <w:szCs w:val="22"/>
        </w:rPr>
        <w:t>Chunting</w:t>
      </w:r>
      <w:proofErr w:type="spellEnd"/>
      <w:r w:rsidRPr="0018191E">
        <w:rPr>
          <w:color w:val="000000"/>
          <w:sz w:val="22"/>
          <w:szCs w:val="22"/>
        </w:rPr>
        <w:t xml:space="preserve"> C. Mi and </w:t>
      </w:r>
      <w:proofErr w:type="spellStart"/>
      <w:r w:rsidRPr="0018191E">
        <w:rPr>
          <w:color w:val="000000"/>
          <w:sz w:val="22"/>
          <w:szCs w:val="22"/>
        </w:rPr>
        <w:t>Ruiqing</w:t>
      </w:r>
      <w:proofErr w:type="spellEnd"/>
      <w:r w:rsidRPr="0018191E">
        <w:rPr>
          <w:color w:val="000000"/>
          <w:sz w:val="22"/>
          <w:szCs w:val="22"/>
        </w:rPr>
        <w:t xml:space="preserve"> Ma, “Design methodology of LLC resonant converters for electric vehicle battery chargers,” IEEE Transactions Vehicular Technology, vol. 63, no. 4, pp. 1581-1592, May 2014. </w:t>
      </w:r>
    </w:p>
    <w:p w:rsidR="005B6596" w:rsidRPr="0018191E" w:rsidRDefault="005B6596" w:rsidP="005B6596">
      <w:pPr>
        <w:pStyle w:val="NormalWeb"/>
        <w:jc w:val="both"/>
        <w:rPr>
          <w:sz w:val="22"/>
          <w:szCs w:val="22"/>
        </w:rPr>
      </w:pPr>
      <w:proofErr w:type="gramStart"/>
      <w:r w:rsidRPr="0018191E">
        <w:rPr>
          <w:color w:val="000000"/>
          <w:sz w:val="22"/>
          <w:szCs w:val="22"/>
        </w:rPr>
        <w:t>[14]</w:t>
      </w:r>
      <w:r w:rsidRPr="0018191E">
        <w:rPr>
          <w:rFonts w:ascii="Arial" w:hAnsi="Arial" w:cs="Arial"/>
          <w:color w:val="000000"/>
          <w:sz w:val="22"/>
          <w:szCs w:val="22"/>
        </w:rPr>
        <w:t xml:space="preserve"> </w:t>
      </w:r>
      <w:r w:rsidRPr="0018191E">
        <w:rPr>
          <w:color w:val="000000"/>
          <w:sz w:val="22"/>
          <w:szCs w:val="22"/>
        </w:rPr>
        <w:t xml:space="preserve">Chuan Shi, </w:t>
      </w:r>
      <w:proofErr w:type="spellStart"/>
      <w:r w:rsidRPr="0018191E">
        <w:rPr>
          <w:color w:val="000000"/>
          <w:sz w:val="22"/>
          <w:szCs w:val="22"/>
        </w:rPr>
        <w:t>Yichao</w:t>
      </w:r>
      <w:proofErr w:type="spellEnd"/>
      <w:r w:rsidRPr="0018191E">
        <w:rPr>
          <w:color w:val="000000"/>
          <w:sz w:val="22"/>
          <w:szCs w:val="22"/>
        </w:rPr>
        <w:t xml:space="preserve"> Tang and </w:t>
      </w:r>
      <w:proofErr w:type="spellStart"/>
      <w:r w:rsidRPr="0018191E">
        <w:rPr>
          <w:color w:val="000000"/>
          <w:sz w:val="22"/>
          <w:szCs w:val="22"/>
        </w:rPr>
        <w:t>Alireza</w:t>
      </w:r>
      <w:proofErr w:type="spellEnd"/>
      <w:r w:rsidRPr="0018191E">
        <w:rPr>
          <w:color w:val="000000"/>
          <w:sz w:val="22"/>
          <w:szCs w:val="22"/>
        </w:rPr>
        <w:t xml:space="preserve"> </w:t>
      </w:r>
      <w:proofErr w:type="spellStart"/>
      <w:r w:rsidRPr="0018191E">
        <w:rPr>
          <w:color w:val="000000"/>
          <w:sz w:val="22"/>
          <w:szCs w:val="22"/>
        </w:rPr>
        <w:t>Khaligh</w:t>
      </w:r>
      <w:proofErr w:type="spellEnd"/>
      <w:r w:rsidRPr="0018191E">
        <w:rPr>
          <w:color w:val="000000"/>
          <w:sz w:val="22"/>
          <w:szCs w:val="22"/>
        </w:rPr>
        <w:t>, “A single-phase integrated onboard battery charger using propulsion system for plug-in electric vehicles,” IEEE Transactions Vehicular Technology, vol. 66, no. 12, pp. 10899-10910, Dec. 2017.</w:t>
      </w:r>
      <w:proofErr w:type="gramEnd"/>
      <w:r w:rsidRPr="0018191E">
        <w:rPr>
          <w:color w:val="000000"/>
          <w:sz w:val="22"/>
          <w:szCs w:val="22"/>
        </w:rPr>
        <w:t xml:space="preserve"> </w:t>
      </w:r>
    </w:p>
    <w:p w:rsidR="005B6596" w:rsidRPr="0018191E" w:rsidRDefault="005B6596" w:rsidP="005B6596">
      <w:pPr>
        <w:pStyle w:val="NormalWeb"/>
        <w:jc w:val="both"/>
        <w:rPr>
          <w:sz w:val="22"/>
          <w:szCs w:val="22"/>
        </w:rPr>
      </w:pPr>
      <w:r w:rsidRPr="0018191E">
        <w:rPr>
          <w:color w:val="000000"/>
          <w:sz w:val="22"/>
          <w:szCs w:val="22"/>
        </w:rPr>
        <w:t>[15]</w:t>
      </w:r>
      <w:r w:rsidRPr="0018191E">
        <w:rPr>
          <w:rFonts w:ascii="Arial" w:hAnsi="Arial" w:cs="Arial"/>
          <w:color w:val="000000"/>
          <w:sz w:val="22"/>
          <w:szCs w:val="22"/>
        </w:rPr>
        <w:t xml:space="preserve"> </w:t>
      </w:r>
      <w:proofErr w:type="spellStart"/>
      <w:r w:rsidRPr="0018191E">
        <w:rPr>
          <w:color w:val="000000"/>
          <w:sz w:val="22"/>
          <w:szCs w:val="22"/>
        </w:rPr>
        <w:t>Bhim</w:t>
      </w:r>
      <w:proofErr w:type="spellEnd"/>
      <w:r w:rsidRPr="0018191E">
        <w:rPr>
          <w:color w:val="000000"/>
          <w:sz w:val="22"/>
          <w:szCs w:val="22"/>
        </w:rPr>
        <w:t xml:space="preserve"> Singh, </w:t>
      </w:r>
      <w:proofErr w:type="spellStart"/>
      <w:r w:rsidRPr="0018191E">
        <w:rPr>
          <w:color w:val="000000"/>
          <w:sz w:val="22"/>
          <w:szCs w:val="22"/>
        </w:rPr>
        <w:t>Sanjeev</w:t>
      </w:r>
      <w:proofErr w:type="spellEnd"/>
      <w:r w:rsidRPr="0018191E">
        <w:rPr>
          <w:color w:val="000000"/>
          <w:sz w:val="22"/>
          <w:szCs w:val="22"/>
        </w:rPr>
        <w:t xml:space="preserve"> Singh, </w:t>
      </w:r>
      <w:proofErr w:type="spellStart"/>
      <w:r w:rsidRPr="0018191E">
        <w:rPr>
          <w:color w:val="000000"/>
          <w:sz w:val="22"/>
          <w:szCs w:val="22"/>
        </w:rPr>
        <w:t>Ambarish</w:t>
      </w:r>
      <w:proofErr w:type="spellEnd"/>
      <w:r w:rsidRPr="0018191E">
        <w:rPr>
          <w:color w:val="000000"/>
          <w:sz w:val="22"/>
          <w:szCs w:val="22"/>
        </w:rPr>
        <w:t xml:space="preserve"> Chandra and </w:t>
      </w:r>
      <w:proofErr w:type="spellStart"/>
      <w:r w:rsidRPr="0018191E">
        <w:rPr>
          <w:color w:val="000000"/>
          <w:sz w:val="22"/>
          <w:szCs w:val="22"/>
        </w:rPr>
        <w:t>Kamal</w:t>
      </w:r>
      <w:proofErr w:type="spellEnd"/>
      <w:r w:rsidRPr="0018191E">
        <w:rPr>
          <w:color w:val="000000"/>
          <w:sz w:val="22"/>
          <w:szCs w:val="22"/>
        </w:rPr>
        <w:t xml:space="preserve"> Al-Haddad, “Comprehensive study of single-phase AC-DC power factor corrected converters with high-frequency isolation,” IEEE </w:t>
      </w:r>
    </w:p>
    <w:p w:rsidR="005B6596" w:rsidRPr="0018191E" w:rsidRDefault="005B6596" w:rsidP="005B6596">
      <w:pPr>
        <w:pStyle w:val="NormalWeb"/>
        <w:jc w:val="both"/>
        <w:rPr>
          <w:sz w:val="22"/>
          <w:szCs w:val="22"/>
        </w:rPr>
      </w:pPr>
      <w:proofErr w:type="gramStart"/>
      <w:r w:rsidRPr="0018191E">
        <w:rPr>
          <w:color w:val="000000"/>
          <w:sz w:val="22"/>
          <w:szCs w:val="22"/>
        </w:rPr>
        <w:t>per</w:t>
      </w:r>
      <w:proofErr w:type="gramEnd"/>
      <w:r w:rsidRPr="0018191E">
        <w:rPr>
          <w:color w:val="000000"/>
          <w:sz w:val="22"/>
          <w:szCs w:val="22"/>
        </w:rPr>
        <w:t xml:space="preserve"> Phase), International standards IEC 61000-3-2, 2000. </w:t>
      </w:r>
    </w:p>
    <w:p w:rsidR="005B6596" w:rsidRPr="0018191E" w:rsidRDefault="005B6596" w:rsidP="005B6596">
      <w:pPr>
        <w:pStyle w:val="NormalWeb"/>
        <w:jc w:val="both"/>
        <w:rPr>
          <w:sz w:val="22"/>
          <w:szCs w:val="22"/>
        </w:rPr>
      </w:pPr>
      <w:r w:rsidRPr="0018191E">
        <w:rPr>
          <w:color w:val="000000"/>
          <w:sz w:val="22"/>
          <w:szCs w:val="22"/>
        </w:rPr>
        <w:t>[17]</w:t>
      </w:r>
      <w:r w:rsidRPr="0018191E">
        <w:rPr>
          <w:rFonts w:ascii="Arial" w:hAnsi="Arial" w:cs="Arial"/>
          <w:color w:val="000000"/>
          <w:sz w:val="22"/>
          <w:szCs w:val="22"/>
        </w:rPr>
        <w:t xml:space="preserve"> </w:t>
      </w:r>
      <w:r w:rsidRPr="0018191E">
        <w:rPr>
          <w:color w:val="000000"/>
          <w:sz w:val="22"/>
          <w:szCs w:val="22"/>
        </w:rPr>
        <w:t xml:space="preserve">Alessandro </w:t>
      </w:r>
      <w:proofErr w:type="spellStart"/>
      <w:r w:rsidRPr="0018191E">
        <w:rPr>
          <w:color w:val="000000"/>
          <w:sz w:val="22"/>
          <w:szCs w:val="22"/>
        </w:rPr>
        <w:t>Malschitzky</w:t>
      </w:r>
      <w:proofErr w:type="spellEnd"/>
      <w:r w:rsidRPr="0018191E">
        <w:rPr>
          <w:color w:val="000000"/>
          <w:sz w:val="22"/>
          <w:szCs w:val="22"/>
        </w:rPr>
        <w:t xml:space="preserve">, Felipe Albuquerque, </w:t>
      </w:r>
      <w:proofErr w:type="spellStart"/>
      <w:r w:rsidRPr="0018191E">
        <w:rPr>
          <w:color w:val="000000"/>
          <w:sz w:val="22"/>
          <w:szCs w:val="22"/>
        </w:rPr>
        <w:t>Eloi</w:t>
      </w:r>
      <w:proofErr w:type="spellEnd"/>
      <w:r w:rsidRPr="0018191E">
        <w:rPr>
          <w:color w:val="000000"/>
          <w:sz w:val="22"/>
          <w:szCs w:val="22"/>
        </w:rPr>
        <w:t xml:space="preserve"> </w:t>
      </w:r>
      <w:proofErr w:type="spellStart"/>
      <w:r w:rsidRPr="0018191E">
        <w:rPr>
          <w:color w:val="000000"/>
          <w:sz w:val="22"/>
          <w:szCs w:val="22"/>
        </w:rPr>
        <w:t>Agostini</w:t>
      </w:r>
      <w:proofErr w:type="spellEnd"/>
      <w:r w:rsidRPr="0018191E">
        <w:rPr>
          <w:color w:val="000000"/>
          <w:sz w:val="22"/>
          <w:szCs w:val="22"/>
        </w:rPr>
        <w:t xml:space="preserve"> and </w:t>
      </w:r>
      <w:proofErr w:type="spellStart"/>
      <w:r w:rsidRPr="0018191E">
        <w:rPr>
          <w:color w:val="000000"/>
          <w:sz w:val="22"/>
          <w:szCs w:val="22"/>
        </w:rPr>
        <w:t>Claudinor</w:t>
      </w:r>
      <w:proofErr w:type="spellEnd"/>
      <w:r w:rsidRPr="0018191E">
        <w:rPr>
          <w:color w:val="000000"/>
          <w:sz w:val="22"/>
          <w:szCs w:val="22"/>
        </w:rPr>
        <w:t xml:space="preserve"> B. </w:t>
      </w:r>
      <w:proofErr w:type="spellStart"/>
      <w:r w:rsidRPr="0018191E">
        <w:rPr>
          <w:color w:val="000000"/>
          <w:sz w:val="22"/>
          <w:szCs w:val="22"/>
        </w:rPr>
        <w:t>Nascimento</w:t>
      </w:r>
      <w:proofErr w:type="spellEnd"/>
      <w:r w:rsidRPr="0018191E">
        <w:rPr>
          <w:color w:val="000000"/>
          <w:sz w:val="22"/>
          <w:szCs w:val="22"/>
        </w:rPr>
        <w:t xml:space="preserve">, “Single-stage integrated bridgeless-boost </w:t>
      </w:r>
      <w:proofErr w:type="spellStart"/>
      <w:r w:rsidRPr="0018191E">
        <w:rPr>
          <w:color w:val="000000"/>
          <w:sz w:val="22"/>
          <w:szCs w:val="22"/>
        </w:rPr>
        <w:t>nonresonant</w:t>
      </w:r>
      <w:proofErr w:type="spellEnd"/>
      <w:r w:rsidRPr="0018191E">
        <w:rPr>
          <w:color w:val="000000"/>
          <w:sz w:val="22"/>
          <w:szCs w:val="22"/>
        </w:rPr>
        <w:t xml:space="preserve"> half-bridge converter for led driver applications,” IEEE Transactions Industrial Electronics, vol. 65, no. 5, pp. 3866-3878, May 2018. </w:t>
      </w:r>
    </w:p>
    <w:p w:rsidR="005B6596" w:rsidRPr="0018191E" w:rsidRDefault="005B6596" w:rsidP="005B6596">
      <w:pPr>
        <w:pStyle w:val="NormalWeb"/>
        <w:jc w:val="both"/>
        <w:rPr>
          <w:sz w:val="22"/>
          <w:szCs w:val="22"/>
        </w:rPr>
      </w:pPr>
    </w:p>
    <w:p w:rsidR="005B6596" w:rsidRPr="0018191E" w:rsidRDefault="005B6596" w:rsidP="005B6596">
      <w:pPr>
        <w:pStyle w:val="NormalWeb"/>
        <w:spacing w:line="276" w:lineRule="auto"/>
        <w:jc w:val="both"/>
      </w:pPr>
    </w:p>
    <w:p w:rsidR="005B6596" w:rsidRPr="005B6596" w:rsidRDefault="005B6596" w:rsidP="005B6596">
      <w:pPr>
        <w:pStyle w:val="NormalWeb"/>
        <w:spacing w:line="276" w:lineRule="auto"/>
        <w:jc w:val="both"/>
        <w:rPr>
          <w:color w:val="000000"/>
        </w:rPr>
      </w:pPr>
    </w:p>
    <w:p w:rsidR="005B6596" w:rsidRPr="0018191E" w:rsidRDefault="005B6596" w:rsidP="00F60A4A">
      <w:pPr>
        <w:pStyle w:val="NormalWeb"/>
        <w:spacing w:line="276" w:lineRule="auto"/>
        <w:jc w:val="both"/>
      </w:pPr>
    </w:p>
    <w:p w:rsidR="00F60A4A" w:rsidRPr="00F60A4A" w:rsidRDefault="00F60A4A" w:rsidP="001C68AB">
      <w:pPr>
        <w:pStyle w:val="NormalWeb"/>
        <w:spacing w:line="276" w:lineRule="auto"/>
        <w:jc w:val="both"/>
      </w:pPr>
    </w:p>
    <w:p w:rsidR="001C68AB" w:rsidRDefault="001C68AB" w:rsidP="001C68AB">
      <w:pPr>
        <w:pStyle w:val="ListParagraph"/>
        <w:widowControl/>
        <w:autoSpaceDE/>
        <w:autoSpaceDN/>
        <w:spacing w:after="200" w:line="480" w:lineRule="auto"/>
        <w:ind w:left="1080" w:firstLine="0"/>
        <w:contextualSpacing/>
        <w:rPr>
          <w:sz w:val="24"/>
          <w:szCs w:val="24"/>
        </w:rPr>
      </w:pPr>
    </w:p>
    <w:p w:rsidR="001C68AB" w:rsidRPr="001C68AB" w:rsidRDefault="001C68AB" w:rsidP="001C68AB">
      <w:pPr>
        <w:widowControl/>
        <w:autoSpaceDE/>
        <w:autoSpaceDN/>
        <w:spacing w:after="200" w:line="480" w:lineRule="auto"/>
        <w:ind w:left="360"/>
        <w:contextualSpacing/>
        <w:rPr>
          <w:sz w:val="24"/>
          <w:szCs w:val="24"/>
        </w:rPr>
      </w:pPr>
    </w:p>
    <w:p w:rsidR="00F932FD" w:rsidRPr="00F932FD" w:rsidRDefault="00F932FD">
      <w:pPr>
        <w:rPr>
          <w:bCs/>
          <w:sz w:val="20"/>
          <w:szCs w:val="20"/>
        </w:rPr>
      </w:pPr>
    </w:p>
    <w:sectPr w:rsidR="00F932FD" w:rsidRPr="00F932FD" w:rsidSect="00D313FC">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32CA8"/>
    <w:multiLevelType w:val="hybridMultilevel"/>
    <w:tmpl w:val="AED242D2"/>
    <w:lvl w:ilvl="0" w:tplc="D9644CDE">
      <w:start w:val="1"/>
      <w:numFmt w:val="upperRoman"/>
      <w:lvlText w:val="%1."/>
      <w:lvlJc w:val="left"/>
      <w:pPr>
        <w:ind w:left="2230" w:hanging="418"/>
        <w:jc w:val="right"/>
      </w:pPr>
      <w:rPr>
        <w:rFonts w:ascii="Times New Roman" w:eastAsia="Times New Roman" w:hAnsi="Times New Roman" w:cs="Times New Roman" w:hint="default"/>
        <w:w w:val="96"/>
        <w:sz w:val="20"/>
        <w:szCs w:val="20"/>
        <w:lang w:val="en-US" w:eastAsia="en-US" w:bidi="ar-SA"/>
      </w:rPr>
    </w:lvl>
    <w:lvl w:ilvl="1" w:tplc="4EFEE55E">
      <w:numFmt w:val="bullet"/>
      <w:lvlText w:val="•"/>
      <w:lvlJc w:val="left"/>
      <w:pPr>
        <w:ind w:left="2514" w:hanging="418"/>
      </w:pPr>
      <w:rPr>
        <w:rFonts w:hint="default"/>
        <w:lang w:val="en-US" w:eastAsia="en-US" w:bidi="ar-SA"/>
      </w:rPr>
    </w:lvl>
    <w:lvl w:ilvl="2" w:tplc="DF7A0BD0">
      <w:numFmt w:val="bullet"/>
      <w:lvlText w:val="•"/>
      <w:lvlJc w:val="left"/>
      <w:pPr>
        <w:ind w:left="2788" w:hanging="418"/>
      </w:pPr>
      <w:rPr>
        <w:rFonts w:hint="default"/>
        <w:lang w:val="en-US" w:eastAsia="en-US" w:bidi="ar-SA"/>
      </w:rPr>
    </w:lvl>
    <w:lvl w:ilvl="3" w:tplc="6554DBC0">
      <w:numFmt w:val="bullet"/>
      <w:lvlText w:val="•"/>
      <w:lvlJc w:val="left"/>
      <w:pPr>
        <w:ind w:left="3062" w:hanging="418"/>
      </w:pPr>
      <w:rPr>
        <w:rFonts w:hint="default"/>
        <w:lang w:val="en-US" w:eastAsia="en-US" w:bidi="ar-SA"/>
      </w:rPr>
    </w:lvl>
    <w:lvl w:ilvl="4" w:tplc="03C285F6">
      <w:numFmt w:val="bullet"/>
      <w:lvlText w:val="•"/>
      <w:lvlJc w:val="left"/>
      <w:pPr>
        <w:ind w:left="3336" w:hanging="418"/>
      </w:pPr>
      <w:rPr>
        <w:rFonts w:hint="default"/>
        <w:lang w:val="en-US" w:eastAsia="en-US" w:bidi="ar-SA"/>
      </w:rPr>
    </w:lvl>
    <w:lvl w:ilvl="5" w:tplc="D73EE5B8">
      <w:numFmt w:val="bullet"/>
      <w:lvlText w:val="•"/>
      <w:lvlJc w:val="left"/>
      <w:pPr>
        <w:ind w:left="3610" w:hanging="418"/>
      </w:pPr>
      <w:rPr>
        <w:rFonts w:hint="default"/>
        <w:lang w:val="en-US" w:eastAsia="en-US" w:bidi="ar-SA"/>
      </w:rPr>
    </w:lvl>
    <w:lvl w:ilvl="6" w:tplc="8514E7B6">
      <w:numFmt w:val="bullet"/>
      <w:lvlText w:val="•"/>
      <w:lvlJc w:val="left"/>
      <w:pPr>
        <w:ind w:left="3884" w:hanging="418"/>
      </w:pPr>
      <w:rPr>
        <w:rFonts w:hint="default"/>
        <w:lang w:val="en-US" w:eastAsia="en-US" w:bidi="ar-SA"/>
      </w:rPr>
    </w:lvl>
    <w:lvl w:ilvl="7" w:tplc="C12E92E8">
      <w:numFmt w:val="bullet"/>
      <w:lvlText w:val="•"/>
      <w:lvlJc w:val="left"/>
      <w:pPr>
        <w:ind w:left="4158" w:hanging="418"/>
      </w:pPr>
      <w:rPr>
        <w:rFonts w:hint="default"/>
        <w:lang w:val="en-US" w:eastAsia="en-US" w:bidi="ar-SA"/>
      </w:rPr>
    </w:lvl>
    <w:lvl w:ilvl="8" w:tplc="45D45B88">
      <w:numFmt w:val="bullet"/>
      <w:lvlText w:val="•"/>
      <w:lvlJc w:val="left"/>
      <w:pPr>
        <w:ind w:left="4432" w:hanging="418"/>
      </w:pPr>
      <w:rPr>
        <w:rFonts w:hint="default"/>
        <w:lang w:val="en-US" w:eastAsia="en-US" w:bidi="ar-SA"/>
      </w:rPr>
    </w:lvl>
  </w:abstractNum>
  <w:abstractNum w:abstractNumId="1">
    <w:nsid w:val="62DA17DF"/>
    <w:multiLevelType w:val="hybridMultilevel"/>
    <w:tmpl w:val="1D7A1762"/>
    <w:lvl w:ilvl="0" w:tplc="5BF2AB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73303"/>
    <w:rsid w:val="000118A9"/>
    <w:rsid w:val="00053D42"/>
    <w:rsid w:val="00063396"/>
    <w:rsid w:val="00067213"/>
    <w:rsid w:val="0009102C"/>
    <w:rsid w:val="00095B83"/>
    <w:rsid w:val="000A428F"/>
    <w:rsid w:val="000C178C"/>
    <w:rsid w:val="000D3C95"/>
    <w:rsid w:val="000E435A"/>
    <w:rsid w:val="00126AFA"/>
    <w:rsid w:val="00133285"/>
    <w:rsid w:val="00161167"/>
    <w:rsid w:val="00162DB8"/>
    <w:rsid w:val="00170407"/>
    <w:rsid w:val="00171AC2"/>
    <w:rsid w:val="001A1518"/>
    <w:rsid w:val="001A6E4A"/>
    <w:rsid w:val="001B61AC"/>
    <w:rsid w:val="001C68AB"/>
    <w:rsid w:val="001F25AA"/>
    <w:rsid w:val="00202A41"/>
    <w:rsid w:val="00204C16"/>
    <w:rsid w:val="0020590F"/>
    <w:rsid w:val="00232ED6"/>
    <w:rsid w:val="00242016"/>
    <w:rsid w:val="00270F09"/>
    <w:rsid w:val="002710A8"/>
    <w:rsid w:val="00281211"/>
    <w:rsid w:val="002A6AF8"/>
    <w:rsid w:val="002C30FF"/>
    <w:rsid w:val="002C7DA6"/>
    <w:rsid w:val="002C7F03"/>
    <w:rsid w:val="002D744E"/>
    <w:rsid w:val="002E0D06"/>
    <w:rsid w:val="002E0D13"/>
    <w:rsid w:val="002E45CE"/>
    <w:rsid w:val="002E48DB"/>
    <w:rsid w:val="00301A8F"/>
    <w:rsid w:val="003207AB"/>
    <w:rsid w:val="003233A8"/>
    <w:rsid w:val="003352C2"/>
    <w:rsid w:val="00361341"/>
    <w:rsid w:val="00374047"/>
    <w:rsid w:val="00374D1F"/>
    <w:rsid w:val="00377CB4"/>
    <w:rsid w:val="003B0EF2"/>
    <w:rsid w:val="003C3AD2"/>
    <w:rsid w:val="003C55D8"/>
    <w:rsid w:val="003D1A10"/>
    <w:rsid w:val="003E4E3D"/>
    <w:rsid w:val="003E5B09"/>
    <w:rsid w:val="004119CF"/>
    <w:rsid w:val="00422E1A"/>
    <w:rsid w:val="00425EF2"/>
    <w:rsid w:val="004C64E2"/>
    <w:rsid w:val="004D2511"/>
    <w:rsid w:val="004F7FC5"/>
    <w:rsid w:val="00501723"/>
    <w:rsid w:val="00515947"/>
    <w:rsid w:val="00531D6E"/>
    <w:rsid w:val="00542782"/>
    <w:rsid w:val="005638BD"/>
    <w:rsid w:val="00566912"/>
    <w:rsid w:val="00573303"/>
    <w:rsid w:val="00595E27"/>
    <w:rsid w:val="005A5C0C"/>
    <w:rsid w:val="005B6596"/>
    <w:rsid w:val="005C00A1"/>
    <w:rsid w:val="005F0270"/>
    <w:rsid w:val="00610A5C"/>
    <w:rsid w:val="00617168"/>
    <w:rsid w:val="0063731B"/>
    <w:rsid w:val="00640424"/>
    <w:rsid w:val="006516AE"/>
    <w:rsid w:val="00665FED"/>
    <w:rsid w:val="0068330C"/>
    <w:rsid w:val="00691C3D"/>
    <w:rsid w:val="006947E8"/>
    <w:rsid w:val="006C2AFC"/>
    <w:rsid w:val="0070773B"/>
    <w:rsid w:val="00761C90"/>
    <w:rsid w:val="00765F91"/>
    <w:rsid w:val="00766413"/>
    <w:rsid w:val="00766607"/>
    <w:rsid w:val="00781E24"/>
    <w:rsid w:val="007830E8"/>
    <w:rsid w:val="00785C4F"/>
    <w:rsid w:val="007870CD"/>
    <w:rsid w:val="0078758D"/>
    <w:rsid w:val="007D7434"/>
    <w:rsid w:val="007E4CFE"/>
    <w:rsid w:val="007E5E29"/>
    <w:rsid w:val="0081555D"/>
    <w:rsid w:val="00815C00"/>
    <w:rsid w:val="008367F1"/>
    <w:rsid w:val="0085027C"/>
    <w:rsid w:val="00861FF2"/>
    <w:rsid w:val="0086667C"/>
    <w:rsid w:val="00867A31"/>
    <w:rsid w:val="008A7FAF"/>
    <w:rsid w:val="008B722F"/>
    <w:rsid w:val="008D1166"/>
    <w:rsid w:val="008D1B3E"/>
    <w:rsid w:val="008D28FC"/>
    <w:rsid w:val="00910BA6"/>
    <w:rsid w:val="00945393"/>
    <w:rsid w:val="00957767"/>
    <w:rsid w:val="00986D94"/>
    <w:rsid w:val="00990C05"/>
    <w:rsid w:val="009963DC"/>
    <w:rsid w:val="009A337F"/>
    <w:rsid w:val="009B0F0B"/>
    <w:rsid w:val="009B541C"/>
    <w:rsid w:val="009C26E3"/>
    <w:rsid w:val="009C6290"/>
    <w:rsid w:val="00A4069D"/>
    <w:rsid w:val="00A44BC6"/>
    <w:rsid w:val="00A450DE"/>
    <w:rsid w:val="00A65C23"/>
    <w:rsid w:val="00A65E6E"/>
    <w:rsid w:val="00AA596A"/>
    <w:rsid w:val="00AA72EB"/>
    <w:rsid w:val="00AC4F7F"/>
    <w:rsid w:val="00AD1845"/>
    <w:rsid w:val="00AD1BEE"/>
    <w:rsid w:val="00AD51C0"/>
    <w:rsid w:val="00AE2BBB"/>
    <w:rsid w:val="00AE728B"/>
    <w:rsid w:val="00AE74DF"/>
    <w:rsid w:val="00B14095"/>
    <w:rsid w:val="00B27D67"/>
    <w:rsid w:val="00B41F9E"/>
    <w:rsid w:val="00B46050"/>
    <w:rsid w:val="00B67099"/>
    <w:rsid w:val="00B76FD0"/>
    <w:rsid w:val="00B90931"/>
    <w:rsid w:val="00B927E4"/>
    <w:rsid w:val="00BA4E91"/>
    <w:rsid w:val="00BC5C6E"/>
    <w:rsid w:val="00BD6262"/>
    <w:rsid w:val="00C3133C"/>
    <w:rsid w:val="00C5428A"/>
    <w:rsid w:val="00C57E53"/>
    <w:rsid w:val="00C86E47"/>
    <w:rsid w:val="00C90CE1"/>
    <w:rsid w:val="00C91743"/>
    <w:rsid w:val="00CC4DEE"/>
    <w:rsid w:val="00CC7642"/>
    <w:rsid w:val="00CD7ECC"/>
    <w:rsid w:val="00D066B7"/>
    <w:rsid w:val="00D13BE4"/>
    <w:rsid w:val="00D252A7"/>
    <w:rsid w:val="00D27498"/>
    <w:rsid w:val="00D313FC"/>
    <w:rsid w:val="00D61558"/>
    <w:rsid w:val="00D80A75"/>
    <w:rsid w:val="00D82B2D"/>
    <w:rsid w:val="00DB43E5"/>
    <w:rsid w:val="00DC3907"/>
    <w:rsid w:val="00DF410B"/>
    <w:rsid w:val="00E05F74"/>
    <w:rsid w:val="00E25191"/>
    <w:rsid w:val="00E26A22"/>
    <w:rsid w:val="00E31CEA"/>
    <w:rsid w:val="00E41D90"/>
    <w:rsid w:val="00E5301F"/>
    <w:rsid w:val="00E56E00"/>
    <w:rsid w:val="00E670DB"/>
    <w:rsid w:val="00E77B72"/>
    <w:rsid w:val="00EB3AA0"/>
    <w:rsid w:val="00EE4ACD"/>
    <w:rsid w:val="00EF74BE"/>
    <w:rsid w:val="00F33B02"/>
    <w:rsid w:val="00F53B4B"/>
    <w:rsid w:val="00F60A4A"/>
    <w:rsid w:val="00F62153"/>
    <w:rsid w:val="00F75ABE"/>
    <w:rsid w:val="00F8423A"/>
    <w:rsid w:val="00F87CE8"/>
    <w:rsid w:val="00F932FD"/>
    <w:rsid w:val="00FA5290"/>
    <w:rsid w:val="00FC6E62"/>
    <w:rsid w:val="00FE6445"/>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330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73303"/>
    <w:pPr>
      <w:spacing w:before="56"/>
      <w:ind w:right="58"/>
      <w:jc w:val="center"/>
    </w:pPr>
    <w:rPr>
      <w:sz w:val="48"/>
      <w:szCs w:val="48"/>
    </w:rPr>
  </w:style>
  <w:style w:type="character" w:customStyle="1" w:styleId="TitleChar">
    <w:name w:val="Title Char"/>
    <w:basedOn w:val="DefaultParagraphFont"/>
    <w:link w:val="Title"/>
    <w:uiPriority w:val="1"/>
    <w:rsid w:val="00573303"/>
    <w:rPr>
      <w:rFonts w:ascii="Times New Roman" w:eastAsia="Times New Roman" w:hAnsi="Times New Roman" w:cs="Times New Roman"/>
      <w:sz w:val="48"/>
      <w:szCs w:val="48"/>
    </w:rPr>
  </w:style>
  <w:style w:type="paragraph" w:styleId="BodyText">
    <w:name w:val="Body Text"/>
    <w:basedOn w:val="Normal"/>
    <w:link w:val="BodyTextChar"/>
    <w:uiPriority w:val="1"/>
    <w:qFormat/>
    <w:rsid w:val="00C91743"/>
    <w:rPr>
      <w:sz w:val="20"/>
      <w:szCs w:val="20"/>
    </w:rPr>
  </w:style>
  <w:style w:type="character" w:customStyle="1" w:styleId="BodyTextChar">
    <w:name w:val="Body Text Char"/>
    <w:basedOn w:val="DefaultParagraphFont"/>
    <w:link w:val="BodyText"/>
    <w:uiPriority w:val="1"/>
    <w:rsid w:val="00C91743"/>
    <w:rPr>
      <w:rFonts w:ascii="Times New Roman" w:eastAsia="Times New Roman" w:hAnsi="Times New Roman" w:cs="Times New Roman"/>
      <w:sz w:val="20"/>
      <w:szCs w:val="20"/>
    </w:rPr>
  </w:style>
  <w:style w:type="paragraph" w:styleId="ListParagraph">
    <w:name w:val="List Paragraph"/>
    <w:basedOn w:val="Normal"/>
    <w:uiPriority w:val="34"/>
    <w:qFormat/>
    <w:rsid w:val="00C91743"/>
    <w:pPr>
      <w:ind w:left="619" w:hanging="452"/>
      <w:jc w:val="both"/>
    </w:pPr>
  </w:style>
  <w:style w:type="paragraph" w:styleId="BalloonText">
    <w:name w:val="Balloon Text"/>
    <w:basedOn w:val="Normal"/>
    <w:link w:val="BalloonTextChar"/>
    <w:uiPriority w:val="99"/>
    <w:semiHidden/>
    <w:unhideWhenUsed/>
    <w:rsid w:val="00C91743"/>
    <w:rPr>
      <w:rFonts w:ascii="Tahoma" w:hAnsi="Tahoma" w:cs="Tahoma"/>
      <w:sz w:val="16"/>
      <w:szCs w:val="16"/>
    </w:rPr>
  </w:style>
  <w:style w:type="character" w:customStyle="1" w:styleId="BalloonTextChar">
    <w:name w:val="Balloon Text Char"/>
    <w:basedOn w:val="DefaultParagraphFont"/>
    <w:link w:val="BalloonText"/>
    <w:uiPriority w:val="99"/>
    <w:semiHidden/>
    <w:rsid w:val="00C91743"/>
    <w:rPr>
      <w:rFonts w:ascii="Tahoma" w:eastAsia="Times New Roman" w:hAnsi="Tahoma" w:cs="Tahoma"/>
      <w:sz w:val="16"/>
      <w:szCs w:val="16"/>
    </w:rPr>
  </w:style>
  <w:style w:type="paragraph" w:styleId="NormalWeb">
    <w:name w:val="Normal (Web)"/>
    <w:basedOn w:val="Normal"/>
    <w:uiPriority w:val="99"/>
    <w:unhideWhenUsed/>
    <w:rsid w:val="00F8423A"/>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2E48D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pragatidshende1999@gmail.com"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8</cp:revision>
  <dcterms:created xsi:type="dcterms:W3CDTF">2022-04-20T08:09:00Z</dcterms:created>
  <dcterms:modified xsi:type="dcterms:W3CDTF">2022-04-25T17:14:00Z</dcterms:modified>
</cp:coreProperties>
</file>