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63B" w:rsidRDefault="00E6712E" w:rsidP="001914CD">
      <w:pPr>
        <w:pStyle w:val="Title"/>
        <w:jc w:val="center"/>
      </w:pPr>
      <w:bookmarkStart w:id="0" w:name="_GoBack"/>
      <w:r w:rsidRPr="00E6712E">
        <w:t xml:space="preserve">Synthesis </w:t>
      </w:r>
      <w:r w:rsidR="00C417B3" w:rsidRPr="00E6712E">
        <w:t xml:space="preserve">and </w:t>
      </w:r>
      <w:r w:rsidRPr="00E6712E">
        <w:t xml:space="preserve">Characterization </w:t>
      </w:r>
      <w:r w:rsidR="00C417B3" w:rsidRPr="00E6712E">
        <w:t xml:space="preserve">of </w:t>
      </w:r>
      <w:r w:rsidRPr="00E6712E">
        <w:t xml:space="preserve">Magnetite </w:t>
      </w:r>
      <w:r w:rsidR="00C417B3" w:rsidRPr="00E6712E">
        <w:t xml:space="preserve">and </w:t>
      </w:r>
      <w:r w:rsidRPr="00E6712E">
        <w:t xml:space="preserve">Cobalt Ferrite Nanoparticles </w:t>
      </w:r>
      <w:r w:rsidR="00C417B3" w:rsidRPr="00E6712E">
        <w:t xml:space="preserve">by </w:t>
      </w:r>
      <w:r w:rsidRPr="00E6712E">
        <w:t>Sol</w:t>
      </w:r>
      <w:r w:rsidR="00C417B3" w:rsidRPr="00E6712E">
        <w:t>-</w:t>
      </w:r>
      <w:r w:rsidRPr="00E6712E">
        <w:t>Gel Auto Combustion Technique</w:t>
      </w:r>
    </w:p>
    <w:bookmarkEnd w:id="0"/>
    <w:p w:rsidR="00BE263B" w:rsidRDefault="00727AFB">
      <w:pPr>
        <w:spacing w:before="291"/>
        <w:ind w:left="524" w:right="638"/>
        <w:jc w:val="center"/>
        <w:rPr>
          <w:sz w:val="24"/>
        </w:rPr>
      </w:pPr>
      <w:r>
        <w:rPr>
          <w:b/>
          <w:sz w:val="24"/>
        </w:rPr>
        <w:t>S. D. Raut</w:t>
      </w:r>
      <w:r w:rsidR="00427822">
        <w:rPr>
          <w:b/>
          <w:sz w:val="24"/>
          <w:vertAlign w:val="superscript"/>
        </w:rPr>
        <w:t>1</w:t>
      </w:r>
      <w:r w:rsidR="00427822">
        <w:rPr>
          <w:b/>
          <w:sz w:val="24"/>
        </w:rPr>
        <w:t>,</w:t>
      </w:r>
      <w:r w:rsidR="00427822">
        <w:rPr>
          <w:b/>
          <w:spacing w:val="1"/>
          <w:sz w:val="24"/>
        </w:rPr>
        <w:t xml:space="preserve"> </w:t>
      </w:r>
      <w:r>
        <w:rPr>
          <w:b/>
          <w:spacing w:val="1"/>
          <w:sz w:val="24"/>
        </w:rPr>
        <w:t>S. G. Dahotre</w:t>
      </w:r>
      <w:r w:rsidR="00427822">
        <w:rPr>
          <w:b/>
          <w:sz w:val="24"/>
          <w:vertAlign w:val="superscript"/>
        </w:rPr>
        <w:t>2</w:t>
      </w:r>
      <w:r w:rsidR="00427822">
        <w:rPr>
          <w:b/>
          <w:sz w:val="24"/>
        </w:rPr>
        <w:t xml:space="preserve">, </w:t>
      </w:r>
      <w:r>
        <w:rPr>
          <w:b/>
          <w:sz w:val="24"/>
        </w:rPr>
        <w:t>L. N. Singh</w:t>
      </w:r>
      <w:r w:rsidR="00427822">
        <w:rPr>
          <w:b/>
          <w:sz w:val="24"/>
          <w:vertAlign w:val="superscript"/>
        </w:rPr>
        <w:t>3</w:t>
      </w:r>
      <w:r w:rsidR="00427822">
        <w:rPr>
          <w:b/>
          <w:sz w:val="24"/>
        </w:rPr>
        <w:t xml:space="preserve">, </w:t>
      </w:r>
      <w:r>
        <w:rPr>
          <w:b/>
          <w:sz w:val="24"/>
        </w:rPr>
        <w:t>S. N.Jadhav</w:t>
      </w:r>
      <w:r w:rsidR="00427822">
        <w:rPr>
          <w:b/>
          <w:sz w:val="24"/>
          <w:vertAlign w:val="superscript"/>
        </w:rPr>
        <w:t>4</w:t>
      </w:r>
      <w:r w:rsidR="00427822">
        <w:rPr>
          <w:b/>
          <w:spacing w:val="1"/>
          <w:sz w:val="24"/>
        </w:rPr>
        <w:t xml:space="preserve"> </w:t>
      </w:r>
    </w:p>
    <w:p w:rsidR="00BE263B" w:rsidRDefault="00427822">
      <w:pPr>
        <w:spacing w:before="250" w:line="235" w:lineRule="auto"/>
        <w:ind w:left="1300" w:right="1415"/>
        <w:jc w:val="center"/>
        <w:rPr>
          <w:i/>
          <w:sz w:val="20"/>
        </w:rPr>
      </w:pPr>
      <w:r>
        <w:rPr>
          <w:i/>
          <w:spacing w:val="-1"/>
          <w:sz w:val="20"/>
          <w:vertAlign w:val="superscript"/>
        </w:rPr>
        <w:t>1</w:t>
      </w:r>
      <w:r>
        <w:rPr>
          <w:i/>
          <w:spacing w:val="-14"/>
          <w:sz w:val="20"/>
        </w:rPr>
        <w:t xml:space="preserve"> </w:t>
      </w:r>
      <w:r>
        <w:rPr>
          <w:i/>
          <w:spacing w:val="-1"/>
          <w:sz w:val="20"/>
        </w:rPr>
        <w:t>Research</w:t>
      </w:r>
      <w:r>
        <w:rPr>
          <w:i/>
          <w:spacing w:val="2"/>
          <w:sz w:val="20"/>
        </w:rPr>
        <w:t xml:space="preserve"> </w:t>
      </w:r>
      <w:r>
        <w:rPr>
          <w:i/>
          <w:spacing w:val="-1"/>
          <w:sz w:val="20"/>
        </w:rPr>
        <w:t>Scholar,</w:t>
      </w:r>
      <w:r>
        <w:rPr>
          <w:i/>
          <w:spacing w:val="-47"/>
          <w:sz w:val="20"/>
        </w:rPr>
        <w:t xml:space="preserve"> </w:t>
      </w:r>
      <w:r w:rsidR="00592B43">
        <w:rPr>
          <w:i/>
          <w:spacing w:val="-47"/>
          <w:sz w:val="20"/>
        </w:rPr>
        <w:t xml:space="preserve">  </w:t>
      </w:r>
      <w:r w:rsidR="00727AFB">
        <w:rPr>
          <w:i/>
          <w:sz w:val="20"/>
        </w:rPr>
        <w:t xml:space="preserve">Dr. </w:t>
      </w:r>
      <w:proofErr w:type="spellStart"/>
      <w:r w:rsidR="00727AFB">
        <w:rPr>
          <w:i/>
          <w:sz w:val="20"/>
        </w:rPr>
        <w:t>Babasaheb</w:t>
      </w:r>
      <w:proofErr w:type="spellEnd"/>
      <w:r w:rsidR="00727AFB">
        <w:rPr>
          <w:i/>
          <w:sz w:val="20"/>
        </w:rPr>
        <w:t xml:space="preserve"> </w:t>
      </w:r>
      <w:proofErr w:type="spellStart"/>
      <w:r w:rsidR="00727AFB">
        <w:rPr>
          <w:i/>
          <w:sz w:val="20"/>
        </w:rPr>
        <w:t>Ambedkar</w:t>
      </w:r>
      <w:proofErr w:type="spellEnd"/>
      <w:r w:rsidR="00727AFB">
        <w:rPr>
          <w:i/>
          <w:sz w:val="20"/>
        </w:rPr>
        <w:t xml:space="preserve"> Technological University, </w:t>
      </w:r>
      <w:proofErr w:type="spellStart"/>
      <w:r w:rsidR="00727AFB">
        <w:rPr>
          <w:i/>
          <w:sz w:val="20"/>
        </w:rPr>
        <w:t>Lonere</w:t>
      </w:r>
      <w:proofErr w:type="spellEnd"/>
      <w:r>
        <w:rPr>
          <w:i/>
          <w:sz w:val="20"/>
        </w:rPr>
        <w:t xml:space="preserve">, </w:t>
      </w:r>
      <w:proofErr w:type="spellStart"/>
      <w:r w:rsidR="00727AFB">
        <w:rPr>
          <w:i/>
          <w:sz w:val="20"/>
        </w:rPr>
        <w:t>Mangaon</w:t>
      </w:r>
      <w:proofErr w:type="spellEnd"/>
      <w:r w:rsidR="00727AFB">
        <w:rPr>
          <w:i/>
          <w:sz w:val="20"/>
        </w:rPr>
        <w:t xml:space="preserve">, </w:t>
      </w:r>
      <w:proofErr w:type="spellStart"/>
      <w:r w:rsidR="00727AFB">
        <w:rPr>
          <w:i/>
          <w:sz w:val="20"/>
        </w:rPr>
        <w:t>Raigad</w:t>
      </w:r>
      <w:proofErr w:type="spellEnd"/>
      <w:r>
        <w:rPr>
          <w:i/>
          <w:sz w:val="20"/>
        </w:rPr>
        <w:t>,</w:t>
      </w:r>
      <w:r>
        <w:rPr>
          <w:i/>
          <w:spacing w:val="-1"/>
          <w:sz w:val="20"/>
        </w:rPr>
        <w:t xml:space="preserve"> </w:t>
      </w:r>
      <w:r w:rsidR="00727AFB">
        <w:rPr>
          <w:i/>
          <w:spacing w:val="-1"/>
          <w:sz w:val="20"/>
        </w:rPr>
        <w:t>India</w:t>
      </w:r>
      <w:r>
        <w:rPr>
          <w:i/>
          <w:sz w:val="20"/>
        </w:rPr>
        <w:t>,</w:t>
      </w:r>
      <w:r>
        <w:rPr>
          <w:i/>
          <w:spacing w:val="3"/>
          <w:sz w:val="20"/>
        </w:rPr>
        <w:t xml:space="preserve"> </w:t>
      </w:r>
      <w:r w:rsidR="00727AFB">
        <w:rPr>
          <w:i/>
          <w:spacing w:val="3"/>
          <w:sz w:val="20"/>
        </w:rPr>
        <w:t>402103</w:t>
      </w:r>
      <w:r>
        <w:rPr>
          <w:i/>
          <w:sz w:val="20"/>
        </w:rPr>
        <w:t xml:space="preserve">, </w:t>
      </w:r>
      <w:hyperlink r:id="rId9" w:history="1">
        <w:r w:rsidR="00027588" w:rsidRPr="0021049A">
          <w:rPr>
            <w:rStyle w:val="Hyperlink"/>
            <w:i/>
            <w:sz w:val="20"/>
          </w:rPr>
          <w:t>Supriya@dbatu.ac.in</w:t>
        </w:r>
      </w:hyperlink>
      <w:r w:rsidR="00027588">
        <w:rPr>
          <w:i/>
          <w:sz w:val="20"/>
        </w:rPr>
        <w:t xml:space="preserve"> </w:t>
      </w:r>
    </w:p>
    <w:p w:rsidR="00BE263B" w:rsidRDefault="00427822" w:rsidP="00727AFB">
      <w:pPr>
        <w:spacing w:before="2"/>
        <w:ind w:left="524" w:right="638"/>
        <w:jc w:val="center"/>
        <w:rPr>
          <w:i/>
          <w:sz w:val="20"/>
        </w:rPr>
      </w:pPr>
      <w:r>
        <w:rPr>
          <w:i/>
          <w:sz w:val="20"/>
          <w:vertAlign w:val="superscript"/>
        </w:rPr>
        <w:t>2</w:t>
      </w:r>
      <w:r>
        <w:rPr>
          <w:i/>
          <w:spacing w:val="3"/>
          <w:sz w:val="20"/>
        </w:rPr>
        <w:t xml:space="preserve"> </w:t>
      </w:r>
      <w:r>
        <w:rPr>
          <w:i/>
          <w:sz w:val="20"/>
        </w:rPr>
        <w:t>Professor,</w:t>
      </w:r>
      <w:r>
        <w:rPr>
          <w:i/>
          <w:spacing w:val="2"/>
          <w:sz w:val="20"/>
        </w:rPr>
        <w:t xml:space="preserve"> </w:t>
      </w:r>
      <w:r w:rsidR="00592B43">
        <w:rPr>
          <w:i/>
          <w:sz w:val="20"/>
        </w:rPr>
        <w:t xml:space="preserve">Head, Department of Physics, </w:t>
      </w:r>
      <w:r w:rsidR="00727AFB">
        <w:rPr>
          <w:i/>
          <w:sz w:val="20"/>
        </w:rPr>
        <w:t xml:space="preserve">Dr. </w:t>
      </w:r>
      <w:proofErr w:type="spellStart"/>
      <w:r w:rsidR="00727AFB">
        <w:rPr>
          <w:i/>
          <w:sz w:val="20"/>
        </w:rPr>
        <w:t>Babasaheb</w:t>
      </w:r>
      <w:proofErr w:type="spellEnd"/>
      <w:r w:rsidR="00727AFB">
        <w:rPr>
          <w:i/>
          <w:sz w:val="20"/>
        </w:rPr>
        <w:t xml:space="preserve"> </w:t>
      </w:r>
      <w:proofErr w:type="spellStart"/>
      <w:r w:rsidR="00727AFB">
        <w:rPr>
          <w:i/>
          <w:sz w:val="20"/>
        </w:rPr>
        <w:t>Ambedkar</w:t>
      </w:r>
      <w:proofErr w:type="spellEnd"/>
      <w:r w:rsidR="00727AFB">
        <w:rPr>
          <w:i/>
          <w:sz w:val="20"/>
        </w:rPr>
        <w:t xml:space="preserve"> Technological University,</w:t>
      </w:r>
      <w:r w:rsidR="00644533">
        <w:rPr>
          <w:i/>
          <w:sz w:val="20"/>
        </w:rPr>
        <w:t xml:space="preserve"> </w:t>
      </w:r>
      <w:proofErr w:type="spellStart"/>
      <w:r w:rsidR="00727AFB">
        <w:rPr>
          <w:i/>
          <w:sz w:val="20"/>
        </w:rPr>
        <w:t>Lonere</w:t>
      </w:r>
      <w:proofErr w:type="spellEnd"/>
      <w:r w:rsidR="00727AFB">
        <w:rPr>
          <w:i/>
          <w:sz w:val="20"/>
        </w:rPr>
        <w:t xml:space="preserve">, </w:t>
      </w:r>
      <w:proofErr w:type="spellStart"/>
      <w:r w:rsidR="00727AFB">
        <w:rPr>
          <w:i/>
          <w:sz w:val="20"/>
        </w:rPr>
        <w:t>Mangaon</w:t>
      </w:r>
      <w:proofErr w:type="spellEnd"/>
      <w:r w:rsidR="00727AFB">
        <w:rPr>
          <w:i/>
          <w:sz w:val="20"/>
        </w:rPr>
        <w:t xml:space="preserve">, </w:t>
      </w:r>
      <w:proofErr w:type="spellStart"/>
      <w:r w:rsidR="00727AFB">
        <w:rPr>
          <w:i/>
          <w:sz w:val="20"/>
        </w:rPr>
        <w:t>Raigad</w:t>
      </w:r>
      <w:proofErr w:type="spellEnd"/>
      <w:r>
        <w:rPr>
          <w:i/>
          <w:sz w:val="20"/>
        </w:rPr>
        <w:t xml:space="preserve">, </w:t>
      </w:r>
      <w:r w:rsidR="00592B43">
        <w:rPr>
          <w:i/>
          <w:sz w:val="20"/>
        </w:rPr>
        <w:t>M.S.</w:t>
      </w:r>
      <w:r w:rsidR="00727AFB">
        <w:rPr>
          <w:i/>
          <w:sz w:val="20"/>
        </w:rPr>
        <w:t>, India, 402103</w:t>
      </w:r>
      <w:r>
        <w:rPr>
          <w:i/>
          <w:sz w:val="20"/>
        </w:rPr>
        <w:t xml:space="preserve">, </w:t>
      </w:r>
      <w:hyperlink r:id="rId10" w:history="1">
        <w:r w:rsidR="00027588" w:rsidRPr="0021049A">
          <w:rPr>
            <w:rStyle w:val="Hyperlink"/>
            <w:i/>
            <w:sz w:val="20"/>
          </w:rPr>
          <w:t>sgdahotre@dbatu.ac.in</w:t>
        </w:r>
      </w:hyperlink>
      <w:r w:rsidR="00027588">
        <w:rPr>
          <w:i/>
          <w:sz w:val="20"/>
        </w:rPr>
        <w:t xml:space="preserve"> </w:t>
      </w:r>
    </w:p>
    <w:p w:rsidR="001914CD" w:rsidRDefault="001914CD">
      <w:pPr>
        <w:rPr>
          <w:i/>
          <w:sz w:val="20"/>
        </w:rPr>
      </w:pPr>
    </w:p>
    <w:p w:rsidR="00CF7031" w:rsidRDefault="00CF7031" w:rsidP="00CF7031">
      <w:pPr>
        <w:jc w:val="center"/>
        <w:rPr>
          <w:i/>
          <w:sz w:val="20"/>
          <w:szCs w:val="20"/>
        </w:rPr>
      </w:pPr>
      <w:r w:rsidRPr="00C26237">
        <w:rPr>
          <w:b/>
          <w:i/>
          <w:sz w:val="20"/>
          <w:szCs w:val="20"/>
        </w:rPr>
        <w:t>Received on</w:t>
      </w:r>
      <w:r>
        <w:rPr>
          <w:i/>
          <w:sz w:val="20"/>
          <w:szCs w:val="20"/>
        </w:rPr>
        <w:t>: xxxx</w:t>
      </w:r>
      <w:proofErr w:type="gramStart"/>
      <w:r>
        <w:rPr>
          <w:i/>
          <w:sz w:val="20"/>
          <w:szCs w:val="20"/>
        </w:rPr>
        <w:t>,20xx</w:t>
      </w:r>
      <w:proofErr w:type="gramEnd"/>
      <w:r>
        <w:rPr>
          <w:i/>
          <w:sz w:val="20"/>
          <w:szCs w:val="20"/>
        </w:rPr>
        <w:t xml:space="preserve">,   </w:t>
      </w:r>
      <w:r w:rsidRPr="00C26237">
        <w:rPr>
          <w:b/>
          <w:i/>
          <w:sz w:val="20"/>
          <w:szCs w:val="20"/>
        </w:rPr>
        <w:t>Revised on</w:t>
      </w:r>
      <w:r>
        <w:rPr>
          <w:i/>
          <w:sz w:val="20"/>
          <w:szCs w:val="20"/>
        </w:rPr>
        <w:t xml:space="preserve">: xxxx,20xx, </w:t>
      </w:r>
      <w:r w:rsidRPr="00C26237">
        <w:rPr>
          <w:b/>
          <w:i/>
          <w:sz w:val="20"/>
          <w:szCs w:val="20"/>
        </w:rPr>
        <w:t>Published on</w:t>
      </w:r>
      <w:r>
        <w:rPr>
          <w:i/>
          <w:sz w:val="20"/>
          <w:szCs w:val="20"/>
        </w:rPr>
        <w:t>: xxxx,20xx</w:t>
      </w:r>
    </w:p>
    <w:p w:rsidR="001914CD" w:rsidRDefault="001914CD">
      <w:pPr>
        <w:rPr>
          <w:i/>
          <w:sz w:val="20"/>
        </w:rPr>
        <w:sectPr w:rsidR="001914CD" w:rsidSect="001914CD">
          <w:headerReference w:type="default" r:id="rId11"/>
          <w:footerReference w:type="default" r:id="rId12"/>
          <w:type w:val="continuous"/>
          <w:pgSz w:w="11910" w:h="16840"/>
          <w:pgMar w:top="1660" w:right="780" w:bottom="1200" w:left="900" w:header="723" w:footer="1008" w:gutter="0"/>
          <w:cols w:space="563"/>
        </w:sectPr>
      </w:pPr>
    </w:p>
    <w:p w:rsidR="00BF6AAB" w:rsidRPr="00746C15" w:rsidRDefault="00BF6AAB" w:rsidP="00BF6AAB">
      <w:pPr>
        <w:jc w:val="both"/>
        <w:rPr>
          <w:i/>
          <w:sz w:val="20"/>
        </w:rPr>
      </w:pPr>
      <w:r>
        <w:rPr>
          <w:b/>
          <w:i/>
          <w:sz w:val="20"/>
        </w:rPr>
        <w:lastRenderedPageBreak/>
        <w:t>Abstract-</w:t>
      </w:r>
      <w:r w:rsidRPr="00746C15">
        <w:rPr>
          <w:i/>
          <w:sz w:val="20"/>
        </w:rPr>
        <w:t xml:space="preserve">Magnetite and Cobalt ferrite nanoparticles were prepared by sol-gel auto combustion technique. This method is very simple and easy to achieve magnetite and cobalt ferrite nanoparticles in powder form. The </w:t>
      </w:r>
      <w:proofErr w:type="spellStart"/>
      <w:r w:rsidRPr="00746C15">
        <w:rPr>
          <w:i/>
          <w:sz w:val="20"/>
        </w:rPr>
        <w:t>nanocrystalline</w:t>
      </w:r>
      <w:proofErr w:type="spellEnd"/>
      <w:r w:rsidRPr="00746C15">
        <w:rPr>
          <w:i/>
          <w:sz w:val="20"/>
        </w:rPr>
        <w:t xml:space="preserve"> forms of synthesized sample were obtained at very low annealing temperature of about </w:t>
      </w:r>
      <w:r>
        <w:rPr>
          <w:i/>
          <w:sz w:val="20"/>
        </w:rPr>
        <w:t>600</w:t>
      </w:r>
      <w:r w:rsidRPr="00746C15">
        <w:rPr>
          <w:i/>
          <w:sz w:val="20"/>
        </w:rPr>
        <w:t>⁰C. From XRD, it reveals that cobalt ferrite nanoparticles are highly crystalline in nature and average crystallite size obtained is almost 30nm.</w:t>
      </w:r>
      <w:r>
        <w:rPr>
          <w:i/>
          <w:sz w:val="20"/>
        </w:rPr>
        <w:t xml:space="preserve"> </w:t>
      </w:r>
      <w:smartTag w:uri="urn:schemas-microsoft-com:office:smarttags" w:element="stockticker">
        <w:r>
          <w:rPr>
            <w:i/>
            <w:sz w:val="20"/>
          </w:rPr>
          <w:t>SEM</w:t>
        </w:r>
      </w:smartTag>
      <w:r>
        <w:rPr>
          <w:i/>
          <w:sz w:val="20"/>
        </w:rPr>
        <w:t xml:space="preserve"> image </w:t>
      </w:r>
      <w:r w:rsidRPr="00746C15">
        <w:rPr>
          <w:i/>
          <w:sz w:val="20"/>
        </w:rPr>
        <w:t>shows the cubic spinel form of synthesized sample. Vibrating sample magnetometer is used to study the magnetic properties which shows that the saturation magnetization of cobalt ferrite is higher than saturation magnetization of magnetite nanoparticles</w:t>
      </w:r>
      <w:r>
        <w:rPr>
          <w:i/>
          <w:sz w:val="20"/>
        </w:rPr>
        <w:t>,</w:t>
      </w:r>
      <w:r w:rsidRPr="00746C15">
        <w:rPr>
          <w:i/>
          <w:sz w:val="20"/>
        </w:rPr>
        <w:t xml:space="preserve"> also anisotropic constant of cobalt ferrite nanoparticles is higher than magnetite nanoparticles</w:t>
      </w:r>
      <w:r>
        <w:rPr>
          <w:i/>
          <w:sz w:val="20"/>
        </w:rPr>
        <w:t xml:space="preserve">, </w:t>
      </w:r>
      <w:r w:rsidRPr="00746C15">
        <w:rPr>
          <w:i/>
          <w:sz w:val="20"/>
        </w:rPr>
        <w:t xml:space="preserve">confirms the single domain </w:t>
      </w:r>
      <w:r>
        <w:rPr>
          <w:i/>
          <w:sz w:val="20"/>
        </w:rPr>
        <w:t xml:space="preserve">of sample </w:t>
      </w:r>
      <w:r w:rsidRPr="00746C15">
        <w:rPr>
          <w:i/>
          <w:sz w:val="20"/>
        </w:rPr>
        <w:t xml:space="preserve">which is also verified by </w:t>
      </w:r>
      <w:proofErr w:type="spellStart"/>
      <w:r w:rsidRPr="00746C15">
        <w:rPr>
          <w:i/>
          <w:sz w:val="20"/>
        </w:rPr>
        <w:t>squareness</w:t>
      </w:r>
      <w:proofErr w:type="spellEnd"/>
      <w:r w:rsidRPr="00746C15">
        <w:rPr>
          <w:i/>
          <w:sz w:val="20"/>
        </w:rPr>
        <w:t xml:space="preserve"> ratio. It is observed from FTIR characterization that, the metal-oxide bonds like Fe-O and Co-O are present in the sample. The obtained results of cobalt ferrite nanoparticles are having more advantageous than magnetite nanoparticles for the applications of </w:t>
      </w:r>
      <w:smartTag w:uri="urn:schemas-microsoft-com:office:smarttags" w:element="stockticker">
        <w:r w:rsidRPr="00746C15">
          <w:rPr>
            <w:i/>
            <w:sz w:val="20"/>
          </w:rPr>
          <w:t>MRI</w:t>
        </w:r>
      </w:smartTag>
      <w:r w:rsidRPr="00746C15">
        <w:rPr>
          <w:i/>
          <w:sz w:val="20"/>
        </w:rPr>
        <w:t xml:space="preserve"> and magnetic sensors.</w:t>
      </w:r>
    </w:p>
    <w:p w:rsidR="00BE263B" w:rsidRDefault="00BE263B">
      <w:pPr>
        <w:spacing w:before="9"/>
        <w:rPr>
          <w:i/>
          <w:sz w:val="17"/>
        </w:rPr>
      </w:pPr>
    </w:p>
    <w:p w:rsidR="00BE263B" w:rsidRDefault="00427822" w:rsidP="00BF6AAB">
      <w:pPr>
        <w:jc w:val="both"/>
        <w:rPr>
          <w:i/>
          <w:sz w:val="20"/>
        </w:rPr>
      </w:pPr>
      <w:r>
        <w:rPr>
          <w:b/>
          <w:i/>
          <w:sz w:val="20"/>
        </w:rPr>
        <w:t xml:space="preserve">Keywords- </w:t>
      </w:r>
      <w:r w:rsidR="00EF6957">
        <w:t>M</w:t>
      </w:r>
      <w:r w:rsidR="00BF6AAB">
        <w:t xml:space="preserve">agnetite, Cobalt ferrite, </w:t>
      </w:r>
      <w:r w:rsidR="00EF6957">
        <w:t>Magnetic properties, sol-gel auto combustion.</w:t>
      </w:r>
    </w:p>
    <w:p w:rsidR="00BE263B" w:rsidRDefault="00BE263B">
      <w:pPr>
        <w:spacing w:before="5"/>
        <w:rPr>
          <w:i/>
          <w:sz w:val="17"/>
        </w:rPr>
      </w:pPr>
    </w:p>
    <w:p w:rsidR="00BE263B" w:rsidRDefault="00427822">
      <w:pPr>
        <w:pStyle w:val="Heading1"/>
        <w:numPr>
          <w:ilvl w:val="0"/>
          <w:numId w:val="2"/>
        </w:numPr>
        <w:tabs>
          <w:tab w:val="left" w:pos="1549"/>
        </w:tabs>
        <w:jc w:val="left"/>
      </w:pPr>
      <w:r>
        <w:t>INTRODUCTION</w:t>
      </w:r>
    </w:p>
    <w:p w:rsidR="00BF6AAB" w:rsidRPr="005E6E31" w:rsidRDefault="00BF6AAB" w:rsidP="005E6E31">
      <w:pPr>
        <w:pStyle w:val="BodyText"/>
        <w:spacing w:before="28" w:line="276" w:lineRule="auto"/>
        <w:ind w:left="108" w:right="38"/>
        <w:jc w:val="both"/>
        <w:rPr>
          <w:spacing w:val="-5"/>
          <w:sz w:val="46"/>
        </w:rPr>
      </w:pPr>
      <w:r>
        <w:rPr>
          <w:spacing w:val="-5"/>
          <w:sz w:val="46"/>
        </w:rPr>
        <w:t xml:space="preserve"> </w:t>
      </w:r>
      <w:r w:rsidRPr="00BF6AAB">
        <w:rPr>
          <w:b/>
          <w:sz w:val="32"/>
        </w:rPr>
        <w:t>C</w:t>
      </w:r>
      <w:r>
        <w:t xml:space="preserve">omplex oxides such as magnetite and cobalt ferrite are very interesting materials. There structural, magnetic, optical and electrical properties help to improve the applications of </w:t>
      </w:r>
      <w:proofErr w:type="spellStart"/>
      <w:r>
        <w:t>spintronics</w:t>
      </w:r>
      <w:proofErr w:type="spellEnd"/>
      <w:r>
        <w:t xml:space="preserve"> devices </w:t>
      </w:r>
      <w:r w:rsidR="007426F6">
        <w:fldChar w:fldCharType="begin" w:fldLock="1"/>
      </w:r>
      <w:r w:rsidR="00A76AE6">
        <w:instrText>ADDIN CSL_CITATION {"citationItems":[{"id":"ITEM-1","itemData":{"DOI":"10.1016/B978-0-444-63528-0.00004-8","ISBN":"9780444635280","ISSN":"15672719","abstract":"For past decade the development of magnetic materials particularly, ferrites in nano form has undergone a fast expanding evolutionary growth as strategic material in spintronics and sensor applications. In this chapter a brief introduction about the importance and need of bulk and nanoferrite, their applications in various fields like in communication, microwave, electromagnetic shielding, memory devices, multiferroics, spintronics devices, humidity/gas sensing, drug delivery, hyperthermia, biosensors, and so on, have been elaborated. Broadly chapter precisely discusses fabrication techniques, magnetic and electrical properties along with application of ferrite nanostructures or nanomaterials. It also includes fundamental understanding of the subject relating physical properties or phenomenon with material dimension. An effort has been made to describe two-dimensional nanostructures: thin films of ferrite with a cursory look on basic explanation of spintronics future applications. Gas/humidity sensing mechanism of ferrite and its application at nanoscale has been outlined related to recent advancements. A special care has been taken to include necessary theoretical background and experimental details for different techniques employed for the synthesis of ferrite nanoparticles, ferrite composites, and two-dimensional nanostructures-thin film materials. In totality chapter has been interlaced with a lucid introduction on the fundamentals and typical experimental approaches of few well-established techniques of nanoparticle synthesis particularly used for ferrites.","author":[{"dropping-particle":"","family":"Kotnala","given":"R. K.","non-dropping-particle":"","parse-names":false,"suffix":""},{"dropping-particle":"","family":"Shah","given":"Jyoti","non-dropping-particle":"","parse-names":false,"suffix":""}],"container-title":"Handbook of Magnetic Materials","id":"ITEM-1","issued":{"date-parts":[["2015"]]},"number-of-pages":"291-379","publisher":"Elsevier","title":"Ferrite Materials: Nano toSpintronics Regime","type":"book","volume":"23"},"uris":["http://www.mendeley.com/documents/?uuid=dbead009-6c2a-40b5-b5b5-c98ba4025bf0"]}],"mendeley":{"formattedCitation":"[1]","plainTextFormattedCitation":"[1]","previouslyFormattedCitation":"[1]"},"properties":{"noteIndex":0},"schema":"https://github.com/citation-style-language/schema/raw/master/csl-citation.json"}</w:instrText>
      </w:r>
      <w:r w:rsidR="007426F6">
        <w:fldChar w:fldCharType="separate"/>
      </w:r>
      <w:r w:rsidR="005C5F1A" w:rsidRPr="005C5F1A">
        <w:rPr>
          <w:noProof/>
        </w:rPr>
        <w:t>[1]</w:t>
      </w:r>
      <w:r w:rsidR="007426F6">
        <w:fldChar w:fldCharType="end"/>
      </w:r>
      <w:r w:rsidR="007426F6">
        <w:t>.</w:t>
      </w:r>
      <w:r>
        <w:t xml:space="preserve"> In recent years most promising technology is </w:t>
      </w:r>
      <w:proofErr w:type="spellStart"/>
      <w:r>
        <w:t>spintronics</w:t>
      </w:r>
      <w:proofErr w:type="spellEnd"/>
      <w:r>
        <w:t xml:space="preserve"> which introduce to reduce device size, speeding up processing data and store the information in small area </w:t>
      </w:r>
      <w:r w:rsidR="007426F6">
        <w:fldChar w:fldCharType="begin" w:fldLock="1"/>
      </w:r>
      <w:r w:rsidR="00A76AE6">
        <w:instrText>ADDIN CSL_CITATION {"citationItems":[{"id":"ITEM-1","itemData":{"author":[{"dropping-particle":"","family":"Mesoraca","given":"S","non-dropping-particle":"","parse-names":false,"suffix":""},{"dropping-particle":"","family":"Knudde","given":"S","non-dropping-particle":"","parse-names":false,"suffix":""},{"dropping-particle":"","family":"Leitao","given":"D C","non-dropping-particle":"","parse-names":false,"suffix":""},{"dropping-particle":"","family":"Cardoso","given":"S","non-dropping-particle":"","parse-names":false,"suffix":""},{"dropping-particle":"","family":"Blamire","given":"M G","non-dropping-particle":"","parse-names":false,"suffix":""}],"id":"ITEM-1","issued":{"date-parts":[["2018"]]},"publisher":"IOP Publishing","title":"All-spinel oxide Josephson junctions for high-efficiency spin filtering","type":"article-journal"},"uris":["http://www.mendeley.com/documents/?uuid=873f2193-586e-4db6-8e2f-5ecff081eb25"]}],"mendeley":{"formattedCitation":"[2]","plainTextFormattedCitation":"[2]","previouslyFormattedCitation":"[2]"},"properties":{"noteIndex":0},"schema":"https://github.com/citation-style-language/schema/raw/master/csl-citation.json"}</w:instrText>
      </w:r>
      <w:r w:rsidR="007426F6">
        <w:fldChar w:fldCharType="separate"/>
      </w:r>
      <w:r w:rsidR="005C5F1A" w:rsidRPr="005C5F1A">
        <w:rPr>
          <w:noProof/>
        </w:rPr>
        <w:t>[2]</w:t>
      </w:r>
      <w:r w:rsidR="007426F6">
        <w:fldChar w:fldCharType="end"/>
      </w:r>
      <w:r w:rsidR="007426F6">
        <w:fldChar w:fldCharType="begin" w:fldLock="1"/>
      </w:r>
      <w:r w:rsidR="00A76AE6">
        <w:instrText>ADDIN CSL_CITATION {"citationItems":[{"id":"ITEM-1","itemData":{"DOI":"10.1016/j.mattod.2017.07.007","ISSN":"18734103","abstract":"This article reviews spintronics based memories, in particular, magnetic random access memory (MRAM) in a systematic manner. Debuted as a humble 4 Mb product by FreeScale in 2006, the MRAM has grown to a 256 Mb product of Everspin in 2016. During this period, MRAM has overcome several hurdles and have reached a stage, where the potential for MRAM is very promising. One of the main hurdles that the MRAM overcome between 2006 and 2016 is the way the information is written. The 4 Mb MRAM used a magnetic field based switching technology that would be almost impossible to scale below 100 nm. The 256 Mb MRAM, on the other hand uses a different writing mechanism based on Spin Transfer Torque (STT), which is scalable to very low dimensions. In addition to the difference in the writing mechanism, there has also been a major shift in the storage material. Whereas the 4 Mb MRAM used materials with in-plane magnetic anisotropy, the 256 Mb MRAM uses materials with a perpendicular magnetic anisotropy (PMA). MRAM based on PMA is also scalable to much higher densities. The paper starts with a brief history of memory technologies, followed by a brief description of the working principles of MRAM for novice. Reading information from MRAM, the technologies, materials and the physics behind reading of bits in MRAM are described in detail. As a next step, the physics and technologies involved in writing information are described. The magnetic field based writing and its limitations are described first, followed by an explanation of STT mechanism. The materials and physics behind storage of information is described next. MRAMs with in-plane magnetization, their layered material structure and the disadvantages are described first, followed by the advantages of MRAMs with perpendicular magnetization, their advantages etc. The technologies to improve writability and potential challenges and reliability issues are discussed next. Some of the future technologies that might help the industry to move beyond the conventional MRAM technology are discussed at the end of the paper, followed by a summary and an outlook.","author":[{"dropping-particle":"","family":"Bhatti","given":"Sabpreet","non-dropping-particle":"","parse-names":false,"suffix":""},{"dropping-particle":"","family":"Sbiaa","given":"Rachid","non-dropping-particle":"","parse-names":false,"suffix":""},{"dropping-particle":"","family":"Hirohata","given":"Atsufumi","non-dropping-particle":"","parse-names":false,"suffix":""},{"dropping-particle":"","family":"Ohno","given":"Hideo","non-dropping-particle":"","parse-names":false,"suffix":""},{"dropping-particle":"","family":"Fukami","given":"Shunsuke","non-dropping-particle":"","parse-names":false,"suffix":""},{"dropping-particle":"","family":"Piramanayagam","given":"S. N.","non-dropping-particle":"","parse-names":false,"suffix":""}],"container-title":"Materials Today","id":"ITEM-1","issue":"9","issued":{"date-parts":[["2017"]]},"page":"530-548","publisher":"Elsevier Ltd","title":"Spintronics based random access memory: a review","type":"article-journal","volume":"20"},"uris":["http://www.mendeley.com/documents/?uuid=ba2dcece-bc7b-4c66-ba1b-edf419def7cc"]}],"mendeley":{"formattedCitation":"[3]","plainTextFormattedCitation":"[3]","previouslyFormattedCitation":"[3]"},"properties":{"noteIndex":0},"schema":"https://github.com/citation-style-language/schema/raw/master/csl-citation.json"}</w:instrText>
      </w:r>
      <w:r w:rsidR="007426F6">
        <w:fldChar w:fldCharType="separate"/>
      </w:r>
      <w:r w:rsidR="005C5F1A" w:rsidRPr="005C5F1A">
        <w:rPr>
          <w:noProof/>
        </w:rPr>
        <w:t>[3]</w:t>
      </w:r>
      <w:r w:rsidR="007426F6">
        <w:fldChar w:fldCharType="end"/>
      </w:r>
      <w:r>
        <w:t xml:space="preserve">. In 1988 magnetite is introduced as half metal which gives single spin state either up or down. It gives more advantageous to store </w:t>
      </w:r>
      <w:r w:rsidR="005E6E31">
        <w:t>the information. This effective m</w:t>
      </w:r>
      <w:r>
        <w:t xml:space="preserve">agnetic material is applied for spin based devices such as MRI, MRAM, gas sensor </w:t>
      </w:r>
      <w:r w:rsidR="003203F9">
        <w:fldChar w:fldCharType="begin" w:fldLock="1"/>
      </w:r>
      <w:r w:rsidR="00A76AE6">
        <w:instrText>ADDIN CSL_CITATION {"citationItems":[{"id":"ITEM-1","itemData":{"DOI":"10.1016/j.mattod.2017.07.007","ISSN":"18734103","abstract":"This article reviews spintronics based memories, in particular, magnetic random access memory (MRAM) in a systematic manner. Debuted as a humble 4 Mb product by FreeScale in 2006, the MRAM has grown to a 256 Mb product of Everspin in 2016. During this period, MRAM has overcome several hurdles and have reached a stage, where the potential for MRAM is very promising. One of the main hurdles that the MRAM overcome between 2006 and 2016 is the way the information is written. The 4 Mb MRAM used a magnetic field based switching technology that would be almost impossible to scale below 100 nm. The 256 Mb MRAM, on the other hand uses a different writing mechanism based on Spin Transfer Torque (STT), which is scalable to very low dimensions. In addition to the difference in the writing mechanism, there has also been a major shift in the storage material. Whereas the 4 Mb MRAM used materials with in-plane magnetic anisotropy, the 256 Mb MRAM uses materials with a perpendicular magnetic anisotropy (PMA). MRAM based on PMA is also scalable to much higher densities. The paper starts with a brief history of memory technologies, followed by a brief description of the working principles of MRAM for novice. Reading information from MRAM, the technologies, materials and the physics behind reading of bits in MRAM are described in detail. As a next step, the physics and technologies involved in writing information are described. The magnetic field based writing and its limitations are described first, followed by an explanation of STT mechanism. The materials and physics behind storage of information is described next. MRAMs with in-plane magnetization, their layered material structure and the disadvantages are described first, followed by the advantages of MRAMs with perpendicular magnetization, their advantages etc. The technologies to improve writability and potential challenges and reliability issues are discussed next. Some of the future technologies that might help the industry to move beyond the conventional MRAM technology are discussed at the end of the paper, followed by a summary and an outlook.","author":[{"dropping-particle":"","family":"Bhatti","given":"Sabpreet","non-dropping-particle":"","parse-names":false,"suffix":""},{"dropping-particle":"","family":"Sbiaa","given":"Rachid","non-dropping-particle":"","parse-names":false,"suffix":""},{"dropping-particle":"","family":"Hirohata","given":"Atsufumi","non-dropping-particle":"","parse-names":false,"suffix":""},{"dropping-particle":"","family":"Ohno","given":"Hideo","non-dropping-particle":"","parse-names":false,"suffix":""},{"dropping-particle":"","family":"Fukami","given":"Shunsuke","non-dropping-particle":"","parse-names":false,"suffix":""},{"dropping-particle":"","family":"Piramanayagam","given":"S. N.","non-dropping-particle":"","parse-names":false,"suffix":""}],"container-title":"Materials Today","id":"ITEM-1","issue":"9","issued":{"date-parts":[["2017"]]},"page":"530-548","publisher":"Elsevier Ltd","title":"Spintronics based random access memory: a review","type":"article-journal","volume":"20"},"uris":["http://www.mendeley.com/documents/?uuid=ba2dcece-bc7b-4c66-ba1b-edf419def7cc"]}],"mendeley":{"formattedCitation":"[3]","plainTextFormattedCitation":"[3]","previouslyFormattedCitation":"[3]"},"properties":{"noteIndex":0},"schema":"https://github.com/citation-style-language/schema/raw/master/csl-citation.json"}</w:instrText>
      </w:r>
      <w:r w:rsidR="003203F9">
        <w:fldChar w:fldCharType="separate"/>
      </w:r>
      <w:r w:rsidR="005C5F1A" w:rsidRPr="005C5F1A">
        <w:rPr>
          <w:noProof/>
        </w:rPr>
        <w:t>[3]</w:t>
      </w:r>
      <w:r w:rsidR="003203F9">
        <w:fldChar w:fldCharType="end"/>
      </w:r>
      <w:r w:rsidR="003203F9">
        <w:t xml:space="preserve"> </w:t>
      </w:r>
      <w:r w:rsidR="003203F9">
        <w:fldChar w:fldCharType="begin" w:fldLock="1"/>
      </w:r>
      <w:r w:rsidR="00A76AE6">
        <w:instrText>ADDIN CSL_CITATION {"citationItems":[{"id":"ITEM-1","itemData":{"DOI":"10.1016/j.msec.2017.05.087","ISSN":"09284931","PMID":"28866144","abstract":"Magnetic iron oxide nanoparticles doped with samarium were prepared by solvothermal polyol method. An introduction of 2,2′-bipyridine during the synthesis reduces the particle diameter to about 9 nm in average. The difference in physical and magnetic properties of the samples prepared with and without capping agent was outlined on the basis of complex characterization by a number of experimental techniques. The characteristics of resulted product make it suitable for biomedical applications, for instance, as a contrast agent for MRI.","author":[{"dropping-particle":"","family":"Lastovina","given":"T. A.","non-dropping-particle":"","parse-names":false,"suffix":""},{"dropping-particle":"","family":"Budnyk","given":"A. P.","non-dropping-particle":"","parse-names":false,"suffix":""},{"dropping-particle":"","family":"Kudryavtsev","given":"E. A.","non-dropping-particle":"","parse-names":false,"suffix":""},{"dropping-particle":"V.","family":"Nikolsky","given":"A.","non-dropping-particle":"","parse-names":false,"suffix":""},{"dropping-particle":"","family":"Kozakov","given":"A. T.","non-dropping-particle":"","parse-names":false,"suffix":""},{"dropping-particle":"","family":"Chumakov","given":"N. K.","non-dropping-particle":"","parse-names":false,"suffix":""},{"dropping-particle":"V.","family":"Emelyanov","given":"A.","non-dropping-particle":"","parse-names":false,"suffix":""},{"dropping-particle":"V.","family":"Soldatov","given":"A.","non-dropping-particle":"","parse-names":false,"suffix":""}],"container-title":"Materials Science and Engineering C","id":"ITEM-1","issued":{"date-parts":[["2017"]]},"page":"110-116","title":"Solvothermal synthesis of Sm3 +-doped Fe3O4 nanoparticles","type":"article-journal","volume":"80"},"uris":["http://www.mendeley.com/documents/?uuid=0a93ea04-dd85-4032-a346-d89cbcf52cb2"]}],"mendeley":{"formattedCitation":"[4]","plainTextFormattedCitation":"[4]","previouslyFormattedCitation":"[4]"},"properties":{"noteIndex":0},"schema":"https://github.com/citation-style-language/schema/raw/master/csl-citation.json"}</w:instrText>
      </w:r>
      <w:r w:rsidR="003203F9">
        <w:fldChar w:fldCharType="separate"/>
      </w:r>
      <w:r w:rsidR="005C5F1A" w:rsidRPr="005C5F1A">
        <w:rPr>
          <w:noProof/>
        </w:rPr>
        <w:t>[4]</w:t>
      </w:r>
      <w:r w:rsidR="003203F9">
        <w:fldChar w:fldCharType="end"/>
      </w:r>
      <w:r w:rsidR="003203F9">
        <w:fldChar w:fldCharType="begin" w:fldLock="1"/>
      </w:r>
      <w:r w:rsidR="00A76AE6">
        <w:instrText>ADDIN CSL_CITATION {"citationItems":[{"id":"ITEM-1","itemData":{"author":[{"dropping-particle":"","family":"Caffrey","given":"Nuala M","non-dropping-particle":"","parse-names":false,"suffix":""},{"dropping-particle":"","family":"Fritsch","given":"Daniel","non-dropping-particle":"","parse-names":false,"suffix":""},{"dropping-particle":"","family":"Archer","given":"Thomas","non-dropping-particle":"","parse-names":false,"suffix":""},{"dropping-particle":"","family":"Sanvito","given":"Stefano","non-dropping-particle":"","parse-names":false,"suffix":""},{"dropping-particle":"","family":"Ederer","given":"Claude","non-dropping-particle":"","parse-names":false,"suffix":""}],"id":"ITEM-1","issued":{"date-parts":[["2013"]]},"page":"1-8","title":"Spin-filtering efficiency of ferrimagnetic spinels CoFe 2 O 4 and NiFe 2 O 4","type":"article-journal"},"uris":["http://www.mendeley.com/documents/?uuid=3e20f98a-a240-40d1-bb27-9bdf1a7111c9"]}],"mendeley":{"formattedCitation":"[5]","plainTextFormattedCitation":"[5]","previouslyFormattedCitation":"[5]"},"properties":{"noteIndex":0},"schema":"https://github.com/citation-style-language/schema/raw/master/csl-citation.json"}</w:instrText>
      </w:r>
      <w:r w:rsidR="003203F9">
        <w:fldChar w:fldCharType="separate"/>
      </w:r>
      <w:r w:rsidR="005C5F1A" w:rsidRPr="005C5F1A">
        <w:rPr>
          <w:noProof/>
        </w:rPr>
        <w:t>[5]</w:t>
      </w:r>
      <w:r w:rsidR="003203F9">
        <w:fldChar w:fldCharType="end"/>
      </w:r>
      <w:r w:rsidR="00A76AE6">
        <w:fldChar w:fldCharType="begin" w:fldLock="1"/>
      </w:r>
      <w:r w:rsidR="00A76AE6">
        <w:instrText>ADDIN CSL_CITATION {"citationItems":[{"id":"ITEM-1","itemData":{"DOI":"10.1016/j.pmatsci.2018.08.001","ISSN":"00796425","abstract":"Spintronics is an emergent interdisciplinary topic for the studies of spin-based, other than or in addition to charge-only-based physical phenomena. Since the discovery of giant magnetoresistance (GMR) effect in metallic multilayers, the first-generation spintronics has generated huge impact to the mass data storage industries. The second-generation spintronics, on the other hand, focuses on the integration of the magnetic and semiconductor materials and so to add new capabilities to the electronic devices. While spin phenomena have long been investigated within the context of conventional ferromagnetic materials, the study of spin generation, relaxation, and spin-orbit coupling in non-magnetic materials took off only recently with the advent of hybrid spintronics and it is here many novel materials and architectures can find their greatest potentials in both science and technology. This article reviews recent progress of the research on a selection of hybrid spintronic systems including those based on ferromagnetic metal (FM) and alloys, half-metallic materials, and two-dimensional (2D) materials. FM and alloys have spontaneous magnetization and usually high Curie temperature (Tc), half-metallic materials possess high spin polarization near the Fermi level (EF), and the 2D materials have unique band structures such as the Fermi Dirac cone and valley degree of freedom of the charge carriers. Enormous progress has been achieved in terms of synthesising the epitaxial hybrid spintronic materials and revealing their new structures and properties emerging from the atomic dimensions and the hetero-interfaces. Apart from the group-IV, III-V, and II-VI semiconductors and their nanostructures, spin injection and detection with 2D materials such as graphene, transition-metal dichalcogenides (TMDs) and topological insulators (TIs) has become a new trend and a particularly interesting topic due to either the long spin lifetime or strong spin-orbit coupling induced spin-momentum locking, which potentially leads to dissipationless electronic transport.","author":[{"dropping-particle":"","family":"Liu","given":"Wenqing","non-dropping-particle":"","parse-names":false,"suffix":""},{"dropping-particle":"","family":"Wong","given":"Ping Kwan Johnny","non-dropping-particle":"","parse-names":false,"suffix":""},{"dropping-particle":"","family":"Xu","given":"Yongbing","non-dropping-particle":"","parse-names":false,"suffix":""}],"container-title":"Progress in Materials Science","id":"ITEM-1","issue":"February 2018","issued":{"date-parts":[["2019"]]},"page":"27-105","publisher":"Elsevier","title":"Hybrid spintronic materials: Growth, structure and properties","type":"article-journal","volume":"99"},"uris":["http://www.mendeley.com/documents/?uuid=e04bd6dd-5421-45d6-ab6b-11fce3e06ece"]}],"mendeley":{"formattedCitation":"[6]","plainTextFormattedCitation":"[6]","previouslyFormattedCitation":"[6]"},"properties":{"noteIndex":0},"schema":"https://github.com/citation-style-language/schema/raw/master/csl-citation.json"}</w:instrText>
      </w:r>
      <w:r w:rsidR="00A76AE6">
        <w:fldChar w:fldCharType="separate"/>
      </w:r>
      <w:r w:rsidR="00A76AE6" w:rsidRPr="00A76AE6">
        <w:rPr>
          <w:noProof/>
        </w:rPr>
        <w:t>[6]</w:t>
      </w:r>
      <w:r w:rsidR="00A76AE6">
        <w:fldChar w:fldCharType="end"/>
      </w:r>
      <w:r>
        <w:t xml:space="preserve">. To improve the magnetic properties for </w:t>
      </w:r>
      <w:proofErr w:type="spellStart"/>
      <w:r>
        <w:t>spintronics</w:t>
      </w:r>
      <w:proofErr w:type="spellEnd"/>
      <w:r>
        <w:t xml:space="preserve">, here I have studied cobalt doped magnetite.  Cobalt ferrite is selected due to high </w:t>
      </w:r>
      <w:r>
        <w:lastRenderedPageBreak/>
        <w:t xml:space="preserve">density and high </w:t>
      </w:r>
      <w:proofErr w:type="spellStart"/>
      <w:r>
        <w:t>magnetocrystalline</w:t>
      </w:r>
      <w:proofErr w:type="spellEnd"/>
      <w:r>
        <w:t xml:space="preserve"> anisotropy </w:t>
      </w:r>
      <w:r w:rsidR="003203F9">
        <w:fldChar w:fldCharType="begin" w:fldLock="1"/>
      </w:r>
      <w:r w:rsidR="00A76AE6">
        <w:instrText>ADDIN CSL_CITATION {"citationItems":[{"id":"ITEM-1","itemData":{"DOI":"10.1016/j.nanoso.2018.01.012","author":[{"dropping-particle":"","family":"Rani","given":"B Jansi","non-dropping-particle":"","parse-names":false,"suffix":""},{"dropping-particle":"","family":"Ravina","given":"M","non-dropping-particle":"","parse-names":false,"suffix":""},{"dropping-particle":"","family":"Saravanakumar","given":"B","non-dropping-particle":"","parse-names":false,"suffix":""},{"dropping-particle":"","family":"Ravi","given":"G","non-dropping-particle":"","parse-names":false,"suffix":""},{"dropping-particle":"","family":"Ganesh","given":"V","non-dropping-particle":"","parse-names":false,"suffix":""},{"dropping-particle":"","family":"Ravichandran","given":"S","non-dropping-particle":"","parse-names":false,"suffix":""}],"id":"ITEM-1","issued":{"date-parts":[["2018"]]},"page":"84-91","title":"Nano-Structures &amp; Nano-Objects Ferrimagnetism in cobalt ferrite ( CoFe 2 O 4 ) nanoparticles","type":"article-journal","volume":"14"},"uris":["http://www.mendeley.com/documents/?uuid=f4c6ba49-7b56-433f-9962-1d234959f8ba"]}],"mendeley":{"formattedCitation":"[7]","plainTextFormattedCitation":"[7]","previouslyFormattedCitation":"[7]"},"properties":{"noteIndex":0},"schema":"https://github.com/citation-style-language/schema/raw/master/csl-citation.json"}</w:instrText>
      </w:r>
      <w:r w:rsidR="003203F9">
        <w:fldChar w:fldCharType="separate"/>
      </w:r>
      <w:r w:rsidR="00A76AE6" w:rsidRPr="00A76AE6">
        <w:rPr>
          <w:noProof/>
        </w:rPr>
        <w:t>[7]</w:t>
      </w:r>
      <w:r w:rsidR="003203F9">
        <w:fldChar w:fldCharType="end"/>
      </w:r>
      <w:r w:rsidR="00C36D11">
        <w:fldChar w:fldCharType="begin" w:fldLock="1"/>
      </w:r>
      <w:r w:rsidR="00C36D11">
        <w:instrText>ADDIN CSL_CITATION {"citationItems":[{"id":"ITEM-1","itemData":{"DOI":"10.1103/PhysRevB.87.024419","ISSN":"10980121","abstract":"We assess the potential of the ferrimagnetic spinel ferrites CoFe 2O4 and NiFe2O4 to act as spin filtering barriers in magnetic tunnel junctions. Our study is based on the electronic structure calculated by means of first-principles density functional theory within different approximations for the exchange correlation energy. We show that, in agreement with previous calculations, the density of states suggests a lower tunneling barrier for minority spin electrons, and thus a negative spin-filter effect. However, a more detailed analysis based on the complex band structure reveals that both signs for the spin-filtering efficiency are possible, depending on the band alignment between the electrode and the barrier materials and depending on the specific wave-function symmetry of the relevant bands within the electrode. © 2013 American Physical Society.","author":[{"dropping-particle":"","family":"Caffrey","given":"Nuala M.","non-dropping-particle":"","parse-names":false,"suffix":""},{"dropping-particle":"","family":"Fritsch","given":"Daniel","non-dropping-particle":"","parse-names":false,"suffix":""},{"dropping-particle":"","family":"Archer","given":"Thomas","non-dropping-particle":"","parse-names":false,"suffix":""},{"dropping-particle":"","family":"Sanvito","given":"Stefano","non-dropping-particle":"","parse-names":false,"suffix":""},{"dropping-particle":"","family":"Ederer","given":"Claude","non-dropping-particle":"","parse-names":false,"suffix":""}],"container-title":"Physical Review B - Condensed Matter and Materials Physics","id":"ITEM-1","issue":"2","issued":{"date-parts":[["2013"]]},"page":"1-7","title":"Spin-filtering efficiency of ferrimagnetic spinels CoFe2O 4 and NiFe2O4","type":"article-journal","volume":"87"},"uris":["http://www.mendeley.com/documents/?uuid=38107f91-7938-4493-9f02-0a6a2d068ac8"]}],"mendeley":{"formattedCitation":"[8]","plainTextFormattedCitation":"[8]","previouslyFormattedCitation":"[8]"},"properties":{"noteIndex":0},"schema":"https://github.com/citation-style-language/schema/raw/master/csl-citation.json"}</w:instrText>
      </w:r>
      <w:r w:rsidR="00C36D11">
        <w:fldChar w:fldCharType="separate"/>
      </w:r>
      <w:r w:rsidR="00C36D11" w:rsidRPr="00C36D11">
        <w:rPr>
          <w:noProof/>
        </w:rPr>
        <w:t>[8]</w:t>
      </w:r>
      <w:r w:rsidR="00C36D11">
        <w:fldChar w:fldCharType="end"/>
      </w:r>
      <w:r>
        <w:t>. In this research magnetite (Fe</w:t>
      </w:r>
      <w:r w:rsidRPr="00EF6957">
        <w:rPr>
          <w:vertAlign w:val="subscript"/>
        </w:rPr>
        <w:t>3</w:t>
      </w:r>
      <w:r>
        <w:t>O</w:t>
      </w:r>
      <w:r w:rsidRPr="00EF6957">
        <w:rPr>
          <w:vertAlign w:val="subscript"/>
        </w:rPr>
        <w:t>4</w:t>
      </w:r>
      <w:r>
        <w:t>) is replace by cobalt ferrite (CoFe</w:t>
      </w:r>
      <w:r w:rsidRPr="00EF6957">
        <w:rPr>
          <w:vertAlign w:val="subscript"/>
        </w:rPr>
        <w:t>2</w:t>
      </w:r>
      <w:r>
        <w:t>O</w:t>
      </w:r>
      <w:r w:rsidRPr="00EF6957">
        <w:rPr>
          <w:vertAlign w:val="subscript"/>
        </w:rPr>
        <w:t>4</w:t>
      </w:r>
      <w:r>
        <w:t>). Comparative study has been done for the study of structural and magnetic properties of magnetite and cobalt ferrite.</w:t>
      </w:r>
    </w:p>
    <w:p w:rsidR="00BE263B" w:rsidRDefault="00BF6AAB" w:rsidP="003203F9">
      <w:pPr>
        <w:pStyle w:val="BodyText"/>
        <w:spacing w:before="28" w:line="276" w:lineRule="auto"/>
        <w:ind w:left="108" w:right="38"/>
        <w:jc w:val="both"/>
      </w:pPr>
      <w:r>
        <w:t xml:space="preserve">Different methods have been used to synthesis magnetite and cobalt ferrite such as co-precipitation, </w:t>
      </w:r>
      <w:proofErr w:type="spellStart"/>
      <w:r>
        <w:t>mechano</w:t>
      </w:r>
      <w:proofErr w:type="spellEnd"/>
      <w:r>
        <w:t>-chemical, thermal hydrolysis, sol-gel, sol-gel auto combustion</w:t>
      </w:r>
      <w:r w:rsidR="003203F9">
        <w:fldChar w:fldCharType="begin" w:fldLock="1"/>
      </w:r>
      <w:r w:rsidR="00C36D11">
        <w:instrText>ADDIN CSL_CITATION {"citationItems":[{"id":"ITEM-1","itemData":{"DOI":"10.32371/jtmc/236083","author":[{"dropping-particle":"","family":"Rayan","given":"D A","non-dropping-particle":"","parse-names":false,"suffix":""},{"dropping-particle":"","family":"Zayed","given":"M A","non-dropping-particle":"","parse-names":false,"suffix":""},{"dropping-particle":"Al","family":"Maqsoud","given":"G M Abd","non-dropping-particle":"","parse-names":false,"suffix":""}],"id":"ITEM-1","issued":{"date-parts":[["2019"]]},"page":"1-11","title":"Structure , Optical , and Magnetic Properties of Magnetite Nanoparticles Doped with Zinc and Lanthanum and Prepared in Oxygen and Nitrogen Atmosphere","type":"article-journal","volume":"2"},"uris":["http://www.mendeley.com/documents/?uuid=d49b88fd-79a6-4dec-9c6f-9e36e2047edf"]}],"mendeley":{"formattedCitation":"[9]","plainTextFormattedCitation":"[9]","previouslyFormattedCitation":"[9]"},"properties":{"noteIndex":0},"schema":"https://github.com/citation-style-language/schema/raw/master/csl-citation.json"}</w:instrText>
      </w:r>
      <w:r w:rsidR="003203F9">
        <w:fldChar w:fldCharType="separate"/>
      </w:r>
      <w:r w:rsidR="00C36D11" w:rsidRPr="00C36D11">
        <w:rPr>
          <w:noProof/>
        </w:rPr>
        <w:t>[9]</w:t>
      </w:r>
      <w:r w:rsidR="003203F9">
        <w:fldChar w:fldCharType="end"/>
      </w:r>
      <w:r w:rsidR="003203F9">
        <w:fldChar w:fldCharType="begin" w:fldLock="1"/>
      </w:r>
      <w:r w:rsidR="00C36D11">
        <w:instrText>ADDIN CSL_CITATION {"citationItems":[{"id":"ITEM-1","itemData":{"DOI":"10.3762/bjnano.6.143","ISSN":"21904286","abstract":"This paper presents the results of a thermal treatment process for magnetite nanoparticles in the temperature range of 50-500 °C. The tested magnetite nanoparticles were synthesized using three different methods that resulted in nanoparticles with different surface characteristics and crystallinity, which in turn, was reflected in their thermal durability. The particles were obtained by coprecipitation from Fe chlorides and decomposition of an Fe(acac)&lt;inf&gt;3&lt;/inf&gt; complex with and without a core-shell structure. Three types of ferrite nanoparticles were produced and their thermal stability properties were compared. In this study, two sets of unmodified magnetite nanoparticles were used where crystallinity was as determinant of the series. For the third type of particles, a Ag shell was added. By comparing the coated and uncoated particles, the influence of the metallic layer on the thermal stability of the nanoparticles was tested. Before and after heat treatment, the nanoparticles were examined using transmission electron microscopy, IR spectroscopy, differential scanning calorimetry, X-ray diffraction and Mössbauer spectroscopy. Based on the obtained results, it was observed that the fabrication methods determine, to some extent, the sensitivity of the nanoparticles to external factors.","author":[{"dropping-particle":"","family":"Kalska-Szostko","given":"Beata","non-dropping-particle":"","parse-names":false,"suffix":""},{"dropping-particle":"","family":"Wykowska","given":"Urszula","non-dropping-particle":"","parse-names":false,"suffix":""},{"dropping-particle":"","family":"Satula","given":"Dariusz","non-dropping-particle":"","parse-names":false,"suffix":""},{"dropping-particle":"","family":"Nordblad","given":"Per","non-dropping-particle":"","parse-names":false,"suffix":""}],"container-title":"Beilstein Journal of Nanotechnology","id":"ITEM-1","issue":"1","issued":{"date-parts":[["2015"]]},"page":"1385-1396","title":"Thermal treatment of magnetite nanoparticles","type":"article-journal","volume":"6"},"uris":["http://www.mendeley.com/documents/?uuid=1b29bba3-ecd1-4a9f-ba49-0f5db04e1189"]}],"mendeley":{"formattedCitation":"[10]","plainTextFormattedCitation":"[10]","previouslyFormattedCitation":"[10]"},"properties":{"noteIndex":0},"schema":"https://github.com/citation-style-language/schema/raw/master/csl-citation.json"}</w:instrText>
      </w:r>
      <w:r w:rsidR="003203F9">
        <w:fldChar w:fldCharType="separate"/>
      </w:r>
      <w:r w:rsidR="00C36D11" w:rsidRPr="00C36D11">
        <w:rPr>
          <w:noProof/>
        </w:rPr>
        <w:t>[10]</w:t>
      </w:r>
      <w:r w:rsidR="003203F9">
        <w:fldChar w:fldCharType="end"/>
      </w:r>
      <w:r w:rsidR="003203F9">
        <w:fldChar w:fldCharType="begin" w:fldLock="1"/>
      </w:r>
      <w:r w:rsidR="00C36D11">
        <w:instrText>ADDIN CSL_CITATION {"citationItems":[{"id":"ITEM-1","itemData":{"DOI":"10.1016/j.matlet.2008.06.034","ISSN":"0167577X","abstract":"A novel simple process for preparing magnetite (Fe3O4) nanoparticles by a coprecipitation route without using any additives (e.g., surfactant and oxidizing and reducing agents) has been developed. In this method, a cooled ball mill was used as a synthesis reaction field in order to inhibit progress of both the synthesis reaction and the particle growth by heat energy. The Fe3O4 nanoparticles were formed by ball-milling of the starting suspension consisting of ferrous hydroxide and goethite colloids, and the crystallization was simultaneously progressed without heating. The obtained nanoparticles were then characterized through the SEM observation, XRD analysis, EDS analysis and oxidation-reduction titration, and the magnetic properties were measured with a SQUID magnetometer. This preparation process can provide successfully the superparamagnetic Fe3O4 nanoparticles of about 10 nm with high crystallinity and saturation magnetization by mechanochemical effect. © 2008 Elsevier B.V. All rights reserved.","author":[{"dropping-particle":"","family":"Iwasaki","given":"Tomohiro","non-dropping-particle":"","parse-names":false,"suffix":""},{"dropping-particle":"","family":"Kosaka","given":"Kazunori","non-dropping-particle":"","parse-names":false,"suffix":""},{"dropping-particle":"","family":"Mizutani","given":"Naoya","non-dropping-particle":"","parse-names":false,"suffix":""},{"dropping-particle":"","family":"Watano","given":"Satoru","non-dropping-particle":"","parse-names":false,"suffix":""},{"dropping-particle":"","family":"Yanagida","given":"Takeshi","non-dropping-particle":"","parse-names":false,"suffix":""},{"dropping-particle":"","family":"Tanaka","given":"Hidekazu","non-dropping-particle":"","parse-names":false,"suffix":""},{"dropping-particle":"","family":"Kawai","given":"Tomoji","non-dropping-particle":"","parse-names":false,"suffix":""}],"container-title":"Materials Letters","id":"ITEM-1","issue":"25","issued":{"date-parts":[["2008"]]},"page":"4155-4157","title":"Mechanochemical preparation of magnetite nanoparticles by coprecipitation","type":"article-journal","volume":"62"},"uris":["http://www.mendeley.com/documents/?uuid=8b0837df-7525-4f97-b053-e3096b980ebf"]}],"mendeley":{"formattedCitation":"[11]","plainTextFormattedCitation":"[11]","previouslyFormattedCitation":"[11]"},"properties":{"noteIndex":0},"schema":"https://github.com/citation-style-language/schema/raw/master/csl-citation.json"}</w:instrText>
      </w:r>
      <w:r w:rsidR="003203F9">
        <w:fldChar w:fldCharType="separate"/>
      </w:r>
      <w:r w:rsidR="00C36D11" w:rsidRPr="00C36D11">
        <w:rPr>
          <w:noProof/>
        </w:rPr>
        <w:t>[11]</w:t>
      </w:r>
      <w:r w:rsidR="003203F9">
        <w:fldChar w:fldCharType="end"/>
      </w:r>
      <w:r w:rsidR="003203F9">
        <w:fldChar w:fldCharType="begin" w:fldLock="1"/>
      </w:r>
      <w:r w:rsidR="00C36D11">
        <w:instrText>ADDIN CSL_CITATION {"citationItems":[{"id":"ITEM-1","itemData":{"author":[{"dropping-particle":"","family":"Shinde","given":"A B","non-dropping-particle":"","parse-names":false,"suffix":""}],"id":"ITEM-1","issue":"4","issued":{"date-parts":[["2021"]]},"page":"64-67","title":"Structural and Electrical Properties of Cobalt Ferrite Nanoparticles","type":"article-journal"},"uris":["http://www.mendeley.com/documents/?uuid=91dab08e-4ebb-46fe-aa94-8c7cb1f13453"]}],"mendeley":{"formattedCitation":"[12]","plainTextFormattedCitation":"[12]","previouslyFormattedCitation":"[12]"},"properties":{"noteIndex":0},"schema":"https://github.com/citation-style-language/schema/raw/master/csl-citation.json"}</w:instrText>
      </w:r>
      <w:r w:rsidR="003203F9">
        <w:fldChar w:fldCharType="separate"/>
      </w:r>
      <w:r w:rsidR="00C36D11" w:rsidRPr="00C36D11">
        <w:rPr>
          <w:noProof/>
        </w:rPr>
        <w:t>[12]</w:t>
      </w:r>
      <w:r w:rsidR="003203F9">
        <w:fldChar w:fldCharType="end"/>
      </w:r>
      <w:r w:rsidR="003203F9">
        <w:fldChar w:fldCharType="begin" w:fldLock="1"/>
      </w:r>
      <w:r w:rsidR="00C36D11">
        <w:instrText>ADDIN CSL_CITATION {"citationItems":[{"id":"ITEM-1","itemData":{"DOI":"10.1007/s10948-015-2990-0","ISSN":"15571947","abstract":"In this article, cobalt ferrite nanoparticles were synthesized using a starch-assisted sol–gel auto-combustion route. The significant role played by further annealing temperatures of 300, 500, 700, 900 and 1100 °C on particle size and magnetic properties of ferrite nanoparticles was explored and reported. The prepared nanoparticles were characterized by X-ray diffraction (XRD), field emission scanning electron microscopy (FESEM), Raman spectroscopy, Fourier transform infrared spectroscopy, X-ray photoelectron spectroscopy, using a vibrating sample magnetometer. The X-ray diffraction patterns demonstrated singlephase formation of CoFe 2 O 4 spinel ferrite nanoparticles at different annealing temperatures. The FESEM analysis indicated a change of particle size and morphology at higher annealing temperature. The change in Raman modes and infrared absorption bands was observed with change of particle size and cation distribution. The highest value of coercivity (1091.2 Oe) and the saturation magnetization (54.76 erg g −1 ) were obtained at annealing temperatures of 900 and 1100 °C, respectively. X-ray photoelectron spectroscopy revealed the presence of Co 2+ and Fe 3+ at octahedral and tetrahedral sites in CoFe 2 O 4 nanoparticles. Further, the cation redistribution with change of particle size was confirmed by X-ray photoelectron spectroscopy.","author":[{"dropping-particle":"","family":"Yadav","given":"Raghvendra Singh","non-dropping-particle":"","parse-names":false,"suffix":""},{"dropping-particle":"","family":"Havlica","given":"Jaromir","non-dropping-particle":"","parse-names":false,"suffix":""},{"dropping-particle":"","family":"Masilko","given":"Jiri","non-dropping-particle":"","parse-names":false,"suffix":""},{"dropping-particle":"","family":"Kalina","given":"Lukas","non-dropping-particle":"","parse-names":false,"suffix":""},{"dropping-particle":"","family":"Hajdúchová","given":"Miroslava","non-dropping-particle":"","parse-names":false,"suffix":""},{"dropping-particle":"","family":"Enev","given":"Vojtěch","non-dropping-particle":"","parse-names":false,"suffix":""},{"dropping-particle":"","family":"Wasserbauer","given":"Jaromir","non-dropping-particle":"","parse-names":false,"suffix":""},{"dropping-particle":"","family":"Kuřitka","given":"Ivo","non-dropping-particle":"","parse-names":false,"suffix":""},{"dropping-particle":"","family":"Kozakova","given":"Zuzana","non-dropping-particle":"","parse-names":false,"suffix":""}],"container-title":"Journal of Superconductivity and Novel Magnetism","id":"ITEM-1","issue":"6","issued":{"date-parts":[["2015"]]},"page":"1851-1861","title":"Structural, Cation Distribution, and Magnetic Properties of CoFe 2 O 4 Spinel Ferrite Nanoparticles Synthesized Using a Starch-Assisted Sol–Gel Auto-Combustion Method","type":"article-journal","volume":"28"},"uris":["http://www.mendeley.com/documents/?uuid=899375e5-2519-4e3c-8d6b-534e996b587a"]}],"mendeley":{"formattedCitation":"[13]","plainTextFormattedCitation":"[13]","previouslyFormattedCitation":"[13]"},"properties":{"noteIndex":0},"schema":"https://github.com/citation-style-language/schema/raw/master/csl-citation.json"}</w:instrText>
      </w:r>
      <w:r w:rsidR="003203F9">
        <w:fldChar w:fldCharType="separate"/>
      </w:r>
      <w:r w:rsidR="00C36D11" w:rsidRPr="00C36D11">
        <w:rPr>
          <w:noProof/>
        </w:rPr>
        <w:t>[13]</w:t>
      </w:r>
      <w:r w:rsidR="003203F9">
        <w:fldChar w:fldCharType="end"/>
      </w:r>
      <w:r w:rsidR="003203F9">
        <w:t xml:space="preserve">. </w:t>
      </w:r>
      <w:r>
        <w:t>Among various methods sol gel auto combustion is very simple and require less time for synthesis of sample.</w:t>
      </w:r>
    </w:p>
    <w:p w:rsidR="00BE263B" w:rsidRDefault="00BE263B"/>
    <w:p w:rsidR="00BE263B" w:rsidRDefault="00BE263B">
      <w:pPr>
        <w:spacing w:before="4"/>
        <w:rPr>
          <w:sz w:val="19"/>
        </w:rPr>
      </w:pPr>
    </w:p>
    <w:p w:rsidR="00BE263B" w:rsidRDefault="00427822">
      <w:pPr>
        <w:pStyle w:val="Heading1"/>
        <w:numPr>
          <w:ilvl w:val="0"/>
          <w:numId w:val="2"/>
        </w:numPr>
        <w:tabs>
          <w:tab w:val="left" w:pos="1429"/>
        </w:tabs>
        <w:ind w:left="1428" w:hanging="260"/>
        <w:jc w:val="left"/>
      </w:pPr>
      <w:r>
        <w:t>LITERATURE</w:t>
      </w:r>
      <w:r>
        <w:rPr>
          <w:spacing w:val="-3"/>
        </w:rPr>
        <w:t xml:space="preserve"> </w:t>
      </w:r>
      <w:r>
        <w:t>REVIEW</w:t>
      </w:r>
    </w:p>
    <w:p w:rsidR="00BE263B" w:rsidRDefault="00BE263B">
      <w:pPr>
        <w:spacing w:before="1"/>
        <w:rPr>
          <w:b/>
          <w:sz w:val="20"/>
        </w:rPr>
      </w:pPr>
    </w:p>
    <w:p w:rsidR="00A76AE6" w:rsidRDefault="001D1EB0">
      <w:pPr>
        <w:pStyle w:val="BodyText"/>
        <w:spacing w:line="276" w:lineRule="auto"/>
        <w:ind w:left="108" w:right="133"/>
        <w:jc w:val="both"/>
        <w:rPr>
          <w:spacing w:val="-1"/>
        </w:rPr>
      </w:pPr>
      <w:r w:rsidRPr="001D1EB0">
        <w:rPr>
          <w:spacing w:val="-1"/>
        </w:rPr>
        <w:t xml:space="preserve">V.R. </w:t>
      </w:r>
      <w:proofErr w:type="spellStart"/>
      <w:r w:rsidRPr="001D1EB0">
        <w:rPr>
          <w:spacing w:val="-1"/>
        </w:rPr>
        <w:t>bhagwat</w:t>
      </w:r>
      <w:proofErr w:type="spellEnd"/>
      <w:r w:rsidRPr="001D1EB0">
        <w:rPr>
          <w:spacing w:val="-1"/>
        </w:rPr>
        <w:t xml:space="preserve"> et. al., reported the synthesis of cobalt ferrite carried out by sol-gel auto combustion method using three different fuels such as ethylene glycol, urea and glycine.  From XRD crystalline size obtained in the range of 22.10 to 15.11 nm. It has been also observed that, saturation magnetization, </w:t>
      </w:r>
      <w:proofErr w:type="spellStart"/>
      <w:r w:rsidRPr="001D1EB0">
        <w:rPr>
          <w:spacing w:val="-1"/>
        </w:rPr>
        <w:t>remenant</w:t>
      </w:r>
      <w:proofErr w:type="spellEnd"/>
      <w:r w:rsidRPr="001D1EB0">
        <w:rPr>
          <w:spacing w:val="-1"/>
        </w:rPr>
        <w:t xml:space="preserve"> magnetization and </w:t>
      </w:r>
      <w:proofErr w:type="spellStart"/>
      <w:r w:rsidRPr="001D1EB0">
        <w:rPr>
          <w:spacing w:val="-1"/>
        </w:rPr>
        <w:t>coerciv</w:t>
      </w:r>
      <w:r>
        <w:rPr>
          <w:spacing w:val="-1"/>
        </w:rPr>
        <w:t>ity</w:t>
      </w:r>
      <w:proofErr w:type="spellEnd"/>
      <w:r>
        <w:rPr>
          <w:spacing w:val="-1"/>
        </w:rPr>
        <w:t xml:space="preserve"> </w:t>
      </w:r>
      <w:proofErr w:type="spellStart"/>
      <w:r>
        <w:rPr>
          <w:spacing w:val="-1"/>
        </w:rPr>
        <w:t>inceases</w:t>
      </w:r>
      <w:proofErr w:type="spellEnd"/>
      <w:r>
        <w:rPr>
          <w:spacing w:val="-1"/>
        </w:rPr>
        <w:t xml:space="preserve"> with the increase </w:t>
      </w:r>
      <w:r w:rsidRPr="001D1EB0">
        <w:rPr>
          <w:spacing w:val="-1"/>
        </w:rPr>
        <w:t xml:space="preserve">in size of the </w:t>
      </w:r>
      <w:proofErr w:type="spellStart"/>
      <w:r w:rsidRPr="001D1EB0">
        <w:rPr>
          <w:spacing w:val="-1"/>
        </w:rPr>
        <w:t>the</w:t>
      </w:r>
      <w:proofErr w:type="spellEnd"/>
      <w:r w:rsidRPr="001D1EB0">
        <w:rPr>
          <w:spacing w:val="-1"/>
        </w:rPr>
        <w:t xml:space="preserve"> nanoparticles</w:t>
      </w:r>
      <w:r w:rsidR="00A76AE6">
        <w:rPr>
          <w:spacing w:val="-1"/>
        </w:rPr>
        <w:fldChar w:fldCharType="begin" w:fldLock="1"/>
      </w:r>
      <w:r w:rsidR="00C36D11">
        <w:rPr>
          <w:spacing w:val="-1"/>
        </w:rPr>
        <w:instrText>ADDIN CSL_CITATION {"citationItems":[{"id":"ITEM-1","itemData":{"author":[{"dropping-particle":"","family":"Bhagwat","given":"VR","non-dropping-particle":"","parse-names":false,"suffix":""},{"dropping-particle":"","family":"Humbe","given":"AV","non-dropping-particle":"","parse-names":false,"suffix":""},{"dropping-particle":"","family":"…","given":"SD More - Materials Science and","non-dropping-particle":"","parse-names":false,"suffix":""},{"dropping-particle":"","family":"2019","given":"undefined","non-dropping-particle":"","parse-names":false,"suffix":""}],"container-title":"Elsevier","id":"ITEM-1","issued":{"date-parts":[["0"]]},"title":"Sol-gel auto combustion synthesis and characterizations of cobalt ferrite nanoparticles: different fuels approach","type":"article-journal"},"uris":["http://www.mendeley.com/documents/?uuid=ec37fbfd-0527-3169-aded-fd2798f2b768"]}],"mendeley":{"formattedCitation":"[14]","plainTextFormattedCitation":"[14]","previouslyFormattedCitation":"[14]"},"properties":{"noteIndex":0},"schema":"https://github.com/citation-style-language/schema/raw/master/csl-citation.json"}</w:instrText>
      </w:r>
      <w:r w:rsidR="00A76AE6">
        <w:rPr>
          <w:spacing w:val="-1"/>
        </w:rPr>
        <w:fldChar w:fldCharType="separate"/>
      </w:r>
      <w:r w:rsidR="00C36D11" w:rsidRPr="00C36D11">
        <w:rPr>
          <w:noProof/>
          <w:spacing w:val="-1"/>
        </w:rPr>
        <w:t>[14]</w:t>
      </w:r>
      <w:r w:rsidR="00A76AE6">
        <w:rPr>
          <w:spacing w:val="-1"/>
        </w:rPr>
        <w:fldChar w:fldCharType="end"/>
      </w:r>
      <w:r w:rsidRPr="001D1EB0">
        <w:rPr>
          <w:spacing w:val="-1"/>
        </w:rPr>
        <w:t xml:space="preserve">. </w:t>
      </w:r>
    </w:p>
    <w:p w:rsidR="00A76AE6" w:rsidRDefault="001D1EB0">
      <w:pPr>
        <w:pStyle w:val="BodyText"/>
        <w:spacing w:line="276" w:lineRule="auto"/>
        <w:ind w:left="108" w:right="133"/>
        <w:jc w:val="both"/>
        <w:rPr>
          <w:spacing w:val="-1"/>
        </w:rPr>
      </w:pPr>
      <w:proofErr w:type="spellStart"/>
      <w:r w:rsidRPr="001D1EB0">
        <w:rPr>
          <w:spacing w:val="-1"/>
        </w:rPr>
        <w:t>Thapa</w:t>
      </w:r>
      <w:proofErr w:type="spellEnd"/>
      <w:r w:rsidRPr="001D1EB0">
        <w:rPr>
          <w:spacing w:val="-1"/>
        </w:rPr>
        <w:t xml:space="preserve"> et. al. and co-workers reported in research work the crystalline size calculated is below 10 nm due to which surface effects cause saturation magnetization decreases and hence magnetite materials changes from ferromagnetic to superparamagnetic in nature which is used for flexible </w:t>
      </w:r>
      <w:proofErr w:type="spellStart"/>
      <w:r w:rsidRPr="001D1EB0">
        <w:rPr>
          <w:spacing w:val="-1"/>
        </w:rPr>
        <w:t>spintronics</w:t>
      </w:r>
      <w:proofErr w:type="spellEnd"/>
      <w:r w:rsidRPr="001D1EB0">
        <w:rPr>
          <w:spacing w:val="-1"/>
        </w:rPr>
        <w:t xml:space="preserve"> devices</w:t>
      </w:r>
      <w:r w:rsidR="003203F9">
        <w:rPr>
          <w:spacing w:val="-1"/>
        </w:rPr>
        <w:fldChar w:fldCharType="begin" w:fldLock="1"/>
      </w:r>
      <w:r w:rsidR="00C36D11">
        <w:rPr>
          <w:spacing w:val="-1"/>
        </w:rPr>
        <w:instrText>ADDIN CSL_CITATION {"citationItems":[{"id":"ITEM-1","itemData":{"DOI":"10.1016/j.matlet.2004.03.045","author":[{"dropping-particle":"","family":"Thapa","given":"Deepa","non-dropping-particle":"","parse-names":false,"suffix":""},{"dropping-particle":"","family":"Palkar","given":"V R","non-dropping-particle":"","parse-names":false,"suffix":""},{"dropping-particle":"","family":"Kurup","given":"M B","non-dropping-particle":"","parse-names":false,"suffix":""},{"dropping-particle":"","family":"Malik","given":"S K","non-dropping-particle":"","parse-names":false,"suffix":""}],"container-title":"Mateerials letters","id":"ITEM-1","issued":{"date-parts":[["2004"]]},"page":"2692-2694","title":"Properties of magnetite nanoparticles synthesized through a novel chemical route","type":"article-journal","volume":"58"},"uris":["http://www.mendeley.com/documents/?uuid=d2cc3bea-e29b-4601-b3a4-0794600065f0"]}],"mendeley":{"formattedCitation":"[15]","plainTextFormattedCitation":"[15]","previouslyFormattedCitation":"[15]"},"properties":{"noteIndex":0},"schema":"https://github.com/citation-style-language/schema/raw/master/csl-citation.json"}</w:instrText>
      </w:r>
      <w:r w:rsidR="003203F9">
        <w:rPr>
          <w:spacing w:val="-1"/>
        </w:rPr>
        <w:fldChar w:fldCharType="separate"/>
      </w:r>
      <w:r w:rsidR="00C36D11" w:rsidRPr="00C36D11">
        <w:rPr>
          <w:noProof/>
          <w:spacing w:val="-1"/>
        </w:rPr>
        <w:t>[15]</w:t>
      </w:r>
      <w:r w:rsidR="003203F9">
        <w:rPr>
          <w:spacing w:val="-1"/>
        </w:rPr>
        <w:fldChar w:fldCharType="end"/>
      </w:r>
      <w:r w:rsidRPr="001D1EB0">
        <w:rPr>
          <w:spacing w:val="-1"/>
        </w:rPr>
        <w:t xml:space="preserve">. </w:t>
      </w:r>
    </w:p>
    <w:p w:rsidR="00BE263B" w:rsidRDefault="001D1EB0">
      <w:pPr>
        <w:pStyle w:val="BodyText"/>
        <w:spacing w:line="276" w:lineRule="auto"/>
        <w:ind w:left="108" w:right="133"/>
        <w:jc w:val="both"/>
      </w:pPr>
      <w:r w:rsidRPr="001D1EB0">
        <w:rPr>
          <w:spacing w:val="-1"/>
        </w:rPr>
        <w:t xml:space="preserve">Hassan </w:t>
      </w:r>
      <w:proofErr w:type="spellStart"/>
      <w:r w:rsidRPr="001D1EB0">
        <w:rPr>
          <w:spacing w:val="-1"/>
        </w:rPr>
        <w:t>Soleimani</w:t>
      </w:r>
      <w:proofErr w:type="spellEnd"/>
      <w:r w:rsidRPr="001D1EB0">
        <w:rPr>
          <w:spacing w:val="-1"/>
        </w:rPr>
        <w:t>, et. al., studied the cobalt substituted magnetite by co-precipitation method. The crystalline size calculated in the range 13 nm to 35 nm with increase in Co</w:t>
      </w:r>
      <w:r w:rsidRPr="00464D46">
        <w:rPr>
          <w:spacing w:val="-1"/>
          <w:vertAlign w:val="superscript"/>
        </w:rPr>
        <w:t>2+</w:t>
      </w:r>
      <w:r w:rsidRPr="001D1EB0">
        <w:rPr>
          <w:spacing w:val="-1"/>
        </w:rPr>
        <w:t xml:space="preserve"> ions concentration from XRD. It also observed the FTIR analysis of cobalt substituted magnetite which gives qualitative study of the ions at tetrahedral and octahedral sites was observed at wavenumbers ranging from 600 to 400 cm</w:t>
      </w:r>
      <w:r w:rsidRPr="001D1EB0">
        <w:rPr>
          <w:spacing w:val="-1"/>
          <w:vertAlign w:val="superscript"/>
        </w:rPr>
        <w:t>-1</w:t>
      </w:r>
      <w:r w:rsidRPr="001D1EB0">
        <w:rPr>
          <w:spacing w:val="-1"/>
        </w:rPr>
        <w:t xml:space="preserve">.  It has been observed from   FTIR, presence of metal oxygen bond in the cobalt substitute </w:t>
      </w:r>
      <w:r w:rsidRPr="001D1EB0">
        <w:rPr>
          <w:spacing w:val="-1"/>
        </w:rPr>
        <w:lastRenderedPageBreak/>
        <w:t>magnetite</w:t>
      </w:r>
      <w:r w:rsidR="00464D46">
        <w:rPr>
          <w:spacing w:val="-1"/>
        </w:rPr>
        <w:t xml:space="preserve"> </w:t>
      </w:r>
      <w:r w:rsidR="00464D46">
        <w:rPr>
          <w:spacing w:val="-1"/>
        </w:rPr>
        <w:fldChar w:fldCharType="begin" w:fldLock="1"/>
      </w:r>
      <w:r w:rsidR="00C36D11">
        <w:rPr>
          <w:spacing w:val="-1"/>
        </w:rPr>
        <w:instrText>ADDIN CSL_CITATION {"citationItems":[{"id":"ITEM-1","itemData":{"DOI":"10.1063/1.4968106","ISBN":"9780735414518","ISSN":"15517616","abstract":"Chemical substitution is one of the methods to modify magnetic and structural properties of magnetic materials. Substitution of cobalt ions in magnetite lattice has been done via co-precipitation method to investigate the effect of cobalt substitution in altering the structural and magnetic properties of Co(x)Fe(1-x)Fe2O4. Changes in the lattice constant have been observed with increase in cobalt concentration though particle size varied insignificantly. Qualitative study of the cation occupancy at tetrahedral and octahedral sites was observed at wavenumbers ranging from 600 to 400 cm-1, known as the characteristic range for ferrites. Preferential occupancy of cobalt ions into tetrahedral sites was evident by the changes in the intensity of transmitted FTIR signal as the wavenumbers shifted towards longer wavenumber with increasing cobalt concentration. Meanwhile for saturation magnetization, only small changes is observed when Fe2+ is completely substituted by Co2+. Increment of 21.3% in the saturation magnetization of 1.0Co was achieved in comparison with pure magnetite, therefore proves the role of cation substitution in the enhancement of saturation magnetization.","author":[{"dropping-particle":"","family":"Soleimani","given":"Hassan","non-dropping-particle":"","parse-names":false,"suffix":""},{"dropping-particle":"","family":"Latiff","given":"Noor Rasyada Ahmad","non-dropping-particle":"","parse-names":false,"suffix":""},{"dropping-particle":"","family":"Zaid","given":"Hasnah Mohd","non-dropping-particle":"","parse-names":false,"suffix":""},{"dropping-particle":"","family":"Yahya","given":"Noorhana","non-dropping-particle":"","parse-names":false,"suffix":""},{"dropping-particle":"","family":"Sadrolhosseini","given":"Amir R.","non-dropping-particle":"","parse-names":false,"suffix":""},{"dropping-particle":"","family":"Adil","given":"Muhammad","non-dropping-particle":"","parse-names":false,"suffix":""}],"container-title":"AIP Conference Proceedings","id":"ITEM-1","issued":{"date-parts":[["2016"]]},"title":"Influence of cobalt substitution on the structural and magnetic properties of cobalt substituted magnetite","type":"article-journal","volume":"1787"},"uris":["http://www.mendeley.com/documents/?uuid=9b20b470-aa72-40de-9b5e-f55d948fb31c"]}],"mendeley":{"formattedCitation":"[16]","plainTextFormattedCitation":"[16]","previouslyFormattedCitation":"[16]"},"properties":{"noteIndex":0},"schema":"https://github.com/citation-style-language/schema/raw/master/csl-citation.json"}</w:instrText>
      </w:r>
      <w:r w:rsidR="00464D46">
        <w:rPr>
          <w:spacing w:val="-1"/>
        </w:rPr>
        <w:fldChar w:fldCharType="separate"/>
      </w:r>
      <w:r w:rsidR="00C36D11" w:rsidRPr="00C36D11">
        <w:rPr>
          <w:noProof/>
          <w:spacing w:val="-1"/>
        </w:rPr>
        <w:t>[16]</w:t>
      </w:r>
      <w:r w:rsidR="00464D46">
        <w:rPr>
          <w:spacing w:val="-1"/>
        </w:rPr>
        <w:fldChar w:fldCharType="end"/>
      </w:r>
      <w:r w:rsidR="00464D46">
        <w:rPr>
          <w:spacing w:val="-1"/>
        </w:rPr>
        <w:t>.</w:t>
      </w:r>
    </w:p>
    <w:p w:rsidR="001914CD" w:rsidRDefault="00427822" w:rsidP="001914CD">
      <w:pPr>
        <w:pStyle w:val="Heading1"/>
        <w:numPr>
          <w:ilvl w:val="0"/>
          <w:numId w:val="2"/>
        </w:numPr>
        <w:tabs>
          <w:tab w:val="left" w:pos="1742"/>
        </w:tabs>
        <w:spacing w:before="196"/>
        <w:ind w:left="1741" w:hanging="338"/>
        <w:jc w:val="left"/>
      </w:pPr>
      <w:r>
        <w:t>METHODOLOGY</w:t>
      </w:r>
    </w:p>
    <w:p w:rsidR="00FC4055" w:rsidRDefault="00FC4055" w:rsidP="00FC4055">
      <w:r>
        <w:t xml:space="preserve"> </w:t>
      </w:r>
    </w:p>
    <w:p w:rsidR="001D1EB0" w:rsidRDefault="001D1EB0" w:rsidP="001D1EB0">
      <w:pPr>
        <w:pStyle w:val="Heading2"/>
      </w:pPr>
      <w:r>
        <w:t xml:space="preserve">Chemicals </w:t>
      </w:r>
    </w:p>
    <w:p w:rsidR="00BE263B" w:rsidRDefault="00BE263B">
      <w:pPr>
        <w:spacing w:before="4"/>
        <w:rPr>
          <w:sz w:val="17"/>
        </w:rPr>
      </w:pPr>
    </w:p>
    <w:p w:rsidR="001D1EB0" w:rsidRDefault="00427822">
      <w:pPr>
        <w:pStyle w:val="BodyText"/>
        <w:spacing w:before="1" w:line="276" w:lineRule="auto"/>
        <w:ind w:left="108" w:right="226"/>
        <w:jc w:val="both"/>
      </w:pPr>
      <w:r>
        <w:t xml:space="preserve">All </w:t>
      </w:r>
      <w:r w:rsidR="001D1EB0" w:rsidRPr="001D1EB0">
        <w:t>Iron nitrate, cobalt Nitrate, deionized water, citric acid (AR grade), [NH</w:t>
      </w:r>
      <w:r w:rsidR="001D1EB0" w:rsidRPr="005C752D">
        <w:rPr>
          <w:vertAlign w:val="subscript"/>
        </w:rPr>
        <w:t>4</w:t>
      </w:r>
      <w:r w:rsidR="001D1EB0" w:rsidRPr="001D1EB0">
        <w:t>OH] ammonia solution to maintain pH were purchased from Merck and used without further purification.</w:t>
      </w:r>
    </w:p>
    <w:p w:rsidR="001914CD" w:rsidRDefault="001914CD">
      <w:pPr>
        <w:pStyle w:val="BodyText"/>
        <w:spacing w:before="1" w:line="276" w:lineRule="auto"/>
        <w:ind w:left="108" w:right="226"/>
        <w:jc w:val="both"/>
      </w:pPr>
    </w:p>
    <w:p w:rsidR="001D1EB0" w:rsidRDefault="001D1EB0" w:rsidP="001D1EB0">
      <w:pPr>
        <w:pStyle w:val="Heading2"/>
      </w:pPr>
      <w:r>
        <w:t>Synthesis Method</w:t>
      </w:r>
    </w:p>
    <w:p w:rsidR="006A3DA0" w:rsidRDefault="006A3DA0" w:rsidP="006A3DA0">
      <w:pPr>
        <w:ind w:left="108"/>
        <w:jc w:val="both"/>
      </w:pPr>
    </w:p>
    <w:p w:rsidR="00027588" w:rsidRDefault="00027588" w:rsidP="006A3DA0">
      <w:pPr>
        <w:ind w:left="108"/>
        <w:jc w:val="both"/>
      </w:pPr>
      <w:r w:rsidRPr="00027588">
        <w:t>Iron nitrate, cobalt nitrate and citric acid were used for the preparation of cobalt ferrite are of AR grade. A known quantity of Iron nitrate and cobalt nitrate was dissolved in deionized water and mixed with citric acid as 1:1 molar ratio. To maintain the pH 7, add ammonia solution drop wise. This solution was stirred for 2 hours and then a sol gets formed. The solution was then heated to 90⁰C for 2 hours to form a brownish gel. This gel was decomposed at same temperature in oven. The gel then converted into fluffy powder consists of homogeneous flakes of very small particle size shown in Fig. 1. This powder was crushed by using mortar and pestle and placed for annealing in muffle furnace at temperature 600⁰C gives fine powder of sample for characterization of XRD, FESEM, VSM and FTIR.</w:t>
      </w:r>
    </w:p>
    <w:p w:rsidR="00027588" w:rsidRDefault="00027588" w:rsidP="00027588"/>
    <w:p w:rsidR="00027588" w:rsidRDefault="00027588" w:rsidP="00027588"/>
    <w:p w:rsidR="00027588" w:rsidRDefault="00027588" w:rsidP="00027588">
      <w:pPr>
        <w:keepNext/>
      </w:pPr>
      <w:r>
        <w:rPr>
          <w:noProof/>
        </w:rPr>
        <w:drawing>
          <wp:inline distT="0" distB="0" distL="0" distR="0" wp14:anchorId="2EC88CF3" wp14:editId="5ED41E04">
            <wp:extent cx="2898461" cy="33607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jpg"/>
                    <pic:cNvPicPr/>
                  </pic:nvPicPr>
                  <pic:blipFill>
                    <a:blip r:embed="rId13">
                      <a:extLst>
                        <a:ext uri="{28A0092B-C50C-407E-A947-70E740481C1C}">
                          <a14:useLocalDpi xmlns:a14="http://schemas.microsoft.com/office/drawing/2010/main" val="0"/>
                        </a:ext>
                      </a:extLst>
                    </a:blip>
                    <a:stretch>
                      <a:fillRect/>
                    </a:stretch>
                  </pic:blipFill>
                  <pic:spPr>
                    <a:xfrm>
                      <a:off x="0" y="0"/>
                      <a:ext cx="2900639" cy="3363242"/>
                    </a:xfrm>
                    <a:prstGeom prst="rect">
                      <a:avLst/>
                    </a:prstGeom>
                  </pic:spPr>
                </pic:pic>
              </a:graphicData>
            </a:graphic>
          </wp:inline>
        </w:drawing>
      </w:r>
    </w:p>
    <w:p w:rsidR="00027588" w:rsidRDefault="00027588" w:rsidP="00027588">
      <w:pPr>
        <w:keepNext/>
      </w:pPr>
    </w:p>
    <w:p w:rsidR="00027588" w:rsidRDefault="00027588" w:rsidP="00027588">
      <w:pPr>
        <w:pStyle w:val="Caption"/>
        <w:rPr>
          <w:b w:val="0"/>
          <w:color w:val="auto"/>
          <w:sz w:val="20"/>
        </w:rPr>
      </w:pPr>
      <w:r w:rsidRPr="00027588">
        <w:rPr>
          <w:b w:val="0"/>
          <w:color w:val="auto"/>
          <w:sz w:val="20"/>
        </w:rPr>
        <w:t>Fig.1 - Synthesized fluffy powder of cobalt ferrite</w:t>
      </w:r>
    </w:p>
    <w:p w:rsidR="00CA22C7" w:rsidRDefault="00CA22C7" w:rsidP="00CA22C7"/>
    <w:p w:rsidR="00CA22C7" w:rsidRPr="00CA22C7" w:rsidRDefault="00CA22C7" w:rsidP="00CA22C7"/>
    <w:p w:rsidR="00BE263B" w:rsidRDefault="00427822">
      <w:pPr>
        <w:pStyle w:val="Heading1"/>
        <w:numPr>
          <w:ilvl w:val="0"/>
          <w:numId w:val="2"/>
        </w:numPr>
        <w:tabs>
          <w:tab w:val="left" w:pos="1381"/>
        </w:tabs>
        <w:ind w:left="1380" w:hanging="250"/>
        <w:jc w:val="left"/>
      </w:pPr>
      <w:r>
        <w:t>RESULT</w:t>
      </w:r>
      <w:r>
        <w:rPr>
          <w:spacing w:val="-5"/>
        </w:rPr>
        <w:t xml:space="preserve"> </w:t>
      </w:r>
      <w:r>
        <w:t>&amp;</w:t>
      </w:r>
      <w:r>
        <w:rPr>
          <w:spacing w:val="-4"/>
        </w:rPr>
        <w:t xml:space="preserve"> </w:t>
      </w:r>
      <w:r>
        <w:t>DISCUSSION</w:t>
      </w:r>
    </w:p>
    <w:p w:rsidR="00784225" w:rsidRDefault="00EF6957" w:rsidP="00784225">
      <w:pPr>
        <w:pStyle w:val="Heading2"/>
      </w:pPr>
      <w:r>
        <w:t xml:space="preserve"> </w:t>
      </w:r>
      <w:r w:rsidR="00784225">
        <w:t>Characterizations</w:t>
      </w:r>
    </w:p>
    <w:p w:rsidR="00784225" w:rsidRDefault="00784225" w:rsidP="00784225">
      <w:pPr>
        <w:pStyle w:val="BodyText"/>
        <w:spacing w:before="1" w:line="276" w:lineRule="auto"/>
        <w:ind w:left="108" w:right="226"/>
        <w:jc w:val="both"/>
      </w:pPr>
    </w:p>
    <w:p w:rsidR="00784225" w:rsidRPr="00EF6957" w:rsidRDefault="00784225" w:rsidP="00784225">
      <w:pPr>
        <w:pStyle w:val="BodyText"/>
        <w:spacing w:before="1" w:line="276" w:lineRule="auto"/>
        <w:ind w:left="108" w:right="226"/>
        <w:jc w:val="both"/>
      </w:pPr>
      <w:r>
        <w:t>The nanoparticles were characterized with the help of XRD, FESEM, VSM and FTIR. The XRD measurement carried out using Cu-Kα radiation.  FESEM image carried out for study of surface morphology. VSM characterization gives information regarding magnetic properties at room temperature and FTIR spectra recorded in the range of 4000 cm</w:t>
      </w:r>
      <w:r w:rsidRPr="001D1EB0">
        <w:rPr>
          <w:vertAlign w:val="superscript"/>
        </w:rPr>
        <w:t>-1</w:t>
      </w:r>
      <w:r>
        <w:t xml:space="preserve"> to 400 cm</w:t>
      </w:r>
      <w:r w:rsidRPr="001D1EB0">
        <w:rPr>
          <w:vertAlign w:val="superscript"/>
        </w:rPr>
        <w:t>-1</w:t>
      </w:r>
      <w:r>
        <w:t>.</w:t>
      </w:r>
    </w:p>
    <w:p w:rsidR="00EF6957" w:rsidRPr="006A3DA0" w:rsidRDefault="00EF6957" w:rsidP="006A3DA0">
      <w:pPr>
        <w:pStyle w:val="Heading2"/>
      </w:pPr>
      <w:r w:rsidRPr="006A3DA0">
        <w:t>X-ray Diffraction (XRD)</w:t>
      </w:r>
      <w:r w:rsidR="006A3DA0">
        <w:t xml:space="preserve">study </w:t>
      </w:r>
    </w:p>
    <w:p w:rsidR="006A3DA0" w:rsidRDefault="006A3DA0" w:rsidP="006A3DA0">
      <w:pPr>
        <w:pStyle w:val="BodyText"/>
        <w:spacing w:before="1" w:line="276" w:lineRule="auto"/>
        <w:ind w:right="38"/>
        <w:jc w:val="both"/>
        <w:rPr>
          <w:sz w:val="22"/>
          <w:szCs w:val="22"/>
        </w:rPr>
      </w:pPr>
    </w:p>
    <w:p w:rsidR="00EF6957" w:rsidRDefault="00EF6957" w:rsidP="006A3DA0">
      <w:pPr>
        <w:pStyle w:val="BodyText"/>
        <w:spacing w:before="1" w:line="276" w:lineRule="auto"/>
        <w:ind w:left="108" w:right="38"/>
        <w:jc w:val="both"/>
      </w:pPr>
      <w:r w:rsidRPr="00EF6957">
        <w:t>Fig. 2 shows the XRD peaks which gives crystalline nature of magnetite and cobalt ferrite. The various peaks of magnetite at 30.30⁰, 35.65⁰, 43.56⁰, 54.08⁰, 57.59⁰ and 62.99⁰ are obtained and in cobalt ferrite various peaks obtained at 30.20⁰, 35.54⁰, 43.19⁰, 53.56⁰, 57.09⁰ and 62.76⁰. It reveals that the minor shift in peak position may happen due to ionic radius of Co</w:t>
      </w:r>
      <w:r w:rsidRPr="00EF6957">
        <w:rPr>
          <w:vertAlign w:val="superscript"/>
        </w:rPr>
        <w:t>2+</w:t>
      </w:r>
      <w:r w:rsidRPr="00EF6957">
        <w:t xml:space="preserve"> which is slightly greater than Fe</w:t>
      </w:r>
      <w:r w:rsidRPr="00EF6957">
        <w:rPr>
          <w:vertAlign w:val="superscript"/>
        </w:rPr>
        <w:t>2+</w:t>
      </w:r>
      <w:r w:rsidRPr="00EF6957">
        <w:t xml:space="preserve"> ion</w:t>
      </w:r>
      <w:r w:rsidR="00A76AE6">
        <w:fldChar w:fldCharType="begin" w:fldLock="1"/>
      </w:r>
      <w:r w:rsidR="00C36D11">
        <w:instrText>ADDIN CSL_CITATION {"citationItems":[{"id":"ITEM-1","itemData":{"abstract":"Cobalt ferrite (CoFe 2 O 4) nanoparticles were successfully synthesized by a sol-gel combustion technique. The particle size as determined by a transmission electron microscope was about 25 nm. A maximum saturation magnetization of 22.31 emu/g and a coercivity of 118 Oe were achieved for the samples. The effect of CoFe 2 O 4 nanoparticles on 4T1 murine breast cancer cells was explored by cytotoxicity assay and flow cytometer analysis. The lower concentrations of CoFe 2 O 4 nanoparticles did not induce any toxicity in cells, when exposed for 24 h. Concentrations exceeding 400 μg/ml produced significant morphological changes and induced cell death by apoptosis and necrosis.","author":[{"dropping-particle":"","family":"Kanagesan","given":"S","non-dropping-particle":"","parse-names":false,"suffix":""},{"dropping-particle":"","family":"…","given":"M Hashim - Digest Journal of","non-dropping-particle":"","parse-names":false,"suffix":""},{"dropping-particle":"","family":"2013","given":"undefined","non-dropping-particle":"","parse-names":false,"suffix":""}],"container-title":"search.ebscohost.com","id":"ITEM-1","issue":"4","issued":{"date-parts":[["2013"]]},"page":"1601-1610","title":"SOL-GEL AUTO-COMBUSTION SYNTHESIS OF COBALT FERRITE AND IT'S CYTOTOXICITY PROPERTIES.","type":"article-journal","volume":"20"},"uris":["http://www.mendeley.com/documents/?uuid=d99bb646-3a1e-397d-a1b5-c8711d2fc827"]}],"mendeley":{"formattedCitation":"[17]","plainTextFormattedCitation":"[17]","previouslyFormattedCitation":"[17]"},"properties":{"noteIndex":0},"schema":"https://github.com/citation-style-language/schema/raw/master/csl-citation.json"}</w:instrText>
      </w:r>
      <w:r w:rsidR="00A76AE6">
        <w:fldChar w:fldCharType="separate"/>
      </w:r>
      <w:r w:rsidR="00C36D11" w:rsidRPr="00C36D11">
        <w:rPr>
          <w:noProof/>
        </w:rPr>
        <w:t>[17]</w:t>
      </w:r>
      <w:r w:rsidR="00A76AE6">
        <w:fldChar w:fldCharType="end"/>
      </w:r>
      <w:r w:rsidR="00005767">
        <w:t xml:space="preserve"> </w:t>
      </w:r>
      <w:r w:rsidR="00005767">
        <w:fldChar w:fldCharType="begin" w:fldLock="1"/>
      </w:r>
      <w:r w:rsidR="00C36D11">
        <w:instrText>ADDIN CSL_CITATION {"citationItems":[{"id":"ITEM-1","itemData":{"DOI":"10.1016/j.cplett.2018.01.057","ISSN":"00092614","abstract":"CoFe2O4 nanostructures have successfully via the auto-combustion sol-gel method. The effects of the calcined temperatures (600, 700 and 800 °C) on the structural and magnetic properties of CoFe2O4 were studied by XRD and VSM analysis. Well defined and sharp peaks corresponding to the CoFe2O4 were developed by increasing the calcination temperature in the XRD pattern. The functional groups of as prepared and calcined sample were identified by the FTIR spectra analysis. The VSM measurements showed that the saturation magnetization and coercivity increase with increasing calcination temperature. Significant differences in the magnetic properties of the CoFe2O4 nanoparticles have been observed and these differences seem to result from the calcination temperature of the spinel ferrite nanoparticles.","author":[{"dropping-particle":"","family":"Senthil","given":"V. P.","non-dropping-particle":"","parse-names":false,"suffix":""},{"dropping-particle":"","family":"Gajendiran","given":"J.","non-dropping-particle":"","parse-names":false,"suffix":""},{"dropping-particle":"","family":"Raj","given":"S. Gokul","non-dropping-particle":"","parse-names":false,"suffix":""},{"dropping-particle":"","family":"Shanmugavel","given":"T.","non-dropping-particle":"","parse-names":false,"suffix":""},{"dropping-particle":"","family":"Ramesh Kumar","given":"G.","non-dropping-particle":"","parse-names":false,"suffix":""},{"dropping-particle":"","family":"Parthasaradhi Reddy","given":"C.","non-dropping-particle":"","parse-names":false,"suffix":""}],"container-title":"Chemical Physics Letters","id":"ITEM-1","issued":{"date-parts":[["2018","3","1"]]},"page":"19-23","publisher":"Elsevier B.V.","title":"Study of structural and magnetic properties of cobalt ferrite (CoFe2O4) nanostructures","type":"article-journal","volume":"695"},"uris":["http://www.mendeley.com/documents/?uuid=e9466ecf-e5e6-376a-afad-9e196e21e859"]}],"mendeley":{"formattedCitation":"[18]","plainTextFormattedCitation":"[18]","previouslyFormattedCitation":"[18]"},"properties":{"noteIndex":0},"schema":"https://github.com/citation-style-language/schema/raw/master/csl-citation.json"}</w:instrText>
      </w:r>
      <w:r w:rsidR="00005767">
        <w:fldChar w:fldCharType="separate"/>
      </w:r>
      <w:r w:rsidR="00C36D11" w:rsidRPr="00C36D11">
        <w:rPr>
          <w:noProof/>
        </w:rPr>
        <w:t>[18]</w:t>
      </w:r>
      <w:r w:rsidR="00005767">
        <w:fldChar w:fldCharType="end"/>
      </w:r>
      <w:r w:rsidRPr="00EF6957">
        <w:t>.</w:t>
      </w:r>
    </w:p>
    <w:p w:rsidR="00EF6957" w:rsidRDefault="00464D46" w:rsidP="006A3DA0">
      <w:pPr>
        <w:pStyle w:val="BodyText"/>
        <w:spacing w:before="1" w:line="276" w:lineRule="auto"/>
        <w:ind w:left="108" w:right="38"/>
        <w:jc w:val="both"/>
      </w:pPr>
      <w:r>
        <w:rPr>
          <w:b/>
          <w:noProof/>
        </w:rPr>
        <mc:AlternateContent>
          <mc:Choice Requires="wps">
            <w:drawing>
              <wp:anchor distT="0" distB="0" distL="114300" distR="114300" simplePos="0" relativeHeight="251659264" behindDoc="0" locked="0" layoutInCell="1" allowOverlap="1" wp14:anchorId="1EB977E1" wp14:editId="4C38ACF5">
                <wp:simplePos x="0" y="0"/>
                <wp:positionH relativeFrom="column">
                  <wp:posOffset>2427605</wp:posOffset>
                </wp:positionH>
                <wp:positionV relativeFrom="paragraph">
                  <wp:posOffset>1045210</wp:posOffset>
                </wp:positionV>
                <wp:extent cx="206375" cy="269875"/>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06375" cy="269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F6957" w:rsidRDefault="00EF6957">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91.15pt;margin-top:82.3pt;width:16.25pt;height:2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" fillcolor="white [3201]" stroked="f" strokeweight=".5pt">
                <v:textbox>
                  <w:txbxContent>
                    <w:p w:rsidR="00EF6957" w:rsidRDefault="00EF6957">
                      <w:r>
                        <w:t>A</w:t>
                      </w:r>
                    </w:p>
                  </w:txbxContent>
                </v:textbox>
              </v:shape>
            </w:pict>
          </mc:Fallback>
        </mc:AlternateContent>
      </w:r>
      <w:r>
        <w:rPr>
          <w:b/>
          <w:noProof/>
        </w:rPr>
        <mc:AlternateContent>
          <mc:Choice Requires="wps">
            <w:drawing>
              <wp:anchor distT="0" distB="0" distL="114300" distR="114300" simplePos="0" relativeHeight="251660288" behindDoc="0" locked="0" layoutInCell="1" allowOverlap="1" wp14:anchorId="35501204" wp14:editId="5BCFE337">
                <wp:simplePos x="0" y="0"/>
                <wp:positionH relativeFrom="column">
                  <wp:posOffset>2496185</wp:posOffset>
                </wp:positionH>
                <wp:positionV relativeFrom="paragraph">
                  <wp:posOffset>529590</wp:posOffset>
                </wp:positionV>
                <wp:extent cx="206375" cy="246380"/>
                <wp:effectExtent l="0" t="0" r="3175" b="1270"/>
                <wp:wrapNone/>
                <wp:docPr id="5" name="Text Box 5"/>
                <wp:cNvGraphicFramePr/>
                <a:graphic xmlns:a="http://schemas.openxmlformats.org/drawingml/2006/main">
                  <a:graphicData uri="http://schemas.microsoft.com/office/word/2010/wordprocessingShape">
                    <wps:wsp>
                      <wps:cNvSpPr txBox="1"/>
                      <wps:spPr>
                        <a:xfrm>
                          <a:off x="0" y="0"/>
                          <a:ext cx="206375"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F6957" w:rsidRDefault="00EF6957">
                            <w:r>
                              <w:t>B</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96.55pt;margin-top:41.7pt;width:16.2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" filled="f" stroked="f" strokeweight=".5pt">
                <v:textbox inset="0,0,0,0">
                  <w:txbxContent>
                    <w:p w:rsidR="00EF6957" w:rsidRDefault="00EF6957">
                      <w:r>
                        <w:t>B</w:t>
                      </w:r>
                    </w:p>
                  </w:txbxContent>
                </v:textbox>
              </v:shape>
            </w:pict>
          </mc:Fallback>
        </mc:AlternateContent>
      </w:r>
      <w:r w:rsidR="00EF6957">
        <w:rPr>
          <w:b/>
          <w:noProof/>
        </w:rPr>
        <w:drawing>
          <wp:inline distT="0" distB="0" distL="0" distR="0" wp14:anchorId="514CA4EC" wp14:editId="045FD9D0">
            <wp:extent cx="2782598" cy="20037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4">
                      <a:extLst>
                        <a:ext uri="{28A0092B-C50C-407E-A947-70E740481C1C}">
                          <a14:useLocalDpi xmlns:a14="http://schemas.microsoft.com/office/drawing/2010/main" val="0"/>
                        </a:ext>
                      </a:extLst>
                    </a:blip>
                    <a:stretch>
                      <a:fillRect/>
                    </a:stretch>
                  </pic:blipFill>
                  <pic:spPr>
                    <a:xfrm>
                      <a:off x="0" y="0"/>
                      <a:ext cx="2781019" cy="2002592"/>
                    </a:xfrm>
                    <a:prstGeom prst="rect">
                      <a:avLst/>
                    </a:prstGeom>
                  </pic:spPr>
                </pic:pic>
              </a:graphicData>
            </a:graphic>
          </wp:inline>
        </w:drawing>
      </w:r>
    </w:p>
    <w:p w:rsidR="00EF6957" w:rsidRPr="00EF6957" w:rsidRDefault="00EF6957" w:rsidP="006A3DA0">
      <w:pPr>
        <w:pStyle w:val="Caption"/>
        <w:jc w:val="both"/>
        <w:rPr>
          <w:b w:val="0"/>
          <w:color w:val="auto"/>
        </w:rPr>
      </w:pPr>
      <w:r>
        <w:rPr>
          <w:b w:val="0"/>
          <w:color w:val="auto"/>
          <w:sz w:val="20"/>
        </w:rPr>
        <w:t xml:space="preserve">      </w:t>
      </w:r>
      <w:r w:rsidRPr="00EF6957">
        <w:rPr>
          <w:b w:val="0"/>
          <w:color w:val="auto"/>
          <w:sz w:val="20"/>
        </w:rPr>
        <w:t>Fig.2 – XRD graph of magnetite and cobalt ferrite.</w:t>
      </w:r>
    </w:p>
    <w:p w:rsidR="00EF6957" w:rsidRDefault="00EF6957" w:rsidP="006A3DA0">
      <w:pPr>
        <w:pStyle w:val="BodyText"/>
        <w:spacing w:before="1" w:line="276" w:lineRule="auto"/>
        <w:ind w:left="108" w:right="38"/>
        <w:jc w:val="both"/>
      </w:pPr>
      <w:r>
        <w:t>The XRD pattern of magnetite peak (A) shows that minor impurity of hematite (α-Fe</w:t>
      </w:r>
      <w:r w:rsidRPr="00EF6957">
        <w:rPr>
          <w:vertAlign w:val="subscript"/>
        </w:rPr>
        <w:t>2</w:t>
      </w:r>
      <w:r>
        <w:t>O</w:t>
      </w:r>
      <w:r w:rsidRPr="00EF6957">
        <w:rPr>
          <w:vertAlign w:val="subscript"/>
        </w:rPr>
        <w:t>3</w:t>
      </w:r>
      <w:r>
        <w:t>) is present in sample and strong reflection of peaks are obtained at (220), (311), (400), (422), (511) and (440). From peak (B) it has been observed that no additional impurity is present. From the XRD graph both peak shows the FCC type of spinel structure</w:t>
      </w:r>
      <w:r w:rsidR="006A3DA0">
        <w:fldChar w:fldCharType="begin" w:fldLock="1"/>
      </w:r>
      <w:r w:rsidR="00C36D11">
        <w:instrText>ADDIN CSL_CITATION {"citationItems":[{"id":"ITEM-1","itemData":{"author":[{"dropping-particle":"","family":"Bhagwat","given":"VR","non-dropping-particle":"","parse-names":false,"suffix":""},{"dropping-particle":"","family":"Humbe","given":"AV","non-dropping-particle":"","parse-names":false,"suffix":""},{"dropping-particle":"","family":"…","given":"SD More - Materials Science and","non-dropping-particle":"","parse-names":false,"suffix":""},{"dropping-particle":"","family":"2019","given":"undefined","non-dropping-particle":"","parse-names":false,"suffix":""}],"container-title":"Elsevier","id":"ITEM-1","issued":{"date-parts":[["0"]]},"title":"Sol-gel auto combustion synthesis and characterizations of cobalt ferrite nanoparticles: different fuels approach","type":"article-journal"},"uris":["http://www.mendeley.com/documents/?uuid=ec37fbfd-0527-3169-aded-fd2798f2b768"]}],"mendeley":{"formattedCitation":"[14]","plainTextFormattedCitation":"[14]","previouslyFormattedCitation":"[14]"},"properties":{"noteIndex":0},"schema":"https://github.com/citation-style-language/schema/raw/master/csl-citation.json"}</w:instrText>
      </w:r>
      <w:r w:rsidR="006A3DA0">
        <w:fldChar w:fldCharType="separate"/>
      </w:r>
      <w:r w:rsidR="00C36D11" w:rsidRPr="00C36D11">
        <w:rPr>
          <w:noProof/>
        </w:rPr>
        <w:t>[14]</w:t>
      </w:r>
      <w:r w:rsidR="006A3DA0">
        <w:fldChar w:fldCharType="end"/>
      </w:r>
      <w:r>
        <w:t>.</w:t>
      </w:r>
    </w:p>
    <w:p w:rsidR="006A3DA0" w:rsidRDefault="006A3DA0" w:rsidP="006A3DA0">
      <w:pPr>
        <w:pStyle w:val="BodyText"/>
        <w:spacing w:before="1" w:line="276" w:lineRule="auto"/>
        <w:ind w:left="108" w:right="38"/>
        <w:jc w:val="both"/>
      </w:pPr>
    </w:p>
    <w:p w:rsidR="006A3DA0" w:rsidRDefault="006A3DA0" w:rsidP="006A3DA0">
      <w:pPr>
        <w:pStyle w:val="BodyText"/>
        <w:spacing w:before="1" w:line="276" w:lineRule="auto"/>
        <w:ind w:left="108" w:right="38"/>
        <w:jc w:val="both"/>
      </w:pPr>
      <w:r>
        <w:t>We have calculated various parameters as lattice constant (a), x-ray density, volume of unit cell, hopping length at tetrahedral site (LA), hopping length at octahedral site (LB), and crystallite size from XRD graphs which are shown in Table 1.</w:t>
      </w:r>
    </w:p>
    <w:p w:rsidR="006A3DA0" w:rsidRDefault="006A3DA0" w:rsidP="006A3DA0">
      <w:pPr>
        <w:pStyle w:val="BodyText"/>
        <w:spacing w:before="1" w:line="276" w:lineRule="auto"/>
        <w:ind w:left="108" w:right="38"/>
        <w:jc w:val="both"/>
      </w:pPr>
    </w:p>
    <w:p w:rsidR="006A3DA0" w:rsidRDefault="006A3DA0" w:rsidP="006A3DA0">
      <w:pPr>
        <w:pStyle w:val="BodyText"/>
        <w:spacing w:before="1" w:line="276" w:lineRule="auto"/>
        <w:ind w:left="108" w:right="38"/>
        <w:jc w:val="both"/>
      </w:pPr>
    </w:p>
    <w:p w:rsidR="006A3DA0" w:rsidRDefault="006A3DA0" w:rsidP="006A3DA0">
      <w:pPr>
        <w:pStyle w:val="BodyText"/>
        <w:spacing w:before="1" w:line="276" w:lineRule="auto"/>
        <w:ind w:left="108" w:right="38"/>
        <w:jc w:val="both"/>
      </w:pPr>
    </w:p>
    <w:p w:rsidR="00EF6957" w:rsidRPr="00687152" w:rsidRDefault="00EF6957" w:rsidP="006A3DA0">
      <w:pPr>
        <w:pStyle w:val="Caption"/>
        <w:keepNext/>
        <w:rPr>
          <w:b w:val="0"/>
          <w:color w:val="auto"/>
          <w:sz w:val="20"/>
        </w:rPr>
      </w:pPr>
      <w:bookmarkStart w:id="1" w:name="_Ref76584433"/>
      <w:bookmarkStart w:id="2" w:name="_Ref76584413"/>
      <w:r w:rsidRPr="00687152">
        <w:rPr>
          <w:b w:val="0"/>
          <w:color w:val="auto"/>
          <w:sz w:val="20"/>
        </w:rPr>
        <w:lastRenderedPageBreak/>
        <w:t xml:space="preserve">Table </w:t>
      </w:r>
      <w:r w:rsidR="00237320" w:rsidRPr="00687152">
        <w:rPr>
          <w:b w:val="0"/>
          <w:color w:val="auto"/>
          <w:sz w:val="20"/>
        </w:rPr>
        <w:fldChar w:fldCharType="begin"/>
      </w:r>
      <w:r w:rsidR="00237320" w:rsidRPr="00687152">
        <w:rPr>
          <w:b w:val="0"/>
          <w:color w:val="auto"/>
          <w:sz w:val="20"/>
        </w:rPr>
        <w:instrText xml:space="preserve"> SEQ Table \* ARABIC </w:instrText>
      </w:r>
      <w:r w:rsidR="00237320" w:rsidRPr="00687152">
        <w:rPr>
          <w:b w:val="0"/>
          <w:color w:val="auto"/>
          <w:sz w:val="20"/>
        </w:rPr>
        <w:fldChar w:fldCharType="separate"/>
      </w:r>
      <w:r w:rsidR="00CD428E">
        <w:rPr>
          <w:b w:val="0"/>
          <w:noProof/>
          <w:color w:val="auto"/>
          <w:sz w:val="20"/>
        </w:rPr>
        <w:t>1</w:t>
      </w:r>
      <w:r w:rsidR="00237320" w:rsidRPr="00687152">
        <w:rPr>
          <w:b w:val="0"/>
          <w:noProof/>
          <w:color w:val="auto"/>
          <w:sz w:val="20"/>
        </w:rPr>
        <w:fldChar w:fldCharType="end"/>
      </w:r>
      <w:bookmarkEnd w:id="1"/>
      <w:r w:rsidRPr="00687152">
        <w:rPr>
          <w:b w:val="0"/>
          <w:color w:val="auto"/>
          <w:sz w:val="20"/>
        </w:rPr>
        <w:t>: Various parameters of magnetite and cobalt ferrite</w:t>
      </w:r>
      <w:bookmarkEnd w:id="2"/>
    </w:p>
    <w:tbl>
      <w:tblPr>
        <w:tblStyle w:val="TableGrid"/>
        <w:tblW w:w="4788" w:type="dxa"/>
        <w:jc w:val="right"/>
        <w:tblLayout w:type="fixed"/>
        <w:tblLook w:val="04A0" w:firstRow="1" w:lastRow="0" w:firstColumn="1" w:lastColumn="0" w:noHBand="0" w:noVBand="1"/>
      </w:tblPr>
      <w:tblGrid>
        <w:gridCol w:w="2023"/>
        <w:gridCol w:w="1395"/>
        <w:gridCol w:w="1370"/>
      </w:tblGrid>
      <w:tr w:rsidR="00EF6957" w:rsidRPr="00EF6957" w:rsidTr="00EF6957">
        <w:trPr>
          <w:trHeight w:val="259"/>
          <w:jc w:val="right"/>
        </w:trPr>
        <w:tc>
          <w:tcPr>
            <w:tcW w:w="2023" w:type="dxa"/>
          </w:tcPr>
          <w:p w:rsidR="00EF6957" w:rsidRPr="00027588" w:rsidRDefault="00EF6957" w:rsidP="006A3DA0">
            <w:pPr>
              <w:pStyle w:val="BodyText"/>
              <w:spacing w:before="1"/>
              <w:ind w:left="108" w:right="38"/>
              <w:jc w:val="both"/>
              <w:rPr>
                <w:b/>
              </w:rPr>
            </w:pPr>
            <w:r w:rsidRPr="00027588">
              <w:rPr>
                <w:b/>
              </w:rPr>
              <w:t>Parameters</w:t>
            </w:r>
          </w:p>
        </w:tc>
        <w:tc>
          <w:tcPr>
            <w:tcW w:w="1395" w:type="dxa"/>
          </w:tcPr>
          <w:p w:rsidR="00EF6957" w:rsidRPr="00027588" w:rsidRDefault="00EF6957" w:rsidP="006A3DA0">
            <w:pPr>
              <w:pStyle w:val="BodyText"/>
              <w:spacing w:before="1"/>
              <w:ind w:left="108" w:right="38"/>
              <w:jc w:val="both"/>
              <w:rPr>
                <w:b/>
              </w:rPr>
            </w:pPr>
            <w:r w:rsidRPr="00027588">
              <w:rPr>
                <w:b/>
              </w:rPr>
              <w:t>Magnetite</w:t>
            </w:r>
          </w:p>
          <w:p w:rsidR="00EF6957" w:rsidRPr="00027588" w:rsidRDefault="00EF6957" w:rsidP="006A3DA0">
            <w:pPr>
              <w:pStyle w:val="BodyText"/>
              <w:spacing w:before="1"/>
              <w:ind w:left="108" w:right="38"/>
              <w:jc w:val="both"/>
              <w:rPr>
                <w:b/>
              </w:rPr>
            </w:pPr>
            <w:r w:rsidRPr="00027588">
              <w:rPr>
                <w:b/>
              </w:rPr>
              <w:t>(Average)</w:t>
            </w:r>
          </w:p>
        </w:tc>
        <w:tc>
          <w:tcPr>
            <w:tcW w:w="1370" w:type="dxa"/>
          </w:tcPr>
          <w:p w:rsidR="00EF6957" w:rsidRPr="00027588" w:rsidRDefault="00EF6957" w:rsidP="006A3DA0">
            <w:pPr>
              <w:pStyle w:val="BodyText"/>
              <w:spacing w:before="1"/>
              <w:ind w:left="108" w:right="38"/>
              <w:jc w:val="both"/>
              <w:rPr>
                <w:b/>
              </w:rPr>
            </w:pPr>
            <w:r w:rsidRPr="00027588">
              <w:rPr>
                <w:b/>
              </w:rPr>
              <w:t>Cobalt ferrite (Average)</w:t>
            </w:r>
          </w:p>
        </w:tc>
      </w:tr>
      <w:tr w:rsidR="00EF6957" w:rsidRPr="00EF6957" w:rsidTr="00EF6957">
        <w:trPr>
          <w:trHeight w:val="407"/>
          <w:jc w:val="right"/>
        </w:trPr>
        <w:tc>
          <w:tcPr>
            <w:tcW w:w="2023" w:type="dxa"/>
          </w:tcPr>
          <w:p w:rsidR="00EF6957" w:rsidRPr="00EF6957" w:rsidRDefault="00EF6957" w:rsidP="006A3DA0">
            <w:pPr>
              <w:pStyle w:val="BodyText"/>
              <w:spacing w:before="1"/>
              <w:ind w:left="108" w:right="38"/>
              <w:jc w:val="both"/>
            </w:pPr>
            <w:r w:rsidRPr="00EF6957">
              <w:t>Lattice constant (a)</w:t>
            </w:r>
          </w:p>
        </w:tc>
        <w:tc>
          <w:tcPr>
            <w:tcW w:w="1395" w:type="dxa"/>
          </w:tcPr>
          <w:p w:rsidR="00EF6957" w:rsidRPr="00EF6957" w:rsidRDefault="00EF6957" w:rsidP="006A3DA0">
            <w:pPr>
              <w:pStyle w:val="BodyText"/>
              <w:spacing w:before="1"/>
              <w:ind w:left="108" w:right="38"/>
              <w:jc w:val="both"/>
            </w:pPr>
            <w:r w:rsidRPr="00EF6957">
              <w:t>8.3334 Å</w:t>
            </w:r>
          </w:p>
        </w:tc>
        <w:tc>
          <w:tcPr>
            <w:tcW w:w="1370" w:type="dxa"/>
          </w:tcPr>
          <w:p w:rsidR="00EF6957" w:rsidRPr="00EF6957" w:rsidRDefault="00EF6957" w:rsidP="006A3DA0">
            <w:pPr>
              <w:pStyle w:val="BodyText"/>
              <w:spacing w:before="1"/>
              <w:ind w:left="108" w:right="38"/>
              <w:jc w:val="both"/>
            </w:pPr>
            <w:r w:rsidRPr="00EF6957">
              <w:t>8.3749 Å</w:t>
            </w:r>
          </w:p>
        </w:tc>
      </w:tr>
      <w:tr w:rsidR="00EF6957" w:rsidRPr="00EF6957" w:rsidTr="00EF6957">
        <w:trPr>
          <w:trHeight w:val="337"/>
          <w:jc w:val="right"/>
        </w:trPr>
        <w:tc>
          <w:tcPr>
            <w:tcW w:w="2023" w:type="dxa"/>
          </w:tcPr>
          <w:p w:rsidR="00EF6957" w:rsidRPr="00EF6957" w:rsidRDefault="00EF6957" w:rsidP="006A3DA0">
            <w:pPr>
              <w:pStyle w:val="BodyText"/>
              <w:spacing w:before="1"/>
              <w:ind w:left="108" w:right="38"/>
              <w:jc w:val="both"/>
            </w:pPr>
            <w:r w:rsidRPr="00EF6957">
              <w:t>Crystallite size( D)</w:t>
            </w:r>
          </w:p>
        </w:tc>
        <w:tc>
          <w:tcPr>
            <w:tcW w:w="1395" w:type="dxa"/>
          </w:tcPr>
          <w:p w:rsidR="00EF6957" w:rsidRPr="00EF6957" w:rsidRDefault="00EF6957" w:rsidP="006A3DA0">
            <w:pPr>
              <w:pStyle w:val="BodyText"/>
              <w:spacing w:before="1"/>
              <w:ind w:left="108" w:right="38"/>
              <w:jc w:val="both"/>
            </w:pPr>
            <w:r w:rsidRPr="00EF6957">
              <w:t>34.02 nm</w:t>
            </w:r>
          </w:p>
        </w:tc>
        <w:tc>
          <w:tcPr>
            <w:tcW w:w="1370" w:type="dxa"/>
          </w:tcPr>
          <w:p w:rsidR="00EF6957" w:rsidRPr="00EF6957" w:rsidRDefault="00EF6957" w:rsidP="006A3DA0">
            <w:pPr>
              <w:pStyle w:val="BodyText"/>
              <w:spacing w:before="1"/>
              <w:ind w:left="108" w:right="38"/>
              <w:jc w:val="both"/>
            </w:pPr>
            <w:r w:rsidRPr="00EF6957">
              <w:t>30.8 nm</w:t>
            </w:r>
          </w:p>
        </w:tc>
      </w:tr>
      <w:tr w:rsidR="00EF6957" w:rsidRPr="00EF6957" w:rsidTr="00EF6957">
        <w:trPr>
          <w:trHeight w:val="424"/>
          <w:jc w:val="right"/>
        </w:trPr>
        <w:tc>
          <w:tcPr>
            <w:tcW w:w="2023" w:type="dxa"/>
          </w:tcPr>
          <w:p w:rsidR="00EF6957" w:rsidRPr="00EF6957" w:rsidRDefault="00EF6957" w:rsidP="006A3DA0">
            <w:pPr>
              <w:pStyle w:val="BodyText"/>
              <w:spacing w:before="1"/>
              <w:ind w:left="108" w:right="38"/>
              <w:jc w:val="both"/>
            </w:pPr>
            <w:r w:rsidRPr="00EF6957">
              <w:t>X-ray density (ρ) (g/cc)</w:t>
            </w:r>
          </w:p>
        </w:tc>
        <w:tc>
          <w:tcPr>
            <w:tcW w:w="1395" w:type="dxa"/>
          </w:tcPr>
          <w:p w:rsidR="00EF6957" w:rsidRPr="00EF6957" w:rsidRDefault="00EF6957" w:rsidP="006A3DA0">
            <w:pPr>
              <w:pStyle w:val="BodyText"/>
              <w:spacing w:before="1"/>
              <w:ind w:left="108" w:right="38"/>
              <w:jc w:val="both"/>
            </w:pPr>
            <w:r w:rsidRPr="00EF6957">
              <w:t>5.31355</w:t>
            </w:r>
          </w:p>
        </w:tc>
        <w:tc>
          <w:tcPr>
            <w:tcW w:w="1370" w:type="dxa"/>
          </w:tcPr>
          <w:p w:rsidR="00EF6957" w:rsidRPr="00EF6957" w:rsidRDefault="00EF6957" w:rsidP="006A3DA0">
            <w:pPr>
              <w:pStyle w:val="BodyText"/>
              <w:spacing w:before="1"/>
              <w:ind w:left="108" w:right="38"/>
              <w:jc w:val="both"/>
            </w:pPr>
            <w:r w:rsidRPr="00EF6957">
              <w:t>5.307141</w:t>
            </w:r>
          </w:p>
        </w:tc>
      </w:tr>
      <w:tr w:rsidR="00EF6957" w:rsidRPr="00EF6957" w:rsidTr="00EF6957">
        <w:trPr>
          <w:trHeight w:val="381"/>
          <w:jc w:val="right"/>
        </w:trPr>
        <w:tc>
          <w:tcPr>
            <w:tcW w:w="2023" w:type="dxa"/>
          </w:tcPr>
          <w:p w:rsidR="00EF6957" w:rsidRPr="00EF6957" w:rsidRDefault="00EF6957" w:rsidP="006A3DA0">
            <w:pPr>
              <w:pStyle w:val="BodyText"/>
              <w:spacing w:before="1"/>
              <w:ind w:left="108" w:right="38"/>
              <w:jc w:val="both"/>
            </w:pPr>
            <w:r w:rsidRPr="00EF6957">
              <w:t xml:space="preserve">Unit cell volume(V) </w:t>
            </w:r>
          </w:p>
        </w:tc>
        <w:tc>
          <w:tcPr>
            <w:tcW w:w="1395" w:type="dxa"/>
          </w:tcPr>
          <w:p w:rsidR="00EF6957" w:rsidRPr="00EF6957" w:rsidRDefault="00EF6957" w:rsidP="006A3DA0">
            <w:pPr>
              <w:pStyle w:val="BodyText"/>
              <w:spacing w:before="1"/>
              <w:ind w:left="108" w:right="38"/>
              <w:jc w:val="both"/>
            </w:pPr>
            <w:r w:rsidRPr="00EF6957">
              <w:t>578.7642Å</w:t>
            </w:r>
            <w:r w:rsidRPr="00EF6957">
              <w:rPr>
                <w:vertAlign w:val="superscript"/>
              </w:rPr>
              <w:t>3</w:t>
            </w:r>
          </w:p>
        </w:tc>
        <w:tc>
          <w:tcPr>
            <w:tcW w:w="1370" w:type="dxa"/>
          </w:tcPr>
          <w:p w:rsidR="00EF6957" w:rsidRPr="00EF6957" w:rsidRDefault="00EF6957" w:rsidP="006A3DA0">
            <w:pPr>
              <w:pStyle w:val="BodyText"/>
              <w:spacing w:before="1"/>
              <w:ind w:left="108" w:right="38"/>
              <w:jc w:val="both"/>
            </w:pPr>
            <w:r w:rsidRPr="00EF6957">
              <w:t>587.4145 Å</w:t>
            </w:r>
            <w:r w:rsidRPr="00EF6957">
              <w:rPr>
                <w:vertAlign w:val="superscript"/>
              </w:rPr>
              <w:t>3</w:t>
            </w:r>
          </w:p>
        </w:tc>
      </w:tr>
      <w:tr w:rsidR="00EF6957" w:rsidRPr="00EF6957" w:rsidTr="00EF6957">
        <w:trPr>
          <w:trHeight w:val="295"/>
          <w:jc w:val="right"/>
        </w:trPr>
        <w:tc>
          <w:tcPr>
            <w:tcW w:w="2023" w:type="dxa"/>
          </w:tcPr>
          <w:p w:rsidR="00EF6957" w:rsidRPr="00EF6957" w:rsidRDefault="00EF6957" w:rsidP="006A3DA0">
            <w:pPr>
              <w:pStyle w:val="BodyText"/>
              <w:spacing w:before="1"/>
              <w:ind w:left="108" w:right="38"/>
              <w:jc w:val="both"/>
            </w:pPr>
            <w:r w:rsidRPr="00EF6957">
              <w:t>Hopping length (L</w:t>
            </w:r>
            <w:r w:rsidRPr="00EF6957">
              <w:rPr>
                <w:vertAlign w:val="subscript"/>
              </w:rPr>
              <w:t>A</w:t>
            </w:r>
            <w:r w:rsidRPr="00EF6957">
              <w:t>)</w:t>
            </w:r>
          </w:p>
        </w:tc>
        <w:tc>
          <w:tcPr>
            <w:tcW w:w="1395" w:type="dxa"/>
          </w:tcPr>
          <w:p w:rsidR="00EF6957" w:rsidRPr="00EF6957" w:rsidRDefault="00EF6957" w:rsidP="006A3DA0">
            <w:pPr>
              <w:pStyle w:val="BodyText"/>
              <w:spacing w:before="1"/>
              <w:ind w:left="108" w:right="38"/>
              <w:jc w:val="both"/>
            </w:pPr>
            <w:r w:rsidRPr="00EF6957">
              <w:t>3.608 Å</w:t>
            </w:r>
          </w:p>
        </w:tc>
        <w:tc>
          <w:tcPr>
            <w:tcW w:w="1370" w:type="dxa"/>
          </w:tcPr>
          <w:p w:rsidR="00EF6957" w:rsidRPr="00EF6957" w:rsidRDefault="00EF6957" w:rsidP="006A3DA0">
            <w:pPr>
              <w:pStyle w:val="BodyText"/>
              <w:spacing w:before="1"/>
              <w:ind w:left="108" w:right="38"/>
              <w:jc w:val="both"/>
            </w:pPr>
            <w:r w:rsidRPr="00EF6957">
              <w:t>3.626 Å</w:t>
            </w:r>
          </w:p>
        </w:tc>
      </w:tr>
      <w:tr w:rsidR="00EF6957" w:rsidRPr="00EF6957" w:rsidTr="00EF6957">
        <w:trPr>
          <w:trHeight w:val="337"/>
          <w:jc w:val="right"/>
        </w:trPr>
        <w:tc>
          <w:tcPr>
            <w:tcW w:w="2023" w:type="dxa"/>
          </w:tcPr>
          <w:p w:rsidR="00EF6957" w:rsidRPr="00EF6957" w:rsidRDefault="00EF6957" w:rsidP="006A3DA0">
            <w:pPr>
              <w:pStyle w:val="BodyText"/>
              <w:spacing w:before="1"/>
              <w:ind w:left="108" w:right="38"/>
              <w:jc w:val="both"/>
            </w:pPr>
            <w:r w:rsidRPr="00EF6957">
              <w:t>Hopping length (L</w:t>
            </w:r>
            <w:r w:rsidRPr="00EF6957">
              <w:rPr>
                <w:vertAlign w:val="subscript"/>
              </w:rPr>
              <w:t>B</w:t>
            </w:r>
            <w:r w:rsidRPr="00EF6957">
              <w:t>)</w:t>
            </w:r>
          </w:p>
        </w:tc>
        <w:tc>
          <w:tcPr>
            <w:tcW w:w="1395" w:type="dxa"/>
          </w:tcPr>
          <w:p w:rsidR="00EF6957" w:rsidRPr="00EF6957" w:rsidRDefault="00EF6957" w:rsidP="006A3DA0">
            <w:pPr>
              <w:pStyle w:val="BodyText"/>
              <w:spacing w:before="1"/>
              <w:ind w:left="108" w:right="38"/>
              <w:jc w:val="both"/>
            </w:pPr>
            <w:r w:rsidRPr="00EF6957">
              <w:t>2.946 Å</w:t>
            </w:r>
          </w:p>
        </w:tc>
        <w:tc>
          <w:tcPr>
            <w:tcW w:w="1370" w:type="dxa"/>
          </w:tcPr>
          <w:p w:rsidR="00EF6957" w:rsidRPr="00EF6957" w:rsidRDefault="00EF6957" w:rsidP="006A3DA0">
            <w:pPr>
              <w:pStyle w:val="BodyText"/>
              <w:spacing w:before="1"/>
              <w:ind w:left="108" w:right="38"/>
              <w:jc w:val="both"/>
            </w:pPr>
            <w:r w:rsidRPr="00EF6957">
              <w:t>2.960 Å</w:t>
            </w:r>
          </w:p>
        </w:tc>
      </w:tr>
    </w:tbl>
    <w:p w:rsidR="00EF6957" w:rsidRDefault="00EF6957" w:rsidP="006A3DA0">
      <w:pPr>
        <w:pStyle w:val="Caption"/>
      </w:pPr>
    </w:p>
    <w:p w:rsidR="00EF6957" w:rsidRDefault="00EF6957" w:rsidP="006A3DA0">
      <w:pPr>
        <w:pStyle w:val="BodyText"/>
        <w:spacing w:before="1" w:line="276" w:lineRule="auto"/>
        <w:ind w:left="108" w:right="38"/>
        <w:jc w:val="both"/>
      </w:pPr>
      <w:r>
        <w:t xml:space="preserve">The average crystalline size (D) was calculated by using the </w:t>
      </w:r>
      <w:proofErr w:type="spellStart"/>
      <w:r>
        <w:t>Scherrer’s</w:t>
      </w:r>
      <w:proofErr w:type="spellEnd"/>
      <w:r>
        <w:t xml:space="preserve"> formulae.</w:t>
      </w:r>
    </w:p>
    <w:p w:rsidR="00EF6957" w:rsidRDefault="00EF6957" w:rsidP="006A3DA0">
      <w:pPr>
        <w:pStyle w:val="BodyText"/>
        <w:spacing w:before="1" w:line="276" w:lineRule="auto"/>
        <w:ind w:left="108" w:right="38"/>
        <w:jc w:val="both"/>
      </w:pPr>
      <m:oMathPara>
        <m:oMath>
          <m:r>
            <w:rPr>
              <w:rFonts w:ascii="Cambria Math" w:hAnsi="Cambria Math"/>
            </w:rPr>
            <m:t>D=</m:t>
          </m:r>
          <m:f>
            <m:fPr>
              <m:ctrlPr>
                <w:rPr>
                  <w:rFonts w:ascii="Cambria Math" w:hAnsi="Cambria Math"/>
                  <w:i/>
                </w:rPr>
              </m:ctrlPr>
            </m:fPr>
            <m:num>
              <m:r>
                <w:rPr>
                  <w:rFonts w:ascii="Cambria Math" w:hAnsi="Cambria Math"/>
                </w:rPr>
                <m:t>Kλ</m:t>
              </m:r>
            </m:num>
            <m:den>
              <m:r>
                <w:rPr>
                  <w:rFonts w:ascii="Cambria Math" w:hAnsi="Cambria Math"/>
                </w:rPr>
                <m:t>β</m:t>
              </m:r>
              <m:func>
                <m:funcPr>
                  <m:ctrlPr>
                    <w:rPr>
                      <w:rFonts w:ascii="Cambria Math" w:hAnsi="Cambria Math"/>
                      <w:i/>
                    </w:rPr>
                  </m:ctrlPr>
                </m:funcPr>
                <m:fName>
                  <m:r>
                    <m:rPr>
                      <m:sty m:val="p"/>
                    </m:rPr>
                    <w:rPr>
                      <w:rFonts w:ascii="Cambria Math" w:hAnsi="Cambria Math"/>
                    </w:rPr>
                    <m:t>sin</m:t>
                  </m:r>
                </m:fName>
                <m:e>
                  <m:r>
                    <w:rPr>
                      <w:rFonts w:ascii="Cambria Math" w:hAnsi="Cambria Math"/>
                    </w:rPr>
                    <m:t>θ</m:t>
                  </m:r>
                </m:e>
              </m:func>
            </m:den>
          </m:f>
        </m:oMath>
      </m:oMathPara>
    </w:p>
    <w:p w:rsidR="00EF6957" w:rsidRDefault="00EF6957" w:rsidP="006A3DA0">
      <w:pPr>
        <w:pStyle w:val="BodyText"/>
        <w:spacing w:before="1" w:line="276" w:lineRule="auto"/>
        <w:ind w:left="108" w:right="38"/>
        <w:jc w:val="both"/>
      </w:pPr>
      <w:r>
        <w:t>Where, K is crystallite constant (0.94), λ is wavelength, β is FWHM and θ is peak position.</w:t>
      </w:r>
    </w:p>
    <w:p w:rsidR="00EF6957" w:rsidRDefault="00EF6957" w:rsidP="006A3DA0">
      <w:pPr>
        <w:pStyle w:val="BodyText"/>
        <w:spacing w:before="1" w:line="276" w:lineRule="auto"/>
        <w:ind w:left="108" w:right="38"/>
        <w:jc w:val="both"/>
      </w:pPr>
      <w:r>
        <w:t xml:space="preserve">From the above </w:t>
      </w:r>
      <w:r>
        <w:fldChar w:fldCharType="begin"/>
      </w:r>
      <w:r>
        <w:instrText xml:space="preserve"> REF _Ref76584433 \h </w:instrText>
      </w:r>
      <w:r>
        <w:fldChar w:fldCharType="separate"/>
      </w:r>
      <w:r w:rsidR="00CD428E" w:rsidRPr="00687152">
        <w:t xml:space="preserve">Table </w:t>
      </w:r>
      <w:r w:rsidR="00CD428E">
        <w:rPr>
          <w:b/>
          <w:noProof/>
        </w:rPr>
        <w:t>1</w:t>
      </w:r>
      <w:r>
        <w:fldChar w:fldCharType="end"/>
      </w:r>
      <w:r>
        <w:t xml:space="preserve"> it is observed that crystallite size of magnetite is 34.02 nm whereas for cobalt ferrite it is 30.8 nm. From this we conclude that when we add cobalt in pure magnetite, crystallite size decreases due to minor shift in peak position of synthesized sample which confirms that, crystallite size is dependent on M</w:t>
      </w:r>
      <w:r w:rsidRPr="00EF6957">
        <w:rPr>
          <w:vertAlign w:val="superscript"/>
        </w:rPr>
        <w:t>2+</w:t>
      </w:r>
      <w:r w:rsidR="009119FC">
        <w:t xml:space="preserve"> ion </w:t>
      </w:r>
      <w:r>
        <w:t xml:space="preserve">.  The hopping length is the distance between magnetic ions in the given sample. In pure magnetite and cobalt ferrite, tetrahedral and octahedral sites are present due to which lattice constant influences on hopping length </w:t>
      </w:r>
      <w:r w:rsidR="009119FC">
        <w:fldChar w:fldCharType="begin" w:fldLock="1"/>
      </w:r>
      <w:r w:rsidR="00C36D11">
        <w:instrText>ADDIN CSL_CITATION {"citationItems":[{"id":"ITEM-1","itemData":{"ISSN":"18423582","abstract":"A string of tin doped cobalt ferrites SnxCo1-xFe2O4 where (x=0, 0.2, 0.4, 0.6, 0.8, 1) samples have been prepared using powder metallurgy route, annealed at 1200oC. The structural analysis is accomplished using X-ray diffractometer. This analysis confirms that all the prepared samples have inverse cubic spinel structure. It is also revealed that the crystallite size and lattice parameter increase with the increasing concentration of tin (Sn2+) ions. This is due to the larger ionic radii of tin. The 3D vitalization of XRD data is simulated using diamond software. The dielectric properties of the prepared tin ferrites have been determined using inductor capacitor resistor (LCR) meter. An extensive analysis of frequency, concentration and temperature dependent dielectric properties of the synthesized samples are described in this paper. It is concluded that the dielectric constant and dielectric loss have been decreased and conductivity is increased as the frequency increases. The observed value of high-dielectric constant and dielectric tangent loss response at low frequencies has been attributed due to the presence of grain boundaries in these ferrites. Temperature acts as a significant factor in the enhancement of the dielectric constant, dielectric loss and a.c. conductivity owing to the mobility of ions which increases as the temperature increase.","author":[{"dropping-particle":"","family":"Anjum","given":"S.","non-dropping-particle":"","parse-names":false,"suffix":""},{"dropping-particle":"","family":"Masud","given":"A.","non-dropping-particle":"","parse-names":false,"suffix":""}],"container-title":"Digest Journal of Nanomaterials and Biostructures","id":"ITEM-1","issue":"4","issued":{"date-parts":[["2018"]]},"page":"1063-1080","title":"Structural and temperature dependent dielectric properties of tin substituted cobalt ferrites (SnxCo1-xFe2O4)","type":"article-journal","volume":"13"},"uris":["http://www.mendeley.com/documents/?uuid=a18af6ba-ec9c-4830-beaf-f7b19c56d0b6"]}],"mendeley":{"formattedCitation":"[19]","plainTextFormattedCitation":"[19]","previouslyFormattedCitation":"[19]"},"properties":{"noteIndex":0},"schema":"https://github.com/citation-style-language/schema/raw/master/csl-citation.json"}</w:instrText>
      </w:r>
      <w:r w:rsidR="009119FC">
        <w:fldChar w:fldCharType="separate"/>
      </w:r>
      <w:r w:rsidR="00C36D11" w:rsidRPr="00C36D11">
        <w:rPr>
          <w:noProof/>
        </w:rPr>
        <w:t>[19]</w:t>
      </w:r>
      <w:r w:rsidR="009119FC">
        <w:fldChar w:fldCharType="end"/>
      </w:r>
      <w:r>
        <w:t>. From above, it concludes that the hopping length varies due to doping of cobalt in pure magnetite.</w:t>
      </w:r>
    </w:p>
    <w:p w:rsidR="00EF6957" w:rsidRDefault="00EF6957" w:rsidP="006A3DA0">
      <w:pPr>
        <w:pStyle w:val="ListParagraph"/>
      </w:pPr>
    </w:p>
    <w:p w:rsidR="00EF6957" w:rsidRDefault="00EF6957" w:rsidP="006A3DA0">
      <w:pPr>
        <w:pStyle w:val="Heading2"/>
      </w:pPr>
      <w:r>
        <w:t>Field Emission Scanning Electron Microscopy (FESEM)</w:t>
      </w:r>
    </w:p>
    <w:p w:rsidR="00EF6957" w:rsidRDefault="00EF6957" w:rsidP="006A3DA0">
      <w:pPr>
        <w:pStyle w:val="BodyText"/>
        <w:spacing w:before="1" w:line="276" w:lineRule="auto"/>
        <w:ind w:left="108" w:right="38"/>
        <w:jc w:val="both"/>
      </w:pPr>
      <w:r w:rsidRPr="00EF6957">
        <w:t>Fig. 3 and Fig.4 shows the FESEM images of magnetite and cobalt ferrite, which consist of random distribution of agglomerated particles originated from the eruption of fuels during synthesis process.</w:t>
      </w:r>
      <w:r w:rsidR="00427822">
        <w:t xml:space="preserve"> </w:t>
      </w:r>
    </w:p>
    <w:p w:rsidR="009D31D3" w:rsidRDefault="009D31D3" w:rsidP="009D31D3">
      <w:pPr>
        <w:pStyle w:val="BodyText"/>
        <w:spacing w:before="1" w:line="276" w:lineRule="auto"/>
        <w:ind w:left="108" w:right="38"/>
        <w:jc w:val="both"/>
      </w:pPr>
      <w:r w:rsidRPr="00494C2E">
        <w:t>The sponge like morphology is observed in cobalt ferrite sample.</w:t>
      </w:r>
    </w:p>
    <w:p w:rsidR="009D31D3" w:rsidRDefault="009D31D3" w:rsidP="006A3DA0">
      <w:pPr>
        <w:pStyle w:val="BodyText"/>
        <w:spacing w:before="1" w:line="276" w:lineRule="auto"/>
        <w:ind w:left="108" w:right="38"/>
        <w:jc w:val="both"/>
      </w:pPr>
    </w:p>
    <w:p w:rsidR="009D31D3" w:rsidRPr="009D31D3" w:rsidRDefault="009D31D3" w:rsidP="009D31D3">
      <w:pPr>
        <w:pStyle w:val="Heading2"/>
      </w:pPr>
      <w:r>
        <w:t xml:space="preserve">Vibrating Sample Magnetometer(VSM) </w:t>
      </w:r>
    </w:p>
    <w:p w:rsidR="009D31D3" w:rsidRDefault="009D31D3" w:rsidP="009D31D3">
      <w:pPr>
        <w:pStyle w:val="BodyText"/>
        <w:spacing w:before="1" w:line="276" w:lineRule="auto"/>
        <w:ind w:left="108" w:right="38"/>
        <w:jc w:val="both"/>
      </w:pPr>
      <w:r w:rsidRPr="00494C2E">
        <w:t xml:space="preserve">The magnetic properties of magnetite and cobalt ferrite samples were recorded by using VSM at room temperature with applied field ranging </w:t>
      </w:r>
      <w:proofErr w:type="spellStart"/>
      <w:r w:rsidRPr="00494C2E">
        <w:t>upto</w:t>
      </w:r>
      <w:proofErr w:type="spellEnd"/>
      <w:r w:rsidRPr="00494C2E">
        <w:t xml:space="preserve"> 1500 </w:t>
      </w:r>
      <w:proofErr w:type="spellStart"/>
      <w:r w:rsidRPr="00494C2E">
        <w:t>Oe</w:t>
      </w:r>
      <w:proofErr w:type="spellEnd"/>
      <w:r w:rsidRPr="00494C2E">
        <w:t xml:space="preserve"> is shown in Fig.5 and Fig.6. The magnetic hysteresis loop confirms that the sample shows ferromagnetic performance with soft and hard magnetic nature of magnetite and cobalt ferrite sample</w:t>
      </w:r>
      <w:r w:rsidR="00C36D11">
        <w:t xml:space="preserve"> </w:t>
      </w:r>
      <w:r w:rsidR="00C36D11">
        <w:fldChar w:fldCharType="begin" w:fldLock="1"/>
      </w:r>
      <w:r w:rsidR="00C36D11">
        <w:instrText>ADDIN CSL_CITATION {"citationItems":[{"id":"ITEM-1","itemData":{"author":[{"dropping-particle":"","family":"Bhagwat","given":"VR","non-dropping-particle":"","parse-names":false,"suffix":""},{"dropping-particle":"","family":"Humbe","given":"AV","non-dropping-particle":"","parse-names":false,"suffix":""},{"dropping-particle":"","family":"…","given":"SD More - Materials Science and","non-dropping-particle":"","parse-names":false,"suffix":""},{"dropping-particle":"","family":"2019","given":"undefined","non-dropping-particle":"","parse-names":false,"suffix":""}],"container-title":"Elsevier","id":"ITEM-1","issued":{"date-parts":[["0"]]},"title":"Sol-gel auto combustion synthesis and characterizations of cobalt ferrite nanoparticles: different fuels approach","type":"article-journal"},"uris":["http://www.mendeley.com/documents/?uuid=ec37fbfd-0527-3169-aded-fd2798f2b768"]}],"mendeley":{"formattedCitation":"[14]","plainTextFormattedCitation":"[14]","previouslyFormattedCitation":"[14]"},"properties":{"noteIndex":0},"schema":"https://github.com/citation-style-language/schema/raw/master/csl-citation.json"}</w:instrText>
      </w:r>
      <w:r w:rsidR="00C36D11">
        <w:fldChar w:fldCharType="separate"/>
      </w:r>
      <w:r w:rsidR="00C36D11" w:rsidRPr="00C36D11">
        <w:rPr>
          <w:noProof/>
        </w:rPr>
        <w:t>[14]</w:t>
      </w:r>
      <w:r w:rsidR="00C36D11">
        <w:fldChar w:fldCharType="end"/>
      </w:r>
      <w:r w:rsidR="00C36D11">
        <w:t>.</w:t>
      </w:r>
    </w:p>
    <w:p w:rsidR="00EF6957" w:rsidRDefault="00EF6957" w:rsidP="006A3DA0">
      <w:pPr>
        <w:pStyle w:val="BodyText"/>
        <w:spacing w:before="1" w:line="276" w:lineRule="auto"/>
        <w:ind w:left="108" w:right="38"/>
        <w:jc w:val="both"/>
      </w:pPr>
    </w:p>
    <w:p w:rsidR="00EF6957" w:rsidRDefault="00EF6957" w:rsidP="006A3DA0">
      <w:pPr>
        <w:pStyle w:val="BodyText"/>
        <w:keepNext/>
        <w:spacing w:before="1" w:line="276" w:lineRule="auto"/>
        <w:ind w:left="108" w:right="38"/>
        <w:jc w:val="both"/>
      </w:pPr>
      <w:r>
        <w:rPr>
          <w:noProof/>
        </w:rPr>
        <w:lastRenderedPageBreak/>
        <w:drawing>
          <wp:inline distT="0" distB="0" distL="0" distR="0" wp14:anchorId="529CB836" wp14:editId="6153CB41">
            <wp:extent cx="2683823" cy="2576897"/>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jpg"/>
                    <pic:cNvPicPr/>
                  </pic:nvPicPr>
                  <pic:blipFill>
                    <a:blip r:embed="rId15">
                      <a:extLst>
                        <a:ext uri="{28A0092B-C50C-407E-A947-70E740481C1C}">
                          <a14:useLocalDpi xmlns:a14="http://schemas.microsoft.com/office/drawing/2010/main" val="0"/>
                        </a:ext>
                      </a:extLst>
                    </a:blip>
                    <a:stretch>
                      <a:fillRect/>
                    </a:stretch>
                  </pic:blipFill>
                  <pic:spPr>
                    <a:xfrm>
                      <a:off x="0" y="0"/>
                      <a:ext cx="2698811" cy="2591288"/>
                    </a:xfrm>
                    <a:prstGeom prst="rect">
                      <a:avLst/>
                    </a:prstGeom>
                  </pic:spPr>
                </pic:pic>
              </a:graphicData>
            </a:graphic>
          </wp:inline>
        </w:drawing>
      </w:r>
    </w:p>
    <w:p w:rsidR="00EF6957" w:rsidRDefault="00EF6957" w:rsidP="006A3DA0">
      <w:pPr>
        <w:pStyle w:val="Caption"/>
        <w:jc w:val="both"/>
        <w:rPr>
          <w:b w:val="0"/>
          <w:color w:val="auto"/>
          <w:sz w:val="20"/>
        </w:rPr>
      </w:pPr>
      <w:r>
        <w:rPr>
          <w:b w:val="0"/>
          <w:color w:val="auto"/>
          <w:sz w:val="20"/>
        </w:rPr>
        <w:t xml:space="preserve">          </w:t>
      </w:r>
      <w:r w:rsidRPr="00EF6957">
        <w:rPr>
          <w:b w:val="0"/>
          <w:color w:val="auto"/>
          <w:sz w:val="20"/>
        </w:rPr>
        <w:t xml:space="preserve">Fig.3 </w:t>
      </w:r>
      <w:r>
        <w:rPr>
          <w:b w:val="0"/>
          <w:color w:val="auto"/>
          <w:sz w:val="20"/>
        </w:rPr>
        <w:t>-</w:t>
      </w:r>
      <w:r w:rsidRPr="00EF6957">
        <w:rPr>
          <w:b w:val="0"/>
          <w:color w:val="auto"/>
          <w:sz w:val="20"/>
        </w:rPr>
        <w:t>FESEM image of magnetite sample</w:t>
      </w:r>
    </w:p>
    <w:p w:rsidR="00EF6957" w:rsidRDefault="00EF6957" w:rsidP="006A3DA0"/>
    <w:p w:rsidR="0024066D" w:rsidRDefault="0024066D" w:rsidP="006A3DA0">
      <w:pPr>
        <w:keepNext/>
        <w:jc w:val="center"/>
      </w:pPr>
      <w:r>
        <w:rPr>
          <w:noProof/>
        </w:rPr>
        <w:drawing>
          <wp:inline distT="0" distB="0" distL="0" distR="0" wp14:anchorId="66A95C12" wp14:editId="0A3E081E">
            <wp:extent cx="2636322" cy="2545814"/>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4.jpg"/>
                    <pic:cNvPicPr/>
                  </pic:nvPicPr>
                  <pic:blipFill>
                    <a:blip r:embed="rId16">
                      <a:extLst>
                        <a:ext uri="{28A0092B-C50C-407E-A947-70E740481C1C}">
                          <a14:useLocalDpi xmlns:a14="http://schemas.microsoft.com/office/drawing/2010/main" val="0"/>
                        </a:ext>
                      </a:extLst>
                    </a:blip>
                    <a:stretch>
                      <a:fillRect/>
                    </a:stretch>
                  </pic:blipFill>
                  <pic:spPr>
                    <a:xfrm>
                      <a:off x="0" y="0"/>
                      <a:ext cx="2644827" cy="2554027"/>
                    </a:xfrm>
                    <a:prstGeom prst="rect">
                      <a:avLst/>
                    </a:prstGeom>
                  </pic:spPr>
                </pic:pic>
              </a:graphicData>
            </a:graphic>
          </wp:inline>
        </w:drawing>
      </w:r>
    </w:p>
    <w:p w:rsidR="00EF6957" w:rsidRPr="0024066D" w:rsidRDefault="0024066D" w:rsidP="006A3DA0">
      <w:pPr>
        <w:pStyle w:val="Caption"/>
        <w:jc w:val="center"/>
        <w:rPr>
          <w:b w:val="0"/>
          <w:color w:val="auto"/>
          <w:sz w:val="20"/>
        </w:rPr>
      </w:pPr>
      <w:r w:rsidRPr="0024066D">
        <w:rPr>
          <w:b w:val="0"/>
          <w:color w:val="auto"/>
          <w:sz w:val="20"/>
        </w:rPr>
        <w:t>Fig.4 - FESEM image of Cobalt ferrite</w:t>
      </w:r>
    </w:p>
    <w:p w:rsidR="00BE263B" w:rsidRDefault="00BE263B" w:rsidP="006A3DA0">
      <w:pPr>
        <w:spacing w:before="9"/>
        <w:rPr>
          <w:sz w:val="17"/>
        </w:rPr>
      </w:pPr>
    </w:p>
    <w:p w:rsidR="005C752D" w:rsidRDefault="005C752D" w:rsidP="006A3DA0">
      <w:pPr>
        <w:pStyle w:val="BodyText"/>
        <w:spacing w:before="1" w:line="276" w:lineRule="auto"/>
        <w:ind w:left="108" w:right="38" w:firstLine="612"/>
        <w:jc w:val="both"/>
      </w:pPr>
      <w:proofErr w:type="spellStart"/>
      <w:r>
        <w:t>Coercivity</w:t>
      </w:r>
      <w:proofErr w:type="spellEnd"/>
      <w:r>
        <w:t xml:space="preserve"> (H</w:t>
      </w:r>
      <w:r w:rsidRPr="004B3F31">
        <w:rPr>
          <w:vertAlign w:val="subscript"/>
        </w:rPr>
        <w:t>C</w:t>
      </w:r>
      <w:r>
        <w:t xml:space="preserve">), </w:t>
      </w:r>
      <w:proofErr w:type="spellStart"/>
      <w:r>
        <w:t>remanence</w:t>
      </w:r>
      <w:proofErr w:type="spellEnd"/>
      <w:r>
        <w:t xml:space="preserve"> magnetization (</w:t>
      </w:r>
      <w:proofErr w:type="spellStart"/>
      <w:r>
        <w:t>M</w:t>
      </w:r>
      <w:r w:rsidRPr="005C752D">
        <w:rPr>
          <w:vertAlign w:val="subscript"/>
        </w:rPr>
        <w:t>r</w:t>
      </w:r>
      <w:proofErr w:type="spellEnd"/>
      <w:r>
        <w:t>), saturation magnetization (M</w:t>
      </w:r>
      <w:r w:rsidRPr="005C752D">
        <w:rPr>
          <w:vertAlign w:val="subscript"/>
        </w:rPr>
        <w:t>S</w:t>
      </w:r>
      <w:r>
        <w:t>) and magnetic crystalline anisotropy (K) values are summarized in Table 2.</w:t>
      </w:r>
    </w:p>
    <w:p w:rsidR="005C752D" w:rsidRDefault="00494C2E" w:rsidP="006A3DA0">
      <w:pPr>
        <w:pStyle w:val="BodyText"/>
        <w:keepNext/>
        <w:spacing w:before="1" w:line="276" w:lineRule="auto"/>
        <w:ind w:left="108" w:right="38"/>
        <w:jc w:val="both"/>
        <w:rPr>
          <w:spacing w:val="1"/>
        </w:rPr>
      </w:pPr>
      <w:r>
        <w:rPr>
          <w:spacing w:val="1"/>
        </w:rPr>
        <w:t xml:space="preserve"> </w:t>
      </w:r>
    </w:p>
    <w:p w:rsidR="005E6E31" w:rsidRPr="00C36D11" w:rsidRDefault="005C752D" w:rsidP="00C36D11">
      <w:pPr>
        <w:pStyle w:val="BodyText"/>
        <w:keepNext/>
        <w:spacing w:before="1" w:line="276" w:lineRule="auto"/>
        <w:ind w:left="108" w:right="38"/>
        <w:jc w:val="both"/>
        <w:rPr>
          <w:spacing w:val="1"/>
        </w:rPr>
      </w:pPr>
      <w:r>
        <w:rPr>
          <w:noProof/>
        </w:rPr>
        <w:drawing>
          <wp:inline distT="0" distB="0" distL="0" distR="0" wp14:anchorId="08CA17C1" wp14:editId="4BFE0B13">
            <wp:extent cx="2360327" cy="1911928"/>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jpg"/>
                    <pic:cNvPicPr/>
                  </pic:nvPicPr>
                  <pic:blipFill>
                    <a:blip r:embed="rId17">
                      <a:extLst>
                        <a:ext uri="{28A0092B-C50C-407E-A947-70E740481C1C}">
                          <a14:useLocalDpi xmlns:a14="http://schemas.microsoft.com/office/drawing/2010/main" val="0"/>
                        </a:ext>
                      </a:extLst>
                    </a:blip>
                    <a:stretch>
                      <a:fillRect/>
                    </a:stretch>
                  </pic:blipFill>
                  <pic:spPr>
                    <a:xfrm>
                      <a:off x="0" y="0"/>
                      <a:ext cx="2360873" cy="1912370"/>
                    </a:xfrm>
                    <a:prstGeom prst="rect">
                      <a:avLst/>
                    </a:prstGeom>
                  </pic:spPr>
                </pic:pic>
              </a:graphicData>
            </a:graphic>
          </wp:inline>
        </w:drawing>
      </w:r>
    </w:p>
    <w:p w:rsidR="005E6E31" w:rsidRDefault="00CF7031" w:rsidP="00CF7031">
      <w:pPr>
        <w:pStyle w:val="Caption"/>
        <w:rPr>
          <w:b w:val="0"/>
          <w:color w:val="auto"/>
          <w:sz w:val="20"/>
        </w:rPr>
      </w:pPr>
      <w:r>
        <w:rPr>
          <w:b w:val="0"/>
          <w:color w:val="auto"/>
          <w:sz w:val="20"/>
        </w:rPr>
        <w:t xml:space="preserve">             </w:t>
      </w:r>
      <w:r w:rsidR="005E6E31" w:rsidRPr="005E6E31">
        <w:rPr>
          <w:b w:val="0"/>
          <w:color w:val="auto"/>
          <w:sz w:val="20"/>
        </w:rPr>
        <w:t>Fig.5 – VSM graph of pure magnetite</w:t>
      </w:r>
    </w:p>
    <w:p w:rsidR="005C752D" w:rsidRDefault="005C752D" w:rsidP="006A3DA0">
      <w:pPr>
        <w:keepNext/>
      </w:pPr>
      <w:r>
        <w:rPr>
          <w:noProof/>
        </w:rPr>
        <w:lastRenderedPageBreak/>
        <w:drawing>
          <wp:inline distT="0" distB="0" distL="0" distR="0" wp14:anchorId="6BFBA813" wp14:editId="306BC861">
            <wp:extent cx="2981739" cy="2552369"/>
            <wp:effectExtent l="0" t="0" r="952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jpg"/>
                    <pic:cNvPicPr/>
                  </pic:nvPicPr>
                  <pic:blipFill>
                    <a:blip r:embed="rId18">
                      <a:extLst>
                        <a:ext uri="{28A0092B-C50C-407E-A947-70E740481C1C}">
                          <a14:useLocalDpi xmlns:a14="http://schemas.microsoft.com/office/drawing/2010/main" val="0"/>
                        </a:ext>
                      </a:extLst>
                    </a:blip>
                    <a:stretch>
                      <a:fillRect/>
                    </a:stretch>
                  </pic:blipFill>
                  <pic:spPr>
                    <a:xfrm>
                      <a:off x="0" y="0"/>
                      <a:ext cx="2980018" cy="2550896"/>
                    </a:xfrm>
                    <a:prstGeom prst="rect">
                      <a:avLst/>
                    </a:prstGeom>
                  </pic:spPr>
                </pic:pic>
              </a:graphicData>
            </a:graphic>
          </wp:inline>
        </w:drawing>
      </w:r>
    </w:p>
    <w:p w:rsidR="00494C2E" w:rsidRPr="00A76AE6" w:rsidRDefault="005C752D" w:rsidP="006A3DA0">
      <w:pPr>
        <w:pStyle w:val="Caption"/>
        <w:jc w:val="center"/>
        <w:rPr>
          <w:b w:val="0"/>
          <w:color w:val="auto"/>
          <w:sz w:val="20"/>
        </w:rPr>
      </w:pPr>
      <w:r w:rsidRPr="005C752D">
        <w:rPr>
          <w:b w:val="0"/>
          <w:color w:val="auto"/>
          <w:sz w:val="20"/>
        </w:rPr>
        <w:t>Fig.6 – VSM graph of cobalt ferrite</w:t>
      </w:r>
    </w:p>
    <w:p w:rsidR="005C752D" w:rsidRPr="005C752D" w:rsidRDefault="005C752D" w:rsidP="006A3DA0">
      <w:pPr>
        <w:pStyle w:val="Caption"/>
        <w:keepNext/>
        <w:rPr>
          <w:b w:val="0"/>
          <w:color w:val="auto"/>
          <w:sz w:val="20"/>
        </w:rPr>
      </w:pPr>
      <w:bookmarkStart w:id="3" w:name="_Ref76640766"/>
      <w:bookmarkStart w:id="4" w:name="_Ref76640760"/>
      <w:r w:rsidRPr="005C752D">
        <w:rPr>
          <w:b w:val="0"/>
          <w:color w:val="auto"/>
          <w:sz w:val="20"/>
        </w:rPr>
        <w:t xml:space="preserve">Table </w:t>
      </w:r>
      <w:r w:rsidRPr="005C752D">
        <w:rPr>
          <w:b w:val="0"/>
          <w:color w:val="auto"/>
          <w:sz w:val="20"/>
        </w:rPr>
        <w:fldChar w:fldCharType="begin"/>
      </w:r>
      <w:r w:rsidRPr="005C752D">
        <w:rPr>
          <w:b w:val="0"/>
          <w:color w:val="auto"/>
          <w:sz w:val="20"/>
        </w:rPr>
        <w:instrText xml:space="preserve"> SEQ Table \* ARABIC </w:instrText>
      </w:r>
      <w:r w:rsidRPr="005C752D">
        <w:rPr>
          <w:b w:val="0"/>
          <w:color w:val="auto"/>
          <w:sz w:val="20"/>
        </w:rPr>
        <w:fldChar w:fldCharType="separate"/>
      </w:r>
      <w:r w:rsidR="00CD428E">
        <w:rPr>
          <w:b w:val="0"/>
          <w:noProof/>
          <w:color w:val="auto"/>
          <w:sz w:val="20"/>
        </w:rPr>
        <w:t>2</w:t>
      </w:r>
      <w:r w:rsidRPr="005C752D">
        <w:rPr>
          <w:b w:val="0"/>
          <w:color w:val="auto"/>
          <w:sz w:val="20"/>
        </w:rPr>
        <w:fldChar w:fldCharType="end"/>
      </w:r>
      <w:bookmarkEnd w:id="3"/>
      <w:r w:rsidRPr="005C752D">
        <w:rPr>
          <w:b w:val="0"/>
          <w:color w:val="auto"/>
          <w:sz w:val="20"/>
        </w:rPr>
        <w:t>-Various parameters of magnetic material</w:t>
      </w:r>
      <w:bookmarkEnd w:id="4"/>
      <w:r w:rsidRPr="005C752D">
        <w:rPr>
          <w:b w:val="0"/>
          <w:color w:val="auto"/>
          <w:sz w:val="20"/>
        </w:rPr>
        <w:t xml:space="preserve"> </w:t>
      </w:r>
    </w:p>
    <w:tbl>
      <w:tblPr>
        <w:tblStyle w:val="TableGrid"/>
        <w:tblW w:w="5140" w:type="dxa"/>
        <w:tblLook w:val="04A0" w:firstRow="1" w:lastRow="0" w:firstColumn="1" w:lastColumn="0" w:noHBand="0" w:noVBand="1"/>
      </w:tblPr>
      <w:tblGrid>
        <w:gridCol w:w="1978"/>
        <w:gridCol w:w="1572"/>
        <w:gridCol w:w="1590"/>
      </w:tblGrid>
      <w:tr w:rsidR="005C752D" w:rsidRPr="005C752D" w:rsidTr="005C752D">
        <w:tc>
          <w:tcPr>
            <w:tcW w:w="1978" w:type="dxa"/>
          </w:tcPr>
          <w:p w:rsidR="005C752D" w:rsidRPr="005C752D" w:rsidRDefault="005C752D" w:rsidP="006A3DA0">
            <w:pPr>
              <w:pStyle w:val="BodyText"/>
              <w:spacing w:before="1" w:line="276" w:lineRule="auto"/>
              <w:ind w:left="108" w:right="38"/>
            </w:pPr>
            <w:r w:rsidRPr="005C752D">
              <w:t>Parameters</w:t>
            </w:r>
          </w:p>
        </w:tc>
        <w:tc>
          <w:tcPr>
            <w:tcW w:w="1572" w:type="dxa"/>
          </w:tcPr>
          <w:p w:rsidR="005C752D" w:rsidRPr="005C752D" w:rsidRDefault="005C752D" w:rsidP="006A3DA0">
            <w:pPr>
              <w:pStyle w:val="BodyText"/>
              <w:spacing w:before="1" w:line="276" w:lineRule="auto"/>
              <w:ind w:left="108" w:right="38"/>
            </w:pPr>
            <w:proofErr w:type="spellStart"/>
            <w:r w:rsidRPr="005C752D">
              <w:t>Magentite</w:t>
            </w:r>
            <w:proofErr w:type="spellEnd"/>
          </w:p>
        </w:tc>
        <w:tc>
          <w:tcPr>
            <w:tcW w:w="1590" w:type="dxa"/>
          </w:tcPr>
          <w:p w:rsidR="005C752D" w:rsidRPr="005C752D" w:rsidRDefault="005C752D" w:rsidP="006A3DA0">
            <w:pPr>
              <w:pStyle w:val="BodyText"/>
              <w:spacing w:before="1" w:line="276" w:lineRule="auto"/>
              <w:ind w:left="108" w:right="38"/>
            </w:pPr>
            <w:r w:rsidRPr="005C752D">
              <w:t>Cobalt ferrite</w:t>
            </w:r>
          </w:p>
        </w:tc>
      </w:tr>
      <w:tr w:rsidR="005C752D" w:rsidRPr="005C752D" w:rsidTr="005C752D">
        <w:tc>
          <w:tcPr>
            <w:tcW w:w="1978" w:type="dxa"/>
          </w:tcPr>
          <w:p w:rsidR="005C752D" w:rsidRPr="005C752D" w:rsidRDefault="005C752D" w:rsidP="006A3DA0">
            <w:pPr>
              <w:pStyle w:val="BodyText"/>
              <w:spacing w:before="1" w:line="276" w:lineRule="auto"/>
              <w:ind w:left="108" w:right="38"/>
            </w:pPr>
            <w:proofErr w:type="spellStart"/>
            <w:r w:rsidRPr="005C752D">
              <w:t>Coercivity</w:t>
            </w:r>
            <w:proofErr w:type="spellEnd"/>
            <w:r w:rsidRPr="005C752D">
              <w:t xml:space="preserve"> (</w:t>
            </w:r>
            <w:proofErr w:type="spellStart"/>
            <w:r w:rsidRPr="005C752D">
              <w:t>Hc</w:t>
            </w:r>
            <w:proofErr w:type="spellEnd"/>
            <w:r w:rsidRPr="005C752D">
              <w:t>)</w:t>
            </w:r>
          </w:p>
        </w:tc>
        <w:tc>
          <w:tcPr>
            <w:tcW w:w="1572" w:type="dxa"/>
          </w:tcPr>
          <w:p w:rsidR="005C752D" w:rsidRPr="005C752D" w:rsidRDefault="005C752D" w:rsidP="006A3DA0">
            <w:pPr>
              <w:pStyle w:val="BodyText"/>
              <w:spacing w:before="1" w:line="276" w:lineRule="auto"/>
              <w:ind w:left="108" w:right="38"/>
            </w:pPr>
            <w:r w:rsidRPr="005C752D">
              <w:t xml:space="preserve">195.4 </w:t>
            </w:r>
            <w:proofErr w:type="spellStart"/>
            <w:r w:rsidRPr="005C752D">
              <w:t>Oe</w:t>
            </w:r>
            <w:proofErr w:type="spellEnd"/>
          </w:p>
        </w:tc>
        <w:tc>
          <w:tcPr>
            <w:tcW w:w="1590" w:type="dxa"/>
          </w:tcPr>
          <w:p w:rsidR="005C752D" w:rsidRPr="005C752D" w:rsidRDefault="005C752D" w:rsidP="006A3DA0">
            <w:pPr>
              <w:pStyle w:val="BodyText"/>
              <w:spacing w:before="1" w:line="276" w:lineRule="auto"/>
              <w:ind w:left="108" w:right="38"/>
            </w:pPr>
            <w:r w:rsidRPr="005C752D">
              <w:t xml:space="preserve">1744 </w:t>
            </w:r>
            <w:proofErr w:type="spellStart"/>
            <w:r w:rsidRPr="005C752D">
              <w:t>Oe</w:t>
            </w:r>
            <w:proofErr w:type="spellEnd"/>
          </w:p>
        </w:tc>
      </w:tr>
      <w:tr w:rsidR="005C752D" w:rsidRPr="005C752D" w:rsidTr="005C752D">
        <w:tc>
          <w:tcPr>
            <w:tcW w:w="1978" w:type="dxa"/>
          </w:tcPr>
          <w:p w:rsidR="005C752D" w:rsidRPr="005C752D" w:rsidRDefault="005C752D" w:rsidP="006A3DA0">
            <w:pPr>
              <w:pStyle w:val="BodyText"/>
              <w:spacing w:before="1" w:line="276" w:lineRule="auto"/>
              <w:ind w:left="108" w:right="38"/>
            </w:pPr>
            <w:r w:rsidRPr="005C752D">
              <w:t>Saturation magnetization (</w:t>
            </w:r>
            <w:proofErr w:type="spellStart"/>
            <w:r w:rsidRPr="005C752D">
              <w:t>Ms</w:t>
            </w:r>
            <w:proofErr w:type="spellEnd"/>
            <w:r w:rsidRPr="005C752D">
              <w:t>)</w:t>
            </w:r>
          </w:p>
        </w:tc>
        <w:tc>
          <w:tcPr>
            <w:tcW w:w="1572" w:type="dxa"/>
          </w:tcPr>
          <w:p w:rsidR="005C752D" w:rsidRPr="005C752D" w:rsidRDefault="005C752D" w:rsidP="006A3DA0">
            <w:pPr>
              <w:pStyle w:val="BodyText"/>
              <w:spacing w:before="1" w:line="276" w:lineRule="auto"/>
              <w:ind w:left="108" w:right="38"/>
            </w:pPr>
            <w:r w:rsidRPr="005C752D">
              <w:t>8.565 emu/g</w:t>
            </w:r>
          </w:p>
        </w:tc>
        <w:tc>
          <w:tcPr>
            <w:tcW w:w="1590" w:type="dxa"/>
          </w:tcPr>
          <w:p w:rsidR="005C752D" w:rsidRPr="005C752D" w:rsidRDefault="005C752D" w:rsidP="006A3DA0">
            <w:pPr>
              <w:pStyle w:val="BodyText"/>
              <w:spacing w:before="1" w:line="276" w:lineRule="auto"/>
              <w:ind w:left="108" w:right="38"/>
            </w:pPr>
            <w:r w:rsidRPr="005C752D">
              <w:t>58.58 emu/g</w:t>
            </w:r>
          </w:p>
        </w:tc>
      </w:tr>
      <w:tr w:rsidR="005C752D" w:rsidRPr="005C752D" w:rsidTr="005C752D">
        <w:tc>
          <w:tcPr>
            <w:tcW w:w="1978" w:type="dxa"/>
          </w:tcPr>
          <w:p w:rsidR="005C752D" w:rsidRPr="005C752D" w:rsidRDefault="005C752D" w:rsidP="006A3DA0">
            <w:pPr>
              <w:pStyle w:val="BodyText"/>
              <w:spacing w:before="1" w:line="276" w:lineRule="auto"/>
              <w:ind w:left="108" w:right="38"/>
            </w:pPr>
            <w:proofErr w:type="spellStart"/>
            <w:r w:rsidRPr="005C752D">
              <w:t>Remenance</w:t>
            </w:r>
            <w:proofErr w:type="spellEnd"/>
            <w:r w:rsidRPr="005C752D">
              <w:t xml:space="preserve"> Magnetization (</w:t>
            </w:r>
            <w:proofErr w:type="spellStart"/>
            <w:r w:rsidRPr="005C752D">
              <w:t>Mr</w:t>
            </w:r>
            <w:proofErr w:type="spellEnd"/>
            <w:r w:rsidRPr="005C752D">
              <w:t>)</w:t>
            </w:r>
          </w:p>
        </w:tc>
        <w:tc>
          <w:tcPr>
            <w:tcW w:w="1572" w:type="dxa"/>
          </w:tcPr>
          <w:p w:rsidR="005C752D" w:rsidRPr="005C752D" w:rsidRDefault="005C752D" w:rsidP="006A3DA0">
            <w:pPr>
              <w:pStyle w:val="BodyText"/>
              <w:spacing w:before="1" w:line="276" w:lineRule="auto"/>
              <w:ind w:left="108" w:right="38"/>
            </w:pPr>
            <w:r w:rsidRPr="005C752D">
              <w:t>2.35 emu/g</w:t>
            </w:r>
          </w:p>
        </w:tc>
        <w:tc>
          <w:tcPr>
            <w:tcW w:w="1590" w:type="dxa"/>
          </w:tcPr>
          <w:p w:rsidR="005C752D" w:rsidRPr="005C752D" w:rsidRDefault="005C752D" w:rsidP="006A3DA0">
            <w:pPr>
              <w:pStyle w:val="BodyText"/>
              <w:spacing w:before="1" w:line="276" w:lineRule="auto"/>
              <w:ind w:left="108" w:right="38"/>
            </w:pPr>
            <w:r w:rsidRPr="005C752D">
              <w:t>30.30 emu/g</w:t>
            </w:r>
          </w:p>
        </w:tc>
      </w:tr>
      <w:tr w:rsidR="005C752D" w:rsidRPr="005C752D" w:rsidTr="005C752D">
        <w:tc>
          <w:tcPr>
            <w:tcW w:w="1978" w:type="dxa"/>
          </w:tcPr>
          <w:p w:rsidR="005C752D" w:rsidRPr="005C752D" w:rsidRDefault="005C752D" w:rsidP="006A3DA0">
            <w:pPr>
              <w:pStyle w:val="BodyText"/>
              <w:spacing w:before="1" w:line="276" w:lineRule="auto"/>
              <w:ind w:left="108" w:right="38"/>
            </w:pPr>
            <w:proofErr w:type="spellStart"/>
            <w:r w:rsidRPr="005C752D">
              <w:t>Squarenes</w:t>
            </w:r>
            <w:proofErr w:type="spellEnd"/>
            <w:r w:rsidRPr="005C752D">
              <w:t xml:space="preserve"> ratio (</w:t>
            </w:r>
            <w:proofErr w:type="spellStart"/>
            <w:r w:rsidRPr="005C752D">
              <w:t>Mr</w:t>
            </w:r>
            <w:proofErr w:type="spellEnd"/>
            <w:r w:rsidRPr="005C752D">
              <w:t>/</w:t>
            </w:r>
            <w:proofErr w:type="spellStart"/>
            <w:r w:rsidRPr="005C752D">
              <w:t>Ms</w:t>
            </w:r>
            <w:proofErr w:type="spellEnd"/>
            <w:r w:rsidRPr="005C752D">
              <w:t>)</w:t>
            </w:r>
          </w:p>
        </w:tc>
        <w:tc>
          <w:tcPr>
            <w:tcW w:w="1572" w:type="dxa"/>
          </w:tcPr>
          <w:p w:rsidR="005C752D" w:rsidRPr="005C752D" w:rsidRDefault="008D04F4" w:rsidP="006A3DA0">
            <w:pPr>
              <w:pStyle w:val="BodyText"/>
              <w:spacing w:before="1" w:line="276" w:lineRule="auto"/>
              <w:ind w:left="108" w:right="38"/>
            </w:pPr>
            <w:r>
              <w:t>0.27</w:t>
            </w:r>
          </w:p>
        </w:tc>
        <w:tc>
          <w:tcPr>
            <w:tcW w:w="1590" w:type="dxa"/>
          </w:tcPr>
          <w:p w:rsidR="005C752D" w:rsidRPr="005C752D" w:rsidRDefault="005C752D" w:rsidP="006A3DA0">
            <w:pPr>
              <w:pStyle w:val="BodyText"/>
              <w:spacing w:before="1" w:line="276" w:lineRule="auto"/>
              <w:ind w:left="108" w:right="38"/>
            </w:pPr>
            <w:r w:rsidRPr="005C752D">
              <w:t>0.51</w:t>
            </w:r>
          </w:p>
        </w:tc>
      </w:tr>
      <w:tr w:rsidR="005C752D" w:rsidRPr="005C752D" w:rsidTr="005C752D">
        <w:tc>
          <w:tcPr>
            <w:tcW w:w="1978" w:type="dxa"/>
          </w:tcPr>
          <w:p w:rsidR="005C752D" w:rsidRPr="005C752D" w:rsidRDefault="005C752D" w:rsidP="006A3DA0">
            <w:pPr>
              <w:pStyle w:val="BodyText"/>
              <w:spacing w:before="1" w:line="276" w:lineRule="auto"/>
              <w:ind w:left="108" w:right="38"/>
            </w:pPr>
            <w:proofErr w:type="spellStart"/>
            <w:r w:rsidRPr="005C752D">
              <w:t>Magnetocrystalline</w:t>
            </w:r>
            <w:proofErr w:type="spellEnd"/>
            <w:r w:rsidRPr="005C752D">
              <w:t xml:space="preserve"> anisotropy (K)</w:t>
            </w:r>
          </w:p>
        </w:tc>
        <w:tc>
          <w:tcPr>
            <w:tcW w:w="1572" w:type="dxa"/>
          </w:tcPr>
          <w:p w:rsidR="005C752D" w:rsidRPr="005C752D" w:rsidRDefault="005C752D" w:rsidP="006A3DA0">
            <w:pPr>
              <w:pStyle w:val="BodyText"/>
              <w:spacing w:before="1" w:line="276" w:lineRule="auto"/>
              <w:ind w:left="108" w:right="38"/>
              <w:jc w:val="both"/>
            </w:pPr>
            <w:r w:rsidRPr="005C752D">
              <w:t>1743.43615</w:t>
            </w:r>
          </w:p>
          <w:p w:rsidR="005C752D" w:rsidRPr="005C752D" w:rsidRDefault="005C752D" w:rsidP="006A3DA0">
            <w:pPr>
              <w:pStyle w:val="BodyText"/>
              <w:spacing w:before="1" w:line="276" w:lineRule="auto"/>
              <w:ind w:left="108" w:right="38"/>
              <w:jc w:val="both"/>
            </w:pPr>
            <w:r w:rsidRPr="005C752D">
              <w:t>erg/g</w:t>
            </w:r>
          </w:p>
        </w:tc>
        <w:tc>
          <w:tcPr>
            <w:tcW w:w="1590" w:type="dxa"/>
          </w:tcPr>
          <w:p w:rsidR="005C752D" w:rsidRPr="005C752D" w:rsidRDefault="005C752D" w:rsidP="006A3DA0">
            <w:pPr>
              <w:pStyle w:val="BodyText"/>
              <w:spacing w:before="1" w:line="276" w:lineRule="auto"/>
              <w:ind w:left="108" w:right="38"/>
              <w:jc w:val="both"/>
            </w:pPr>
            <w:r w:rsidRPr="005C752D">
              <w:t>106420.333</w:t>
            </w:r>
          </w:p>
          <w:p w:rsidR="005C752D" w:rsidRPr="005C752D" w:rsidRDefault="005C752D" w:rsidP="006A3DA0">
            <w:pPr>
              <w:pStyle w:val="BodyText"/>
              <w:keepNext/>
              <w:spacing w:before="1" w:line="276" w:lineRule="auto"/>
              <w:ind w:left="108" w:right="38"/>
            </w:pPr>
            <w:r w:rsidRPr="005C752D">
              <w:t>erg/g</w:t>
            </w:r>
          </w:p>
        </w:tc>
      </w:tr>
    </w:tbl>
    <w:p w:rsidR="00551F08" w:rsidRDefault="00551F08" w:rsidP="006A3DA0">
      <w:pPr>
        <w:spacing w:line="276" w:lineRule="auto"/>
        <w:jc w:val="both"/>
        <w:rPr>
          <w:sz w:val="20"/>
        </w:rPr>
      </w:pPr>
    </w:p>
    <w:p w:rsidR="00494C2E" w:rsidRDefault="009D31D3" w:rsidP="006A3DA0">
      <w:pPr>
        <w:spacing w:line="276" w:lineRule="auto"/>
        <w:jc w:val="both"/>
        <w:rPr>
          <w:sz w:val="20"/>
        </w:rPr>
      </w:pPr>
      <w:r>
        <w:rPr>
          <w:sz w:val="20"/>
        </w:rPr>
        <w:t xml:space="preserve">From </w:t>
      </w:r>
      <w:r>
        <w:rPr>
          <w:sz w:val="20"/>
        </w:rPr>
        <w:fldChar w:fldCharType="begin"/>
      </w:r>
      <w:r>
        <w:rPr>
          <w:sz w:val="20"/>
        </w:rPr>
        <w:instrText xml:space="preserve"> REF _Ref76640766 \h </w:instrText>
      </w:r>
      <w:r>
        <w:rPr>
          <w:sz w:val="20"/>
        </w:rPr>
      </w:r>
      <w:r>
        <w:rPr>
          <w:sz w:val="20"/>
        </w:rPr>
        <w:fldChar w:fldCharType="separate"/>
      </w:r>
      <w:r w:rsidR="00CD428E" w:rsidRPr="005C752D">
        <w:rPr>
          <w:sz w:val="20"/>
        </w:rPr>
        <w:t xml:space="preserve">Table </w:t>
      </w:r>
      <w:r w:rsidR="00CD428E">
        <w:rPr>
          <w:b/>
          <w:noProof/>
          <w:sz w:val="20"/>
        </w:rPr>
        <w:t>2</w:t>
      </w:r>
      <w:r>
        <w:rPr>
          <w:sz w:val="20"/>
        </w:rPr>
        <w:fldChar w:fldCharType="end"/>
      </w:r>
      <w:r w:rsidR="005C752D" w:rsidRPr="005C752D">
        <w:rPr>
          <w:sz w:val="20"/>
        </w:rPr>
        <w:t>, it concludes that saturation magnetization increases due to Co</w:t>
      </w:r>
      <w:r w:rsidR="005C752D" w:rsidRPr="005C752D">
        <w:rPr>
          <w:sz w:val="20"/>
          <w:vertAlign w:val="superscript"/>
        </w:rPr>
        <w:t>2+</w:t>
      </w:r>
      <w:r w:rsidR="005C752D" w:rsidRPr="005C752D">
        <w:rPr>
          <w:sz w:val="20"/>
        </w:rPr>
        <w:t xml:space="preserve"> ions. It may happen as ionic radii of Co</w:t>
      </w:r>
      <w:r w:rsidR="005C752D" w:rsidRPr="005C752D">
        <w:rPr>
          <w:sz w:val="20"/>
          <w:vertAlign w:val="superscript"/>
        </w:rPr>
        <w:t>2+</w:t>
      </w:r>
      <w:r w:rsidR="005C752D" w:rsidRPr="005C752D">
        <w:rPr>
          <w:sz w:val="20"/>
        </w:rPr>
        <w:t xml:space="preserve"> ions greater than Fe</w:t>
      </w:r>
      <w:r w:rsidR="005C752D" w:rsidRPr="005C752D">
        <w:rPr>
          <w:sz w:val="20"/>
          <w:vertAlign w:val="superscript"/>
        </w:rPr>
        <w:t>2+</w:t>
      </w:r>
      <w:r w:rsidR="005C752D" w:rsidRPr="005C752D">
        <w:rPr>
          <w:sz w:val="20"/>
        </w:rPr>
        <w:t xml:space="preserve"> ions.  Since </w:t>
      </w:r>
      <w:proofErr w:type="spellStart"/>
      <w:r w:rsidR="005C752D" w:rsidRPr="005C752D">
        <w:rPr>
          <w:sz w:val="20"/>
        </w:rPr>
        <w:t>squareness</w:t>
      </w:r>
      <w:proofErr w:type="spellEnd"/>
      <w:r w:rsidR="005C752D" w:rsidRPr="005C752D">
        <w:rPr>
          <w:sz w:val="20"/>
        </w:rPr>
        <w:t xml:space="preserve"> ratio of cobalt ferrite is around 0.5 which indicates the single domain nature of the sample </w:t>
      </w:r>
      <w:r w:rsidR="009119FC">
        <w:rPr>
          <w:sz w:val="20"/>
        </w:rPr>
        <w:fldChar w:fldCharType="begin" w:fldLock="1"/>
      </w:r>
      <w:r w:rsidR="00C36D11">
        <w:rPr>
          <w:sz w:val="20"/>
        </w:rPr>
        <w:instrText>ADDIN CSL_CITATION {"citationItems":[{"id":"ITEM-1","itemData":{"DOI":"10.1186/2228-5326-3-8","ISSN":"2008-9295","abstract":"Nanocrystalline cobalt ferrite powder has been synthesised by citrate precursor and co-precipitation methods. Structural characterization of the samples has been carried out using powder X-ray diffraction, Fourier transform infrared spectroscopy (FT-IR) and field emission scanning electron microscope (FE-SEM). Distribution of cations among the two interstitial sites (tetrahedral and octahedral sites) has been estimated by analysing the powder X-ray diffraction patterns by employing Rietveld refinement technique, and the results reveal the existence of samples as a mixed type spinel with cubic structure. It is observed that the distribution of cations and structural parameters are strongly dependent on synthesis method and annealing temperature. The vibrational modes of the octahedral and tetrahedral metal complex in the sample have been examined using FT-IR in the wave number range of 390 to 750 cm−1, and it shows an absorption band within this range, which confirms the spinel structure of the sample. The existence of constituents in the sample, i.e., Co, Fe and O has been authenticated using energy dispersive spectrum with the help of a FE-SEM.","author":[{"dropping-particle":"","family":"Kumar","given":"Lawrence","non-dropping-particle":"","parse-names":false,"suffix":""},{"dropping-particle":"","family":"Kumar","given":"Pawan","non-dropping-particle":"","parse-names":false,"suffix":""},{"dropping-particle":"","family":"Narayan","given":"Amarendra","non-dropping-particle":"","parse-names":false,"suffix":""},{"dropping-particle":"","family":"Kar","given":"Manoranjan","non-dropping-particle":"","parse-names":false,"suffix":""}],"container-title":"International Nano Letters","id":"ITEM-1","issue":"1","issued":{"date-parts":[["2013"]]},"title":"Rietveld analysis of XRD patterns of different sizes of nanocrystalline cobalt ferrite","type":"article-journal","volume":"3"},"uris":["http://www.mendeley.com/documents/?uuid=d9c20e53-4792-4bc4-8706-02a135f1c155"]}],"mendeley":{"formattedCitation":"[20]","plainTextFormattedCitation":"[20]","previouslyFormattedCitation":"[20]"},"properties":{"noteIndex":0},"schema":"https://github.com/citation-style-language/schema/raw/master/csl-citation.json"}</w:instrText>
      </w:r>
      <w:r w:rsidR="009119FC">
        <w:rPr>
          <w:sz w:val="20"/>
        </w:rPr>
        <w:fldChar w:fldCharType="separate"/>
      </w:r>
      <w:r w:rsidR="00C36D11" w:rsidRPr="00C36D11">
        <w:rPr>
          <w:noProof/>
          <w:sz w:val="20"/>
        </w:rPr>
        <w:t>[20]</w:t>
      </w:r>
      <w:r w:rsidR="009119FC">
        <w:rPr>
          <w:sz w:val="20"/>
        </w:rPr>
        <w:fldChar w:fldCharType="end"/>
      </w:r>
      <w:r w:rsidR="006B0CA5">
        <w:rPr>
          <w:sz w:val="20"/>
        </w:rPr>
        <w:fldChar w:fldCharType="begin" w:fldLock="1"/>
      </w:r>
      <w:r w:rsidR="00C36D11">
        <w:rPr>
          <w:sz w:val="20"/>
        </w:rPr>
        <w:instrText>ADDIN CSL_CITATION {"citationItems":[{"id":"ITEM-1","itemData":{"DOI":"10.1007/s42452-019-0244-7","ISBN":"0123456789","ISSN":"2523-3971","author":[{"dropping-particle":"","family":"Aravazhi","given":"R Sagayaraj S","non-dropping-particle":"","parse-names":false,"suffix":""},{"dropping-particle":"","family":"Selva","given":"C","non-dropping-particle":"","parse-names":false,"suffix":""},{"dropping-particle":"","family":"Senthil","given":"S","non-dropping-particle":"","parse-names":false,"suffix":""}],"container-title":"SN Applied Sciences","id":"ITEM-1","issue":"3","issued":{"date-parts":[["2019"]]},"page":"1-11","publisher":"Springer International Publishing","title":"Tuning of ferrites ­ ( Co x Fe 3 ‑ x O 4 ) nanoparticles by co ‑ precipitation technique","type":"article-journal","volume":"1"},"uris":["http://www.mendeley.com/documents/?uuid=9e71b15d-d92a-4f5f-a528-48a8513b8ad1"]}],"mendeley":{"formattedCitation":"[21]","plainTextFormattedCitation":"[21]","previouslyFormattedCitation":"[21]"},"properties":{"noteIndex":0},"schema":"https://github.com/citation-style-language/schema/raw/master/csl-citation.json"}</w:instrText>
      </w:r>
      <w:r w:rsidR="006B0CA5">
        <w:rPr>
          <w:sz w:val="20"/>
        </w:rPr>
        <w:fldChar w:fldCharType="separate"/>
      </w:r>
      <w:r w:rsidR="00C36D11" w:rsidRPr="00C36D11">
        <w:rPr>
          <w:noProof/>
          <w:sz w:val="20"/>
        </w:rPr>
        <w:t>[21]</w:t>
      </w:r>
      <w:r w:rsidR="006B0CA5">
        <w:rPr>
          <w:sz w:val="20"/>
        </w:rPr>
        <w:fldChar w:fldCharType="end"/>
      </w:r>
      <w:r w:rsidR="005C752D" w:rsidRPr="005C752D">
        <w:rPr>
          <w:sz w:val="20"/>
        </w:rPr>
        <w:t xml:space="preserve">. The </w:t>
      </w:r>
      <w:proofErr w:type="spellStart"/>
      <w:r w:rsidR="005C752D" w:rsidRPr="005C752D">
        <w:rPr>
          <w:sz w:val="20"/>
        </w:rPr>
        <w:t>Magnetocrystalline</w:t>
      </w:r>
      <w:proofErr w:type="spellEnd"/>
      <w:r w:rsidR="005C752D" w:rsidRPr="005C752D">
        <w:rPr>
          <w:sz w:val="20"/>
        </w:rPr>
        <w:t xml:space="preserve"> anisotropy (K) is also high which </w:t>
      </w:r>
      <w:r w:rsidR="005C752D">
        <w:rPr>
          <w:sz w:val="20"/>
        </w:rPr>
        <w:t xml:space="preserve">is </w:t>
      </w:r>
      <w:r w:rsidR="005C752D" w:rsidRPr="005C752D">
        <w:rPr>
          <w:sz w:val="20"/>
        </w:rPr>
        <w:t xml:space="preserve">potential applications of </w:t>
      </w:r>
      <w:proofErr w:type="spellStart"/>
      <w:r w:rsidR="005C752D" w:rsidRPr="005C752D">
        <w:rPr>
          <w:sz w:val="20"/>
        </w:rPr>
        <w:t>spintronics</w:t>
      </w:r>
      <w:proofErr w:type="spellEnd"/>
      <w:r w:rsidR="005C752D" w:rsidRPr="005C752D">
        <w:rPr>
          <w:sz w:val="20"/>
        </w:rPr>
        <w:t>.</w:t>
      </w:r>
    </w:p>
    <w:p w:rsidR="00875B88" w:rsidRDefault="00875B88" w:rsidP="006A3DA0">
      <w:pPr>
        <w:spacing w:line="276" w:lineRule="auto"/>
        <w:jc w:val="both"/>
        <w:rPr>
          <w:sz w:val="20"/>
        </w:rPr>
      </w:pPr>
    </w:p>
    <w:p w:rsidR="00875B88" w:rsidRPr="00027588" w:rsidRDefault="00875B88" w:rsidP="00784225">
      <w:pPr>
        <w:pStyle w:val="Heading2"/>
      </w:pPr>
      <w:r w:rsidRPr="00027588">
        <w:t>Fourier Transformer Infra-Red Spec</w:t>
      </w:r>
      <w:r w:rsidR="00482605" w:rsidRPr="00027588">
        <w:t>t</w:t>
      </w:r>
      <w:r w:rsidRPr="00027588">
        <w:t>roscopy (FTIR)</w:t>
      </w:r>
    </w:p>
    <w:p w:rsidR="00875B88" w:rsidRDefault="00875B88" w:rsidP="00875B88">
      <w:pPr>
        <w:rPr>
          <w:sz w:val="20"/>
        </w:rPr>
      </w:pPr>
    </w:p>
    <w:p w:rsidR="00875B88" w:rsidRDefault="00875B88" w:rsidP="00875B88">
      <w:pPr>
        <w:ind w:firstLine="720"/>
        <w:jc w:val="both"/>
        <w:rPr>
          <w:sz w:val="20"/>
        </w:rPr>
      </w:pPr>
      <w:r w:rsidRPr="00875B88">
        <w:rPr>
          <w:sz w:val="20"/>
        </w:rPr>
        <w:t>The Fourier Transform Infra-red spectroscopy recorded for the synthesized sample of magnetite and cobalt ferrite shows the presence of metal oxygen bond. The various frequencies obtained are as shown in</w:t>
      </w:r>
      <w:r w:rsidR="00C36D11">
        <w:rPr>
          <w:sz w:val="20"/>
        </w:rPr>
        <w:t xml:space="preserve"> </w:t>
      </w:r>
      <w:r w:rsidR="00C36D11">
        <w:rPr>
          <w:sz w:val="20"/>
        </w:rPr>
        <w:fldChar w:fldCharType="begin"/>
      </w:r>
      <w:r w:rsidR="00C36D11">
        <w:rPr>
          <w:sz w:val="20"/>
        </w:rPr>
        <w:instrText xml:space="preserve"> REF _Ref76641016 \h </w:instrText>
      </w:r>
      <w:r w:rsidR="00C36D11">
        <w:rPr>
          <w:sz w:val="20"/>
        </w:rPr>
      </w:r>
      <w:r w:rsidR="00C36D11">
        <w:rPr>
          <w:sz w:val="20"/>
        </w:rPr>
        <w:fldChar w:fldCharType="separate"/>
      </w:r>
      <w:r w:rsidR="00CD428E" w:rsidRPr="00687152">
        <w:rPr>
          <w:sz w:val="20"/>
        </w:rPr>
        <w:t xml:space="preserve">Table </w:t>
      </w:r>
      <w:r w:rsidR="00CD428E">
        <w:rPr>
          <w:b/>
          <w:noProof/>
          <w:sz w:val="20"/>
        </w:rPr>
        <w:t>3</w:t>
      </w:r>
      <w:r w:rsidR="00C36D11">
        <w:rPr>
          <w:sz w:val="20"/>
        </w:rPr>
        <w:fldChar w:fldCharType="end"/>
      </w:r>
      <w:r w:rsidRPr="00875B88">
        <w:rPr>
          <w:sz w:val="20"/>
        </w:rPr>
        <w:t>.</w:t>
      </w:r>
    </w:p>
    <w:p w:rsidR="00875B88" w:rsidRDefault="00875B88" w:rsidP="00875B88">
      <w:pPr>
        <w:ind w:firstLine="720"/>
        <w:jc w:val="both"/>
        <w:rPr>
          <w:sz w:val="20"/>
        </w:rPr>
      </w:pPr>
    </w:p>
    <w:p w:rsidR="00687152" w:rsidRPr="00687152" w:rsidRDefault="00687152" w:rsidP="00687152">
      <w:pPr>
        <w:pStyle w:val="Caption"/>
        <w:keepNext/>
        <w:rPr>
          <w:b w:val="0"/>
          <w:color w:val="auto"/>
          <w:sz w:val="20"/>
        </w:rPr>
      </w:pPr>
      <w:bookmarkStart w:id="5" w:name="_Ref76641016"/>
      <w:bookmarkStart w:id="6" w:name="_Ref76641010"/>
      <w:r w:rsidRPr="00687152">
        <w:rPr>
          <w:b w:val="0"/>
          <w:color w:val="auto"/>
          <w:sz w:val="20"/>
        </w:rPr>
        <w:t xml:space="preserve">Table </w:t>
      </w:r>
      <w:r w:rsidRPr="00687152">
        <w:rPr>
          <w:b w:val="0"/>
          <w:color w:val="auto"/>
          <w:sz w:val="20"/>
        </w:rPr>
        <w:fldChar w:fldCharType="begin"/>
      </w:r>
      <w:r w:rsidRPr="00687152">
        <w:rPr>
          <w:b w:val="0"/>
          <w:color w:val="auto"/>
          <w:sz w:val="20"/>
        </w:rPr>
        <w:instrText xml:space="preserve"> SEQ Table \* ARABIC </w:instrText>
      </w:r>
      <w:r w:rsidRPr="00687152">
        <w:rPr>
          <w:b w:val="0"/>
          <w:color w:val="auto"/>
          <w:sz w:val="20"/>
        </w:rPr>
        <w:fldChar w:fldCharType="separate"/>
      </w:r>
      <w:r w:rsidR="00CD428E">
        <w:rPr>
          <w:b w:val="0"/>
          <w:noProof/>
          <w:color w:val="auto"/>
          <w:sz w:val="20"/>
        </w:rPr>
        <w:t>3</w:t>
      </w:r>
      <w:r w:rsidRPr="00687152">
        <w:rPr>
          <w:b w:val="0"/>
          <w:color w:val="auto"/>
          <w:sz w:val="20"/>
        </w:rPr>
        <w:fldChar w:fldCharType="end"/>
      </w:r>
      <w:bookmarkEnd w:id="5"/>
      <w:r w:rsidRPr="00687152">
        <w:rPr>
          <w:b w:val="0"/>
          <w:color w:val="auto"/>
          <w:sz w:val="20"/>
        </w:rPr>
        <w:t>- FTIR data of magnetite and cobalt ferrite</w:t>
      </w:r>
      <w:bookmarkEnd w:id="6"/>
    </w:p>
    <w:tbl>
      <w:tblPr>
        <w:tblStyle w:val="TableGrid"/>
        <w:tblW w:w="0" w:type="auto"/>
        <w:tblLook w:val="04A0" w:firstRow="1" w:lastRow="0" w:firstColumn="1" w:lastColumn="0" w:noHBand="0" w:noVBand="1"/>
      </w:tblPr>
      <w:tblGrid>
        <w:gridCol w:w="1119"/>
        <w:gridCol w:w="972"/>
        <w:gridCol w:w="1013"/>
        <w:gridCol w:w="972"/>
        <w:gridCol w:w="973"/>
      </w:tblGrid>
      <w:tr w:rsidR="00875B88" w:rsidRPr="00875B88" w:rsidTr="00687152">
        <w:tc>
          <w:tcPr>
            <w:tcW w:w="1119" w:type="dxa"/>
          </w:tcPr>
          <w:p w:rsidR="00875B88" w:rsidRPr="00875B88" w:rsidRDefault="00875B88" w:rsidP="00875B88">
            <w:pPr>
              <w:jc w:val="both"/>
              <w:rPr>
                <w:b/>
              </w:rPr>
            </w:pPr>
            <w:r w:rsidRPr="00875B88">
              <w:rPr>
                <w:b/>
              </w:rPr>
              <w:t>sample</w:t>
            </w:r>
          </w:p>
        </w:tc>
        <w:tc>
          <w:tcPr>
            <w:tcW w:w="972" w:type="dxa"/>
          </w:tcPr>
          <w:p w:rsidR="00875B88" w:rsidRPr="00875B88" w:rsidRDefault="00875B88" w:rsidP="00875B88">
            <w:pPr>
              <w:jc w:val="both"/>
              <w:rPr>
                <w:b/>
              </w:rPr>
            </w:pPr>
            <w:r>
              <w:rPr>
                <w:b/>
              </w:rPr>
              <w:t>ῡ</w:t>
            </w:r>
            <w:r w:rsidRPr="00875B88">
              <w:rPr>
                <w:b/>
                <w:vertAlign w:val="subscript"/>
              </w:rPr>
              <w:t>1</w:t>
            </w:r>
          </w:p>
        </w:tc>
        <w:tc>
          <w:tcPr>
            <w:tcW w:w="1013" w:type="dxa"/>
          </w:tcPr>
          <w:p w:rsidR="00875B88" w:rsidRPr="00875B88" w:rsidRDefault="00875B88" w:rsidP="00875B88">
            <w:pPr>
              <w:jc w:val="both"/>
              <w:rPr>
                <w:b/>
              </w:rPr>
            </w:pPr>
            <w:r>
              <w:rPr>
                <w:b/>
              </w:rPr>
              <w:t>ῡ</w:t>
            </w:r>
            <w:r w:rsidRPr="00875B88">
              <w:rPr>
                <w:b/>
                <w:vertAlign w:val="subscript"/>
              </w:rPr>
              <w:t>2</w:t>
            </w:r>
          </w:p>
        </w:tc>
        <w:tc>
          <w:tcPr>
            <w:tcW w:w="972" w:type="dxa"/>
          </w:tcPr>
          <w:p w:rsidR="00875B88" w:rsidRPr="00875B88" w:rsidRDefault="00875B88" w:rsidP="00875B88">
            <w:pPr>
              <w:jc w:val="both"/>
              <w:rPr>
                <w:b/>
              </w:rPr>
            </w:pPr>
            <w:r>
              <w:rPr>
                <w:b/>
              </w:rPr>
              <w:t>ῡ</w:t>
            </w:r>
            <w:r w:rsidRPr="00875B88">
              <w:rPr>
                <w:b/>
                <w:vertAlign w:val="subscript"/>
              </w:rPr>
              <w:t>3</w:t>
            </w:r>
          </w:p>
        </w:tc>
        <w:tc>
          <w:tcPr>
            <w:tcW w:w="973" w:type="dxa"/>
          </w:tcPr>
          <w:p w:rsidR="00875B88" w:rsidRDefault="00875B88" w:rsidP="00875B88">
            <w:pPr>
              <w:jc w:val="both"/>
              <w:rPr>
                <w:b/>
                <w:vertAlign w:val="subscript"/>
              </w:rPr>
            </w:pPr>
            <w:r>
              <w:rPr>
                <w:b/>
              </w:rPr>
              <w:t>ῡ</w:t>
            </w:r>
            <w:r w:rsidRPr="00875B88">
              <w:rPr>
                <w:b/>
                <w:vertAlign w:val="subscript"/>
              </w:rPr>
              <w:t>4</w:t>
            </w:r>
          </w:p>
          <w:p w:rsidR="00482605" w:rsidRPr="00875B88" w:rsidRDefault="00482605" w:rsidP="00875B88">
            <w:pPr>
              <w:jc w:val="both"/>
              <w:rPr>
                <w:b/>
              </w:rPr>
            </w:pPr>
          </w:p>
        </w:tc>
      </w:tr>
      <w:tr w:rsidR="00875B88" w:rsidRPr="00875B88" w:rsidTr="00687152">
        <w:tc>
          <w:tcPr>
            <w:tcW w:w="1119" w:type="dxa"/>
          </w:tcPr>
          <w:p w:rsidR="00875B88" w:rsidRPr="00875B88" w:rsidRDefault="00875B88" w:rsidP="00875B88">
            <w:pPr>
              <w:jc w:val="both"/>
            </w:pPr>
            <w:r w:rsidRPr="00875B88">
              <w:t>Pure magnetite</w:t>
            </w:r>
          </w:p>
          <w:p w:rsidR="00875B88" w:rsidRPr="00875B88" w:rsidRDefault="00875B88" w:rsidP="00875B88">
            <w:pPr>
              <w:ind w:firstLine="720"/>
              <w:jc w:val="both"/>
            </w:pPr>
          </w:p>
        </w:tc>
        <w:tc>
          <w:tcPr>
            <w:tcW w:w="972" w:type="dxa"/>
          </w:tcPr>
          <w:p w:rsidR="00875B88" w:rsidRPr="00875B88" w:rsidRDefault="00875B88" w:rsidP="00875B88">
            <w:pPr>
              <w:jc w:val="both"/>
            </w:pPr>
            <w:r w:rsidRPr="00875B88">
              <w:t>3444.1</w:t>
            </w:r>
          </w:p>
          <w:p w:rsidR="00875B88" w:rsidRPr="00875B88" w:rsidRDefault="00875B88" w:rsidP="00875B88">
            <w:pPr>
              <w:ind w:firstLine="720"/>
              <w:jc w:val="both"/>
            </w:pPr>
          </w:p>
        </w:tc>
        <w:tc>
          <w:tcPr>
            <w:tcW w:w="1013" w:type="dxa"/>
          </w:tcPr>
          <w:p w:rsidR="00875B88" w:rsidRPr="00875B88" w:rsidRDefault="00875B88" w:rsidP="00875B88">
            <w:pPr>
              <w:jc w:val="both"/>
            </w:pPr>
            <w:r w:rsidRPr="00875B88">
              <w:t>1635.37</w:t>
            </w:r>
          </w:p>
          <w:p w:rsidR="00875B88" w:rsidRPr="00875B88" w:rsidRDefault="00875B88" w:rsidP="00875B88">
            <w:pPr>
              <w:ind w:firstLine="720"/>
              <w:jc w:val="both"/>
            </w:pPr>
          </w:p>
        </w:tc>
        <w:tc>
          <w:tcPr>
            <w:tcW w:w="972" w:type="dxa"/>
          </w:tcPr>
          <w:p w:rsidR="00875B88" w:rsidRPr="00875B88" w:rsidRDefault="00875B88" w:rsidP="00875B88">
            <w:pPr>
              <w:jc w:val="both"/>
            </w:pPr>
            <w:r w:rsidRPr="00875B88">
              <w:t>549.71</w:t>
            </w:r>
          </w:p>
          <w:p w:rsidR="00875B88" w:rsidRPr="00875B88" w:rsidRDefault="00875B88" w:rsidP="00875B88">
            <w:pPr>
              <w:ind w:firstLine="720"/>
              <w:jc w:val="both"/>
            </w:pPr>
          </w:p>
        </w:tc>
        <w:tc>
          <w:tcPr>
            <w:tcW w:w="973" w:type="dxa"/>
          </w:tcPr>
          <w:p w:rsidR="00875B88" w:rsidRPr="00875B88" w:rsidRDefault="00875B88" w:rsidP="00875B88">
            <w:pPr>
              <w:jc w:val="both"/>
            </w:pPr>
            <w:r w:rsidRPr="00875B88">
              <w:t>470.63</w:t>
            </w:r>
          </w:p>
          <w:p w:rsidR="00875B88" w:rsidRPr="00875B88" w:rsidRDefault="00875B88" w:rsidP="00875B88">
            <w:pPr>
              <w:ind w:firstLine="720"/>
              <w:jc w:val="both"/>
            </w:pPr>
          </w:p>
        </w:tc>
      </w:tr>
      <w:tr w:rsidR="00875B88" w:rsidRPr="00875B88" w:rsidTr="00687152">
        <w:tc>
          <w:tcPr>
            <w:tcW w:w="1119" w:type="dxa"/>
          </w:tcPr>
          <w:p w:rsidR="00875B88" w:rsidRPr="00875B88" w:rsidRDefault="00875B88" w:rsidP="00875B88">
            <w:pPr>
              <w:jc w:val="both"/>
            </w:pPr>
            <w:r w:rsidRPr="00875B88">
              <w:t>Cobalt ferrite</w:t>
            </w:r>
          </w:p>
        </w:tc>
        <w:tc>
          <w:tcPr>
            <w:tcW w:w="972" w:type="dxa"/>
          </w:tcPr>
          <w:p w:rsidR="00875B88" w:rsidRPr="00875B88" w:rsidRDefault="00875B88" w:rsidP="00875B88">
            <w:pPr>
              <w:jc w:val="both"/>
            </w:pPr>
            <w:r w:rsidRPr="00875B88">
              <w:t>3429.4</w:t>
            </w:r>
          </w:p>
          <w:p w:rsidR="00875B88" w:rsidRPr="00875B88" w:rsidRDefault="00875B88" w:rsidP="00875B88">
            <w:pPr>
              <w:ind w:firstLine="720"/>
              <w:jc w:val="both"/>
            </w:pPr>
          </w:p>
        </w:tc>
        <w:tc>
          <w:tcPr>
            <w:tcW w:w="1013" w:type="dxa"/>
          </w:tcPr>
          <w:p w:rsidR="00875B88" w:rsidRPr="00875B88" w:rsidRDefault="00875B88" w:rsidP="00875B88">
            <w:pPr>
              <w:jc w:val="both"/>
            </w:pPr>
            <w:r w:rsidRPr="00875B88">
              <w:t>1635.6</w:t>
            </w:r>
          </w:p>
          <w:p w:rsidR="00875B88" w:rsidRPr="00875B88" w:rsidRDefault="00875B88" w:rsidP="00875B88">
            <w:pPr>
              <w:ind w:firstLine="720"/>
              <w:jc w:val="both"/>
            </w:pPr>
          </w:p>
        </w:tc>
        <w:tc>
          <w:tcPr>
            <w:tcW w:w="972" w:type="dxa"/>
          </w:tcPr>
          <w:p w:rsidR="00875B88" w:rsidRPr="00875B88" w:rsidRDefault="00875B88" w:rsidP="00875B88">
            <w:pPr>
              <w:jc w:val="both"/>
            </w:pPr>
            <w:r w:rsidRPr="00875B88">
              <w:t>580.57</w:t>
            </w:r>
          </w:p>
          <w:p w:rsidR="00875B88" w:rsidRPr="00875B88" w:rsidRDefault="00875B88" w:rsidP="00875B88">
            <w:pPr>
              <w:ind w:firstLine="720"/>
              <w:jc w:val="both"/>
            </w:pPr>
          </w:p>
        </w:tc>
        <w:tc>
          <w:tcPr>
            <w:tcW w:w="973" w:type="dxa"/>
          </w:tcPr>
          <w:p w:rsidR="00875B88" w:rsidRPr="00875B88" w:rsidRDefault="00875B88" w:rsidP="00875B88">
            <w:pPr>
              <w:jc w:val="both"/>
            </w:pPr>
            <w:r w:rsidRPr="00875B88">
              <w:t>412.77</w:t>
            </w:r>
          </w:p>
        </w:tc>
      </w:tr>
    </w:tbl>
    <w:p w:rsidR="00875B88" w:rsidRDefault="00875B88" w:rsidP="00875B88">
      <w:pPr>
        <w:rPr>
          <w:sz w:val="20"/>
        </w:rPr>
      </w:pPr>
    </w:p>
    <w:p w:rsidR="00875B88" w:rsidRDefault="00875B88" w:rsidP="00875B88">
      <w:pPr>
        <w:keepNext/>
      </w:pPr>
      <w:r>
        <w:rPr>
          <w:noProof/>
          <w:sz w:val="20"/>
        </w:rPr>
        <w:drawing>
          <wp:inline distT="0" distB="0" distL="0" distR="0" wp14:anchorId="622F4C4E" wp14:editId="4B8F33D0">
            <wp:extent cx="3011805" cy="22225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7.jpg"/>
                    <pic:cNvPicPr/>
                  </pic:nvPicPr>
                  <pic:blipFill>
                    <a:blip r:embed="rId19">
                      <a:extLst>
                        <a:ext uri="{28A0092B-C50C-407E-A947-70E740481C1C}">
                          <a14:useLocalDpi xmlns:a14="http://schemas.microsoft.com/office/drawing/2010/main" val="0"/>
                        </a:ext>
                      </a:extLst>
                    </a:blip>
                    <a:stretch>
                      <a:fillRect/>
                    </a:stretch>
                  </pic:blipFill>
                  <pic:spPr>
                    <a:xfrm>
                      <a:off x="0" y="0"/>
                      <a:ext cx="3011805" cy="2222500"/>
                    </a:xfrm>
                    <a:prstGeom prst="rect">
                      <a:avLst/>
                    </a:prstGeom>
                  </pic:spPr>
                </pic:pic>
              </a:graphicData>
            </a:graphic>
          </wp:inline>
        </w:drawing>
      </w:r>
    </w:p>
    <w:p w:rsidR="00875B88" w:rsidRDefault="00875B88" w:rsidP="00875B88">
      <w:pPr>
        <w:pStyle w:val="Caption"/>
        <w:jc w:val="center"/>
        <w:rPr>
          <w:b w:val="0"/>
          <w:color w:val="auto"/>
          <w:sz w:val="20"/>
        </w:rPr>
      </w:pPr>
      <w:r w:rsidRPr="00875B88">
        <w:rPr>
          <w:b w:val="0"/>
          <w:color w:val="auto"/>
          <w:sz w:val="20"/>
        </w:rPr>
        <w:t>Fig.7 – FTIR spectrum of magnetite</w:t>
      </w:r>
    </w:p>
    <w:p w:rsidR="00FE4E2B" w:rsidRDefault="00FE4E2B" w:rsidP="00FE4E2B">
      <w:pPr>
        <w:keepNext/>
      </w:pPr>
      <w:r>
        <w:rPr>
          <w:noProof/>
        </w:rPr>
        <w:drawing>
          <wp:inline distT="0" distB="0" distL="0" distR="0" wp14:anchorId="4FC3867B" wp14:editId="1B0B074F">
            <wp:extent cx="3011805" cy="1976120"/>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8.jpg"/>
                    <pic:cNvPicPr/>
                  </pic:nvPicPr>
                  <pic:blipFill>
                    <a:blip r:embed="rId20">
                      <a:extLst>
                        <a:ext uri="{28A0092B-C50C-407E-A947-70E740481C1C}">
                          <a14:useLocalDpi xmlns:a14="http://schemas.microsoft.com/office/drawing/2010/main" val="0"/>
                        </a:ext>
                      </a:extLst>
                    </a:blip>
                    <a:stretch>
                      <a:fillRect/>
                    </a:stretch>
                  </pic:blipFill>
                  <pic:spPr>
                    <a:xfrm>
                      <a:off x="0" y="0"/>
                      <a:ext cx="3011805" cy="1976120"/>
                    </a:xfrm>
                    <a:prstGeom prst="rect">
                      <a:avLst/>
                    </a:prstGeom>
                  </pic:spPr>
                </pic:pic>
              </a:graphicData>
            </a:graphic>
          </wp:inline>
        </w:drawing>
      </w:r>
    </w:p>
    <w:p w:rsidR="00875B88" w:rsidRDefault="00FE4E2B" w:rsidP="00FE4E2B">
      <w:pPr>
        <w:pStyle w:val="Caption"/>
        <w:jc w:val="center"/>
        <w:rPr>
          <w:b w:val="0"/>
          <w:color w:val="auto"/>
          <w:sz w:val="20"/>
        </w:rPr>
      </w:pPr>
      <w:r w:rsidRPr="00FE4E2B">
        <w:rPr>
          <w:b w:val="0"/>
          <w:color w:val="auto"/>
          <w:sz w:val="20"/>
        </w:rPr>
        <w:t>Fig. 8- FTIR spectrum of cobalt ferrite</w:t>
      </w:r>
    </w:p>
    <w:p w:rsidR="001914CD" w:rsidRDefault="001914CD" w:rsidP="001914CD"/>
    <w:p w:rsidR="001914CD" w:rsidRPr="002B7803" w:rsidRDefault="009D31D3" w:rsidP="002B7803">
      <w:pPr>
        <w:jc w:val="both"/>
        <w:rPr>
          <w:sz w:val="20"/>
        </w:rPr>
      </w:pPr>
      <w:r>
        <w:rPr>
          <w:sz w:val="20"/>
        </w:rPr>
        <w:t>The F</w:t>
      </w:r>
      <w:r w:rsidR="002B7803" w:rsidRPr="002B7803">
        <w:rPr>
          <w:sz w:val="20"/>
        </w:rPr>
        <w:t>ig. 7 and Fig. 8 shows the FTIR graph of pure magnetite and cobalt ferrite which helps to show various bonds present in syn</w:t>
      </w:r>
      <w:r w:rsidR="009119FC">
        <w:rPr>
          <w:sz w:val="20"/>
        </w:rPr>
        <w:t>thesized sample. ῡ1= 3444.1 cm-1</w:t>
      </w:r>
      <w:r w:rsidR="002B7803" w:rsidRPr="002B7803">
        <w:rPr>
          <w:sz w:val="20"/>
        </w:rPr>
        <w:t xml:space="preserve"> , 3429.4 cm</w:t>
      </w:r>
      <w:r w:rsidR="002B7803" w:rsidRPr="002B7803">
        <w:rPr>
          <w:sz w:val="20"/>
          <w:vertAlign w:val="superscript"/>
        </w:rPr>
        <w:t>-1</w:t>
      </w:r>
      <w:r w:rsidR="002B7803" w:rsidRPr="002B7803">
        <w:rPr>
          <w:sz w:val="20"/>
        </w:rPr>
        <w:t xml:space="preserve"> indicates the O-H bond in the functional group region.  ῡ2 = 1635.37 cm</w:t>
      </w:r>
      <w:r w:rsidR="002B7803" w:rsidRPr="002B7803">
        <w:rPr>
          <w:sz w:val="20"/>
          <w:vertAlign w:val="superscript"/>
        </w:rPr>
        <w:t>-1</w:t>
      </w:r>
      <w:r w:rsidR="002B7803" w:rsidRPr="002B7803">
        <w:rPr>
          <w:sz w:val="20"/>
        </w:rPr>
        <w:t>,</w:t>
      </w:r>
      <w:r w:rsidR="009119FC">
        <w:rPr>
          <w:sz w:val="20"/>
        </w:rPr>
        <w:t xml:space="preserve"> 1635.6 cm</w:t>
      </w:r>
      <w:r w:rsidR="009119FC" w:rsidRPr="009119FC">
        <w:rPr>
          <w:sz w:val="20"/>
          <w:vertAlign w:val="superscript"/>
        </w:rPr>
        <w:t>-1</w:t>
      </w:r>
      <w:r w:rsidR="002B7803" w:rsidRPr="002B7803">
        <w:rPr>
          <w:sz w:val="20"/>
        </w:rPr>
        <w:t xml:space="preserve"> indicates the presence of H-O-H bond due to deionized water which is used at the time of synthesis process</w:t>
      </w:r>
      <w:r w:rsidR="009119FC">
        <w:rPr>
          <w:sz w:val="20"/>
        </w:rPr>
        <w:t xml:space="preserve"> </w:t>
      </w:r>
      <w:r w:rsidR="009119FC">
        <w:rPr>
          <w:sz w:val="20"/>
        </w:rPr>
        <w:fldChar w:fldCharType="begin" w:fldLock="1"/>
      </w:r>
      <w:r w:rsidR="00C36D11">
        <w:rPr>
          <w:sz w:val="20"/>
        </w:rPr>
        <w:instrText>ADDIN CSL_CITATION {"citationItems":[{"id":"ITEM-1","itemData":{"DOI":"10.1063/1.4968106","ISBN":"9780735414518","ISSN":"15517616","abstract":"Chemical substitution is one of the methods to modify magnetic and structural properties of magnetic materials. Substitution of cobalt ions in magnetite lattice has been done via co-precipitation method to investigate the effect of cobalt substitution in altering the structural and magnetic properties of Co(x)Fe(1-x)Fe2O4. Changes in the lattice constant have been observed with increase in cobalt concentration though particle size varied insignificantly. Qualitative study of the cation occupancy at tetrahedral and octahedral sites was observed at wavenumbers ranging from 600 to 400 cm-1, known as the characteristic range for ferrites. Preferential occupancy of cobalt ions into tetrahedral sites was evident by the changes in the intensity of transmitted FTIR signal as the wavenumbers shifted towards longer wavenumber with increasing cobalt concentration. Meanwhile for saturation magnetization, only small changes is observed when Fe2+ is completely substituted by Co2+. Increment of 21.3% in the saturation magnetization of 1.0Co was achieved in comparison with pure magnetite, therefore proves the role of cation substitution in the enhancement of saturation magnetization.","author":[{"dropping-particle":"","family":"Soleimani","given":"Hassan","non-dropping-particle":"","parse-names":false,"suffix":""},{"dropping-particle":"","family":"Latiff","given":"Noor Rasyada Ahmad","non-dropping-particle":"","parse-names":false,"suffix":""},{"dropping-particle":"","family":"Zaid","given":"Hasnah Mohd","non-dropping-particle":"","parse-names":false,"suffix":""},{"dropping-particle":"","family":"Yahya","given":"Noorhana","non-dropping-particle":"","parse-names":false,"suffix":""},{"dropping-particle":"","family":"Sadrolhosseini","given":"Amir R.","non-dropping-particle":"","parse-names":false,"suffix":""},{"dropping-particle":"","family":"Adil","given":"Muhammad","non-dropping-particle":"","parse-names":false,"suffix":""}],"container-title":"AIP Conference Proceedings","id":"ITEM-1","issued":{"date-parts":[["2016"]]},"title":"Influence of cobalt substitution on the structural and magnetic properties of cobalt substituted magnetite","type":"article-journal","volume":"1787"},"uris":["http://www.mendeley.com/documents/?uuid=9b20b470-aa72-40de-9b5e-f55d948fb31c"]}],"mendeley":{"formattedCitation":"[16]","plainTextFormattedCitation":"[16]","previouslyFormattedCitation":"[16]"},"properties":{"noteIndex":0},"schema":"https://github.com/citation-style-language/schema/raw/master/csl-citation.json"}</w:instrText>
      </w:r>
      <w:r w:rsidR="009119FC">
        <w:rPr>
          <w:sz w:val="20"/>
        </w:rPr>
        <w:fldChar w:fldCharType="separate"/>
      </w:r>
      <w:r w:rsidR="00C36D11" w:rsidRPr="00C36D11">
        <w:rPr>
          <w:noProof/>
          <w:sz w:val="20"/>
        </w:rPr>
        <w:t>[16]</w:t>
      </w:r>
      <w:r w:rsidR="009119FC">
        <w:rPr>
          <w:sz w:val="20"/>
        </w:rPr>
        <w:fldChar w:fldCharType="end"/>
      </w:r>
      <w:r w:rsidR="002B7803" w:rsidRPr="002B7803">
        <w:rPr>
          <w:sz w:val="20"/>
        </w:rPr>
        <w:t>.  ῡ</w:t>
      </w:r>
      <w:r w:rsidR="002B7803" w:rsidRPr="002B7803">
        <w:rPr>
          <w:sz w:val="20"/>
          <w:vertAlign w:val="subscript"/>
        </w:rPr>
        <w:t>3</w:t>
      </w:r>
      <w:r w:rsidR="002B7803" w:rsidRPr="002B7803">
        <w:rPr>
          <w:sz w:val="20"/>
        </w:rPr>
        <w:t xml:space="preserve"> and ῡ</w:t>
      </w:r>
      <w:r w:rsidR="002B7803" w:rsidRPr="002B7803">
        <w:rPr>
          <w:sz w:val="20"/>
          <w:vertAlign w:val="subscript"/>
        </w:rPr>
        <w:t>4</w:t>
      </w:r>
      <w:r w:rsidR="002B7803" w:rsidRPr="002B7803">
        <w:rPr>
          <w:sz w:val="20"/>
        </w:rPr>
        <w:t xml:space="preserve"> shows the Fe</w:t>
      </w:r>
      <w:r w:rsidR="002B7803" w:rsidRPr="002B7803">
        <w:rPr>
          <w:sz w:val="20"/>
          <w:vertAlign w:val="superscript"/>
        </w:rPr>
        <w:t>3+</w:t>
      </w:r>
      <w:r w:rsidR="002B7803" w:rsidRPr="002B7803">
        <w:rPr>
          <w:sz w:val="20"/>
        </w:rPr>
        <w:t>-O bond at tetrahedral site and Fe</w:t>
      </w:r>
      <w:r w:rsidR="002B7803" w:rsidRPr="002B7803">
        <w:rPr>
          <w:sz w:val="20"/>
          <w:vertAlign w:val="superscript"/>
        </w:rPr>
        <w:t>2+</w:t>
      </w:r>
      <w:r w:rsidR="002B7803" w:rsidRPr="002B7803">
        <w:rPr>
          <w:sz w:val="20"/>
        </w:rPr>
        <w:t>-O at octahedral site respectively. It shows maximum absorption of infra- red light due to metal and non-metal ion bonding.</w:t>
      </w:r>
    </w:p>
    <w:p w:rsidR="00875B88" w:rsidRPr="005C752D" w:rsidRDefault="00875B88" w:rsidP="00875B88">
      <w:pPr>
        <w:pStyle w:val="ListParagraph"/>
      </w:pPr>
    </w:p>
    <w:p w:rsidR="00BE263B" w:rsidRDefault="00427822">
      <w:pPr>
        <w:pStyle w:val="Heading1"/>
        <w:numPr>
          <w:ilvl w:val="0"/>
          <w:numId w:val="2"/>
        </w:numPr>
        <w:tabs>
          <w:tab w:val="left" w:pos="1885"/>
        </w:tabs>
        <w:spacing w:before="1"/>
        <w:ind w:left="1884" w:hanging="327"/>
        <w:jc w:val="left"/>
      </w:pPr>
      <w:r>
        <w:t>CONCLUSION</w:t>
      </w:r>
    </w:p>
    <w:p w:rsidR="00BE263B" w:rsidRDefault="00BE263B">
      <w:pPr>
        <w:rPr>
          <w:b/>
          <w:sz w:val="20"/>
        </w:rPr>
      </w:pPr>
    </w:p>
    <w:p w:rsidR="00BE263B" w:rsidRDefault="001D1EB0" w:rsidP="00A76AE6">
      <w:pPr>
        <w:pStyle w:val="BodyText"/>
        <w:spacing w:line="276" w:lineRule="auto"/>
        <w:ind w:left="108" w:right="38"/>
        <w:jc w:val="both"/>
      </w:pPr>
      <w:r w:rsidRPr="001D1EB0">
        <w:t xml:space="preserve">Synthesis of pure magnetite and cobalt substituted magnetite is successfully carried out with sol-gel auto combustion method. Synthesized cobalt substituted magnetite is in the nanoscale range. Pure magnetite has slightly larger crystallite size than cobalt ferrite. The FESEM image shows the morphology of magnetite and cobalt ferrite and confirms spinel structure of sample. From VSM graph it concludes that, </w:t>
      </w:r>
      <w:proofErr w:type="spellStart"/>
      <w:r w:rsidRPr="001D1EB0">
        <w:t>coercivity</w:t>
      </w:r>
      <w:proofErr w:type="spellEnd"/>
      <w:r w:rsidRPr="001D1EB0">
        <w:t xml:space="preserve">, saturation magnetization and </w:t>
      </w:r>
      <w:proofErr w:type="spellStart"/>
      <w:r w:rsidRPr="001D1EB0">
        <w:t>magnetocrystalline</w:t>
      </w:r>
      <w:proofErr w:type="spellEnd"/>
      <w:r w:rsidRPr="001D1EB0">
        <w:t xml:space="preserve"> anisotropy of cobalt ferrite is greater than that of pure magnetite which is potential applications of MRI, gas sensor, MRAM. </w:t>
      </w:r>
      <w:r w:rsidRPr="001D1EB0">
        <w:lastRenderedPageBreak/>
        <w:t>From FTIR it is observed that metal–oxide (M-O) bond is present in the range of 580 cm</w:t>
      </w:r>
      <w:r w:rsidRPr="008F37A7">
        <w:rPr>
          <w:vertAlign w:val="superscript"/>
        </w:rPr>
        <w:t>-1</w:t>
      </w:r>
      <w:r w:rsidRPr="001D1EB0">
        <w:t xml:space="preserve"> to 400 cm</w:t>
      </w:r>
      <w:r w:rsidRPr="008F37A7">
        <w:rPr>
          <w:vertAlign w:val="superscript"/>
        </w:rPr>
        <w:t>-1</w:t>
      </w:r>
      <w:r w:rsidRPr="001D1EB0">
        <w:t xml:space="preserve">. Due to higher intensity of peaks of cobalt ferrite, stretching and vibrations of </w:t>
      </w:r>
      <w:r w:rsidR="00C679B7">
        <w:t xml:space="preserve"> </w:t>
      </w:r>
      <w:r w:rsidRPr="001D1EB0">
        <w:t>Co-O bond is greater than that of Fe-O bond. Finally, it has been concluded that, cobalt doped magnetite is more effective than the pure magnetite.</w:t>
      </w:r>
    </w:p>
    <w:p w:rsidR="00BE263B" w:rsidRDefault="00427822" w:rsidP="009C7B28">
      <w:pPr>
        <w:pStyle w:val="Heading1"/>
        <w:spacing w:before="122" w:after="240" w:line="276" w:lineRule="auto"/>
        <w:ind w:left="965" w:right="1078" w:firstLine="0"/>
        <w:jc w:val="center"/>
      </w:pPr>
      <w:r>
        <w:t>ACKNOWLEDGMENT</w:t>
      </w:r>
      <w:r>
        <w:rPr>
          <w:spacing w:val="1"/>
        </w:rPr>
        <w:t xml:space="preserve"> </w:t>
      </w:r>
    </w:p>
    <w:p w:rsidR="009C7B28" w:rsidRDefault="00A76AE6" w:rsidP="009C7B28">
      <w:pPr>
        <w:spacing w:after="240" w:line="276" w:lineRule="auto"/>
        <w:jc w:val="both"/>
        <w:rPr>
          <w:szCs w:val="24"/>
        </w:rPr>
      </w:pPr>
      <w:r>
        <w:t xml:space="preserve">Authors are thankful to the Dr. </w:t>
      </w:r>
      <w:proofErr w:type="spellStart"/>
      <w:r>
        <w:t>Sandesh</w:t>
      </w:r>
      <w:proofErr w:type="spellEnd"/>
      <w:r>
        <w:t xml:space="preserve"> </w:t>
      </w:r>
      <w:proofErr w:type="spellStart"/>
      <w:r>
        <w:t>Jaybhaye</w:t>
      </w:r>
      <w:proofErr w:type="spellEnd"/>
      <w:r>
        <w:t xml:space="preserve"> for XRD characterization facility.</w:t>
      </w:r>
      <w:r w:rsidR="009C7B28">
        <w:t xml:space="preserve"> </w:t>
      </w:r>
      <w:r w:rsidR="009C7B28">
        <w:rPr>
          <w:szCs w:val="24"/>
        </w:rPr>
        <w:t>The authors also thankful to acknowledge SAIF, IIT madras for providing characterization facilities</w:t>
      </w:r>
    </w:p>
    <w:p w:rsidR="00BE263B" w:rsidRDefault="00427822" w:rsidP="009C7B28">
      <w:pPr>
        <w:pStyle w:val="Heading1"/>
        <w:spacing w:before="1"/>
        <w:ind w:left="1440" w:right="1081" w:firstLine="0"/>
      </w:pPr>
      <w:r>
        <w:t>REFERENCES</w:t>
      </w:r>
    </w:p>
    <w:p w:rsidR="00BE263B" w:rsidRDefault="00BE263B">
      <w:pPr>
        <w:spacing w:before="4"/>
        <w:rPr>
          <w:b/>
          <w:sz w:val="20"/>
        </w:rPr>
      </w:pPr>
    </w:p>
    <w:p w:rsidR="00C36D11" w:rsidRPr="00C36D11" w:rsidRDefault="005C5F1A" w:rsidP="00C36D11">
      <w:pPr>
        <w:adjustRightInd w:val="0"/>
        <w:ind w:left="640" w:hanging="640"/>
        <w:rPr>
          <w:noProof/>
          <w:sz w:val="16"/>
          <w:szCs w:val="24"/>
        </w:rPr>
      </w:pPr>
      <w:r>
        <w:rPr>
          <w:i/>
          <w:sz w:val="16"/>
        </w:rPr>
        <w:fldChar w:fldCharType="begin" w:fldLock="1"/>
      </w:r>
      <w:r>
        <w:rPr>
          <w:i/>
          <w:sz w:val="16"/>
        </w:rPr>
        <w:instrText xml:space="preserve">ADDIN Mendeley Bibliography CSL_BIBLIOGRAPHY </w:instrText>
      </w:r>
      <w:r>
        <w:rPr>
          <w:i/>
          <w:sz w:val="16"/>
        </w:rPr>
        <w:fldChar w:fldCharType="separate"/>
      </w:r>
      <w:r w:rsidR="00C36D11" w:rsidRPr="00C36D11">
        <w:rPr>
          <w:noProof/>
          <w:sz w:val="16"/>
          <w:szCs w:val="24"/>
        </w:rPr>
        <w:t>[1]</w:t>
      </w:r>
      <w:r w:rsidR="00C36D11" w:rsidRPr="00C36D11">
        <w:rPr>
          <w:noProof/>
          <w:sz w:val="16"/>
          <w:szCs w:val="24"/>
        </w:rPr>
        <w:tab/>
        <w:t xml:space="preserve">R. K. Kotnala and J. Shah, </w:t>
      </w:r>
      <w:r w:rsidR="00C36D11" w:rsidRPr="00C36D11">
        <w:rPr>
          <w:i/>
          <w:iCs/>
          <w:noProof/>
          <w:sz w:val="16"/>
          <w:szCs w:val="24"/>
        </w:rPr>
        <w:t>Ferrite Materials: Nano toSpintronics Regime</w:t>
      </w:r>
      <w:r w:rsidR="00C36D11" w:rsidRPr="00C36D11">
        <w:rPr>
          <w:noProof/>
          <w:sz w:val="16"/>
          <w:szCs w:val="24"/>
        </w:rPr>
        <w:t>, vol. 23. Elsevier, 2015.</w:t>
      </w:r>
    </w:p>
    <w:p w:rsidR="00C36D11" w:rsidRPr="00C36D11" w:rsidRDefault="00C36D11" w:rsidP="00C36D11">
      <w:pPr>
        <w:adjustRightInd w:val="0"/>
        <w:ind w:left="640" w:hanging="640"/>
        <w:rPr>
          <w:noProof/>
          <w:sz w:val="16"/>
          <w:szCs w:val="24"/>
        </w:rPr>
      </w:pPr>
      <w:r w:rsidRPr="00C36D11">
        <w:rPr>
          <w:noProof/>
          <w:sz w:val="16"/>
          <w:szCs w:val="24"/>
        </w:rPr>
        <w:t>[2]</w:t>
      </w:r>
      <w:r w:rsidRPr="00C36D11">
        <w:rPr>
          <w:noProof/>
          <w:sz w:val="16"/>
          <w:szCs w:val="24"/>
        </w:rPr>
        <w:tab/>
        <w:t>S. Mesoraca, S. Knudde, D. C. Leitao, S. Cardoso, and M. G. Blamire, “All-spinel oxide Josephson junctions for high-efficiency spin filtering,” 2018.</w:t>
      </w:r>
    </w:p>
    <w:p w:rsidR="00C36D11" w:rsidRPr="00C36D11" w:rsidRDefault="00C36D11" w:rsidP="00C36D11">
      <w:pPr>
        <w:adjustRightInd w:val="0"/>
        <w:ind w:left="640" w:hanging="640"/>
        <w:rPr>
          <w:noProof/>
          <w:sz w:val="16"/>
          <w:szCs w:val="24"/>
        </w:rPr>
      </w:pPr>
      <w:r w:rsidRPr="00C36D11">
        <w:rPr>
          <w:noProof/>
          <w:sz w:val="16"/>
          <w:szCs w:val="24"/>
        </w:rPr>
        <w:t>[3]</w:t>
      </w:r>
      <w:r w:rsidRPr="00C36D11">
        <w:rPr>
          <w:noProof/>
          <w:sz w:val="16"/>
          <w:szCs w:val="24"/>
        </w:rPr>
        <w:tab/>
        <w:t xml:space="preserve">S. Bhatti, R. Sbiaa, A. Hirohata, H. Ohno, S. Fukami, and S. N. Piramanayagam, “Spintronics based random access memory: a review,” </w:t>
      </w:r>
      <w:r w:rsidRPr="00C36D11">
        <w:rPr>
          <w:i/>
          <w:iCs/>
          <w:noProof/>
          <w:sz w:val="16"/>
          <w:szCs w:val="24"/>
        </w:rPr>
        <w:t>Mater. Today</w:t>
      </w:r>
      <w:r w:rsidRPr="00C36D11">
        <w:rPr>
          <w:noProof/>
          <w:sz w:val="16"/>
          <w:szCs w:val="24"/>
        </w:rPr>
        <w:t>, vol. 20, no. 9, pp. 530–548, 2017, doi: 10.1016/j.mattod.2017.07.007.</w:t>
      </w:r>
    </w:p>
    <w:p w:rsidR="00C36D11" w:rsidRPr="00C36D11" w:rsidRDefault="00C36D11" w:rsidP="00C36D11">
      <w:pPr>
        <w:adjustRightInd w:val="0"/>
        <w:ind w:left="640" w:hanging="640"/>
        <w:rPr>
          <w:noProof/>
          <w:sz w:val="16"/>
          <w:szCs w:val="24"/>
        </w:rPr>
      </w:pPr>
      <w:r w:rsidRPr="00C36D11">
        <w:rPr>
          <w:noProof/>
          <w:sz w:val="16"/>
          <w:szCs w:val="24"/>
        </w:rPr>
        <w:t>[4]</w:t>
      </w:r>
      <w:r w:rsidRPr="00C36D11">
        <w:rPr>
          <w:noProof/>
          <w:sz w:val="16"/>
          <w:szCs w:val="24"/>
        </w:rPr>
        <w:tab/>
        <w:t xml:space="preserve">T. A. Lastovina </w:t>
      </w:r>
      <w:r w:rsidRPr="00C36D11">
        <w:rPr>
          <w:i/>
          <w:iCs/>
          <w:noProof/>
          <w:sz w:val="16"/>
          <w:szCs w:val="24"/>
        </w:rPr>
        <w:t>et al.</w:t>
      </w:r>
      <w:r w:rsidRPr="00C36D11">
        <w:rPr>
          <w:noProof/>
          <w:sz w:val="16"/>
          <w:szCs w:val="24"/>
        </w:rPr>
        <w:t xml:space="preserve">, “Solvothermal synthesis of Sm3 +-doped Fe3O4 nanoparticles,” </w:t>
      </w:r>
      <w:r w:rsidRPr="00C36D11">
        <w:rPr>
          <w:i/>
          <w:iCs/>
          <w:noProof/>
          <w:sz w:val="16"/>
          <w:szCs w:val="24"/>
        </w:rPr>
        <w:t>Mater. Sci. Eng. C</w:t>
      </w:r>
      <w:r w:rsidRPr="00C36D11">
        <w:rPr>
          <w:noProof/>
          <w:sz w:val="16"/>
          <w:szCs w:val="24"/>
        </w:rPr>
        <w:t>, vol. 80, pp. 110–116, 2017, doi: 10.1016/j.msec.2017.05.087.</w:t>
      </w:r>
    </w:p>
    <w:p w:rsidR="00C36D11" w:rsidRPr="00C36D11" w:rsidRDefault="00C36D11" w:rsidP="00C36D11">
      <w:pPr>
        <w:adjustRightInd w:val="0"/>
        <w:ind w:left="640" w:hanging="640"/>
        <w:rPr>
          <w:noProof/>
          <w:sz w:val="16"/>
          <w:szCs w:val="24"/>
        </w:rPr>
      </w:pPr>
      <w:r w:rsidRPr="00C36D11">
        <w:rPr>
          <w:noProof/>
          <w:sz w:val="16"/>
          <w:szCs w:val="24"/>
        </w:rPr>
        <w:t>[5]</w:t>
      </w:r>
      <w:r w:rsidRPr="00C36D11">
        <w:rPr>
          <w:noProof/>
          <w:sz w:val="16"/>
          <w:szCs w:val="24"/>
        </w:rPr>
        <w:tab/>
        <w:t>N. M. Caffrey, D. Fritsch, T. Archer, S. Sanvito, and C. Ederer, “Spin-filtering efficiency of ferrimagnetic spinels CoFe 2 O 4 and NiFe 2 O 4,” pp. 1–8, 2013.</w:t>
      </w:r>
    </w:p>
    <w:p w:rsidR="00C36D11" w:rsidRPr="00C36D11" w:rsidRDefault="00C36D11" w:rsidP="00C36D11">
      <w:pPr>
        <w:adjustRightInd w:val="0"/>
        <w:ind w:left="640" w:hanging="640"/>
        <w:rPr>
          <w:noProof/>
          <w:sz w:val="16"/>
          <w:szCs w:val="24"/>
        </w:rPr>
      </w:pPr>
      <w:r w:rsidRPr="00C36D11">
        <w:rPr>
          <w:noProof/>
          <w:sz w:val="16"/>
          <w:szCs w:val="24"/>
        </w:rPr>
        <w:t>[6]</w:t>
      </w:r>
      <w:r w:rsidRPr="00C36D11">
        <w:rPr>
          <w:noProof/>
          <w:sz w:val="16"/>
          <w:szCs w:val="24"/>
        </w:rPr>
        <w:tab/>
        <w:t xml:space="preserve">W. Liu, P. K. J. Wong, and Y. Xu, “Hybrid spintronic materials: Growth, structure and properties,” </w:t>
      </w:r>
      <w:r w:rsidRPr="00C36D11">
        <w:rPr>
          <w:i/>
          <w:iCs/>
          <w:noProof/>
          <w:sz w:val="16"/>
          <w:szCs w:val="24"/>
        </w:rPr>
        <w:t>Prog. Mater. Sci.</w:t>
      </w:r>
      <w:r w:rsidRPr="00C36D11">
        <w:rPr>
          <w:noProof/>
          <w:sz w:val="16"/>
          <w:szCs w:val="24"/>
        </w:rPr>
        <w:t>, vol. 99, no. February 2018, pp. 27–105, 2019, doi: 10.1016/j.pmatsci.2018.08.001.</w:t>
      </w:r>
    </w:p>
    <w:p w:rsidR="00C36D11" w:rsidRPr="00C36D11" w:rsidRDefault="00C36D11" w:rsidP="00C36D11">
      <w:pPr>
        <w:adjustRightInd w:val="0"/>
        <w:ind w:left="640" w:hanging="640"/>
        <w:rPr>
          <w:noProof/>
          <w:sz w:val="16"/>
          <w:szCs w:val="24"/>
        </w:rPr>
      </w:pPr>
      <w:r w:rsidRPr="00C36D11">
        <w:rPr>
          <w:noProof/>
          <w:sz w:val="16"/>
          <w:szCs w:val="24"/>
        </w:rPr>
        <w:t>[7]</w:t>
      </w:r>
      <w:r w:rsidRPr="00C36D11">
        <w:rPr>
          <w:noProof/>
          <w:sz w:val="16"/>
          <w:szCs w:val="24"/>
        </w:rPr>
        <w:tab/>
        <w:t>B. J. Rani, M. Ravina, B. Saravanakumar, G. Ravi, V. Ganesh, and S. Ravichandran, “Nano-Structures &amp; Nano-Objects Ferrimagnetism in cobalt ferrite ( CoFe 2 O 4 ) nanoparticles,” vol. 14, pp. 84–91, 2018, doi: 10.1016/j.nanoso.2018.01.012.</w:t>
      </w:r>
    </w:p>
    <w:p w:rsidR="00C36D11" w:rsidRPr="00C36D11" w:rsidRDefault="00C36D11" w:rsidP="00C36D11">
      <w:pPr>
        <w:adjustRightInd w:val="0"/>
        <w:ind w:left="640" w:hanging="640"/>
        <w:rPr>
          <w:noProof/>
          <w:sz w:val="16"/>
          <w:szCs w:val="24"/>
        </w:rPr>
      </w:pPr>
      <w:r w:rsidRPr="00C36D11">
        <w:rPr>
          <w:noProof/>
          <w:sz w:val="16"/>
          <w:szCs w:val="24"/>
        </w:rPr>
        <w:t>[8]</w:t>
      </w:r>
      <w:r w:rsidRPr="00C36D11">
        <w:rPr>
          <w:noProof/>
          <w:sz w:val="16"/>
          <w:szCs w:val="24"/>
        </w:rPr>
        <w:tab/>
        <w:t xml:space="preserve">N. M. Caffrey, D. Fritsch, T. Archer, S. Sanvito, and C. Ederer, “Spin-filtering efficiency of ferrimagnetic spinels CoFe2O 4 and NiFe2O4,” </w:t>
      </w:r>
      <w:r w:rsidRPr="00C36D11">
        <w:rPr>
          <w:i/>
          <w:iCs/>
          <w:noProof/>
          <w:sz w:val="16"/>
          <w:szCs w:val="24"/>
        </w:rPr>
        <w:t>Phys. Rev. B - Condens. Matter Mater. Phys.</w:t>
      </w:r>
      <w:r w:rsidRPr="00C36D11">
        <w:rPr>
          <w:noProof/>
          <w:sz w:val="16"/>
          <w:szCs w:val="24"/>
        </w:rPr>
        <w:t>, vol. 87, no. 2, pp. 1–7, 2013, doi: 10.1103/PhysRevB.87.024419.</w:t>
      </w:r>
    </w:p>
    <w:p w:rsidR="00C36D11" w:rsidRPr="00C36D11" w:rsidRDefault="00C36D11" w:rsidP="00C36D11">
      <w:pPr>
        <w:adjustRightInd w:val="0"/>
        <w:ind w:left="640" w:hanging="640"/>
        <w:rPr>
          <w:noProof/>
          <w:sz w:val="16"/>
          <w:szCs w:val="24"/>
        </w:rPr>
      </w:pPr>
      <w:r w:rsidRPr="00C36D11">
        <w:rPr>
          <w:noProof/>
          <w:sz w:val="16"/>
          <w:szCs w:val="24"/>
        </w:rPr>
        <w:t>[9]</w:t>
      </w:r>
      <w:r w:rsidRPr="00C36D11">
        <w:rPr>
          <w:noProof/>
          <w:sz w:val="16"/>
          <w:szCs w:val="24"/>
        </w:rPr>
        <w:tab/>
        <w:t>D. A. Rayan, M. A. Zayed, and G. M. A. Al Maqsoud, “Structure , Optical , and Magnetic Properties of Magnetite Nanoparticles Doped with Zinc and Lanthanum and Prepared in Oxygen and Nitrogen Atmosphere,” vol. 2, pp. 1–11, 2019, doi: 10.32371/jtmc/236083.</w:t>
      </w:r>
    </w:p>
    <w:p w:rsidR="00C36D11" w:rsidRPr="00C36D11" w:rsidRDefault="00C36D11" w:rsidP="00C36D11">
      <w:pPr>
        <w:adjustRightInd w:val="0"/>
        <w:ind w:left="640" w:hanging="640"/>
        <w:rPr>
          <w:noProof/>
          <w:sz w:val="16"/>
          <w:szCs w:val="24"/>
        </w:rPr>
      </w:pPr>
      <w:r w:rsidRPr="00C36D11">
        <w:rPr>
          <w:noProof/>
          <w:sz w:val="16"/>
          <w:szCs w:val="24"/>
        </w:rPr>
        <w:t>[10]</w:t>
      </w:r>
      <w:r w:rsidRPr="00C36D11">
        <w:rPr>
          <w:noProof/>
          <w:sz w:val="16"/>
          <w:szCs w:val="24"/>
        </w:rPr>
        <w:tab/>
        <w:t xml:space="preserve">B. Kalska-Szostko, U. Wykowska, D. Satula, and P. Nordblad, “Thermal treatment of magnetite nanoparticles,” </w:t>
      </w:r>
      <w:r w:rsidRPr="00C36D11">
        <w:rPr>
          <w:i/>
          <w:iCs/>
          <w:noProof/>
          <w:sz w:val="16"/>
          <w:szCs w:val="24"/>
        </w:rPr>
        <w:t>Beilstein J. Nanotechnol.</w:t>
      </w:r>
      <w:r w:rsidRPr="00C36D11">
        <w:rPr>
          <w:noProof/>
          <w:sz w:val="16"/>
          <w:szCs w:val="24"/>
        </w:rPr>
        <w:t>, vol. 6, no. 1, pp. 1385–1396, 2015, doi: 10.3762/bjnano.6.143.</w:t>
      </w:r>
    </w:p>
    <w:p w:rsidR="00C36D11" w:rsidRPr="00C36D11" w:rsidRDefault="00C36D11" w:rsidP="00C36D11">
      <w:pPr>
        <w:adjustRightInd w:val="0"/>
        <w:ind w:left="640" w:hanging="640"/>
        <w:rPr>
          <w:noProof/>
          <w:sz w:val="16"/>
          <w:szCs w:val="24"/>
        </w:rPr>
      </w:pPr>
      <w:r w:rsidRPr="00C36D11">
        <w:rPr>
          <w:noProof/>
          <w:sz w:val="16"/>
          <w:szCs w:val="24"/>
        </w:rPr>
        <w:t>[11]</w:t>
      </w:r>
      <w:r w:rsidRPr="00C36D11">
        <w:rPr>
          <w:noProof/>
          <w:sz w:val="16"/>
          <w:szCs w:val="24"/>
        </w:rPr>
        <w:tab/>
        <w:t xml:space="preserve">T. Iwasaki </w:t>
      </w:r>
      <w:r w:rsidRPr="00C36D11">
        <w:rPr>
          <w:i/>
          <w:iCs/>
          <w:noProof/>
          <w:sz w:val="16"/>
          <w:szCs w:val="24"/>
        </w:rPr>
        <w:t>et al.</w:t>
      </w:r>
      <w:r w:rsidRPr="00C36D11">
        <w:rPr>
          <w:noProof/>
          <w:sz w:val="16"/>
          <w:szCs w:val="24"/>
        </w:rPr>
        <w:t xml:space="preserve">, “Mechanochemical preparation of magnetite nanoparticles by coprecipitation,” </w:t>
      </w:r>
      <w:r w:rsidRPr="00C36D11">
        <w:rPr>
          <w:i/>
          <w:iCs/>
          <w:noProof/>
          <w:sz w:val="16"/>
          <w:szCs w:val="24"/>
        </w:rPr>
        <w:t>Mater. Lett.</w:t>
      </w:r>
      <w:r w:rsidRPr="00C36D11">
        <w:rPr>
          <w:noProof/>
          <w:sz w:val="16"/>
          <w:szCs w:val="24"/>
        </w:rPr>
        <w:t>, vol. 62, no. 25, pp. 4155–4157, 2008, doi: 10.1016/j.matlet.2008.06.034.</w:t>
      </w:r>
    </w:p>
    <w:p w:rsidR="00C36D11" w:rsidRPr="00C36D11" w:rsidRDefault="00C36D11" w:rsidP="00C36D11">
      <w:pPr>
        <w:adjustRightInd w:val="0"/>
        <w:ind w:left="640" w:hanging="640"/>
        <w:rPr>
          <w:noProof/>
          <w:sz w:val="16"/>
          <w:szCs w:val="24"/>
        </w:rPr>
      </w:pPr>
      <w:r w:rsidRPr="00C36D11">
        <w:rPr>
          <w:noProof/>
          <w:sz w:val="16"/>
          <w:szCs w:val="24"/>
        </w:rPr>
        <w:t>[12]</w:t>
      </w:r>
      <w:r w:rsidRPr="00C36D11">
        <w:rPr>
          <w:noProof/>
          <w:sz w:val="16"/>
          <w:szCs w:val="24"/>
        </w:rPr>
        <w:tab/>
        <w:t>A. B. Shinde, “Structural and Electrical Properties of Cobalt Ferrite Nanoparticles,” no. 4, pp. 64–67, 2021.</w:t>
      </w:r>
    </w:p>
    <w:p w:rsidR="00C36D11" w:rsidRPr="00C36D11" w:rsidRDefault="00C36D11" w:rsidP="00C36D11">
      <w:pPr>
        <w:adjustRightInd w:val="0"/>
        <w:ind w:left="640" w:hanging="640"/>
        <w:rPr>
          <w:noProof/>
          <w:sz w:val="16"/>
          <w:szCs w:val="24"/>
        </w:rPr>
      </w:pPr>
      <w:r w:rsidRPr="00C36D11">
        <w:rPr>
          <w:noProof/>
          <w:sz w:val="16"/>
          <w:szCs w:val="24"/>
        </w:rPr>
        <w:t>[13]</w:t>
      </w:r>
      <w:r w:rsidRPr="00C36D11">
        <w:rPr>
          <w:noProof/>
          <w:sz w:val="16"/>
          <w:szCs w:val="24"/>
        </w:rPr>
        <w:tab/>
        <w:t xml:space="preserve">R. S. Yadav </w:t>
      </w:r>
      <w:r w:rsidRPr="00C36D11">
        <w:rPr>
          <w:i/>
          <w:iCs/>
          <w:noProof/>
          <w:sz w:val="16"/>
          <w:szCs w:val="24"/>
        </w:rPr>
        <w:t>et al.</w:t>
      </w:r>
      <w:r w:rsidRPr="00C36D11">
        <w:rPr>
          <w:noProof/>
          <w:sz w:val="16"/>
          <w:szCs w:val="24"/>
        </w:rPr>
        <w:t xml:space="preserve">, “Structural, Cation Distribution, and Magnetic Properties of CoFe 2 O 4 Spinel Ferrite Nanoparticles Synthesized Using a Starch-Assisted Sol–Gel Auto-Combustion Method,” </w:t>
      </w:r>
      <w:r w:rsidRPr="00C36D11">
        <w:rPr>
          <w:i/>
          <w:iCs/>
          <w:noProof/>
          <w:sz w:val="16"/>
          <w:szCs w:val="24"/>
        </w:rPr>
        <w:t>J. Supercond. Nov. Magn.</w:t>
      </w:r>
      <w:r w:rsidRPr="00C36D11">
        <w:rPr>
          <w:noProof/>
          <w:sz w:val="16"/>
          <w:szCs w:val="24"/>
        </w:rPr>
        <w:t>, vol. 28, no. 6, pp. 1851–1861, 2015, doi: 10.1007/s10948-015-2990-0.</w:t>
      </w:r>
    </w:p>
    <w:p w:rsidR="00C36D11" w:rsidRPr="00C36D11" w:rsidRDefault="00C36D11" w:rsidP="00C36D11">
      <w:pPr>
        <w:adjustRightInd w:val="0"/>
        <w:ind w:left="640" w:hanging="640"/>
        <w:rPr>
          <w:noProof/>
          <w:sz w:val="16"/>
          <w:szCs w:val="24"/>
        </w:rPr>
      </w:pPr>
      <w:r w:rsidRPr="00C36D11">
        <w:rPr>
          <w:noProof/>
          <w:sz w:val="16"/>
          <w:szCs w:val="24"/>
        </w:rPr>
        <w:t>[14]</w:t>
      </w:r>
      <w:r w:rsidRPr="00C36D11">
        <w:rPr>
          <w:noProof/>
          <w:sz w:val="16"/>
          <w:szCs w:val="24"/>
        </w:rPr>
        <w:tab/>
        <w:t xml:space="preserve">V. Bhagwat, A. Humbe, … S. M.-M. S. and, and  undefined 2019, “Sol-gel auto combustion synthesis and characterizations of cobalt ferrite nanoparticles: different fuels approach,” </w:t>
      </w:r>
      <w:r w:rsidRPr="00C36D11">
        <w:rPr>
          <w:i/>
          <w:iCs/>
          <w:noProof/>
          <w:sz w:val="16"/>
          <w:szCs w:val="24"/>
        </w:rPr>
        <w:t>Elsevier</w:t>
      </w:r>
      <w:r w:rsidRPr="00C36D11">
        <w:rPr>
          <w:noProof/>
          <w:sz w:val="16"/>
          <w:szCs w:val="24"/>
        </w:rPr>
        <w:t>, Accessed: Jul. 08, 2021. [Online]. Available: https://www.sciencedirect.com/science/article/pii/S0921510719301916.</w:t>
      </w:r>
    </w:p>
    <w:p w:rsidR="00C36D11" w:rsidRPr="00C36D11" w:rsidRDefault="00C36D11" w:rsidP="00C36D11">
      <w:pPr>
        <w:adjustRightInd w:val="0"/>
        <w:ind w:left="640" w:hanging="640"/>
        <w:rPr>
          <w:noProof/>
          <w:sz w:val="16"/>
          <w:szCs w:val="24"/>
        </w:rPr>
      </w:pPr>
      <w:r w:rsidRPr="00C36D11">
        <w:rPr>
          <w:noProof/>
          <w:sz w:val="16"/>
          <w:szCs w:val="24"/>
        </w:rPr>
        <w:t>[15]</w:t>
      </w:r>
      <w:r w:rsidRPr="00C36D11">
        <w:rPr>
          <w:noProof/>
          <w:sz w:val="16"/>
          <w:szCs w:val="24"/>
        </w:rPr>
        <w:tab/>
        <w:t xml:space="preserve">D. Thapa, V. R. Palkar, M. B. Kurup, and S. K. Malik, </w:t>
      </w:r>
      <w:r w:rsidRPr="00C36D11">
        <w:rPr>
          <w:noProof/>
          <w:sz w:val="16"/>
          <w:szCs w:val="24"/>
        </w:rPr>
        <w:lastRenderedPageBreak/>
        <w:t xml:space="preserve">“Properties of magnetite nanoparticles synthesized through a novel chemical route,” </w:t>
      </w:r>
      <w:r w:rsidRPr="00C36D11">
        <w:rPr>
          <w:i/>
          <w:iCs/>
          <w:noProof/>
          <w:sz w:val="16"/>
          <w:szCs w:val="24"/>
        </w:rPr>
        <w:t>Mateerials Lett.</w:t>
      </w:r>
      <w:r w:rsidRPr="00C36D11">
        <w:rPr>
          <w:noProof/>
          <w:sz w:val="16"/>
          <w:szCs w:val="24"/>
        </w:rPr>
        <w:t>, vol. 58, pp. 2692–2694, 2004, doi: 10.1016/j.matlet.2004.03.045.</w:t>
      </w:r>
    </w:p>
    <w:p w:rsidR="00C36D11" w:rsidRPr="00C36D11" w:rsidRDefault="00C36D11" w:rsidP="00C36D11">
      <w:pPr>
        <w:adjustRightInd w:val="0"/>
        <w:ind w:left="640" w:hanging="640"/>
        <w:rPr>
          <w:noProof/>
          <w:sz w:val="16"/>
          <w:szCs w:val="24"/>
        </w:rPr>
      </w:pPr>
      <w:r w:rsidRPr="00C36D11">
        <w:rPr>
          <w:noProof/>
          <w:sz w:val="16"/>
          <w:szCs w:val="24"/>
        </w:rPr>
        <w:t>[16]</w:t>
      </w:r>
      <w:r w:rsidRPr="00C36D11">
        <w:rPr>
          <w:noProof/>
          <w:sz w:val="16"/>
          <w:szCs w:val="24"/>
        </w:rPr>
        <w:tab/>
        <w:t xml:space="preserve">H. Soleimani, N. R. A. Latiff, H. M. Zaid, N. Yahya, A. R. Sadrolhosseini, and M. Adil, “Influence of cobalt substitution on the structural and magnetic properties of cobalt substituted magnetite,” </w:t>
      </w:r>
      <w:r w:rsidRPr="00C36D11">
        <w:rPr>
          <w:i/>
          <w:iCs/>
          <w:noProof/>
          <w:sz w:val="16"/>
          <w:szCs w:val="24"/>
        </w:rPr>
        <w:t>AIP Conf. Proc.</w:t>
      </w:r>
      <w:r w:rsidRPr="00C36D11">
        <w:rPr>
          <w:noProof/>
          <w:sz w:val="16"/>
          <w:szCs w:val="24"/>
        </w:rPr>
        <w:t>, vol. 1787, 2016, doi: 10.1063/1.4968106.</w:t>
      </w:r>
    </w:p>
    <w:p w:rsidR="00C36D11" w:rsidRPr="00C36D11" w:rsidRDefault="00C36D11" w:rsidP="00C36D11">
      <w:pPr>
        <w:adjustRightInd w:val="0"/>
        <w:ind w:left="640" w:hanging="640"/>
        <w:rPr>
          <w:noProof/>
          <w:sz w:val="16"/>
          <w:szCs w:val="24"/>
        </w:rPr>
      </w:pPr>
      <w:r w:rsidRPr="00C36D11">
        <w:rPr>
          <w:noProof/>
          <w:sz w:val="16"/>
          <w:szCs w:val="24"/>
        </w:rPr>
        <w:t>[17]</w:t>
      </w:r>
      <w:r w:rsidRPr="00C36D11">
        <w:rPr>
          <w:noProof/>
          <w:sz w:val="16"/>
          <w:szCs w:val="24"/>
        </w:rPr>
        <w:tab/>
        <w:t xml:space="preserve">S. Kanagesan, … M. H.-D. J. of, and  undefined 2013, “SOL-GEL AUTO-COMBUSTION SYNTHESIS OF COBALT FERRITE AND IT’S CYTOTOXICITY PROPERTIES.,” </w:t>
      </w:r>
      <w:r w:rsidRPr="00C36D11">
        <w:rPr>
          <w:i/>
          <w:iCs/>
          <w:noProof/>
          <w:sz w:val="16"/>
          <w:szCs w:val="24"/>
        </w:rPr>
        <w:t>search.ebscohost.com</w:t>
      </w:r>
      <w:r w:rsidRPr="00C36D11">
        <w:rPr>
          <w:noProof/>
          <w:sz w:val="16"/>
          <w:szCs w:val="24"/>
        </w:rPr>
        <w:t>, vol. 20, no. 4, pp. 1601–1610, 2013, Accessed: Jul. 08, 2021. [Online]. Available: http://search.ebscohost.com/login.aspx?direct=true&amp;profile=ehost&amp;scope=site&amp;authtype=crawler&amp;jrnl=18423582&amp;AN=97593330&amp;h=3Y42e3oTWzDEqtm%2BI17rZEUSdXC7OtzY7YDHxciphePxIu7PTZ9yXYzHb4NPzchdFVI7IbU%2Bk8tsiqH6mtKGUQ%3D%3D&amp;crl=c.</w:t>
      </w:r>
    </w:p>
    <w:p w:rsidR="00C36D11" w:rsidRPr="00C36D11" w:rsidRDefault="00C36D11" w:rsidP="00C36D11">
      <w:pPr>
        <w:adjustRightInd w:val="0"/>
        <w:ind w:left="640" w:hanging="640"/>
        <w:rPr>
          <w:noProof/>
          <w:sz w:val="16"/>
          <w:szCs w:val="24"/>
        </w:rPr>
      </w:pPr>
      <w:r w:rsidRPr="00C36D11">
        <w:rPr>
          <w:noProof/>
          <w:sz w:val="16"/>
          <w:szCs w:val="24"/>
        </w:rPr>
        <w:t>[18]</w:t>
      </w:r>
      <w:r w:rsidRPr="00C36D11">
        <w:rPr>
          <w:noProof/>
          <w:sz w:val="16"/>
          <w:szCs w:val="24"/>
        </w:rPr>
        <w:tab/>
        <w:t xml:space="preserve">V. P. Senthil, J. Gajendiran, S. G. Raj, T. Shanmugavel, G. Ramesh Kumar, and C. Parthasaradhi Reddy, “Study of structural and magnetic properties of cobalt ferrite (CoFe2O4) nanostructures,” </w:t>
      </w:r>
      <w:r w:rsidRPr="00C36D11">
        <w:rPr>
          <w:i/>
          <w:iCs/>
          <w:noProof/>
          <w:sz w:val="16"/>
          <w:szCs w:val="24"/>
        </w:rPr>
        <w:t>Chem. Phys. Lett.</w:t>
      </w:r>
      <w:r w:rsidRPr="00C36D11">
        <w:rPr>
          <w:noProof/>
          <w:sz w:val="16"/>
          <w:szCs w:val="24"/>
        </w:rPr>
        <w:t>, vol. 695, pp. 19–23, Mar. 2018, doi: 10.1016/j.cplett.2018.01.057.</w:t>
      </w:r>
    </w:p>
    <w:p w:rsidR="00C36D11" w:rsidRPr="00C36D11" w:rsidRDefault="00C36D11" w:rsidP="00C36D11">
      <w:pPr>
        <w:adjustRightInd w:val="0"/>
        <w:ind w:left="640" w:hanging="640"/>
        <w:rPr>
          <w:noProof/>
          <w:sz w:val="16"/>
          <w:szCs w:val="24"/>
        </w:rPr>
      </w:pPr>
      <w:r w:rsidRPr="00C36D11">
        <w:rPr>
          <w:noProof/>
          <w:sz w:val="16"/>
          <w:szCs w:val="24"/>
        </w:rPr>
        <w:t>[19]</w:t>
      </w:r>
      <w:r w:rsidRPr="00C36D11">
        <w:rPr>
          <w:noProof/>
          <w:sz w:val="16"/>
          <w:szCs w:val="24"/>
        </w:rPr>
        <w:tab/>
        <w:t xml:space="preserve">S. Anjum and A. Masud, “Structural and temperature dependent dielectric properties of tin substituted cobalt ferrites (SnxCo1-xFe2O4),” </w:t>
      </w:r>
      <w:r w:rsidRPr="00C36D11">
        <w:rPr>
          <w:i/>
          <w:iCs/>
          <w:noProof/>
          <w:sz w:val="16"/>
          <w:szCs w:val="24"/>
        </w:rPr>
        <w:t>Dig. J. Nanomater. Biostructures</w:t>
      </w:r>
      <w:r w:rsidRPr="00C36D11">
        <w:rPr>
          <w:noProof/>
          <w:sz w:val="16"/>
          <w:szCs w:val="24"/>
        </w:rPr>
        <w:t>, vol. 13, no. 4, pp. 1063–1080, 2018.</w:t>
      </w:r>
    </w:p>
    <w:p w:rsidR="00C36D11" w:rsidRPr="00C36D11" w:rsidRDefault="00C36D11" w:rsidP="00C36D11">
      <w:pPr>
        <w:adjustRightInd w:val="0"/>
        <w:ind w:left="640" w:hanging="640"/>
        <w:rPr>
          <w:noProof/>
          <w:sz w:val="16"/>
          <w:szCs w:val="24"/>
        </w:rPr>
      </w:pPr>
      <w:r w:rsidRPr="00C36D11">
        <w:rPr>
          <w:noProof/>
          <w:sz w:val="16"/>
          <w:szCs w:val="24"/>
        </w:rPr>
        <w:t>[20]</w:t>
      </w:r>
      <w:r w:rsidRPr="00C36D11">
        <w:rPr>
          <w:noProof/>
          <w:sz w:val="16"/>
          <w:szCs w:val="24"/>
        </w:rPr>
        <w:tab/>
        <w:t xml:space="preserve">L. Kumar, P. Kumar, A. Narayan, and M. Kar, “Rietveld analysis of XRD patterns of different sizes of nanocrystalline cobalt ferrite,” </w:t>
      </w:r>
      <w:r w:rsidRPr="00C36D11">
        <w:rPr>
          <w:i/>
          <w:iCs/>
          <w:noProof/>
          <w:sz w:val="16"/>
          <w:szCs w:val="24"/>
        </w:rPr>
        <w:t>Int. Nano Lett.</w:t>
      </w:r>
      <w:r w:rsidRPr="00C36D11">
        <w:rPr>
          <w:noProof/>
          <w:sz w:val="16"/>
          <w:szCs w:val="24"/>
        </w:rPr>
        <w:t>, vol. 3, no. 1, 2013, doi: 10.1186/2228-5326-3-8.</w:t>
      </w:r>
    </w:p>
    <w:p w:rsidR="00C36D11" w:rsidRPr="00C36D11" w:rsidRDefault="00C36D11" w:rsidP="00C36D11">
      <w:pPr>
        <w:adjustRightInd w:val="0"/>
        <w:ind w:left="640" w:hanging="640"/>
        <w:rPr>
          <w:noProof/>
          <w:sz w:val="16"/>
        </w:rPr>
      </w:pPr>
      <w:r w:rsidRPr="00C36D11">
        <w:rPr>
          <w:noProof/>
          <w:sz w:val="16"/>
          <w:szCs w:val="24"/>
        </w:rPr>
        <w:t>[21]</w:t>
      </w:r>
      <w:r w:rsidRPr="00C36D11">
        <w:rPr>
          <w:noProof/>
          <w:sz w:val="16"/>
          <w:szCs w:val="24"/>
        </w:rPr>
        <w:tab/>
        <w:t xml:space="preserve">R. S. S. Aravazhi, C. Selva, and S. Senthil, “Tuning of ferrites ­ ( Co x Fe 3 ‑ x O 4 ) nanoparticles by co ‑ precipitation technique,” </w:t>
      </w:r>
      <w:r w:rsidRPr="00C36D11">
        <w:rPr>
          <w:i/>
          <w:iCs/>
          <w:noProof/>
          <w:sz w:val="16"/>
          <w:szCs w:val="24"/>
        </w:rPr>
        <w:t>SN Appl. Sci.</w:t>
      </w:r>
      <w:r w:rsidRPr="00C36D11">
        <w:rPr>
          <w:noProof/>
          <w:sz w:val="16"/>
          <w:szCs w:val="24"/>
        </w:rPr>
        <w:t>, vol. 1, no. 3, pp. 1–11, 2019, doi: 10.1007/s42452-019-0244-7.</w:t>
      </w:r>
    </w:p>
    <w:p w:rsidR="00BE263B" w:rsidRPr="005C5F1A" w:rsidRDefault="005C5F1A" w:rsidP="00C36D11">
      <w:pPr>
        <w:adjustRightInd w:val="0"/>
        <w:ind w:left="640" w:hanging="640"/>
        <w:rPr>
          <w:i/>
          <w:sz w:val="16"/>
        </w:rPr>
      </w:pPr>
      <w:r>
        <w:rPr>
          <w:i/>
          <w:sz w:val="16"/>
        </w:rPr>
        <w:fldChar w:fldCharType="end"/>
      </w:r>
    </w:p>
    <w:sectPr w:rsidR="00BE263B" w:rsidRPr="005C5F1A" w:rsidSect="001914CD">
      <w:type w:val="continuous"/>
      <w:pgSz w:w="11910" w:h="16840"/>
      <w:pgMar w:top="1660" w:right="780" w:bottom="1200" w:left="900" w:header="723" w:footer="1008" w:gutter="0"/>
      <w:cols w:num="2" w:space="5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DC8" w:rsidRDefault="00D20DC8">
      <w:r>
        <w:separator/>
      </w:r>
    </w:p>
  </w:endnote>
  <w:endnote w:type="continuationSeparator" w:id="0">
    <w:p w:rsidR="00D20DC8" w:rsidRDefault="00D20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3B" w:rsidRDefault="00D20DC8">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2.1pt;margin-top:780.55pt;width:11.6pt;height:13.05pt;z-index:-15868928;mso-position-horizontal-relative:page;mso-position-vertical-relative:page" filled="f" stroked="f">
          <v:textbox style="mso-next-textbox:#_x0000_s2049" inset="0,0,0,0">
            <w:txbxContent>
              <w:p w:rsidR="00BE263B" w:rsidRDefault="00427822">
                <w:pPr>
                  <w:spacing w:line="245" w:lineRule="exact"/>
                  <w:ind w:left="60"/>
                  <w:rPr>
                    <w:rFonts w:ascii="Calibri"/>
                  </w:rPr>
                </w:pPr>
                <w:r>
                  <w:fldChar w:fldCharType="begin"/>
                </w:r>
                <w:r>
                  <w:rPr>
                    <w:rFonts w:ascii="Calibri"/>
                  </w:rPr>
                  <w:instrText xml:space="preserve"> PAGE </w:instrText>
                </w:r>
                <w:r>
                  <w:fldChar w:fldCharType="separate"/>
                </w:r>
                <w:r w:rsidR="00C417B3">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DC8" w:rsidRDefault="00D20DC8">
      <w:r>
        <w:separator/>
      </w:r>
    </w:p>
  </w:footnote>
  <w:footnote w:type="continuationSeparator" w:id="0">
    <w:p w:rsidR="00D20DC8" w:rsidRDefault="00D20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63B" w:rsidRDefault="00D20DC8">
    <w:pPr>
      <w:pStyle w:val="BodyText"/>
      <w:spacing w:line="14" w:lineRule="auto"/>
    </w:pPr>
    <w:r>
      <w:pict>
        <v:shapetype id="_x0000_t202" coordsize="21600,21600" o:spt="202" path="m,l,21600r21600,l21600,xe">
          <v:stroke joinstyle="miter"/>
          <v:path gradientshapeok="t" o:connecttype="rect"/>
        </v:shapetype>
        <v:shape id="_x0000_s2050" type="#_x0000_t202" style="position:absolute;margin-left:75.35pt;margin-top:35.15pt;width:444.5pt;height:42.25pt;z-index:-15869440;mso-position-horizontal-relative:page;mso-position-vertical-relative:page" filled="f" stroked="f">
          <v:textbox style="mso-next-textbox:#_x0000_s2050" inset="0,0,0,0">
            <w:txbxContent>
              <w:p w:rsidR="00CF7031" w:rsidRPr="00194E64" w:rsidRDefault="00CF7031" w:rsidP="00CF7031">
                <w:pPr>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w:t>
                </w:r>
                <w:r w:rsidRPr="00142A07">
                  <w:rPr>
                    <w:b/>
                    <w:color w:val="000000" w:themeColor="text1"/>
                    <w:szCs w:val="20"/>
                    <w:shd w:val="clear" w:color="auto" w:fill="FFFFFF"/>
                  </w:rPr>
                  <w:t>.</w:t>
                </w:r>
                <w:r>
                  <w:rPr>
                    <w:b/>
                    <w:color w:val="000000" w:themeColor="text1"/>
                    <w:szCs w:val="20"/>
                    <w:shd w:val="clear" w:color="auto" w:fill="FFFFFF"/>
                  </w:rPr>
                  <w:t>xx</w:t>
                </w:r>
                <w:r w:rsidRPr="00142A07">
                  <w:rPr>
                    <w:b/>
                    <w:color w:val="000000" w:themeColor="text1"/>
                    <w:szCs w:val="20"/>
                    <w:shd w:val="clear" w:color="auto" w:fill="FFFFFF"/>
                  </w:rPr>
                  <w:t>.</w:t>
                </w:r>
                <w:r>
                  <w:rPr>
                    <w:b/>
                    <w:color w:val="000000" w:themeColor="text1"/>
                    <w:szCs w:val="20"/>
                    <w:shd w:val="clear" w:color="auto" w:fill="FFFFFF"/>
                  </w:rPr>
                  <w:t>xxx</w:t>
                </w:r>
                <w:r w:rsidRPr="00593A13">
                  <w:rPr>
                    <w:b/>
                    <w:color w:val="000000" w:themeColor="text1"/>
                    <w:sz w:val="24"/>
                    <w:szCs w:val="24"/>
                  </w:rPr>
                  <w:t xml:space="preserve"> </w:t>
                </w:r>
                <w:r w:rsidRPr="00762E1B">
                  <w:rPr>
                    <w:b/>
                    <w:color w:val="000000" w:themeColor="text1"/>
                    <w:sz w:val="24"/>
                    <w:szCs w:val="24"/>
                  </w:rPr>
                  <w:t xml:space="preserve"> </w:t>
                </w:r>
                <w:r>
                  <w:rPr>
                    <w:sz w:val="24"/>
                    <w:szCs w:val="24"/>
                  </w:rPr>
                  <w:t xml:space="preserve">                                             </w:t>
                </w:r>
                <w:r w:rsidRPr="00194E64">
                  <w:rPr>
                    <w:b/>
                  </w:rPr>
                  <w:t>e-ISSN: 2456-3463</w:t>
                </w:r>
              </w:p>
              <w:p w:rsidR="00CF7031" w:rsidRPr="00CF7031" w:rsidRDefault="00CF7031" w:rsidP="00CF7031">
                <w:pPr>
                  <w:outlineLvl w:val="4"/>
                  <w:rPr>
                    <w:b/>
                  </w:rPr>
                </w:pPr>
                <w:r w:rsidRPr="00C770E3">
                  <w:rPr>
                    <w:b/>
                  </w:rPr>
                  <w:t xml:space="preserve">Vol. </w:t>
                </w:r>
                <w:proofErr w:type="gramStart"/>
                <w:r>
                  <w:rPr>
                    <w:b/>
                  </w:rPr>
                  <w:t>x ,</w:t>
                </w:r>
                <w:proofErr w:type="gramEnd"/>
                <w:r w:rsidRPr="00C770E3">
                  <w:rPr>
                    <w:b/>
                  </w:rPr>
                  <w:t xml:space="preserve"> No. </w:t>
                </w:r>
                <w:r>
                  <w:rPr>
                    <w:b/>
                  </w:rPr>
                  <w:t>xx</w:t>
                </w:r>
                <w:r w:rsidRPr="00C770E3">
                  <w:rPr>
                    <w:b/>
                  </w:rPr>
                  <w:t>, 20</w:t>
                </w:r>
                <w:r>
                  <w:rPr>
                    <w:b/>
                  </w:rPr>
                  <w:t>xx</w:t>
                </w:r>
                <w:r w:rsidRPr="00C770E3">
                  <w:rPr>
                    <w:b/>
                  </w:rPr>
                  <w:t xml:space="preserve">, PP. </w:t>
                </w:r>
                <w:r>
                  <w:rPr>
                    <w:b/>
                  </w:rPr>
                  <w:t>xx-xx</w:t>
                </w:r>
                <w:r w:rsidRPr="002E112E">
                  <w:rPr>
                    <w:b/>
                  </w:rPr>
                  <w:tab/>
                </w:r>
                <w:r w:rsidRPr="002E112E">
                  <w:rPr>
                    <w:b/>
                  </w:rPr>
                  <w:tab/>
                  <w:t xml:space="preserve">                   </w:t>
                </w:r>
              </w:p>
              <w:p w:rsidR="00CF7031" w:rsidRDefault="00CF7031" w:rsidP="00CF7031">
                <w:pPr>
                  <w:pStyle w:val="Header"/>
                  <w:jc w:val="center"/>
                </w:pPr>
                <w:r w:rsidRPr="00D7748D">
                  <w:rPr>
                    <w:b/>
                    <w:i/>
                    <w:sz w:val="24"/>
                    <w:szCs w:val="24"/>
                  </w:rPr>
                  <w:t>International Journal of Innovations in Engineering and Science</w:t>
                </w:r>
                <w:r>
                  <w:rPr>
                    <w:b/>
                    <w:i/>
                    <w:sz w:val="24"/>
                    <w:szCs w:val="24"/>
                  </w:rPr>
                  <w:t>,   www.ijies.net</w:t>
                </w:r>
              </w:p>
              <w:p w:rsidR="00BE263B" w:rsidRDefault="00BE263B">
                <w:pPr>
                  <w:spacing w:before="12"/>
                  <w:ind w:left="20" w:right="8"/>
                  <w:jc w:val="center"/>
                  <w:rPr>
                    <w:b/>
                    <w: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55D49"/>
    <w:multiLevelType w:val="hybridMultilevel"/>
    <w:tmpl w:val="E2160BD4"/>
    <w:lvl w:ilvl="0" w:tplc="2F647D68">
      <w:start w:val="1"/>
      <w:numFmt w:val="upperRoman"/>
      <w:lvlText w:val="%1."/>
      <w:lvlJc w:val="left"/>
      <w:pPr>
        <w:ind w:left="1549" w:hanging="178"/>
        <w:jc w:val="right"/>
      </w:pPr>
      <w:rPr>
        <w:rFonts w:ascii="Times New Roman" w:eastAsia="Times New Roman" w:hAnsi="Times New Roman" w:cs="Times New Roman" w:hint="default"/>
        <w:b/>
        <w:bCs/>
        <w:spacing w:val="-2"/>
        <w:w w:val="100"/>
        <w:sz w:val="20"/>
        <w:szCs w:val="20"/>
        <w:lang w:val="en-US" w:eastAsia="en-US" w:bidi="ar-SA"/>
      </w:rPr>
    </w:lvl>
    <w:lvl w:ilvl="1" w:tplc="719AAC9E">
      <w:numFmt w:val="bullet"/>
      <w:lvlText w:val="•"/>
      <w:lvlJc w:val="left"/>
      <w:pPr>
        <w:ind w:left="1860" w:hanging="178"/>
      </w:pPr>
      <w:rPr>
        <w:rFonts w:hint="default"/>
        <w:lang w:val="en-US" w:eastAsia="en-US" w:bidi="ar-SA"/>
      </w:rPr>
    </w:lvl>
    <w:lvl w:ilvl="2" w:tplc="AC62CF86">
      <w:numFmt w:val="bullet"/>
      <w:lvlText w:val="•"/>
      <w:lvlJc w:val="left"/>
      <w:pPr>
        <w:ind w:left="2180" w:hanging="178"/>
      </w:pPr>
      <w:rPr>
        <w:rFonts w:hint="default"/>
        <w:lang w:val="en-US" w:eastAsia="en-US" w:bidi="ar-SA"/>
      </w:rPr>
    </w:lvl>
    <w:lvl w:ilvl="3" w:tplc="D3E22D1A">
      <w:numFmt w:val="bullet"/>
      <w:lvlText w:val="•"/>
      <w:lvlJc w:val="left"/>
      <w:pPr>
        <w:ind w:left="2500" w:hanging="178"/>
      </w:pPr>
      <w:rPr>
        <w:rFonts w:hint="default"/>
        <w:lang w:val="en-US" w:eastAsia="en-US" w:bidi="ar-SA"/>
      </w:rPr>
    </w:lvl>
    <w:lvl w:ilvl="4" w:tplc="C9683416">
      <w:numFmt w:val="bullet"/>
      <w:lvlText w:val="•"/>
      <w:lvlJc w:val="left"/>
      <w:pPr>
        <w:ind w:left="2820" w:hanging="178"/>
      </w:pPr>
      <w:rPr>
        <w:rFonts w:hint="default"/>
        <w:lang w:val="en-US" w:eastAsia="en-US" w:bidi="ar-SA"/>
      </w:rPr>
    </w:lvl>
    <w:lvl w:ilvl="5" w:tplc="95A8F59C">
      <w:numFmt w:val="bullet"/>
      <w:lvlText w:val="•"/>
      <w:lvlJc w:val="left"/>
      <w:pPr>
        <w:ind w:left="3140" w:hanging="178"/>
      </w:pPr>
      <w:rPr>
        <w:rFonts w:hint="default"/>
        <w:lang w:val="en-US" w:eastAsia="en-US" w:bidi="ar-SA"/>
      </w:rPr>
    </w:lvl>
    <w:lvl w:ilvl="6" w:tplc="2D6A9B00">
      <w:numFmt w:val="bullet"/>
      <w:lvlText w:val="•"/>
      <w:lvlJc w:val="left"/>
      <w:pPr>
        <w:ind w:left="3460" w:hanging="178"/>
      </w:pPr>
      <w:rPr>
        <w:rFonts w:hint="default"/>
        <w:lang w:val="en-US" w:eastAsia="en-US" w:bidi="ar-SA"/>
      </w:rPr>
    </w:lvl>
    <w:lvl w:ilvl="7" w:tplc="F5B01DD2">
      <w:numFmt w:val="bullet"/>
      <w:lvlText w:val="•"/>
      <w:lvlJc w:val="left"/>
      <w:pPr>
        <w:ind w:left="3781" w:hanging="178"/>
      </w:pPr>
      <w:rPr>
        <w:rFonts w:hint="default"/>
        <w:lang w:val="en-US" w:eastAsia="en-US" w:bidi="ar-SA"/>
      </w:rPr>
    </w:lvl>
    <w:lvl w:ilvl="8" w:tplc="7B76DDA8">
      <w:numFmt w:val="bullet"/>
      <w:lvlText w:val="•"/>
      <w:lvlJc w:val="left"/>
      <w:pPr>
        <w:ind w:left="4101" w:hanging="178"/>
      </w:pPr>
      <w:rPr>
        <w:rFonts w:hint="default"/>
        <w:lang w:val="en-US" w:eastAsia="en-US" w:bidi="ar-SA"/>
      </w:rPr>
    </w:lvl>
  </w:abstractNum>
  <w:abstractNum w:abstractNumId="1">
    <w:nsid w:val="38781E48"/>
    <w:multiLevelType w:val="hybridMultilevel"/>
    <w:tmpl w:val="D0F01628"/>
    <w:lvl w:ilvl="0" w:tplc="67025662">
      <w:start w:val="1"/>
      <w:numFmt w:val="decimal"/>
      <w:lvlText w:val="[%1]"/>
      <w:lvlJc w:val="left"/>
      <w:pPr>
        <w:ind w:left="468" w:hanging="361"/>
        <w:jc w:val="left"/>
      </w:pPr>
      <w:rPr>
        <w:rFonts w:ascii="Times New Roman" w:eastAsia="Times New Roman" w:hAnsi="Times New Roman" w:cs="Times New Roman" w:hint="default"/>
        <w:w w:val="100"/>
        <w:sz w:val="20"/>
        <w:szCs w:val="20"/>
        <w:lang w:val="en-US" w:eastAsia="en-US" w:bidi="ar-SA"/>
      </w:rPr>
    </w:lvl>
    <w:lvl w:ilvl="1" w:tplc="4552C95E">
      <w:numFmt w:val="bullet"/>
      <w:lvlText w:val="•"/>
      <w:lvlJc w:val="left"/>
      <w:pPr>
        <w:ind w:left="906" w:hanging="361"/>
      </w:pPr>
      <w:rPr>
        <w:rFonts w:hint="default"/>
        <w:lang w:val="en-US" w:eastAsia="en-US" w:bidi="ar-SA"/>
      </w:rPr>
    </w:lvl>
    <w:lvl w:ilvl="2" w:tplc="BB74042E">
      <w:numFmt w:val="bullet"/>
      <w:lvlText w:val="•"/>
      <w:lvlJc w:val="left"/>
      <w:pPr>
        <w:ind w:left="1352" w:hanging="361"/>
      </w:pPr>
      <w:rPr>
        <w:rFonts w:hint="default"/>
        <w:lang w:val="en-US" w:eastAsia="en-US" w:bidi="ar-SA"/>
      </w:rPr>
    </w:lvl>
    <w:lvl w:ilvl="3" w:tplc="AB58E356">
      <w:numFmt w:val="bullet"/>
      <w:lvlText w:val="•"/>
      <w:lvlJc w:val="left"/>
      <w:pPr>
        <w:ind w:left="1798" w:hanging="361"/>
      </w:pPr>
      <w:rPr>
        <w:rFonts w:hint="default"/>
        <w:lang w:val="en-US" w:eastAsia="en-US" w:bidi="ar-SA"/>
      </w:rPr>
    </w:lvl>
    <w:lvl w:ilvl="4" w:tplc="0F7E9328">
      <w:numFmt w:val="bullet"/>
      <w:lvlText w:val="•"/>
      <w:lvlJc w:val="left"/>
      <w:pPr>
        <w:ind w:left="2245" w:hanging="361"/>
      </w:pPr>
      <w:rPr>
        <w:rFonts w:hint="default"/>
        <w:lang w:val="en-US" w:eastAsia="en-US" w:bidi="ar-SA"/>
      </w:rPr>
    </w:lvl>
    <w:lvl w:ilvl="5" w:tplc="D374C97C">
      <w:numFmt w:val="bullet"/>
      <w:lvlText w:val="•"/>
      <w:lvlJc w:val="left"/>
      <w:pPr>
        <w:ind w:left="2691" w:hanging="361"/>
      </w:pPr>
      <w:rPr>
        <w:rFonts w:hint="default"/>
        <w:lang w:val="en-US" w:eastAsia="en-US" w:bidi="ar-SA"/>
      </w:rPr>
    </w:lvl>
    <w:lvl w:ilvl="6" w:tplc="148A421A">
      <w:numFmt w:val="bullet"/>
      <w:lvlText w:val="•"/>
      <w:lvlJc w:val="left"/>
      <w:pPr>
        <w:ind w:left="3137" w:hanging="361"/>
      </w:pPr>
      <w:rPr>
        <w:rFonts w:hint="default"/>
        <w:lang w:val="en-US" w:eastAsia="en-US" w:bidi="ar-SA"/>
      </w:rPr>
    </w:lvl>
    <w:lvl w:ilvl="7" w:tplc="658E584E">
      <w:numFmt w:val="bullet"/>
      <w:lvlText w:val="•"/>
      <w:lvlJc w:val="left"/>
      <w:pPr>
        <w:ind w:left="3584" w:hanging="361"/>
      </w:pPr>
      <w:rPr>
        <w:rFonts w:hint="default"/>
        <w:lang w:val="en-US" w:eastAsia="en-US" w:bidi="ar-SA"/>
      </w:rPr>
    </w:lvl>
    <w:lvl w:ilvl="8" w:tplc="22383E2A">
      <w:numFmt w:val="bullet"/>
      <w:lvlText w:val="•"/>
      <w:lvlJc w:val="left"/>
      <w:pPr>
        <w:ind w:left="403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YyszQzNjM1NzAzNjQ3MzJV0lEKTi0uzszPAykwrQUAJkPcZywAAAA="/>
  </w:docVars>
  <w:rsids>
    <w:rsidRoot w:val="00BE263B"/>
    <w:rsid w:val="00005767"/>
    <w:rsid w:val="00027588"/>
    <w:rsid w:val="001914CD"/>
    <w:rsid w:val="001C5773"/>
    <w:rsid w:val="001D1EB0"/>
    <w:rsid w:val="002245F4"/>
    <w:rsid w:val="00237320"/>
    <w:rsid w:val="0024066D"/>
    <w:rsid w:val="002B7803"/>
    <w:rsid w:val="003203F9"/>
    <w:rsid w:val="0037145C"/>
    <w:rsid w:val="003F15EE"/>
    <w:rsid w:val="00427822"/>
    <w:rsid w:val="00464D46"/>
    <w:rsid w:val="00482605"/>
    <w:rsid w:val="00494C2E"/>
    <w:rsid w:val="004B02AC"/>
    <w:rsid w:val="00500AD6"/>
    <w:rsid w:val="00551F08"/>
    <w:rsid w:val="00592B43"/>
    <w:rsid w:val="005C5F1A"/>
    <w:rsid w:val="005C752D"/>
    <w:rsid w:val="005E6E31"/>
    <w:rsid w:val="0063674B"/>
    <w:rsid w:val="00644533"/>
    <w:rsid w:val="00687152"/>
    <w:rsid w:val="006A3DA0"/>
    <w:rsid w:val="006B0CA5"/>
    <w:rsid w:val="00727AFB"/>
    <w:rsid w:val="007426F6"/>
    <w:rsid w:val="00784225"/>
    <w:rsid w:val="00820ECB"/>
    <w:rsid w:val="00875B88"/>
    <w:rsid w:val="00876804"/>
    <w:rsid w:val="008D04F4"/>
    <w:rsid w:val="008F37A7"/>
    <w:rsid w:val="009119FC"/>
    <w:rsid w:val="00966CF6"/>
    <w:rsid w:val="009C49CB"/>
    <w:rsid w:val="009C7B28"/>
    <w:rsid w:val="009D31D3"/>
    <w:rsid w:val="009D4F9F"/>
    <w:rsid w:val="00A16BB3"/>
    <w:rsid w:val="00A76AE6"/>
    <w:rsid w:val="00AF08E8"/>
    <w:rsid w:val="00B10521"/>
    <w:rsid w:val="00BE263B"/>
    <w:rsid w:val="00BF6AAB"/>
    <w:rsid w:val="00C36D11"/>
    <w:rsid w:val="00C417B3"/>
    <w:rsid w:val="00C679B7"/>
    <w:rsid w:val="00CA22C7"/>
    <w:rsid w:val="00CC6252"/>
    <w:rsid w:val="00CD428E"/>
    <w:rsid w:val="00CF7031"/>
    <w:rsid w:val="00D20DC8"/>
    <w:rsid w:val="00D300AF"/>
    <w:rsid w:val="00D956BB"/>
    <w:rsid w:val="00E11827"/>
    <w:rsid w:val="00E6712E"/>
    <w:rsid w:val="00EF1577"/>
    <w:rsid w:val="00EF6957"/>
    <w:rsid w:val="00F20CCB"/>
    <w:rsid w:val="00FC4055"/>
    <w:rsid w:val="00FD179B"/>
    <w:rsid w:val="00FE4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327"/>
      <w:outlineLvl w:val="0"/>
    </w:pPr>
    <w:rPr>
      <w:b/>
      <w:bCs/>
      <w:sz w:val="20"/>
      <w:szCs w:val="20"/>
    </w:rPr>
  </w:style>
  <w:style w:type="paragraph" w:styleId="Heading2">
    <w:name w:val="heading 2"/>
    <w:basedOn w:val="Normal"/>
    <w:uiPriority w:val="1"/>
    <w:qFormat/>
    <w:pPr>
      <w:spacing w:before="1"/>
      <w:ind w:left="108" w:right="228"/>
      <w:jc w:val="both"/>
      <w:outlineLvl w:val="1"/>
    </w:pPr>
    <w:rPr>
      <w:b/>
      <w:bCs/>
      <w:i/>
      <w:iCs/>
      <w:sz w:val="20"/>
      <w:szCs w:val="20"/>
    </w:rPr>
  </w:style>
  <w:style w:type="paragraph" w:styleId="Heading3">
    <w:name w:val="heading 3"/>
    <w:basedOn w:val="Normal"/>
    <w:next w:val="Normal"/>
    <w:link w:val="Heading3Char"/>
    <w:uiPriority w:val="9"/>
    <w:unhideWhenUsed/>
    <w:qFormat/>
    <w:rsid w:val="001D1EB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3D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3DA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108"/>
    </w:pPr>
    <w:rPr>
      <w:sz w:val="46"/>
      <w:szCs w:val="46"/>
    </w:rPr>
  </w:style>
  <w:style w:type="paragraph" w:styleId="ListParagraph">
    <w:name w:val="List Paragraph"/>
    <w:basedOn w:val="Normal"/>
    <w:uiPriority w:val="1"/>
    <w:qFormat/>
    <w:pPr>
      <w:ind w:left="468" w:hanging="361"/>
      <w:jc w:val="both"/>
    </w:pPr>
  </w:style>
  <w:style w:type="paragraph" w:customStyle="1" w:styleId="TableParagraph">
    <w:name w:val="Table Paragraph"/>
    <w:basedOn w:val="Normal"/>
    <w:uiPriority w:val="1"/>
    <w:qFormat/>
    <w:pPr>
      <w:spacing w:line="186" w:lineRule="exact"/>
      <w:ind w:left="283"/>
    </w:pPr>
  </w:style>
  <w:style w:type="character" w:customStyle="1" w:styleId="Heading3Char">
    <w:name w:val="Heading 3 Char"/>
    <w:basedOn w:val="DefaultParagraphFont"/>
    <w:link w:val="Heading3"/>
    <w:uiPriority w:val="9"/>
    <w:rsid w:val="001D1EB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1EB0"/>
    <w:rPr>
      <w:rFonts w:ascii="Tahoma" w:hAnsi="Tahoma" w:cs="Tahoma"/>
      <w:sz w:val="16"/>
      <w:szCs w:val="16"/>
    </w:rPr>
  </w:style>
  <w:style w:type="character" w:customStyle="1" w:styleId="BalloonTextChar">
    <w:name w:val="Balloon Text Char"/>
    <w:basedOn w:val="DefaultParagraphFont"/>
    <w:link w:val="BalloonText"/>
    <w:uiPriority w:val="99"/>
    <w:semiHidden/>
    <w:rsid w:val="001D1EB0"/>
    <w:rPr>
      <w:rFonts w:ascii="Tahoma" w:eastAsia="Times New Roman" w:hAnsi="Tahoma" w:cs="Tahoma"/>
      <w:sz w:val="16"/>
      <w:szCs w:val="16"/>
    </w:rPr>
  </w:style>
  <w:style w:type="paragraph" w:styleId="Caption">
    <w:name w:val="caption"/>
    <w:basedOn w:val="Normal"/>
    <w:next w:val="Normal"/>
    <w:uiPriority w:val="35"/>
    <w:unhideWhenUsed/>
    <w:qFormat/>
    <w:rsid w:val="001D1EB0"/>
    <w:pPr>
      <w:spacing w:after="200"/>
    </w:pPr>
    <w:rPr>
      <w:b/>
      <w:bCs/>
      <w:color w:val="4F81BD" w:themeColor="accent1"/>
      <w:sz w:val="18"/>
      <w:szCs w:val="18"/>
    </w:rPr>
  </w:style>
  <w:style w:type="table" w:styleId="TableGrid">
    <w:name w:val="Table Grid"/>
    <w:basedOn w:val="TableNormal"/>
    <w:uiPriority w:val="59"/>
    <w:rsid w:val="00EF6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7588"/>
    <w:rPr>
      <w:color w:val="0000FF" w:themeColor="hyperlink"/>
      <w:u w:val="single"/>
    </w:rPr>
  </w:style>
  <w:style w:type="character" w:customStyle="1" w:styleId="Heading4Char">
    <w:name w:val="Heading 4 Char"/>
    <w:basedOn w:val="DefaultParagraphFont"/>
    <w:link w:val="Heading4"/>
    <w:uiPriority w:val="9"/>
    <w:rsid w:val="006A3DA0"/>
    <w:rPr>
      <w:rFonts w:asciiTheme="majorHAnsi" w:eastAsiaTheme="majorEastAsia" w:hAnsiTheme="majorHAnsi" w:cstheme="majorBidi"/>
      <w:b/>
      <w:bCs/>
      <w:i/>
      <w:iCs/>
      <w:color w:val="4F81BD" w:themeColor="accent1"/>
    </w:rPr>
  </w:style>
  <w:style w:type="paragraph" w:styleId="TableofFigures">
    <w:name w:val="table of figures"/>
    <w:basedOn w:val="Normal"/>
    <w:next w:val="Normal"/>
    <w:autoRedefine/>
    <w:uiPriority w:val="99"/>
    <w:semiHidden/>
    <w:unhideWhenUsed/>
    <w:rsid w:val="006A3DA0"/>
    <w:rPr>
      <w:sz w:val="20"/>
    </w:rPr>
  </w:style>
  <w:style w:type="character" w:customStyle="1" w:styleId="Heading5Char">
    <w:name w:val="Heading 5 Char"/>
    <w:basedOn w:val="DefaultParagraphFont"/>
    <w:link w:val="Heading5"/>
    <w:uiPriority w:val="9"/>
    <w:rsid w:val="006A3DA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CF7031"/>
    <w:pPr>
      <w:tabs>
        <w:tab w:val="center" w:pos="4680"/>
        <w:tab w:val="right" w:pos="9360"/>
      </w:tabs>
    </w:pPr>
  </w:style>
  <w:style w:type="character" w:customStyle="1" w:styleId="HeaderChar">
    <w:name w:val="Header Char"/>
    <w:basedOn w:val="DefaultParagraphFont"/>
    <w:link w:val="Header"/>
    <w:uiPriority w:val="99"/>
    <w:rsid w:val="00CF7031"/>
    <w:rPr>
      <w:rFonts w:ascii="Times New Roman" w:eastAsia="Times New Roman" w:hAnsi="Times New Roman" w:cs="Times New Roman"/>
    </w:rPr>
  </w:style>
  <w:style w:type="paragraph" w:styleId="Footer">
    <w:name w:val="footer"/>
    <w:basedOn w:val="Normal"/>
    <w:link w:val="FooterChar"/>
    <w:uiPriority w:val="99"/>
    <w:unhideWhenUsed/>
    <w:rsid w:val="00CF7031"/>
    <w:pPr>
      <w:tabs>
        <w:tab w:val="center" w:pos="4680"/>
        <w:tab w:val="right" w:pos="9360"/>
      </w:tabs>
    </w:pPr>
  </w:style>
  <w:style w:type="character" w:customStyle="1" w:styleId="FooterChar">
    <w:name w:val="Footer Char"/>
    <w:basedOn w:val="DefaultParagraphFont"/>
    <w:link w:val="Footer"/>
    <w:uiPriority w:val="99"/>
    <w:rsid w:val="00CF703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0" w:hanging="327"/>
      <w:outlineLvl w:val="0"/>
    </w:pPr>
    <w:rPr>
      <w:b/>
      <w:bCs/>
      <w:sz w:val="20"/>
      <w:szCs w:val="20"/>
    </w:rPr>
  </w:style>
  <w:style w:type="paragraph" w:styleId="Heading2">
    <w:name w:val="heading 2"/>
    <w:basedOn w:val="Normal"/>
    <w:uiPriority w:val="1"/>
    <w:qFormat/>
    <w:pPr>
      <w:spacing w:before="1"/>
      <w:ind w:left="108" w:right="228"/>
      <w:jc w:val="both"/>
      <w:outlineLvl w:val="1"/>
    </w:pPr>
    <w:rPr>
      <w:b/>
      <w:bCs/>
      <w:i/>
      <w:iCs/>
      <w:sz w:val="20"/>
      <w:szCs w:val="20"/>
    </w:rPr>
  </w:style>
  <w:style w:type="paragraph" w:styleId="Heading3">
    <w:name w:val="heading 3"/>
    <w:basedOn w:val="Normal"/>
    <w:next w:val="Normal"/>
    <w:link w:val="Heading3Char"/>
    <w:uiPriority w:val="9"/>
    <w:unhideWhenUsed/>
    <w:qFormat/>
    <w:rsid w:val="001D1EB0"/>
    <w:pPr>
      <w:keepNext/>
      <w:keepLines/>
      <w:widowControl/>
      <w:autoSpaceDE/>
      <w:autoSpaceDN/>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A3DA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6A3DA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1"/>
      <w:ind w:left="108"/>
    </w:pPr>
    <w:rPr>
      <w:sz w:val="46"/>
      <w:szCs w:val="46"/>
    </w:rPr>
  </w:style>
  <w:style w:type="paragraph" w:styleId="ListParagraph">
    <w:name w:val="List Paragraph"/>
    <w:basedOn w:val="Normal"/>
    <w:uiPriority w:val="1"/>
    <w:qFormat/>
    <w:pPr>
      <w:ind w:left="468" w:hanging="361"/>
      <w:jc w:val="both"/>
    </w:pPr>
  </w:style>
  <w:style w:type="paragraph" w:customStyle="1" w:styleId="TableParagraph">
    <w:name w:val="Table Paragraph"/>
    <w:basedOn w:val="Normal"/>
    <w:uiPriority w:val="1"/>
    <w:qFormat/>
    <w:pPr>
      <w:spacing w:line="186" w:lineRule="exact"/>
      <w:ind w:left="283"/>
    </w:pPr>
  </w:style>
  <w:style w:type="character" w:customStyle="1" w:styleId="Heading3Char">
    <w:name w:val="Heading 3 Char"/>
    <w:basedOn w:val="DefaultParagraphFont"/>
    <w:link w:val="Heading3"/>
    <w:uiPriority w:val="9"/>
    <w:rsid w:val="001D1EB0"/>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D1EB0"/>
    <w:rPr>
      <w:rFonts w:ascii="Tahoma" w:hAnsi="Tahoma" w:cs="Tahoma"/>
      <w:sz w:val="16"/>
      <w:szCs w:val="16"/>
    </w:rPr>
  </w:style>
  <w:style w:type="character" w:customStyle="1" w:styleId="BalloonTextChar">
    <w:name w:val="Balloon Text Char"/>
    <w:basedOn w:val="DefaultParagraphFont"/>
    <w:link w:val="BalloonText"/>
    <w:uiPriority w:val="99"/>
    <w:semiHidden/>
    <w:rsid w:val="001D1EB0"/>
    <w:rPr>
      <w:rFonts w:ascii="Tahoma" w:eastAsia="Times New Roman" w:hAnsi="Tahoma" w:cs="Tahoma"/>
      <w:sz w:val="16"/>
      <w:szCs w:val="16"/>
    </w:rPr>
  </w:style>
  <w:style w:type="paragraph" w:styleId="Caption">
    <w:name w:val="caption"/>
    <w:basedOn w:val="Normal"/>
    <w:next w:val="Normal"/>
    <w:uiPriority w:val="35"/>
    <w:unhideWhenUsed/>
    <w:qFormat/>
    <w:rsid w:val="001D1EB0"/>
    <w:pPr>
      <w:spacing w:after="200"/>
    </w:pPr>
    <w:rPr>
      <w:b/>
      <w:bCs/>
      <w:color w:val="4F81BD" w:themeColor="accent1"/>
      <w:sz w:val="18"/>
      <w:szCs w:val="18"/>
    </w:rPr>
  </w:style>
  <w:style w:type="table" w:styleId="TableGrid">
    <w:name w:val="Table Grid"/>
    <w:basedOn w:val="TableNormal"/>
    <w:uiPriority w:val="59"/>
    <w:rsid w:val="00EF69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7588"/>
    <w:rPr>
      <w:color w:val="0000FF" w:themeColor="hyperlink"/>
      <w:u w:val="single"/>
    </w:rPr>
  </w:style>
  <w:style w:type="character" w:customStyle="1" w:styleId="Heading4Char">
    <w:name w:val="Heading 4 Char"/>
    <w:basedOn w:val="DefaultParagraphFont"/>
    <w:link w:val="Heading4"/>
    <w:uiPriority w:val="9"/>
    <w:rsid w:val="006A3DA0"/>
    <w:rPr>
      <w:rFonts w:asciiTheme="majorHAnsi" w:eastAsiaTheme="majorEastAsia" w:hAnsiTheme="majorHAnsi" w:cstheme="majorBidi"/>
      <w:b/>
      <w:bCs/>
      <w:i/>
      <w:iCs/>
      <w:color w:val="4F81BD" w:themeColor="accent1"/>
    </w:rPr>
  </w:style>
  <w:style w:type="paragraph" w:styleId="TableofFigures">
    <w:name w:val="table of figures"/>
    <w:basedOn w:val="Normal"/>
    <w:next w:val="Normal"/>
    <w:autoRedefine/>
    <w:uiPriority w:val="99"/>
    <w:semiHidden/>
    <w:unhideWhenUsed/>
    <w:rsid w:val="006A3DA0"/>
    <w:rPr>
      <w:sz w:val="20"/>
    </w:rPr>
  </w:style>
  <w:style w:type="character" w:customStyle="1" w:styleId="Heading5Char">
    <w:name w:val="Heading 5 Char"/>
    <w:basedOn w:val="DefaultParagraphFont"/>
    <w:link w:val="Heading5"/>
    <w:uiPriority w:val="9"/>
    <w:rsid w:val="006A3DA0"/>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CF7031"/>
    <w:pPr>
      <w:tabs>
        <w:tab w:val="center" w:pos="4680"/>
        <w:tab w:val="right" w:pos="9360"/>
      </w:tabs>
    </w:pPr>
  </w:style>
  <w:style w:type="character" w:customStyle="1" w:styleId="HeaderChar">
    <w:name w:val="Header Char"/>
    <w:basedOn w:val="DefaultParagraphFont"/>
    <w:link w:val="Header"/>
    <w:uiPriority w:val="99"/>
    <w:rsid w:val="00CF7031"/>
    <w:rPr>
      <w:rFonts w:ascii="Times New Roman" w:eastAsia="Times New Roman" w:hAnsi="Times New Roman" w:cs="Times New Roman"/>
    </w:rPr>
  </w:style>
  <w:style w:type="paragraph" w:styleId="Footer">
    <w:name w:val="footer"/>
    <w:basedOn w:val="Normal"/>
    <w:link w:val="FooterChar"/>
    <w:uiPriority w:val="99"/>
    <w:unhideWhenUsed/>
    <w:rsid w:val="00CF7031"/>
    <w:pPr>
      <w:tabs>
        <w:tab w:val="center" w:pos="4680"/>
        <w:tab w:val="right" w:pos="9360"/>
      </w:tabs>
    </w:pPr>
  </w:style>
  <w:style w:type="character" w:customStyle="1" w:styleId="FooterChar">
    <w:name w:val="Footer Char"/>
    <w:basedOn w:val="DefaultParagraphFont"/>
    <w:link w:val="Footer"/>
    <w:uiPriority w:val="99"/>
    <w:rsid w:val="00CF70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mailto:sgdahotre@dbatu.ac.in" TargetMode="External"/><Relationship Id="rId19" Type="http://schemas.openxmlformats.org/officeDocument/2006/relationships/image" Target="media/image7.jpg"/><Relationship Id="rId4" Type="http://schemas.microsoft.com/office/2007/relationships/stylesWithEffects" Target="stylesWithEffects.xml"/><Relationship Id="rId9" Type="http://schemas.openxmlformats.org/officeDocument/2006/relationships/hyperlink" Target="mailto:Supriya@dbatu.ac.in"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VRB191</b:Tag>
    <b:SourceType>JournalArticle</b:SourceType>
    <b:Guid>{C2B5DCCA-D58C-4A2B-B1DF-C4B4A9AD279F}</b:Guid>
    <b:Author>
      <b:Author>
        <b:NameList>
          <b:Person>
            <b:Last>V.R. Bhagwat</b:Last>
            <b:First>Ashok</b:First>
            <b:Middle>V. Humbe</b:Middle>
          </b:Person>
        </b:NameList>
      </b:Author>
    </b:Author>
    <b:Title>Sol-gel Auto combustion synthesis and characterizations of coblt ferrite nanoparticles: Different Fuel approach</b:Title>
    <b:JournalName>materials Science &amp; Engineering B</b:JournalName>
    <b:Year>2019</b:Year>
    <b:Pages>1-5</b:Pages>
    <b:City>Vasco-da-Gama</b:City>
    <b:Month>july</b:Month>
    <b:Day>18</b:Day>
    <b:Publisher>elsevier</b:Publisher>
    <b:Volume>248</b:Volume>
    <b:StandardNumber>114388</b:StandardNumber>
    <b:RefOrder>1</b:RefOrder>
  </b:Source>
</b:Sources>
</file>

<file path=customXml/itemProps1.xml><?xml version="1.0" encoding="utf-8"?>
<ds:datastoreItem xmlns:ds="http://schemas.openxmlformats.org/officeDocument/2006/customXml" ds:itemID="{5C32C935-B39F-40D0-A410-97081AA2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10127</Words>
  <Characters>57729</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cp:revision>
  <cp:lastPrinted>2021-07-08T07:30:00Z</cp:lastPrinted>
  <dcterms:created xsi:type="dcterms:W3CDTF">2021-07-30T05:35:00Z</dcterms:created>
  <dcterms:modified xsi:type="dcterms:W3CDTF">2021-08-12T03:36:00Z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2016</vt:lpwstr>
  </property>
  <property fmtid="{D5CDD505-2E9C-101B-9397-08002B2CF9AE}" pid="4" name="LastSaved">
    <vt:filetime>2021-07-01T00:00:00Z</vt:filetime>
  </property>
  <property fmtid="{D5CDD505-2E9C-101B-9397-08002B2CF9AE}" pid="5" name="Mendeley Document_1">
    <vt:lpwstr>True</vt:lpwstr>
  </property>
  <property fmtid="{D5CDD505-2E9C-101B-9397-08002B2CF9AE}" pid="6" name="Mendeley Unique User Id_1">
    <vt:lpwstr>5d9e0f1d-7e97-3818-b943-cd8fab46ae0b</vt:lpwstr>
  </property>
  <property fmtid="{D5CDD505-2E9C-101B-9397-08002B2CF9AE}" pid="7" name="Mendeley Citation Style_1">
    <vt:lpwstr>http://www.zotero.org/styles/ieee</vt:lpwstr>
  </property>
  <property fmtid="{D5CDD505-2E9C-101B-9397-08002B2CF9AE}" pid="8" name="Mendeley Recent Style Id 0_1">
    <vt:lpwstr>http://www.zotero.org/styles/apa</vt:lpwstr>
  </property>
  <property fmtid="{D5CDD505-2E9C-101B-9397-08002B2CF9AE}" pid="9" name="Mendeley Recent Style Name 0_1">
    <vt:lpwstr>American Psychological Association 7th edition</vt:lpwstr>
  </property>
  <property fmtid="{D5CDD505-2E9C-101B-9397-08002B2CF9AE}" pid="10" name="Mendeley Recent Style Id 1_1">
    <vt:lpwstr>http://www.zotero.org/styles/american-sociological-association</vt:lpwstr>
  </property>
  <property fmtid="{D5CDD505-2E9C-101B-9397-08002B2CF9AE}" pid="11" name="Mendeley Recent Style Name 1_1">
    <vt:lpwstr>American Sociological Association 6th edition</vt:lpwstr>
  </property>
  <property fmtid="{D5CDD505-2E9C-101B-9397-08002B2CF9AE}" pid="12" name="Mendeley Recent Style Id 2_1">
    <vt:lpwstr>http://www.zotero.org/styles/chicago-author-date</vt:lpwstr>
  </property>
  <property fmtid="{D5CDD505-2E9C-101B-9397-08002B2CF9AE}" pid="13" name="Mendeley Recent Style Name 2_1">
    <vt:lpwstr>Chicago Manual of Style 17th edition (author-date)</vt:lpwstr>
  </property>
  <property fmtid="{D5CDD505-2E9C-101B-9397-08002B2CF9AE}" pid="14" name="Mendeley Recent Style Id 3_1">
    <vt:lpwstr>http://www.zotero.org/styles/harvard-cite-them-right</vt:lpwstr>
  </property>
  <property fmtid="{D5CDD505-2E9C-101B-9397-08002B2CF9AE}" pid="15" name="Mendeley Recent Style Name 3_1">
    <vt:lpwstr>Cite Them Right 10th edition - Harvard</vt:lpwstr>
  </property>
  <property fmtid="{D5CDD505-2E9C-101B-9397-08002B2CF9AE}" pid="16" name="Mendeley Recent Style Id 4_1">
    <vt:lpwstr>http://www.zotero.org/styles/engineering-science-and-technology-an-international-journal</vt:lpwstr>
  </property>
  <property fmtid="{D5CDD505-2E9C-101B-9397-08002B2CF9AE}" pid="17" name="Mendeley Recent Style Name 4_1">
    <vt:lpwstr>Engineering Science and Technology, an International Journal</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http://www.zotero.org/styles/nature</vt:lpwstr>
  </property>
  <property fmtid="{D5CDD505-2E9C-101B-9397-08002B2CF9AE}" pid="25" name="Mendeley Recent Style Name 8_1">
    <vt:lpwstr>Nature</vt:lpwstr>
  </property>
  <property fmtid="{D5CDD505-2E9C-101B-9397-08002B2CF9AE}" pid="26" name="Mendeley Recent Style Id 9_1">
    <vt:lpwstr>http://www.zotero.org/styles/physica-b-physics-of-condensed-matter</vt:lpwstr>
  </property>
  <property fmtid="{D5CDD505-2E9C-101B-9397-08002B2CF9AE}" pid="27" name="Mendeley Recent Style Name 9_1">
    <vt:lpwstr>Physica B: Physics of Condensed Matter</vt:lpwstr>
  </property>
</Properties>
</file>