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904CA5" w:rsidRPr="001C3B3A" w:rsidRDefault="001C3B3A" w:rsidP="00BA6895">
      <w:pPr>
        <w:jc w:val="center"/>
        <w:rPr>
          <w:rFonts w:ascii="Times New Roman" w:hAnsi="Times New Roman"/>
          <w:b/>
          <w:sz w:val="24"/>
          <w:szCs w:val="24"/>
        </w:rPr>
      </w:pPr>
      <w:r w:rsidRPr="001C3B3A">
        <w:rPr>
          <w:rFonts w:ascii="Times New Roman" w:hAnsi="Times New Roman"/>
          <w:b/>
          <w:sz w:val="46"/>
          <w:szCs w:val="46"/>
        </w:rPr>
        <w:lastRenderedPageBreak/>
        <w:t>AN IOT BASED APPROCH FOR MEASURING AIR POLLUTION LEVEL</w:t>
      </w:r>
    </w:p>
    <w:p w:rsidR="009221F5" w:rsidRDefault="001C3B3A" w:rsidP="001C3B3A">
      <w:pPr>
        <w:spacing w:after="0" w:line="240" w:lineRule="auto"/>
        <w:rPr>
          <w:rFonts w:ascii="Times New Roman" w:hAnsi="Times New Roman"/>
          <w:b/>
          <w:sz w:val="24"/>
          <w:szCs w:val="24"/>
        </w:rPr>
      </w:pPr>
      <w:r>
        <w:rPr>
          <w:rFonts w:ascii="Times New Roman" w:hAnsi="Times New Roman"/>
          <w:b/>
          <w:sz w:val="24"/>
          <w:szCs w:val="24"/>
        </w:rPr>
        <w:t xml:space="preserve">                             SHITAL PATIL</w:t>
      </w:r>
      <w:proofErr w:type="gramStart"/>
      <w:r>
        <w:rPr>
          <w:rFonts w:ascii="Times New Roman" w:hAnsi="Times New Roman"/>
          <w:b/>
          <w:sz w:val="24"/>
          <w:szCs w:val="24"/>
        </w:rPr>
        <w:t>,KAVERI</w:t>
      </w:r>
      <w:proofErr w:type="gramEnd"/>
      <w:r>
        <w:rPr>
          <w:rFonts w:ascii="Times New Roman" w:hAnsi="Times New Roman"/>
          <w:b/>
          <w:sz w:val="24"/>
          <w:szCs w:val="24"/>
        </w:rPr>
        <w:t xml:space="preserve"> DEOSARKAR,SHITAL MATE</w:t>
      </w:r>
    </w:p>
    <w:p w:rsidR="001C3B3A" w:rsidRPr="001C3B3A" w:rsidRDefault="001C3B3A" w:rsidP="001C3B3A">
      <w:pPr>
        <w:spacing w:after="0" w:line="240" w:lineRule="auto"/>
        <w:jc w:val="center"/>
        <w:rPr>
          <w:rFonts w:ascii="Times New Roman" w:hAnsi="Times New Roman"/>
          <w:i/>
          <w:sz w:val="20"/>
          <w:szCs w:val="20"/>
        </w:rPr>
      </w:pPr>
      <w:proofErr w:type="spellStart"/>
      <w:r w:rsidRPr="001C3B3A">
        <w:rPr>
          <w:rFonts w:ascii="Times New Roman" w:hAnsi="Times New Roman"/>
          <w:i/>
          <w:sz w:val="20"/>
          <w:szCs w:val="20"/>
        </w:rPr>
        <w:t>Asst.prof</w:t>
      </w:r>
      <w:proofErr w:type="spellEnd"/>
      <w:r w:rsidRPr="001C3B3A">
        <w:rPr>
          <w:rFonts w:ascii="Times New Roman" w:hAnsi="Times New Roman"/>
          <w:i/>
          <w:sz w:val="20"/>
          <w:szCs w:val="20"/>
        </w:rPr>
        <w:t xml:space="preserve">. </w:t>
      </w:r>
      <w:proofErr w:type="spellStart"/>
      <w:r w:rsidRPr="001C3B3A">
        <w:rPr>
          <w:rFonts w:ascii="Times New Roman" w:hAnsi="Times New Roman"/>
          <w:i/>
          <w:sz w:val="20"/>
          <w:szCs w:val="20"/>
        </w:rPr>
        <w:t>wainganga</w:t>
      </w:r>
      <w:proofErr w:type="spellEnd"/>
      <w:r w:rsidRPr="001C3B3A">
        <w:rPr>
          <w:rFonts w:ascii="Times New Roman" w:hAnsi="Times New Roman"/>
          <w:i/>
          <w:sz w:val="20"/>
          <w:szCs w:val="20"/>
        </w:rPr>
        <w:t xml:space="preserve"> collage of engineering and </w:t>
      </w:r>
      <w:proofErr w:type="spellStart"/>
      <w:r w:rsidRPr="001C3B3A">
        <w:rPr>
          <w:rFonts w:ascii="Times New Roman" w:hAnsi="Times New Roman"/>
          <w:i/>
          <w:sz w:val="20"/>
          <w:szCs w:val="20"/>
        </w:rPr>
        <w:t>management</w:t>
      </w:r>
      <w:proofErr w:type="gramStart"/>
      <w:r w:rsidRPr="001C3B3A">
        <w:rPr>
          <w:rFonts w:ascii="Times New Roman" w:hAnsi="Times New Roman"/>
          <w:i/>
          <w:sz w:val="20"/>
          <w:szCs w:val="20"/>
        </w:rPr>
        <w:t>,Nagpur</w:t>
      </w:r>
      <w:proofErr w:type="spellEnd"/>
      <w:proofErr w:type="gramEnd"/>
      <w:r w:rsidRPr="001C3B3A">
        <w:rPr>
          <w:rFonts w:ascii="Times New Roman" w:hAnsi="Times New Roman"/>
          <w:i/>
          <w:sz w:val="20"/>
          <w:szCs w:val="20"/>
        </w:rPr>
        <w:t>.</w:t>
      </w:r>
    </w:p>
    <w:p w:rsidR="001C3B3A" w:rsidRPr="001C3B3A" w:rsidRDefault="001C3B3A" w:rsidP="001C3B3A">
      <w:pPr>
        <w:spacing w:after="0" w:line="240" w:lineRule="auto"/>
        <w:jc w:val="center"/>
        <w:rPr>
          <w:rFonts w:ascii="Times New Roman" w:hAnsi="Times New Roman"/>
          <w:i/>
          <w:sz w:val="20"/>
          <w:szCs w:val="20"/>
        </w:rPr>
      </w:pPr>
      <w:proofErr w:type="spellStart"/>
      <w:r w:rsidRPr="001C3B3A">
        <w:rPr>
          <w:rFonts w:ascii="Times New Roman" w:hAnsi="Times New Roman"/>
          <w:i/>
          <w:sz w:val="20"/>
          <w:szCs w:val="20"/>
        </w:rPr>
        <w:t>Asst.prof</w:t>
      </w:r>
      <w:proofErr w:type="spellEnd"/>
      <w:r w:rsidRPr="001C3B3A">
        <w:rPr>
          <w:rFonts w:ascii="Times New Roman" w:hAnsi="Times New Roman"/>
          <w:i/>
          <w:sz w:val="20"/>
          <w:szCs w:val="20"/>
        </w:rPr>
        <w:t xml:space="preserve">. </w:t>
      </w:r>
      <w:proofErr w:type="spellStart"/>
      <w:r w:rsidRPr="001C3B3A">
        <w:rPr>
          <w:rFonts w:ascii="Times New Roman" w:hAnsi="Times New Roman"/>
          <w:i/>
          <w:sz w:val="20"/>
          <w:szCs w:val="20"/>
        </w:rPr>
        <w:t>wainganga</w:t>
      </w:r>
      <w:proofErr w:type="spellEnd"/>
      <w:r w:rsidRPr="001C3B3A">
        <w:rPr>
          <w:rFonts w:ascii="Times New Roman" w:hAnsi="Times New Roman"/>
          <w:i/>
          <w:sz w:val="20"/>
          <w:szCs w:val="20"/>
        </w:rPr>
        <w:t xml:space="preserve"> collage of engineering and </w:t>
      </w:r>
      <w:proofErr w:type="spellStart"/>
      <w:r w:rsidRPr="001C3B3A">
        <w:rPr>
          <w:rFonts w:ascii="Times New Roman" w:hAnsi="Times New Roman"/>
          <w:i/>
          <w:sz w:val="20"/>
          <w:szCs w:val="20"/>
        </w:rPr>
        <w:t>management</w:t>
      </w:r>
      <w:proofErr w:type="gramStart"/>
      <w:r w:rsidRPr="001C3B3A">
        <w:rPr>
          <w:rFonts w:ascii="Times New Roman" w:hAnsi="Times New Roman"/>
          <w:i/>
          <w:sz w:val="20"/>
          <w:szCs w:val="20"/>
        </w:rPr>
        <w:t>,Nagpur</w:t>
      </w:r>
      <w:proofErr w:type="spellEnd"/>
      <w:proofErr w:type="gramEnd"/>
      <w:r w:rsidRPr="001C3B3A">
        <w:rPr>
          <w:rFonts w:ascii="Times New Roman" w:hAnsi="Times New Roman"/>
          <w:i/>
          <w:sz w:val="20"/>
          <w:szCs w:val="20"/>
        </w:rPr>
        <w:t>.</w:t>
      </w:r>
    </w:p>
    <w:p w:rsidR="001C3B3A" w:rsidRDefault="001C3B3A" w:rsidP="001C3B3A">
      <w:pPr>
        <w:spacing w:after="0" w:line="240" w:lineRule="auto"/>
        <w:jc w:val="center"/>
        <w:rPr>
          <w:rFonts w:ascii="Times New Roman" w:hAnsi="Times New Roman"/>
          <w:i/>
          <w:sz w:val="20"/>
          <w:szCs w:val="20"/>
        </w:rPr>
      </w:pPr>
      <w:proofErr w:type="spellStart"/>
      <w:r w:rsidRPr="001C3B3A">
        <w:rPr>
          <w:rFonts w:ascii="Times New Roman" w:hAnsi="Times New Roman"/>
          <w:i/>
          <w:sz w:val="20"/>
          <w:szCs w:val="20"/>
        </w:rPr>
        <w:t>m.tech</w:t>
      </w:r>
      <w:proofErr w:type="gramStart"/>
      <w:r w:rsidRPr="001C3B3A">
        <w:rPr>
          <w:rFonts w:ascii="Times New Roman" w:hAnsi="Times New Roman"/>
          <w:i/>
          <w:sz w:val="20"/>
          <w:szCs w:val="20"/>
        </w:rPr>
        <w:t>,wainganga</w:t>
      </w:r>
      <w:proofErr w:type="spellEnd"/>
      <w:proofErr w:type="gramEnd"/>
      <w:r w:rsidRPr="001C3B3A">
        <w:rPr>
          <w:rFonts w:ascii="Times New Roman" w:hAnsi="Times New Roman"/>
          <w:i/>
          <w:sz w:val="20"/>
          <w:szCs w:val="20"/>
        </w:rPr>
        <w:t xml:space="preserve"> collage of engineering and </w:t>
      </w:r>
      <w:proofErr w:type="spellStart"/>
      <w:r w:rsidRPr="001C3B3A">
        <w:rPr>
          <w:rFonts w:ascii="Times New Roman" w:hAnsi="Times New Roman"/>
          <w:i/>
          <w:sz w:val="20"/>
          <w:szCs w:val="20"/>
        </w:rPr>
        <w:t>management,</w:t>
      </w:r>
      <w:r>
        <w:rPr>
          <w:rFonts w:ascii="Times New Roman" w:hAnsi="Times New Roman"/>
          <w:i/>
          <w:sz w:val="20"/>
          <w:szCs w:val="20"/>
        </w:rPr>
        <w:t>Nagpur</w:t>
      </w:r>
      <w:proofErr w:type="spellEnd"/>
    </w:p>
    <w:p w:rsidR="001C3B3A" w:rsidRPr="001C3B3A" w:rsidRDefault="001C3B3A" w:rsidP="001C3B3A">
      <w:pPr>
        <w:spacing w:after="0" w:line="240" w:lineRule="auto"/>
        <w:jc w:val="center"/>
        <w:rPr>
          <w:rFonts w:ascii="Times New Roman" w:hAnsi="Times New Roman"/>
          <w:i/>
          <w:sz w:val="20"/>
          <w:szCs w:val="20"/>
        </w:rPr>
      </w:pPr>
      <w:r>
        <w:rPr>
          <w:rFonts w:ascii="Times New Roman" w:hAnsi="Times New Roman"/>
          <w:i/>
          <w:sz w:val="20"/>
          <w:szCs w:val="20"/>
        </w:rPr>
        <w:t>shitalmate7@gmail.com</w:t>
      </w:r>
    </w:p>
    <w:p w:rsidR="001C3B3A" w:rsidRPr="001C3B3A" w:rsidRDefault="001C3B3A" w:rsidP="001C3B3A">
      <w:pPr>
        <w:spacing w:after="0" w:line="240" w:lineRule="auto"/>
        <w:jc w:val="center"/>
        <w:rPr>
          <w:rFonts w:ascii="Times New Roman" w:hAnsi="Times New Roman"/>
          <w:i/>
          <w:sz w:val="20"/>
          <w:szCs w:val="20"/>
        </w:rPr>
      </w:pPr>
    </w:p>
    <w:p w:rsidR="002D4627" w:rsidRDefault="002D4627" w:rsidP="00C42AC7">
      <w:pPr>
        <w:spacing w:line="23" w:lineRule="atLeast"/>
        <w:jc w:val="center"/>
        <w:rPr>
          <w:rFonts w:ascii="Times New Roman" w:hAnsi="Times New Roman"/>
          <w:i/>
          <w:sz w:val="20"/>
          <w:szCs w:val="20"/>
        </w:rPr>
      </w:pPr>
    </w:p>
    <w:p w:rsidR="002D4627" w:rsidRDefault="002D4627" w:rsidP="00C42AC7">
      <w:pPr>
        <w:spacing w:line="23" w:lineRule="atLeast"/>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C42AC7">
      <w:pPr>
        <w:spacing w:line="23" w:lineRule="atLeast"/>
        <w:rPr>
          <w:rFonts w:ascii="Times New Roman" w:hAnsi="Times New Roman"/>
          <w:i/>
          <w:sz w:val="20"/>
          <w:szCs w:val="20"/>
        </w:rPr>
      </w:pPr>
    </w:p>
    <w:p w:rsidR="00E918B8" w:rsidRPr="00E918B8" w:rsidRDefault="009221F5" w:rsidP="00C42AC7">
      <w:pPr>
        <w:spacing w:line="23" w:lineRule="atLeast"/>
        <w:rPr>
          <w:rFonts w:ascii="Times New Roman" w:hAnsi="Times New Roman"/>
          <w:i/>
          <w:sz w:val="20"/>
          <w:szCs w:val="20"/>
        </w:rPr>
      </w:pPr>
      <w:r w:rsidRPr="001C02D2">
        <w:rPr>
          <w:rFonts w:ascii="Times New Roman" w:hAnsi="Times New Roman"/>
          <w:b/>
          <w:i/>
          <w:sz w:val="24"/>
          <w:szCs w:val="24"/>
        </w:rPr>
        <w:t xml:space="preserve">Abstract </w:t>
      </w:r>
      <w:r w:rsidRPr="00E918B8">
        <w:rPr>
          <w:rFonts w:ascii="Times New Roman" w:hAnsi="Times New Roman"/>
          <w:b/>
          <w:i/>
          <w:sz w:val="20"/>
          <w:szCs w:val="20"/>
        </w:rPr>
        <w:t>–</w:t>
      </w:r>
      <w:r w:rsidRPr="00E918B8">
        <w:rPr>
          <w:rFonts w:ascii="Times New Roman" w:hAnsi="Times New Roman"/>
          <w:i/>
          <w:sz w:val="20"/>
          <w:szCs w:val="20"/>
        </w:rPr>
        <w:t xml:space="preserve"> </w:t>
      </w:r>
      <w:r w:rsidR="00E918B8" w:rsidRPr="00E918B8">
        <w:rPr>
          <w:rFonts w:ascii="Times New Roman" w:hAnsi="Times New Roman"/>
          <w:i/>
          <w:sz w:val="20"/>
          <w:szCs w:val="20"/>
        </w:rPr>
        <w:t>The impact of daily emissions of gaseous and particulate pollutants of m</w:t>
      </w:r>
      <w:r w:rsidR="001C02D2">
        <w:rPr>
          <w:rFonts w:ascii="Times New Roman" w:hAnsi="Times New Roman"/>
          <w:i/>
          <w:sz w:val="20"/>
          <w:szCs w:val="20"/>
        </w:rPr>
        <w:t>achines and industries on human</w:t>
      </w:r>
      <w:r w:rsidR="00E918B8" w:rsidRPr="00E918B8">
        <w:rPr>
          <w:rFonts w:ascii="Times New Roman" w:hAnsi="Times New Roman"/>
          <w:i/>
          <w:sz w:val="20"/>
          <w:szCs w:val="20"/>
        </w:rPr>
        <w:t xml:space="preserve"> health and the environment has attracted increasing concerns. This impact has significantly led to a notable increase in mortali</w:t>
      </w:r>
      <w:r w:rsidR="001C02D2">
        <w:rPr>
          <w:rFonts w:ascii="Times New Roman" w:hAnsi="Times New Roman"/>
          <w:i/>
          <w:sz w:val="20"/>
          <w:szCs w:val="20"/>
        </w:rPr>
        <w:t>ty in the highly industrialized</w:t>
      </w:r>
      <w:r w:rsidR="00E918B8" w:rsidRPr="00E918B8">
        <w:rPr>
          <w:rFonts w:ascii="Times New Roman" w:hAnsi="Times New Roman"/>
          <w:i/>
          <w:sz w:val="20"/>
          <w:szCs w:val="20"/>
        </w:rPr>
        <w:t xml:space="preserve"> zones. Therefore, monitoring air quality and creating public awareness are important for a safer future, which led the governments globally to invest multi-</w:t>
      </w:r>
      <w:proofErr w:type="gramStart"/>
      <w:r w:rsidR="00E918B8" w:rsidRPr="00E918B8">
        <w:rPr>
          <w:rFonts w:ascii="Times New Roman" w:hAnsi="Times New Roman"/>
          <w:i/>
          <w:sz w:val="20"/>
          <w:szCs w:val="20"/>
        </w:rPr>
        <w:t>billion</w:t>
      </w:r>
      <w:r w:rsidR="001C02D2">
        <w:rPr>
          <w:rFonts w:ascii="Times New Roman" w:hAnsi="Times New Roman"/>
          <w:i/>
          <w:sz w:val="20"/>
          <w:szCs w:val="20"/>
        </w:rPr>
        <w:t xml:space="preserve"> </w:t>
      </w:r>
      <w:r w:rsidR="00E918B8" w:rsidRPr="00E918B8">
        <w:rPr>
          <w:rFonts w:ascii="Times New Roman" w:hAnsi="Times New Roman"/>
          <w:i/>
          <w:sz w:val="20"/>
          <w:szCs w:val="20"/>
        </w:rPr>
        <w:t xml:space="preserve"> in</w:t>
      </w:r>
      <w:proofErr w:type="gramEnd"/>
      <w:r w:rsidR="00E918B8" w:rsidRPr="00E918B8">
        <w:rPr>
          <w:rFonts w:ascii="Times New Roman" w:hAnsi="Times New Roman"/>
          <w:i/>
          <w:sz w:val="20"/>
          <w:szCs w:val="20"/>
        </w:rPr>
        <w:t xml:space="preserve"> </w:t>
      </w:r>
      <w:r w:rsidR="001C02D2">
        <w:rPr>
          <w:rFonts w:ascii="Times New Roman" w:hAnsi="Times New Roman"/>
          <w:i/>
          <w:sz w:val="20"/>
          <w:szCs w:val="20"/>
        </w:rPr>
        <w:t xml:space="preserve"> </w:t>
      </w:r>
      <w:r w:rsidR="00E918B8" w:rsidRPr="00E918B8">
        <w:rPr>
          <w:rFonts w:ascii="Times New Roman" w:hAnsi="Times New Roman"/>
          <w:i/>
          <w:sz w:val="20"/>
          <w:szCs w:val="20"/>
        </w:rPr>
        <w:t xml:space="preserve">policymaking and solution stratification to address the problem. This study aims to design a real time Internet of Things low-cost air quality monitoring system. The system utilizes air quality and carbon monoxide sensors for monitoring gaseous pollutants. Moreover, the system utilizes an </w:t>
      </w:r>
      <w:proofErr w:type="spellStart"/>
      <w:r w:rsidR="00E918B8" w:rsidRPr="00E918B8">
        <w:rPr>
          <w:rFonts w:ascii="Times New Roman" w:hAnsi="Times New Roman"/>
          <w:i/>
          <w:sz w:val="20"/>
          <w:szCs w:val="20"/>
        </w:rPr>
        <w:t>Arduino</w:t>
      </w:r>
      <w:proofErr w:type="spellEnd"/>
      <w:r w:rsidR="00E918B8" w:rsidRPr="00E918B8">
        <w:rPr>
          <w:rFonts w:ascii="Times New Roman" w:hAnsi="Times New Roman"/>
          <w:i/>
          <w:sz w:val="20"/>
          <w:szCs w:val="20"/>
        </w:rPr>
        <w:t xml:space="preserve"> Nano development board equipped with a </w:t>
      </w:r>
      <w:proofErr w:type="spellStart"/>
      <w:r w:rsidR="00E918B8" w:rsidRPr="00E918B8">
        <w:rPr>
          <w:rFonts w:ascii="Times New Roman" w:hAnsi="Times New Roman"/>
          <w:i/>
          <w:sz w:val="20"/>
          <w:szCs w:val="20"/>
        </w:rPr>
        <w:t>WiFi</w:t>
      </w:r>
      <w:proofErr w:type="spellEnd"/>
      <w:r w:rsidR="00E918B8" w:rsidRPr="00E918B8">
        <w:rPr>
          <w:rFonts w:ascii="Times New Roman" w:hAnsi="Times New Roman"/>
          <w:i/>
          <w:sz w:val="20"/>
          <w:szCs w:val="20"/>
        </w:rPr>
        <w:t xml:space="preserve"> module to effectively send readings to a </w:t>
      </w:r>
      <w:proofErr w:type="spellStart"/>
      <w:r w:rsidR="00E918B8" w:rsidRPr="00E918B8">
        <w:rPr>
          <w:rFonts w:ascii="Times New Roman" w:hAnsi="Times New Roman"/>
          <w:i/>
          <w:sz w:val="20"/>
          <w:szCs w:val="20"/>
        </w:rPr>
        <w:t>ThingSpeak</w:t>
      </w:r>
      <w:proofErr w:type="spellEnd"/>
      <w:r w:rsidR="00E918B8" w:rsidRPr="00E918B8">
        <w:rPr>
          <w:rFonts w:ascii="Times New Roman" w:hAnsi="Times New Roman"/>
          <w:i/>
          <w:sz w:val="20"/>
          <w:szCs w:val="20"/>
        </w:rPr>
        <w:t xml:space="preserve"> online channel platform for instantaneous and real-time display of air quality. The </w:t>
      </w:r>
      <w:proofErr w:type="spellStart"/>
      <w:r w:rsidR="00E918B8" w:rsidRPr="00E918B8">
        <w:rPr>
          <w:rFonts w:ascii="Times New Roman" w:hAnsi="Times New Roman"/>
          <w:i/>
          <w:sz w:val="20"/>
          <w:szCs w:val="20"/>
        </w:rPr>
        <w:t>ThingSpeak</w:t>
      </w:r>
      <w:proofErr w:type="spellEnd"/>
      <w:r w:rsidR="00E918B8" w:rsidRPr="00E918B8">
        <w:rPr>
          <w:rFonts w:ascii="Times New Roman" w:hAnsi="Times New Roman"/>
          <w:i/>
          <w:sz w:val="20"/>
          <w:szCs w:val="20"/>
        </w:rPr>
        <w:t xml:space="preserve"> uses HTTP protocols to send emails in raising awareness of poor air quality. The level of concentration is monitored graphically through channels with the help of </w:t>
      </w:r>
      <w:proofErr w:type="spellStart"/>
      <w:r w:rsidR="00E918B8" w:rsidRPr="00E918B8">
        <w:rPr>
          <w:rFonts w:ascii="Times New Roman" w:hAnsi="Times New Roman"/>
          <w:i/>
          <w:sz w:val="20"/>
          <w:szCs w:val="20"/>
        </w:rPr>
        <w:t>ThingSpeak</w:t>
      </w:r>
      <w:proofErr w:type="spellEnd"/>
      <w:r w:rsidR="00E918B8" w:rsidRPr="00E918B8">
        <w:rPr>
          <w:rFonts w:ascii="Times New Roman" w:hAnsi="Times New Roman"/>
          <w:i/>
          <w:sz w:val="20"/>
          <w:szCs w:val="20"/>
        </w:rPr>
        <w:t xml:space="preserve"> to aid remote communication. A threshold value is set. Thus, when pollutants have become unhealthy and harmful, the system trips off an </w:t>
      </w:r>
      <w:proofErr w:type="gramStart"/>
      <w:r w:rsidR="00E918B8" w:rsidRPr="00E918B8">
        <w:rPr>
          <w:rFonts w:ascii="Times New Roman" w:hAnsi="Times New Roman"/>
          <w:i/>
          <w:sz w:val="20"/>
          <w:szCs w:val="20"/>
        </w:rPr>
        <w:t>alarm,</w:t>
      </w:r>
      <w:proofErr w:type="gramEnd"/>
      <w:r w:rsidR="00E918B8" w:rsidRPr="00E918B8">
        <w:rPr>
          <w:rFonts w:ascii="Times New Roman" w:hAnsi="Times New Roman"/>
          <w:i/>
          <w:sz w:val="20"/>
          <w:szCs w:val="20"/>
        </w:rPr>
        <w:t xml:space="preserve"> and e-mail notifications are sent to the officials. The results have shown that the work was successfully implemented a design of a low-cost air quality monitoring system using </w:t>
      </w:r>
      <w:proofErr w:type="spellStart"/>
      <w:r w:rsidR="00E918B8" w:rsidRPr="00E918B8">
        <w:rPr>
          <w:rFonts w:ascii="Times New Roman" w:hAnsi="Times New Roman"/>
          <w:i/>
          <w:sz w:val="20"/>
          <w:szCs w:val="20"/>
        </w:rPr>
        <w:t>Arduino</w:t>
      </w:r>
      <w:proofErr w:type="spellEnd"/>
      <w:r w:rsidR="00E918B8" w:rsidRPr="00E918B8">
        <w:rPr>
          <w:rFonts w:ascii="Times New Roman" w:hAnsi="Times New Roman"/>
          <w:i/>
          <w:sz w:val="20"/>
          <w:szCs w:val="20"/>
        </w:rPr>
        <w:t xml:space="preserve"> and </w:t>
      </w:r>
      <w:proofErr w:type="spellStart"/>
      <w:r w:rsidR="00E918B8" w:rsidRPr="00E918B8">
        <w:rPr>
          <w:rFonts w:ascii="Times New Roman" w:hAnsi="Times New Roman"/>
          <w:i/>
          <w:sz w:val="20"/>
          <w:szCs w:val="20"/>
        </w:rPr>
        <w:t>ThingSpeak</w:t>
      </w:r>
      <w:proofErr w:type="spellEnd"/>
      <w:r w:rsidR="00E918B8" w:rsidRPr="00E918B8">
        <w:rPr>
          <w:rFonts w:ascii="Times New Roman" w:hAnsi="Times New Roman"/>
          <w:i/>
          <w:sz w:val="20"/>
          <w:szCs w:val="20"/>
        </w:rPr>
        <w:t xml:space="preserve">, showing that an air quality system can be implemented using a low cost technology, </w:t>
      </w:r>
      <w:proofErr w:type="spellStart"/>
      <w:r w:rsidR="00E918B8" w:rsidRPr="00E918B8">
        <w:rPr>
          <w:rFonts w:ascii="Times New Roman" w:hAnsi="Times New Roman"/>
          <w:i/>
          <w:sz w:val="20"/>
          <w:szCs w:val="20"/>
        </w:rPr>
        <w:t>Arduino</w:t>
      </w:r>
      <w:proofErr w:type="spellEnd"/>
      <w:r w:rsidR="00E918B8" w:rsidRPr="00E918B8">
        <w:rPr>
          <w:rFonts w:ascii="Times New Roman" w:hAnsi="Times New Roman"/>
          <w:i/>
          <w:sz w:val="20"/>
          <w:szCs w:val="20"/>
        </w:rPr>
        <w:t xml:space="preserve"> and </w:t>
      </w:r>
      <w:proofErr w:type="spellStart"/>
      <w:r w:rsidR="00E918B8" w:rsidRPr="00E918B8">
        <w:rPr>
          <w:rFonts w:ascii="Times New Roman" w:hAnsi="Times New Roman"/>
          <w:i/>
          <w:sz w:val="20"/>
          <w:szCs w:val="20"/>
        </w:rPr>
        <w:t>ThingSpeak</w:t>
      </w:r>
      <w:proofErr w:type="spellEnd"/>
      <w:r w:rsidR="00E918B8" w:rsidRPr="00E918B8">
        <w:rPr>
          <w:rFonts w:ascii="Times New Roman" w:hAnsi="Times New Roman"/>
          <w:i/>
          <w:sz w:val="20"/>
          <w:szCs w:val="20"/>
        </w:rPr>
        <w:t>.</w:t>
      </w:r>
    </w:p>
    <w:p w:rsidR="00E14DFF" w:rsidRDefault="00E14DFF" w:rsidP="00C42AC7">
      <w:pPr>
        <w:spacing w:after="0" w:line="23" w:lineRule="atLeast"/>
        <w:jc w:val="center"/>
        <w:rPr>
          <w:rFonts w:ascii="Times New Roman" w:hAnsi="Times New Roman"/>
          <w:b/>
          <w:sz w:val="20"/>
          <w:szCs w:val="20"/>
        </w:rPr>
      </w:pPr>
      <w:r w:rsidRPr="00E14DFF">
        <w:rPr>
          <w:rFonts w:ascii="Times New Roman" w:hAnsi="Times New Roman"/>
          <w:b/>
          <w:sz w:val="20"/>
          <w:szCs w:val="20"/>
        </w:rPr>
        <w:t>INTRODUCTION</w:t>
      </w:r>
    </w:p>
    <w:p w:rsidR="001C02D2" w:rsidRDefault="00CE6B89" w:rsidP="00C42AC7">
      <w:pPr>
        <w:spacing w:line="23" w:lineRule="atLeast"/>
        <w:jc w:val="both"/>
        <w:rPr>
          <w:rFonts w:ascii="Times New Roman" w:hAnsi="Times New Roman"/>
          <w:sz w:val="20"/>
          <w:szCs w:val="20"/>
        </w:rPr>
      </w:pPr>
      <w:r w:rsidRPr="00CE6B89">
        <w:rPr>
          <w:rFonts w:ascii="Times New Roman" w:hAnsi="Times New Roman"/>
          <w:sz w:val="20"/>
          <w:szCs w:val="20"/>
        </w:rPr>
        <w:t xml:space="preserve">Maintaining adequate air quality possesses a global challenge to governments and citizens. The deteriorating air quality has essentially caused governments globally to invest in multi-billion sums in policymaking and solution stratification to address the problem. Air pollution is caused by particulate effects. In a survey conducted in 2016, the World Health matter emitted from industries, cars, machinery, waste recycling, </w:t>
      </w:r>
      <w:r w:rsidRPr="00CE6B89">
        <w:rPr>
          <w:rFonts w:ascii="Times New Roman" w:hAnsi="Times New Roman"/>
          <w:sz w:val="20"/>
          <w:szCs w:val="20"/>
        </w:rPr>
        <w:lastRenderedPageBreak/>
        <w:t xml:space="preserve">industrial practices, and household. Some of the notable pollutants are the dust of heavy metals, carbon monoxide, ozone, carbon dioxide, nitrogen dioxide, suspended particulate matter, hydrogen fluoride oxides of sulfur, and others. These pollutants get into the atmosphere and cause severe health and environmental Organization (WHO) stated that air pollution, specifically of the ambient (outdoor) origin, is the estimated cause of 4.2 million premature deaths annually worldwide [1]. This value is a reflection of the population living in rural and urban areas. The map in Fig. 1 shows the density and intensity of air pollution globally.                              </w:t>
      </w:r>
      <w:r w:rsidRPr="00CE6B89">
        <w:rPr>
          <w:rFonts w:ascii="Times New Roman" w:hAnsi="Times New Roman"/>
          <w:noProof/>
          <w:sz w:val="20"/>
          <w:szCs w:val="20"/>
        </w:rPr>
        <w:drawing>
          <wp:inline distT="0" distB="0" distL="0" distR="0" wp14:anchorId="494515E3" wp14:editId="7A657C9A">
            <wp:extent cx="3373120" cy="1673225"/>
            <wp:effectExtent l="0" t="0" r="0" b="0"/>
            <wp:docPr id="1" name="Picture 1" descr="C:\Users\Windows PC\Downloads\Screenshot_20211130_1637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PC\Downloads\Screenshot_20211130_16375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3120" cy="1673225"/>
                    </a:xfrm>
                    <a:prstGeom prst="rect">
                      <a:avLst/>
                    </a:prstGeom>
                    <a:noFill/>
                    <a:ln>
                      <a:noFill/>
                    </a:ln>
                  </pic:spPr>
                </pic:pic>
              </a:graphicData>
            </a:graphic>
          </wp:inline>
        </w:drawing>
      </w:r>
      <w:r w:rsidRPr="00CE6B89">
        <w:rPr>
          <w:rFonts w:ascii="Times New Roman" w:hAnsi="Times New Roman"/>
          <w:sz w:val="20"/>
          <w:szCs w:val="20"/>
        </w:rPr>
        <w:t xml:space="preserve">    </w:t>
      </w:r>
      <w:r w:rsidRPr="00CE6B89">
        <w:rPr>
          <w:rFonts w:ascii="Times New Roman" w:hAnsi="Times New Roman"/>
          <w:b/>
          <w:sz w:val="20"/>
          <w:szCs w:val="20"/>
        </w:rPr>
        <w:t xml:space="preserve">    FIGURE:</w:t>
      </w:r>
      <w:r>
        <w:rPr>
          <w:rFonts w:ascii="Times New Roman" w:hAnsi="Times New Roman"/>
          <w:b/>
          <w:sz w:val="20"/>
          <w:szCs w:val="20"/>
        </w:rPr>
        <w:t xml:space="preserve"> </w:t>
      </w:r>
      <w:r>
        <w:rPr>
          <w:rFonts w:ascii="Times New Roman" w:hAnsi="Times New Roman"/>
          <w:sz w:val="20"/>
          <w:szCs w:val="20"/>
        </w:rPr>
        <w:t xml:space="preserve">PM2.5 concentrations around </w:t>
      </w:r>
      <w:r w:rsidRPr="00CE6B89">
        <w:rPr>
          <w:rFonts w:ascii="Times New Roman" w:hAnsi="Times New Roman"/>
          <w:sz w:val="20"/>
          <w:szCs w:val="20"/>
        </w:rPr>
        <w:t xml:space="preserve">the world    </w:t>
      </w:r>
    </w:p>
    <w:p w:rsidR="001C02D2" w:rsidRDefault="001C02D2" w:rsidP="00C42AC7">
      <w:pPr>
        <w:spacing w:line="23" w:lineRule="atLeast"/>
        <w:jc w:val="center"/>
        <w:rPr>
          <w:rFonts w:ascii="Times New Roman" w:hAnsi="Times New Roman"/>
          <w:b/>
          <w:sz w:val="20"/>
          <w:szCs w:val="20"/>
        </w:rPr>
      </w:pPr>
      <w:r w:rsidRPr="001C02D2">
        <w:rPr>
          <w:rFonts w:ascii="Times New Roman" w:hAnsi="Times New Roman"/>
          <w:b/>
          <w:sz w:val="20"/>
          <w:szCs w:val="20"/>
        </w:rPr>
        <w:t>LITARATURE REVIEW</w:t>
      </w:r>
    </w:p>
    <w:p w:rsidR="001C02D2" w:rsidRPr="001C02D2" w:rsidRDefault="001C02D2" w:rsidP="00C42AC7">
      <w:pPr>
        <w:spacing w:line="23" w:lineRule="atLeast"/>
        <w:jc w:val="both"/>
        <w:rPr>
          <w:rFonts w:ascii="Times New Roman" w:hAnsi="Times New Roman"/>
          <w:b/>
          <w:sz w:val="20"/>
          <w:szCs w:val="20"/>
        </w:rPr>
      </w:pPr>
      <w:r w:rsidRPr="001C02D2">
        <w:rPr>
          <w:rFonts w:ascii="Times New Roman" w:hAnsi="Times New Roman"/>
          <w:sz w:val="20"/>
          <w:szCs w:val="20"/>
        </w:rPr>
        <w:t xml:space="preserve">The AQI is a numerical value representation system created by the Environmental Protection Agency (EPA) to make a logical way of reporting daily air quality concerning the environment and human health. The AQI focuses on the negative impacts that people may experience on their health while breathing polluted air over a few hours or days. An increase in the AQI represents a subsequent increase in air pollution and human health threats [9]. The AQI is calculated for the six major pollutants stated under the Clean Air Act by the EPA in 1970: nitrogen oxides, particulate matter (PM 10, PM 2.5), carbon monoxide, sulfur dioxide, and ground-level ozone. Recent advances in technology have led to creating innovations and opportunities, such as the </w:t>
      </w:r>
      <w:proofErr w:type="spellStart"/>
      <w:r w:rsidRPr="001C02D2">
        <w:rPr>
          <w:rFonts w:ascii="Times New Roman" w:hAnsi="Times New Roman"/>
          <w:sz w:val="20"/>
          <w:szCs w:val="20"/>
        </w:rPr>
        <w:lastRenderedPageBreak/>
        <w:t>IoT</w:t>
      </w:r>
      <w:proofErr w:type="spellEnd"/>
      <w:r w:rsidRPr="001C02D2">
        <w:rPr>
          <w:rFonts w:ascii="Times New Roman" w:hAnsi="Times New Roman"/>
          <w:sz w:val="20"/>
          <w:szCs w:val="20"/>
        </w:rPr>
        <w:t xml:space="preserve">, whereby embedded systems connected to the Internet can interact and be controlled through the Internet. For instance, researchers deployed </w:t>
      </w:r>
      <w:proofErr w:type="spellStart"/>
      <w:r w:rsidRPr="001C02D2">
        <w:rPr>
          <w:rFonts w:ascii="Times New Roman" w:hAnsi="Times New Roman"/>
          <w:sz w:val="20"/>
          <w:szCs w:val="20"/>
        </w:rPr>
        <w:t>IoT</w:t>
      </w:r>
      <w:proofErr w:type="spellEnd"/>
      <w:r w:rsidRPr="001C02D2">
        <w:rPr>
          <w:rFonts w:ascii="Times New Roman" w:hAnsi="Times New Roman"/>
          <w:sz w:val="20"/>
          <w:szCs w:val="20"/>
        </w:rPr>
        <w:t xml:space="preserve"> technology to monitor the water quality of a lake [10]. Numerous research projects on wireless sensory networks or </w:t>
      </w:r>
      <w:proofErr w:type="spellStart"/>
      <w:r w:rsidRPr="001C02D2">
        <w:rPr>
          <w:rFonts w:ascii="Times New Roman" w:hAnsi="Times New Roman"/>
          <w:sz w:val="20"/>
          <w:szCs w:val="20"/>
        </w:rPr>
        <w:t>IoT</w:t>
      </w:r>
      <w:proofErr w:type="spellEnd"/>
      <w:r w:rsidRPr="001C02D2">
        <w:rPr>
          <w:rFonts w:ascii="Times New Roman" w:hAnsi="Times New Roman"/>
          <w:sz w:val="20"/>
          <w:szCs w:val="20"/>
        </w:rPr>
        <w:t xml:space="preserve"> to detect and monitor the AQI has been performed [11]. These concluded projects measured various air pollutants with the use of mobile or stationary sensors. The proposed system evaluates the </w:t>
      </w:r>
      <w:proofErr w:type="spellStart"/>
      <w:r w:rsidRPr="001C02D2">
        <w:rPr>
          <w:rFonts w:ascii="Times New Roman" w:hAnsi="Times New Roman"/>
          <w:sz w:val="20"/>
          <w:szCs w:val="20"/>
        </w:rPr>
        <w:t>Waspmote</w:t>
      </w:r>
      <w:proofErr w:type="spellEnd"/>
      <w:r w:rsidRPr="001C02D2">
        <w:rPr>
          <w:rFonts w:ascii="Times New Roman" w:hAnsi="Times New Roman"/>
          <w:sz w:val="20"/>
          <w:szCs w:val="20"/>
        </w:rPr>
        <w:t xml:space="preserve"> platform created by </w:t>
      </w:r>
      <w:proofErr w:type="spellStart"/>
      <w:r w:rsidRPr="001C02D2">
        <w:rPr>
          <w:rFonts w:ascii="Times New Roman" w:hAnsi="Times New Roman"/>
          <w:sz w:val="20"/>
          <w:szCs w:val="20"/>
        </w:rPr>
        <w:t>Libelium</w:t>
      </w:r>
      <w:proofErr w:type="spellEnd"/>
      <w:r w:rsidRPr="001C02D2">
        <w:rPr>
          <w:rFonts w:ascii="Times New Roman" w:hAnsi="Times New Roman"/>
          <w:sz w:val="20"/>
          <w:szCs w:val="20"/>
        </w:rPr>
        <w:t xml:space="preserve">, which offers various radio technologies, sensors, application programming interface (API), and open-source software development kits to improve neural networks [12]. This study evaluates the power consumption of wireless sensor networks, identified analytical functions, and then created a framework with utilization parameters. Reference [13] proposed a system using a wireless monitoring system to measure concentrations of pollutants. The proposed system was implemented on an </w:t>
      </w:r>
      <w:proofErr w:type="spellStart"/>
      <w:r w:rsidRPr="001C02D2">
        <w:rPr>
          <w:rFonts w:ascii="Times New Roman" w:hAnsi="Times New Roman"/>
          <w:sz w:val="20"/>
          <w:szCs w:val="20"/>
        </w:rPr>
        <w:t>IoT</w:t>
      </w:r>
      <w:proofErr w:type="spellEnd"/>
      <w:r w:rsidRPr="001C02D2">
        <w:rPr>
          <w:rFonts w:ascii="Times New Roman" w:hAnsi="Times New Roman"/>
          <w:sz w:val="20"/>
          <w:szCs w:val="20"/>
        </w:rPr>
        <w:t xml:space="preserve"> platform using sensory nodes connected to the Internet via a network gateway. The researchers used sensory nodes to ascertain the concentration of carbon dioxide and carbon monoxide in the environment. This proposed system employs mobile sensors placed on city buses to symbolize a smart air pollution system named “</w:t>
      </w:r>
      <w:proofErr w:type="spellStart"/>
      <w:r w:rsidRPr="001C02D2">
        <w:rPr>
          <w:rFonts w:ascii="Times New Roman" w:hAnsi="Times New Roman"/>
          <w:sz w:val="20"/>
          <w:szCs w:val="20"/>
        </w:rPr>
        <w:t>OpenSense</w:t>
      </w:r>
      <w:proofErr w:type="spellEnd"/>
      <w:r w:rsidRPr="001C02D2">
        <w:rPr>
          <w:rFonts w:ascii="Times New Roman" w:hAnsi="Times New Roman"/>
          <w:sz w:val="20"/>
          <w:szCs w:val="20"/>
        </w:rPr>
        <w:t xml:space="preserve">” [14]. In this project, the researchers deployed trams as mobile platforms for conveying sensors. The sensors communicate to the cloud through a radio device cloud platform. Then, [15] proposed a system that monitors outdoor air parameters. The system consists of a PIC18F87K22 microcontroller interface with infrared gas and aerometry sensors. The researchers strategically placed the nodes embedded with the neural network at some locations in the town. This paper proposed the utilization of the IEEE/ISO/IEC 21451 standard to monitor air quality [4]. The system uses infrared and electrochemical sensors to measure NO2, CO, SO 2, and CO 2 concentration. The results were relayed and stored on a data </w:t>
      </w:r>
      <w:proofErr w:type="spellStart"/>
      <w:r w:rsidRPr="001C02D2">
        <w:rPr>
          <w:rFonts w:ascii="Times New Roman" w:hAnsi="Times New Roman"/>
          <w:sz w:val="20"/>
          <w:szCs w:val="20"/>
        </w:rPr>
        <w:t>server.Then</w:t>
      </w:r>
      <w:proofErr w:type="spellEnd"/>
      <w:r w:rsidRPr="001C02D2">
        <w:rPr>
          <w:rFonts w:ascii="Times New Roman" w:hAnsi="Times New Roman"/>
          <w:sz w:val="20"/>
          <w:szCs w:val="20"/>
        </w:rPr>
        <w:t xml:space="preserve">, [2] implemented a system to create awareness of the effects of pollutants, gases, and toxins on air quality. The proposed system analyzes meteorological data, traffic data, and contaminants using an intelligent business engine called “APA.” The system detects the trends in air pollution and reports human activities that influence the </w:t>
      </w:r>
      <w:r w:rsidRPr="001C02D2">
        <w:rPr>
          <w:rFonts w:ascii="Times New Roman" w:hAnsi="Times New Roman"/>
          <w:sz w:val="20"/>
          <w:szCs w:val="20"/>
        </w:rPr>
        <w:t xml:space="preserve">decline in air quality. </w:t>
      </w:r>
    </w:p>
    <w:p w:rsidR="00E14DFF" w:rsidRDefault="00E14DFF" w:rsidP="00C42AC7">
      <w:pPr>
        <w:spacing w:line="23" w:lineRule="atLeast"/>
        <w:jc w:val="center"/>
        <w:rPr>
          <w:rFonts w:ascii="Times New Roman" w:hAnsi="Times New Roman"/>
          <w:b/>
          <w:sz w:val="20"/>
          <w:szCs w:val="20"/>
        </w:rPr>
      </w:pPr>
      <w:r w:rsidRPr="00E14DFF">
        <w:rPr>
          <w:rFonts w:ascii="Times New Roman" w:hAnsi="Times New Roman"/>
          <w:b/>
          <w:sz w:val="20"/>
          <w:szCs w:val="20"/>
        </w:rPr>
        <w:t>METHOLOGY</w:t>
      </w:r>
    </w:p>
    <w:p w:rsidR="001C02D2" w:rsidRPr="001C02D2" w:rsidRDefault="001C02D2" w:rsidP="00C42AC7">
      <w:pPr>
        <w:pStyle w:val="NoSpacing"/>
        <w:spacing w:line="23" w:lineRule="atLeast"/>
        <w:jc w:val="both"/>
        <w:rPr>
          <w:rFonts w:ascii="Times New Roman" w:hAnsi="Times New Roman"/>
          <w:sz w:val="20"/>
          <w:szCs w:val="20"/>
        </w:rPr>
      </w:pPr>
      <w:r w:rsidRPr="001C02D2">
        <w:rPr>
          <w:rFonts w:ascii="Times New Roman" w:hAnsi="Times New Roman"/>
          <w:b/>
          <w:sz w:val="20"/>
          <w:szCs w:val="20"/>
        </w:rPr>
        <w:t>Materials and Methods</w:t>
      </w:r>
      <w:r w:rsidRPr="001C02D2">
        <w:rPr>
          <w:rFonts w:ascii="Times New Roman" w:hAnsi="Times New Roman"/>
          <w:sz w:val="20"/>
          <w:szCs w:val="20"/>
        </w:rPr>
        <w:t xml:space="preserve"> </w:t>
      </w:r>
      <w:proofErr w:type="gramStart"/>
      <w:r w:rsidRPr="001C02D2">
        <w:rPr>
          <w:rFonts w:ascii="Times New Roman" w:hAnsi="Times New Roman"/>
          <w:sz w:val="20"/>
          <w:szCs w:val="20"/>
        </w:rPr>
        <w:t>This</w:t>
      </w:r>
      <w:proofErr w:type="gramEnd"/>
      <w:r w:rsidRPr="001C02D2">
        <w:rPr>
          <w:rFonts w:ascii="Times New Roman" w:hAnsi="Times New Roman"/>
          <w:sz w:val="20"/>
          <w:szCs w:val="20"/>
        </w:rPr>
        <w:t xml:space="preserve"> section describes an </w:t>
      </w:r>
      <w:proofErr w:type="spellStart"/>
      <w:r w:rsidRPr="001C02D2">
        <w:rPr>
          <w:rFonts w:ascii="Times New Roman" w:hAnsi="Times New Roman"/>
          <w:sz w:val="20"/>
          <w:szCs w:val="20"/>
        </w:rPr>
        <w:t>IoT</w:t>
      </w:r>
      <w:proofErr w:type="spellEnd"/>
      <w:r w:rsidRPr="001C02D2">
        <w:rPr>
          <w:rFonts w:ascii="Times New Roman" w:hAnsi="Times New Roman"/>
          <w:sz w:val="20"/>
          <w:szCs w:val="20"/>
        </w:rPr>
        <w:t xml:space="preserve">-based air quality monitoring system comprising the hardware components and the software platforms. Some of the tasks performed include design specification, design concept, and materials and method. Design Specification The air quality monitoring system comprises five units as shown in Tab. 1. The first unit is a power supply unit, which consists of a DC jack and a regulator. The second unit is the sensing unit, which consists of an air quality sensor and a carbon monoxide </w:t>
      </w:r>
      <w:r w:rsidRPr="001C02D2">
        <w:rPr>
          <w:rFonts w:ascii="Times New Roman" w:hAnsi="Times New Roman"/>
          <w:sz w:val="20"/>
          <w:szCs w:val="20"/>
        </w:rPr>
        <w:lastRenderedPageBreak/>
        <w:t xml:space="preserve">sensor. Then, the third unit is the control unit, which consists of the </w:t>
      </w:r>
      <w:proofErr w:type="spellStart"/>
      <w:r w:rsidRPr="001C02D2">
        <w:rPr>
          <w:rFonts w:ascii="Times New Roman" w:hAnsi="Times New Roman"/>
          <w:sz w:val="20"/>
          <w:szCs w:val="20"/>
        </w:rPr>
        <w:t>Arduino</w:t>
      </w:r>
      <w:proofErr w:type="spellEnd"/>
      <w:r w:rsidRPr="001C02D2">
        <w:rPr>
          <w:rFonts w:ascii="Times New Roman" w:hAnsi="Times New Roman"/>
          <w:sz w:val="20"/>
          <w:szCs w:val="20"/>
        </w:rPr>
        <w:t xml:space="preserve"> Uno </w:t>
      </w:r>
      <w:proofErr w:type="spellStart"/>
      <w:r w:rsidRPr="001C02D2">
        <w:rPr>
          <w:rFonts w:ascii="Times New Roman" w:hAnsi="Times New Roman"/>
          <w:sz w:val="20"/>
          <w:szCs w:val="20"/>
        </w:rPr>
        <w:t>atmega</w:t>
      </w:r>
      <w:proofErr w:type="spellEnd"/>
      <w:r w:rsidRPr="001C02D2">
        <w:rPr>
          <w:rFonts w:ascii="Times New Roman" w:hAnsi="Times New Roman"/>
          <w:sz w:val="20"/>
          <w:szCs w:val="20"/>
        </w:rPr>
        <w:t xml:space="preserve"> microcontroller. The fourth unit is the communication unit, which consists of a </w:t>
      </w:r>
      <w:proofErr w:type="spellStart"/>
      <w:r w:rsidRPr="001C02D2">
        <w:rPr>
          <w:rFonts w:ascii="Times New Roman" w:hAnsi="Times New Roman"/>
          <w:sz w:val="20"/>
          <w:szCs w:val="20"/>
        </w:rPr>
        <w:t>WiFi</w:t>
      </w:r>
      <w:proofErr w:type="spellEnd"/>
      <w:r w:rsidRPr="001C02D2">
        <w:rPr>
          <w:rFonts w:ascii="Times New Roman" w:hAnsi="Times New Roman"/>
          <w:sz w:val="20"/>
          <w:szCs w:val="20"/>
        </w:rPr>
        <w:t xml:space="preserve"> module used to transfer the air quality status from the control unit to the </w:t>
      </w:r>
      <w:proofErr w:type="spellStart"/>
      <w:r w:rsidRPr="001C02D2">
        <w:rPr>
          <w:rFonts w:ascii="Times New Roman" w:hAnsi="Times New Roman"/>
          <w:sz w:val="20"/>
          <w:szCs w:val="20"/>
        </w:rPr>
        <w:t>IoT</w:t>
      </w:r>
      <w:proofErr w:type="spellEnd"/>
      <w:r w:rsidRPr="001C02D2">
        <w:rPr>
          <w:rFonts w:ascii="Times New Roman" w:hAnsi="Times New Roman"/>
          <w:sz w:val="20"/>
          <w:szCs w:val="20"/>
        </w:rPr>
        <w:t xml:space="preserve"> platform. Finally, the fifth unit is the output unit, which consists of an LCD, a buzzer, and a </w:t>
      </w:r>
      <w:proofErr w:type="spellStart"/>
      <w:r w:rsidRPr="001C02D2">
        <w:rPr>
          <w:rFonts w:ascii="Times New Roman" w:hAnsi="Times New Roman"/>
          <w:sz w:val="20"/>
          <w:szCs w:val="20"/>
        </w:rPr>
        <w:t>ThinkSpeak</w:t>
      </w:r>
      <w:proofErr w:type="spellEnd"/>
      <w:r w:rsidRPr="001C02D2">
        <w:rPr>
          <w:rFonts w:ascii="Times New Roman" w:hAnsi="Times New Roman"/>
          <w:sz w:val="20"/>
          <w:szCs w:val="20"/>
        </w:rPr>
        <w:t xml:space="preserve"> </w:t>
      </w:r>
      <w:proofErr w:type="spellStart"/>
      <w:r w:rsidRPr="001C02D2">
        <w:rPr>
          <w:rFonts w:ascii="Times New Roman" w:hAnsi="Times New Roman"/>
          <w:sz w:val="20"/>
          <w:szCs w:val="20"/>
        </w:rPr>
        <w:t>IoT</w:t>
      </w:r>
      <w:proofErr w:type="spellEnd"/>
      <w:r w:rsidRPr="001C02D2">
        <w:rPr>
          <w:rFonts w:ascii="Times New Roman" w:hAnsi="Times New Roman"/>
          <w:sz w:val="20"/>
          <w:szCs w:val="20"/>
        </w:rPr>
        <w:t xml:space="preserve"> platform.</w:t>
      </w:r>
    </w:p>
    <w:p w:rsidR="00623446" w:rsidRDefault="00623446" w:rsidP="00C42AC7">
      <w:pPr>
        <w:spacing w:line="23" w:lineRule="atLeast"/>
        <w:rPr>
          <w:rFonts w:ascii="Times New Roman" w:eastAsia="Calibri" w:hAnsi="Times New Roman"/>
          <w:b/>
          <w:sz w:val="20"/>
          <w:szCs w:val="20"/>
        </w:rPr>
      </w:pPr>
    </w:p>
    <w:p w:rsidR="00A36950" w:rsidRPr="00F7325E" w:rsidRDefault="00A36950" w:rsidP="00C42AC7">
      <w:pPr>
        <w:spacing w:line="23" w:lineRule="atLeast"/>
        <w:jc w:val="center"/>
        <w:rPr>
          <w:rFonts w:ascii="Times New Roman" w:hAnsi="Times New Roman"/>
          <w:b/>
          <w:sz w:val="20"/>
          <w:szCs w:val="20"/>
        </w:rPr>
      </w:pPr>
      <w:r w:rsidRPr="00F7325E">
        <w:rPr>
          <w:rFonts w:ascii="Times New Roman" w:hAnsi="Times New Roman"/>
          <w:b/>
          <w:sz w:val="20"/>
          <w:szCs w:val="20"/>
        </w:rPr>
        <w:t>DESIGN</w:t>
      </w:r>
    </w:p>
    <w:p w:rsidR="001C02D2" w:rsidRPr="00623446" w:rsidRDefault="001C02D2" w:rsidP="00C42AC7">
      <w:pPr>
        <w:spacing w:before="10" w:line="23" w:lineRule="atLeast"/>
        <w:jc w:val="both"/>
        <w:rPr>
          <w:rFonts w:ascii="Times New Roman" w:hAnsi="Times New Roman"/>
          <w:bCs/>
          <w:sz w:val="20"/>
          <w:szCs w:val="20"/>
        </w:rPr>
      </w:pPr>
      <w:r w:rsidRPr="00971C02">
        <w:rPr>
          <w:rFonts w:ascii="Times New Roman" w:hAnsi="Times New Roman"/>
          <w:b/>
          <w:bCs/>
          <w:sz w:val="24"/>
          <w:szCs w:val="24"/>
        </w:rPr>
        <w:t xml:space="preserve"> </w:t>
      </w:r>
      <w:r w:rsidRPr="00623446">
        <w:rPr>
          <w:rFonts w:ascii="Times New Roman" w:hAnsi="Times New Roman"/>
          <w:b/>
          <w:bCs/>
          <w:sz w:val="20"/>
          <w:szCs w:val="20"/>
        </w:rPr>
        <w:t xml:space="preserve">Implementation Using </w:t>
      </w:r>
      <w:proofErr w:type="spellStart"/>
      <w:r w:rsidRPr="00623446">
        <w:rPr>
          <w:rFonts w:ascii="Times New Roman" w:hAnsi="Times New Roman"/>
          <w:b/>
          <w:bCs/>
          <w:sz w:val="20"/>
          <w:szCs w:val="20"/>
        </w:rPr>
        <w:t>Fritzing</w:t>
      </w:r>
      <w:proofErr w:type="spellEnd"/>
    </w:p>
    <w:p w:rsidR="001C02D2" w:rsidRPr="00623446" w:rsidRDefault="001C02D2" w:rsidP="00C42AC7">
      <w:pPr>
        <w:spacing w:before="10" w:line="23" w:lineRule="atLeast"/>
        <w:jc w:val="both"/>
        <w:rPr>
          <w:rFonts w:ascii="Times New Roman" w:hAnsi="Times New Roman"/>
          <w:bCs/>
          <w:sz w:val="20"/>
          <w:szCs w:val="20"/>
        </w:rPr>
      </w:pPr>
      <w:r w:rsidRPr="00971C02">
        <w:rPr>
          <w:rFonts w:ascii="Times New Roman" w:hAnsi="Times New Roman"/>
          <w:bCs/>
          <w:sz w:val="24"/>
          <w:szCs w:val="24"/>
        </w:rPr>
        <w:t xml:space="preserve"> </w:t>
      </w:r>
      <w:proofErr w:type="spellStart"/>
      <w:r w:rsidRPr="00623446">
        <w:rPr>
          <w:rFonts w:ascii="Times New Roman" w:hAnsi="Times New Roman"/>
          <w:bCs/>
          <w:sz w:val="20"/>
          <w:szCs w:val="20"/>
        </w:rPr>
        <w:t>Fritzing</w:t>
      </w:r>
      <w:proofErr w:type="spellEnd"/>
      <w:r w:rsidRPr="00623446">
        <w:rPr>
          <w:rFonts w:ascii="Times New Roman" w:hAnsi="Times New Roman"/>
          <w:bCs/>
          <w:sz w:val="20"/>
          <w:szCs w:val="20"/>
        </w:rPr>
        <w:t xml:space="preserve"> is an open-source initiative that is used for schematic and printed circuit board (PCB) hardware simulation and design. The system circuitry framework, schematic, and PCB layout were executed using the </w:t>
      </w:r>
      <w:proofErr w:type="spellStart"/>
      <w:r w:rsidRPr="00623446">
        <w:rPr>
          <w:rFonts w:ascii="Times New Roman" w:hAnsi="Times New Roman"/>
          <w:bCs/>
          <w:sz w:val="20"/>
          <w:szCs w:val="20"/>
        </w:rPr>
        <w:t>Fritzing</w:t>
      </w:r>
      <w:proofErr w:type="spellEnd"/>
      <w:r w:rsidRPr="00623446">
        <w:rPr>
          <w:rFonts w:ascii="Times New Roman" w:hAnsi="Times New Roman"/>
          <w:bCs/>
          <w:sz w:val="20"/>
          <w:szCs w:val="20"/>
        </w:rPr>
        <w:t xml:space="preserve"> software. </w:t>
      </w:r>
      <w:proofErr w:type="spellStart"/>
      <w:r w:rsidRPr="00623446">
        <w:rPr>
          <w:rFonts w:ascii="Times New Roman" w:hAnsi="Times New Roman"/>
          <w:bCs/>
          <w:sz w:val="20"/>
          <w:szCs w:val="20"/>
        </w:rPr>
        <w:t>Fritzing</w:t>
      </w:r>
      <w:proofErr w:type="spellEnd"/>
      <w:r w:rsidRPr="00623446">
        <w:rPr>
          <w:rFonts w:ascii="Times New Roman" w:hAnsi="Times New Roman"/>
          <w:bCs/>
          <w:sz w:val="20"/>
          <w:szCs w:val="20"/>
        </w:rPr>
        <w:t xml:space="preserve"> was the preferred option because of its extensive library, which contains all the components used in the system. The simulation was conducted to ensure that the system operation was working properly before the commencement of the system development. Fig. 10 shows the breadboard pin connection view.</w:t>
      </w:r>
    </w:p>
    <w:p w:rsidR="001C02D2" w:rsidRDefault="001C02D2" w:rsidP="00C42AC7">
      <w:pPr>
        <w:spacing w:before="10" w:line="23" w:lineRule="atLeast"/>
        <w:jc w:val="both"/>
        <w:rPr>
          <w:rFonts w:ascii="Times New Roman" w:hAnsi="Times New Roman"/>
          <w:bCs/>
          <w:sz w:val="24"/>
          <w:szCs w:val="24"/>
        </w:rPr>
      </w:pPr>
      <w:r>
        <w:rPr>
          <w:rFonts w:ascii="Times New Roman" w:hAnsi="Times New Roman"/>
          <w:bCs/>
          <w:noProof/>
          <w:sz w:val="24"/>
          <w:szCs w:val="24"/>
        </w:rPr>
        <w:drawing>
          <wp:inline distT="0" distB="0" distL="0" distR="0" wp14:anchorId="226A29AA" wp14:editId="5DCD3333">
            <wp:extent cx="2911475" cy="830992"/>
            <wp:effectExtent l="0" t="0" r="0" b="0"/>
            <wp:docPr id="11" name="Picture 11" descr="C:\Users\SHITAL MATE\Pictures\Screenshot_20220602_1548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TAL MATE\Pictures\Screenshot_20220602_154829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830992"/>
                    </a:xfrm>
                    <a:prstGeom prst="rect">
                      <a:avLst/>
                    </a:prstGeom>
                    <a:noFill/>
                    <a:ln>
                      <a:noFill/>
                    </a:ln>
                  </pic:spPr>
                </pic:pic>
              </a:graphicData>
            </a:graphic>
          </wp:inline>
        </w:drawing>
      </w:r>
    </w:p>
    <w:p w:rsidR="001C02D2" w:rsidRPr="00623446" w:rsidRDefault="00623446" w:rsidP="00C42AC7">
      <w:pPr>
        <w:spacing w:before="10" w:line="23" w:lineRule="atLeast"/>
        <w:jc w:val="center"/>
        <w:rPr>
          <w:rFonts w:ascii="Times New Roman" w:hAnsi="Times New Roman"/>
          <w:bCs/>
          <w:sz w:val="20"/>
          <w:szCs w:val="20"/>
        </w:rPr>
      </w:pPr>
      <w:r w:rsidRPr="00623446">
        <w:rPr>
          <w:rFonts w:ascii="Times New Roman" w:hAnsi="Times New Roman"/>
          <w:bCs/>
          <w:sz w:val="20"/>
          <w:szCs w:val="20"/>
        </w:rPr>
        <w:t>Fig 2</w:t>
      </w:r>
      <w:proofErr w:type="gramStart"/>
      <w:r w:rsidR="001C02D2" w:rsidRPr="00623446">
        <w:rPr>
          <w:rFonts w:ascii="Times New Roman" w:hAnsi="Times New Roman"/>
          <w:bCs/>
          <w:sz w:val="20"/>
          <w:szCs w:val="20"/>
        </w:rPr>
        <w:t>:Pin</w:t>
      </w:r>
      <w:proofErr w:type="gramEnd"/>
      <w:r w:rsidR="001C02D2" w:rsidRPr="00623446">
        <w:rPr>
          <w:rFonts w:ascii="Times New Roman" w:hAnsi="Times New Roman"/>
          <w:bCs/>
          <w:sz w:val="20"/>
          <w:szCs w:val="20"/>
        </w:rPr>
        <w:t xml:space="preserve"> connection of the entire system (modeled with </w:t>
      </w:r>
      <w:proofErr w:type="spellStart"/>
      <w:r w:rsidR="001C02D2" w:rsidRPr="00623446">
        <w:rPr>
          <w:rFonts w:ascii="Times New Roman" w:hAnsi="Times New Roman"/>
          <w:bCs/>
          <w:sz w:val="20"/>
          <w:szCs w:val="20"/>
        </w:rPr>
        <w:t>Fritzing</w:t>
      </w:r>
      <w:proofErr w:type="spellEnd"/>
      <w:r w:rsidR="001C02D2" w:rsidRPr="00623446">
        <w:rPr>
          <w:rFonts w:ascii="Times New Roman" w:hAnsi="Times New Roman"/>
          <w:bCs/>
          <w:sz w:val="20"/>
          <w:szCs w:val="20"/>
        </w:rPr>
        <w:t>)</w:t>
      </w:r>
    </w:p>
    <w:p w:rsidR="00D01C7C" w:rsidRDefault="00623446" w:rsidP="00C42AC7">
      <w:pPr>
        <w:spacing w:line="23" w:lineRule="atLeast"/>
        <w:rPr>
          <w:rFonts w:ascii="Times New Roman" w:hAnsi="Times New Roman"/>
          <w:b/>
          <w:sz w:val="20"/>
          <w:szCs w:val="20"/>
        </w:rPr>
      </w:pPr>
      <w:r>
        <w:rPr>
          <w:rFonts w:ascii="Times New Roman" w:hAnsi="Times New Roman"/>
          <w:sz w:val="20"/>
          <w:szCs w:val="20"/>
        </w:rPr>
        <w:t xml:space="preserve">                               </w:t>
      </w:r>
      <w:r w:rsidR="00F7325E" w:rsidRPr="00F7325E">
        <w:rPr>
          <w:rFonts w:ascii="Times New Roman" w:hAnsi="Times New Roman"/>
          <w:b/>
          <w:sz w:val="20"/>
          <w:szCs w:val="20"/>
        </w:rPr>
        <w:t>CONCLUSION</w:t>
      </w: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This work successfully implemented a design of a low-cost air quality monitoring system using </w:t>
      </w:r>
      <w:proofErr w:type="spellStart"/>
      <w:r w:rsidRPr="00623446">
        <w:rPr>
          <w:rFonts w:ascii="Times New Roman" w:hAnsi="Times New Roman"/>
          <w:sz w:val="20"/>
          <w:szCs w:val="20"/>
        </w:rPr>
        <w:t>Arduino</w:t>
      </w:r>
      <w:proofErr w:type="spellEnd"/>
      <w:r w:rsidRPr="00623446">
        <w:rPr>
          <w:rFonts w:ascii="Times New Roman" w:hAnsi="Times New Roman"/>
          <w:sz w:val="20"/>
          <w:szCs w:val="20"/>
        </w:rPr>
        <w:t xml:space="preserve"> and </w:t>
      </w:r>
      <w:proofErr w:type="spellStart"/>
      <w:r w:rsidRPr="00623446">
        <w:rPr>
          <w:rFonts w:ascii="Times New Roman" w:hAnsi="Times New Roman"/>
          <w:sz w:val="20"/>
          <w:szCs w:val="20"/>
        </w:rPr>
        <w:t>ThingSpeak</w:t>
      </w:r>
      <w:proofErr w:type="spellEnd"/>
      <w:r w:rsidRPr="00623446">
        <w:rPr>
          <w:rFonts w:ascii="Times New Roman" w:hAnsi="Times New Roman"/>
          <w:sz w:val="20"/>
          <w:szCs w:val="20"/>
        </w:rPr>
        <w:t xml:space="preserve">, showing that an air quality system can be implemented using a </w:t>
      </w:r>
      <w:proofErr w:type="spellStart"/>
      <w:r w:rsidRPr="00623446">
        <w:rPr>
          <w:rFonts w:ascii="Times New Roman" w:hAnsi="Times New Roman"/>
          <w:sz w:val="20"/>
          <w:szCs w:val="20"/>
        </w:rPr>
        <w:t>lowcost</w:t>
      </w:r>
      <w:proofErr w:type="spellEnd"/>
      <w:r w:rsidRPr="00623446">
        <w:rPr>
          <w:rFonts w:ascii="Times New Roman" w:hAnsi="Times New Roman"/>
          <w:sz w:val="20"/>
          <w:szCs w:val="20"/>
        </w:rPr>
        <w:t xml:space="preserve"> technology, </w:t>
      </w:r>
      <w:proofErr w:type="spellStart"/>
      <w:r w:rsidRPr="00623446">
        <w:rPr>
          <w:rFonts w:ascii="Times New Roman" w:hAnsi="Times New Roman"/>
          <w:sz w:val="20"/>
          <w:szCs w:val="20"/>
        </w:rPr>
        <w:t>Arduino</w:t>
      </w:r>
      <w:proofErr w:type="spellEnd"/>
      <w:r w:rsidRPr="00623446">
        <w:rPr>
          <w:rFonts w:ascii="Times New Roman" w:hAnsi="Times New Roman"/>
          <w:sz w:val="20"/>
          <w:szCs w:val="20"/>
        </w:rPr>
        <w:t xml:space="preserve"> and </w:t>
      </w:r>
      <w:proofErr w:type="spellStart"/>
      <w:r w:rsidRPr="00623446">
        <w:rPr>
          <w:rFonts w:ascii="Times New Roman" w:hAnsi="Times New Roman"/>
          <w:sz w:val="20"/>
          <w:szCs w:val="20"/>
        </w:rPr>
        <w:t>ThingSpeak</w:t>
      </w:r>
      <w:proofErr w:type="spellEnd"/>
      <w:r w:rsidRPr="00623446">
        <w:rPr>
          <w:rFonts w:ascii="Times New Roman" w:hAnsi="Times New Roman"/>
          <w:sz w:val="20"/>
          <w:szCs w:val="20"/>
        </w:rPr>
        <w:t>. The executed project was tested using various testing categories, namely, unit, sub-unit, system, acceptance, and program testing. The system performs credibly well in all testing parameters. With this system, a mobile app that can be easily deployed to monitor the air quality across the spectrum can be developed, thereby improving the health of the populace.</w:t>
      </w:r>
    </w:p>
    <w:p w:rsidR="000A2108" w:rsidRDefault="000A2108" w:rsidP="000A2108">
      <w:pPr>
        <w:spacing w:line="23" w:lineRule="atLeast"/>
        <w:rPr>
          <w:rFonts w:ascii="Times New Roman" w:hAnsi="Times New Roman"/>
          <w:b/>
          <w:sz w:val="20"/>
          <w:szCs w:val="20"/>
        </w:rPr>
      </w:pPr>
    </w:p>
    <w:p w:rsidR="00F7325E" w:rsidRDefault="000A2108" w:rsidP="000A2108">
      <w:pPr>
        <w:spacing w:line="23" w:lineRule="atLeast"/>
        <w:rPr>
          <w:rFonts w:ascii="Times New Roman" w:hAnsi="Times New Roman"/>
          <w:b/>
          <w:sz w:val="20"/>
          <w:szCs w:val="20"/>
        </w:rPr>
      </w:pPr>
      <w:r>
        <w:rPr>
          <w:rFonts w:ascii="Times New Roman" w:hAnsi="Times New Roman"/>
          <w:b/>
          <w:sz w:val="20"/>
          <w:szCs w:val="20"/>
        </w:rPr>
        <w:t xml:space="preserve">                                 </w:t>
      </w:r>
      <w:bookmarkStart w:id="0" w:name="_GoBack"/>
      <w:bookmarkEnd w:id="0"/>
      <w:r w:rsidR="00F7325E">
        <w:rPr>
          <w:rFonts w:ascii="Times New Roman" w:hAnsi="Times New Roman"/>
          <w:b/>
          <w:sz w:val="20"/>
          <w:szCs w:val="20"/>
        </w:rPr>
        <w:t>REFERENCES</w:t>
      </w: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[1] S. T. </w:t>
      </w:r>
      <w:proofErr w:type="spellStart"/>
      <w:r w:rsidRPr="00623446">
        <w:rPr>
          <w:rFonts w:ascii="Times New Roman" w:hAnsi="Times New Roman"/>
          <w:sz w:val="20"/>
          <w:szCs w:val="20"/>
        </w:rPr>
        <w:t>Odonkor</w:t>
      </w:r>
      <w:proofErr w:type="spellEnd"/>
      <w:r w:rsidRPr="00623446">
        <w:rPr>
          <w:rFonts w:ascii="Times New Roman" w:hAnsi="Times New Roman"/>
          <w:sz w:val="20"/>
          <w:szCs w:val="20"/>
        </w:rPr>
        <w:t xml:space="preserve"> and T. </w:t>
      </w:r>
      <w:proofErr w:type="spellStart"/>
      <w:r w:rsidRPr="00623446">
        <w:rPr>
          <w:rFonts w:ascii="Times New Roman" w:hAnsi="Times New Roman"/>
          <w:sz w:val="20"/>
          <w:szCs w:val="20"/>
        </w:rPr>
        <w:t>Mahami</w:t>
      </w:r>
      <w:proofErr w:type="spellEnd"/>
      <w:r w:rsidRPr="00623446">
        <w:rPr>
          <w:rFonts w:ascii="Times New Roman" w:hAnsi="Times New Roman"/>
          <w:sz w:val="20"/>
          <w:szCs w:val="20"/>
        </w:rPr>
        <w:t xml:space="preserve">, “Knowledge, attitudes, and perceptions of air pollution in Accra, Ghana: A critical survey,” </w:t>
      </w:r>
      <w:proofErr w:type="spellStart"/>
      <w:r w:rsidRPr="00623446">
        <w:rPr>
          <w:rFonts w:ascii="Times New Roman" w:hAnsi="Times New Roman"/>
          <w:sz w:val="20"/>
          <w:szCs w:val="20"/>
        </w:rPr>
        <w:t>Journalof</w:t>
      </w:r>
      <w:proofErr w:type="spellEnd"/>
      <w:r w:rsidRPr="00623446">
        <w:rPr>
          <w:rFonts w:ascii="Times New Roman" w:hAnsi="Times New Roman"/>
          <w:sz w:val="20"/>
          <w:szCs w:val="20"/>
        </w:rPr>
        <w:t xml:space="preserve"> </w:t>
      </w:r>
      <w:proofErr w:type="spellStart"/>
      <w:r w:rsidRPr="00623446">
        <w:rPr>
          <w:rFonts w:ascii="Times New Roman" w:hAnsi="Times New Roman"/>
          <w:sz w:val="20"/>
          <w:szCs w:val="20"/>
        </w:rPr>
        <w:t>Environmentaland</w:t>
      </w:r>
      <w:proofErr w:type="spellEnd"/>
      <w:r w:rsidRPr="00623446">
        <w:rPr>
          <w:rFonts w:ascii="Times New Roman" w:hAnsi="Times New Roman"/>
          <w:sz w:val="20"/>
          <w:szCs w:val="20"/>
        </w:rPr>
        <w:t xml:space="preserve"> Public Health, vol. 2020, no. 9, pp. 1–8, 2020.</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w:t>
      </w:r>
      <w:proofErr w:type="gramStart"/>
      <w:r w:rsidRPr="00623446">
        <w:rPr>
          <w:rFonts w:ascii="Times New Roman" w:hAnsi="Times New Roman"/>
          <w:sz w:val="20"/>
          <w:szCs w:val="20"/>
        </w:rPr>
        <w:t xml:space="preserve">[2] P. </w:t>
      </w:r>
      <w:proofErr w:type="spellStart"/>
      <w:r w:rsidRPr="00623446">
        <w:rPr>
          <w:rFonts w:ascii="Times New Roman" w:hAnsi="Times New Roman"/>
          <w:sz w:val="20"/>
          <w:szCs w:val="20"/>
        </w:rPr>
        <w:t>Mehndiratta</w:t>
      </w:r>
      <w:proofErr w:type="spellEnd"/>
      <w:r w:rsidRPr="00623446">
        <w:rPr>
          <w:rFonts w:ascii="Times New Roman" w:hAnsi="Times New Roman"/>
          <w:sz w:val="20"/>
          <w:szCs w:val="20"/>
        </w:rPr>
        <w:t xml:space="preserve">, A. Jain, S. </w:t>
      </w:r>
      <w:proofErr w:type="spellStart"/>
      <w:r w:rsidRPr="00623446">
        <w:rPr>
          <w:rFonts w:ascii="Times New Roman" w:hAnsi="Times New Roman"/>
          <w:sz w:val="20"/>
          <w:szCs w:val="20"/>
        </w:rPr>
        <w:t>Srivastava</w:t>
      </w:r>
      <w:proofErr w:type="spellEnd"/>
      <w:r w:rsidRPr="00623446">
        <w:rPr>
          <w:rFonts w:ascii="Times New Roman" w:hAnsi="Times New Roman"/>
          <w:sz w:val="20"/>
          <w:szCs w:val="20"/>
        </w:rPr>
        <w:t xml:space="preserve"> and J. E. Gupta, “Environmental pollution and nanotechnology,” </w:t>
      </w:r>
      <w:r w:rsidRPr="00623446">
        <w:rPr>
          <w:rFonts w:ascii="Times New Roman" w:hAnsi="Times New Roman"/>
          <w:sz w:val="20"/>
          <w:szCs w:val="20"/>
        </w:rPr>
        <w:lastRenderedPageBreak/>
        <w:t>Environment and Pollution, vol. 2, no. 2, pp. 49–54, 2013.</w:t>
      </w:r>
      <w:proofErr w:type="gramEnd"/>
      <w:r w:rsidRPr="00623446">
        <w:rPr>
          <w:rFonts w:ascii="Times New Roman" w:hAnsi="Times New Roman"/>
          <w:sz w:val="20"/>
          <w:szCs w:val="20"/>
        </w:rPr>
        <w:t xml:space="preserve"> </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[3] Y. Huang, Q. Zhao, Q. Zhou and I. A. Jiang, “Air quality forecast monitoring and its impact on brain health based on big data and the internet of things,” IEEE Access, vol. 6, no. 5, pp. 78678–78688, 2018.</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[4] K. </w:t>
      </w:r>
      <w:proofErr w:type="spellStart"/>
      <w:r w:rsidRPr="00623446">
        <w:rPr>
          <w:rFonts w:ascii="Times New Roman" w:hAnsi="Times New Roman"/>
          <w:sz w:val="20"/>
          <w:szCs w:val="20"/>
        </w:rPr>
        <w:t>Bianchini</w:t>
      </w:r>
      <w:proofErr w:type="spellEnd"/>
      <w:r w:rsidRPr="00623446">
        <w:rPr>
          <w:rFonts w:ascii="Times New Roman" w:hAnsi="Times New Roman"/>
          <w:sz w:val="20"/>
          <w:szCs w:val="20"/>
        </w:rPr>
        <w:t xml:space="preserve">, R. </w:t>
      </w:r>
      <w:proofErr w:type="spellStart"/>
      <w:r w:rsidRPr="00623446">
        <w:rPr>
          <w:rFonts w:ascii="Times New Roman" w:hAnsi="Times New Roman"/>
          <w:sz w:val="20"/>
          <w:szCs w:val="20"/>
        </w:rPr>
        <w:t>Alvo</w:t>
      </w:r>
      <w:proofErr w:type="spellEnd"/>
      <w:r w:rsidRPr="00623446">
        <w:rPr>
          <w:rFonts w:ascii="Times New Roman" w:hAnsi="Times New Roman"/>
          <w:sz w:val="20"/>
          <w:szCs w:val="20"/>
        </w:rPr>
        <w:t xml:space="preserve">, D. </w:t>
      </w:r>
      <w:proofErr w:type="spellStart"/>
      <w:r w:rsidRPr="00623446">
        <w:rPr>
          <w:rFonts w:ascii="Times New Roman" w:hAnsi="Times New Roman"/>
          <w:sz w:val="20"/>
          <w:szCs w:val="20"/>
        </w:rPr>
        <w:t>C.Tozer</w:t>
      </w:r>
      <w:proofErr w:type="spellEnd"/>
      <w:r w:rsidRPr="00623446">
        <w:rPr>
          <w:rFonts w:ascii="Times New Roman" w:hAnsi="Times New Roman"/>
          <w:sz w:val="20"/>
          <w:szCs w:val="20"/>
        </w:rPr>
        <w:t xml:space="preserve"> and M. L. Mallory, “The legacy of regional industrial activity: Is loon productivity still negatively affected by acid rain,” Biological Conservation, vol. 255, no. 3, pp. 108977–108997, 2021. </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[5] D. </w:t>
      </w:r>
      <w:proofErr w:type="spellStart"/>
      <w:r w:rsidRPr="00623446">
        <w:rPr>
          <w:rFonts w:ascii="Times New Roman" w:hAnsi="Times New Roman"/>
          <w:sz w:val="20"/>
          <w:szCs w:val="20"/>
        </w:rPr>
        <w:t>Rickerby</w:t>
      </w:r>
      <w:proofErr w:type="spellEnd"/>
      <w:r w:rsidRPr="00623446">
        <w:rPr>
          <w:rFonts w:ascii="Times New Roman" w:hAnsi="Times New Roman"/>
          <w:sz w:val="20"/>
          <w:szCs w:val="20"/>
        </w:rPr>
        <w:t xml:space="preserve">, M. J. S. Morrison and T. O. </w:t>
      </w:r>
      <w:proofErr w:type="spellStart"/>
      <w:r w:rsidRPr="00623446">
        <w:rPr>
          <w:rFonts w:ascii="Times New Roman" w:hAnsi="Times New Roman"/>
          <w:sz w:val="20"/>
          <w:szCs w:val="20"/>
        </w:rPr>
        <w:t>Aly</w:t>
      </w:r>
      <w:proofErr w:type="spellEnd"/>
      <w:r w:rsidRPr="00623446">
        <w:rPr>
          <w:rFonts w:ascii="Times New Roman" w:hAnsi="Times New Roman"/>
          <w:sz w:val="20"/>
          <w:szCs w:val="20"/>
        </w:rPr>
        <w:t xml:space="preserve">, “Materials, nanotechnology and the environment: A European perspective,” Science and Technology of Advanced Materials, vol. 8, no. 2, pp. 19–30, 2007. </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[6] D. E. Williams, G. S. </w:t>
      </w:r>
      <w:proofErr w:type="spellStart"/>
      <w:r w:rsidRPr="00623446">
        <w:rPr>
          <w:rFonts w:ascii="Times New Roman" w:hAnsi="Times New Roman"/>
          <w:sz w:val="20"/>
          <w:szCs w:val="20"/>
        </w:rPr>
        <w:t>Henshaw</w:t>
      </w:r>
      <w:proofErr w:type="spellEnd"/>
      <w:r w:rsidRPr="00623446">
        <w:rPr>
          <w:rFonts w:ascii="Times New Roman" w:hAnsi="Times New Roman"/>
          <w:sz w:val="20"/>
          <w:szCs w:val="20"/>
        </w:rPr>
        <w:t xml:space="preserve">, M. Bart, G. Laing, J. Wagner et al., “Validation of low-cost ozone measurement instruments suitable for use in an air-quality monitoring network,” Measurement Science </w:t>
      </w:r>
      <w:proofErr w:type="spellStart"/>
      <w:r w:rsidRPr="00623446">
        <w:rPr>
          <w:rFonts w:ascii="Times New Roman" w:hAnsi="Times New Roman"/>
          <w:sz w:val="20"/>
          <w:szCs w:val="20"/>
        </w:rPr>
        <w:t>andTechnology</w:t>
      </w:r>
      <w:proofErr w:type="spellEnd"/>
      <w:r w:rsidRPr="00623446">
        <w:rPr>
          <w:rFonts w:ascii="Times New Roman" w:hAnsi="Times New Roman"/>
          <w:sz w:val="20"/>
          <w:szCs w:val="20"/>
        </w:rPr>
        <w:t xml:space="preserve">, vol. 24, no. 6, pp. 65803–65823, 2013. </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[7] A. C. Lewis, J. D. Lee, P. M. Edwards, M. D. Shaw, M. J. </w:t>
      </w:r>
      <w:proofErr w:type="spellStart"/>
      <w:r w:rsidRPr="00623446">
        <w:rPr>
          <w:rFonts w:ascii="Times New Roman" w:hAnsi="Times New Roman"/>
          <w:sz w:val="20"/>
          <w:szCs w:val="20"/>
        </w:rPr>
        <w:t>Evansetal</w:t>
      </w:r>
      <w:proofErr w:type="spellEnd"/>
      <w:r w:rsidRPr="00623446">
        <w:rPr>
          <w:rFonts w:ascii="Times New Roman" w:hAnsi="Times New Roman"/>
          <w:sz w:val="20"/>
          <w:szCs w:val="20"/>
        </w:rPr>
        <w:t xml:space="preserve">., “Evaluating the performance of low cost chemical sensors for air pollution research,” </w:t>
      </w:r>
      <w:proofErr w:type="spellStart"/>
      <w:r w:rsidRPr="00623446">
        <w:rPr>
          <w:rFonts w:ascii="Times New Roman" w:hAnsi="Times New Roman"/>
          <w:sz w:val="20"/>
          <w:szCs w:val="20"/>
        </w:rPr>
        <w:t>FaradayDiscussions</w:t>
      </w:r>
      <w:proofErr w:type="spellEnd"/>
      <w:r w:rsidRPr="00623446">
        <w:rPr>
          <w:rFonts w:ascii="Times New Roman" w:hAnsi="Times New Roman"/>
          <w:sz w:val="20"/>
          <w:szCs w:val="20"/>
        </w:rPr>
        <w:t xml:space="preserve">, vol. 189, no. 5, pp. 85–103, 2016. </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[8] P. Arroyo, F. </w:t>
      </w:r>
      <w:proofErr w:type="spellStart"/>
      <w:r w:rsidRPr="00623446">
        <w:rPr>
          <w:rFonts w:ascii="Times New Roman" w:hAnsi="Times New Roman"/>
          <w:sz w:val="20"/>
          <w:szCs w:val="20"/>
        </w:rPr>
        <w:t>Meléndez</w:t>
      </w:r>
      <w:proofErr w:type="spellEnd"/>
      <w:r w:rsidRPr="00623446">
        <w:rPr>
          <w:rFonts w:ascii="Times New Roman" w:hAnsi="Times New Roman"/>
          <w:sz w:val="20"/>
          <w:szCs w:val="20"/>
        </w:rPr>
        <w:t xml:space="preserve">, J. </w:t>
      </w:r>
      <w:proofErr w:type="spellStart"/>
      <w:r w:rsidRPr="00623446">
        <w:rPr>
          <w:rFonts w:ascii="Times New Roman" w:hAnsi="Times New Roman"/>
          <w:sz w:val="20"/>
          <w:szCs w:val="20"/>
        </w:rPr>
        <w:t>Suárez</w:t>
      </w:r>
      <w:proofErr w:type="spellEnd"/>
      <w:r w:rsidRPr="00623446">
        <w:rPr>
          <w:rFonts w:ascii="Times New Roman" w:hAnsi="Times New Roman"/>
          <w:sz w:val="20"/>
          <w:szCs w:val="20"/>
        </w:rPr>
        <w:t xml:space="preserve">, J. </w:t>
      </w:r>
      <w:proofErr w:type="spellStart"/>
      <w:r w:rsidRPr="00623446">
        <w:rPr>
          <w:rFonts w:ascii="Times New Roman" w:hAnsi="Times New Roman"/>
          <w:sz w:val="20"/>
          <w:szCs w:val="20"/>
        </w:rPr>
        <w:t>Herrero</w:t>
      </w:r>
      <w:proofErr w:type="spellEnd"/>
      <w:r w:rsidRPr="00623446">
        <w:rPr>
          <w:rFonts w:ascii="Times New Roman" w:hAnsi="Times New Roman"/>
          <w:sz w:val="20"/>
          <w:szCs w:val="20"/>
        </w:rPr>
        <w:t xml:space="preserve">, S. Rodríguez et al., “Electronic nose with digital gas sensors connected via </w:t>
      </w:r>
      <w:proofErr w:type="spellStart"/>
      <w:r w:rsidRPr="00623446">
        <w:rPr>
          <w:rFonts w:ascii="Times New Roman" w:hAnsi="Times New Roman"/>
          <w:sz w:val="20"/>
          <w:szCs w:val="20"/>
        </w:rPr>
        <w:t>bluetooth</w:t>
      </w:r>
      <w:proofErr w:type="spellEnd"/>
      <w:r w:rsidRPr="00623446">
        <w:rPr>
          <w:rFonts w:ascii="Times New Roman" w:hAnsi="Times New Roman"/>
          <w:sz w:val="20"/>
          <w:szCs w:val="20"/>
        </w:rPr>
        <w:t xml:space="preserve"> to a smartphone for air quality measurements,” Sensors, vol. 20, no. 3, pp. 786–806, 2020.</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[9] B. </w:t>
      </w:r>
      <w:proofErr w:type="spellStart"/>
      <w:r w:rsidRPr="00623446">
        <w:rPr>
          <w:rFonts w:ascii="Times New Roman" w:hAnsi="Times New Roman"/>
          <w:sz w:val="20"/>
          <w:szCs w:val="20"/>
        </w:rPr>
        <w:t>Bishoi</w:t>
      </w:r>
      <w:proofErr w:type="spellEnd"/>
      <w:r w:rsidRPr="00623446">
        <w:rPr>
          <w:rFonts w:ascii="Times New Roman" w:hAnsi="Times New Roman"/>
          <w:sz w:val="20"/>
          <w:szCs w:val="20"/>
        </w:rPr>
        <w:t xml:space="preserve">, A. </w:t>
      </w:r>
      <w:proofErr w:type="spellStart"/>
      <w:r w:rsidRPr="00623446">
        <w:rPr>
          <w:rFonts w:ascii="Times New Roman" w:hAnsi="Times New Roman"/>
          <w:sz w:val="20"/>
          <w:szCs w:val="20"/>
        </w:rPr>
        <w:t>Prakash</w:t>
      </w:r>
      <w:proofErr w:type="spellEnd"/>
      <w:r w:rsidRPr="00623446">
        <w:rPr>
          <w:rFonts w:ascii="Times New Roman" w:hAnsi="Times New Roman"/>
          <w:sz w:val="20"/>
          <w:szCs w:val="20"/>
        </w:rPr>
        <w:t xml:space="preserve"> and V. J. A. Jain, “A comparative study of air quality index based on factor analysis and US-EPA methods for an urban environment,” </w:t>
      </w:r>
      <w:proofErr w:type="spellStart"/>
      <w:r w:rsidRPr="00623446">
        <w:rPr>
          <w:rFonts w:ascii="Times New Roman" w:hAnsi="Times New Roman"/>
          <w:sz w:val="20"/>
          <w:szCs w:val="20"/>
        </w:rPr>
        <w:t>AerosolandAirQualityResearch</w:t>
      </w:r>
      <w:proofErr w:type="spellEnd"/>
      <w:r w:rsidRPr="00623446">
        <w:rPr>
          <w:rFonts w:ascii="Times New Roman" w:hAnsi="Times New Roman"/>
          <w:sz w:val="20"/>
          <w:szCs w:val="20"/>
        </w:rPr>
        <w:t>, vol. 9, no. 1, pp. 1–17, 2009.</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[10] M. </w:t>
      </w:r>
      <w:proofErr w:type="spellStart"/>
      <w:r w:rsidRPr="00623446">
        <w:rPr>
          <w:rFonts w:ascii="Times New Roman" w:hAnsi="Times New Roman"/>
          <w:sz w:val="20"/>
          <w:szCs w:val="20"/>
        </w:rPr>
        <w:t>Ansah</w:t>
      </w:r>
      <w:proofErr w:type="spellEnd"/>
      <w:r w:rsidRPr="00623446">
        <w:rPr>
          <w:rFonts w:ascii="Times New Roman" w:hAnsi="Times New Roman"/>
          <w:sz w:val="20"/>
          <w:szCs w:val="20"/>
        </w:rPr>
        <w:t xml:space="preserve">, R. </w:t>
      </w:r>
      <w:proofErr w:type="spellStart"/>
      <w:r w:rsidRPr="00623446">
        <w:rPr>
          <w:rFonts w:ascii="Times New Roman" w:hAnsi="Times New Roman"/>
          <w:sz w:val="20"/>
          <w:szCs w:val="20"/>
        </w:rPr>
        <w:t>Sowah</w:t>
      </w:r>
      <w:proofErr w:type="spellEnd"/>
      <w:r w:rsidRPr="00623446">
        <w:rPr>
          <w:rFonts w:ascii="Times New Roman" w:hAnsi="Times New Roman"/>
          <w:sz w:val="20"/>
          <w:szCs w:val="20"/>
        </w:rPr>
        <w:t xml:space="preserve">, J. </w:t>
      </w:r>
      <w:proofErr w:type="spellStart"/>
      <w:r w:rsidRPr="00623446">
        <w:rPr>
          <w:rFonts w:ascii="Times New Roman" w:hAnsi="Times New Roman"/>
          <w:sz w:val="20"/>
          <w:szCs w:val="20"/>
        </w:rPr>
        <w:t>Melià-Seguí</w:t>
      </w:r>
      <w:proofErr w:type="spellEnd"/>
      <w:r w:rsidRPr="00623446">
        <w:rPr>
          <w:rFonts w:ascii="Times New Roman" w:hAnsi="Times New Roman"/>
          <w:sz w:val="20"/>
          <w:szCs w:val="20"/>
        </w:rPr>
        <w:t xml:space="preserve">, F. </w:t>
      </w:r>
      <w:proofErr w:type="spellStart"/>
      <w:r w:rsidRPr="00623446">
        <w:rPr>
          <w:rFonts w:ascii="Times New Roman" w:hAnsi="Times New Roman"/>
          <w:sz w:val="20"/>
          <w:szCs w:val="20"/>
        </w:rPr>
        <w:t>Katsriku</w:t>
      </w:r>
      <w:proofErr w:type="spellEnd"/>
      <w:r w:rsidRPr="00623446">
        <w:rPr>
          <w:rFonts w:ascii="Times New Roman" w:hAnsi="Times New Roman"/>
          <w:sz w:val="20"/>
          <w:szCs w:val="20"/>
        </w:rPr>
        <w:t xml:space="preserve">, X. </w:t>
      </w:r>
      <w:proofErr w:type="spellStart"/>
      <w:r w:rsidRPr="00623446">
        <w:rPr>
          <w:rFonts w:ascii="Times New Roman" w:hAnsi="Times New Roman"/>
          <w:sz w:val="20"/>
          <w:szCs w:val="20"/>
        </w:rPr>
        <w:t>Vilajosana</w:t>
      </w:r>
      <w:proofErr w:type="spellEnd"/>
      <w:r w:rsidRPr="00623446">
        <w:rPr>
          <w:rFonts w:ascii="Times New Roman" w:hAnsi="Times New Roman"/>
          <w:sz w:val="20"/>
          <w:szCs w:val="20"/>
        </w:rPr>
        <w:t xml:space="preserve"> </w:t>
      </w:r>
      <w:proofErr w:type="spellStart"/>
      <w:r w:rsidRPr="00623446">
        <w:rPr>
          <w:rFonts w:ascii="Times New Roman" w:hAnsi="Times New Roman"/>
          <w:sz w:val="20"/>
          <w:szCs w:val="20"/>
        </w:rPr>
        <w:t>etal</w:t>
      </w:r>
      <w:proofErr w:type="spellEnd"/>
      <w:r w:rsidRPr="00623446">
        <w:rPr>
          <w:rFonts w:ascii="Times New Roman" w:hAnsi="Times New Roman"/>
          <w:sz w:val="20"/>
          <w:szCs w:val="20"/>
        </w:rPr>
        <w:t>., “</w:t>
      </w:r>
      <w:proofErr w:type="spellStart"/>
      <w:r w:rsidRPr="00623446">
        <w:rPr>
          <w:rFonts w:ascii="Times New Roman" w:hAnsi="Times New Roman"/>
          <w:sz w:val="20"/>
          <w:szCs w:val="20"/>
        </w:rPr>
        <w:t>Characterising</w:t>
      </w:r>
      <w:proofErr w:type="spellEnd"/>
      <w:r w:rsidRPr="00623446">
        <w:rPr>
          <w:rFonts w:ascii="Times New Roman" w:hAnsi="Times New Roman"/>
          <w:sz w:val="20"/>
          <w:szCs w:val="20"/>
        </w:rPr>
        <w:t xml:space="preserve"> foliage influence on </w:t>
      </w:r>
      <w:proofErr w:type="spellStart"/>
      <w:r w:rsidRPr="00623446">
        <w:rPr>
          <w:rFonts w:ascii="Times New Roman" w:hAnsi="Times New Roman"/>
          <w:sz w:val="20"/>
          <w:szCs w:val="20"/>
        </w:rPr>
        <w:t>LoRaWAN</w:t>
      </w:r>
      <w:proofErr w:type="spellEnd"/>
      <w:r w:rsidRPr="00623446">
        <w:rPr>
          <w:rFonts w:ascii="Times New Roman" w:hAnsi="Times New Roman"/>
          <w:sz w:val="20"/>
          <w:szCs w:val="20"/>
        </w:rPr>
        <w:t xml:space="preserve"> </w:t>
      </w:r>
      <w:proofErr w:type="spellStart"/>
      <w:r w:rsidRPr="00623446">
        <w:rPr>
          <w:rFonts w:ascii="Times New Roman" w:hAnsi="Times New Roman"/>
          <w:sz w:val="20"/>
          <w:szCs w:val="20"/>
        </w:rPr>
        <w:t>pathloss</w:t>
      </w:r>
      <w:proofErr w:type="spellEnd"/>
      <w:r w:rsidRPr="00623446">
        <w:rPr>
          <w:rFonts w:ascii="Times New Roman" w:hAnsi="Times New Roman"/>
          <w:sz w:val="20"/>
          <w:szCs w:val="20"/>
        </w:rPr>
        <w:t xml:space="preserve"> in a tropical vegetative environment,” </w:t>
      </w:r>
      <w:proofErr w:type="spellStart"/>
      <w:r w:rsidRPr="00623446">
        <w:rPr>
          <w:rFonts w:ascii="Times New Roman" w:hAnsi="Times New Roman"/>
          <w:sz w:val="20"/>
          <w:szCs w:val="20"/>
        </w:rPr>
        <w:t>IETWirelessSensorSystems</w:t>
      </w:r>
      <w:proofErr w:type="spellEnd"/>
      <w:r w:rsidRPr="00623446">
        <w:rPr>
          <w:rFonts w:ascii="Times New Roman" w:hAnsi="Times New Roman"/>
          <w:sz w:val="20"/>
          <w:szCs w:val="20"/>
        </w:rPr>
        <w:t>, vol. 10, no. 5, pp. 198–207, 2020.</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w:t>
      </w:r>
      <w:proofErr w:type="gramStart"/>
      <w:r w:rsidRPr="00623446">
        <w:rPr>
          <w:rFonts w:ascii="Times New Roman" w:hAnsi="Times New Roman"/>
          <w:sz w:val="20"/>
          <w:szCs w:val="20"/>
        </w:rPr>
        <w:t xml:space="preserve">[11] S. </w:t>
      </w:r>
      <w:proofErr w:type="spellStart"/>
      <w:r w:rsidRPr="00623446">
        <w:rPr>
          <w:rFonts w:ascii="Times New Roman" w:hAnsi="Times New Roman"/>
          <w:sz w:val="20"/>
          <w:szCs w:val="20"/>
        </w:rPr>
        <w:t>Kaivonen</w:t>
      </w:r>
      <w:proofErr w:type="spellEnd"/>
      <w:r w:rsidRPr="00623446">
        <w:rPr>
          <w:rFonts w:ascii="Times New Roman" w:hAnsi="Times New Roman"/>
          <w:sz w:val="20"/>
          <w:szCs w:val="20"/>
        </w:rPr>
        <w:t xml:space="preserve"> and E. </w:t>
      </w:r>
      <w:proofErr w:type="spellStart"/>
      <w:r w:rsidRPr="00623446">
        <w:rPr>
          <w:rFonts w:ascii="Times New Roman" w:hAnsi="Times New Roman"/>
          <w:sz w:val="20"/>
          <w:szCs w:val="20"/>
        </w:rPr>
        <w:t>Ngai</w:t>
      </w:r>
      <w:proofErr w:type="spellEnd"/>
      <w:r w:rsidRPr="00623446">
        <w:rPr>
          <w:rFonts w:ascii="Times New Roman" w:hAnsi="Times New Roman"/>
          <w:sz w:val="20"/>
          <w:szCs w:val="20"/>
        </w:rPr>
        <w:t xml:space="preserve">, “Real-time air pollution monitoring with sensors on city bus,” Digital </w:t>
      </w:r>
      <w:proofErr w:type="spellStart"/>
      <w:r w:rsidRPr="00623446">
        <w:rPr>
          <w:rFonts w:ascii="Times New Roman" w:hAnsi="Times New Roman"/>
          <w:sz w:val="20"/>
          <w:szCs w:val="20"/>
        </w:rPr>
        <w:t>CommunicationsandNetworks</w:t>
      </w:r>
      <w:proofErr w:type="spellEnd"/>
      <w:r w:rsidRPr="00623446">
        <w:rPr>
          <w:rFonts w:ascii="Times New Roman" w:hAnsi="Times New Roman"/>
          <w:sz w:val="20"/>
          <w:szCs w:val="20"/>
        </w:rPr>
        <w:t>, vol. 6, no. 1, pp. 23, 2020.</w:t>
      </w:r>
      <w:proofErr w:type="gramEnd"/>
      <w:r w:rsidRPr="00623446">
        <w:rPr>
          <w:rFonts w:ascii="Times New Roman" w:hAnsi="Times New Roman"/>
          <w:sz w:val="20"/>
          <w:szCs w:val="20"/>
        </w:rPr>
        <w:t xml:space="preserve"> </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[12] V. </w:t>
      </w:r>
      <w:proofErr w:type="spellStart"/>
      <w:r w:rsidRPr="00623446">
        <w:rPr>
          <w:rFonts w:ascii="Times New Roman" w:hAnsi="Times New Roman"/>
          <w:sz w:val="20"/>
          <w:szCs w:val="20"/>
        </w:rPr>
        <w:t>Vinod</w:t>
      </w:r>
      <w:proofErr w:type="spellEnd"/>
      <w:r w:rsidRPr="00623446">
        <w:rPr>
          <w:rFonts w:ascii="Times New Roman" w:hAnsi="Times New Roman"/>
          <w:sz w:val="20"/>
          <w:szCs w:val="20"/>
        </w:rPr>
        <w:t xml:space="preserve">, V. </w:t>
      </w:r>
      <w:proofErr w:type="spellStart"/>
      <w:r w:rsidRPr="00623446">
        <w:rPr>
          <w:rFonts w:ascii="Times New Roman" w:hAnsi="Times New Roman"/>
          <w:sz w:val="20"/>
          <w:szCs w:val="20"/>
        </w:rPr>
        <w:t>Mekala</w:t>
      </w:r>
      <w:proofErr w:type="spellEnd"/>
      <w:r w:rsidRPr="00623446">
        <w:rPr>
          <w:rFonts w:ascii="Times New Roman" w:hAnsi="Times New Roman"/>
          <w:sz w:val="20"/>
          <w:szCs w:val="20"/>
        </w:rPr>
        <w:t xml:space="preserve">, S. </w:t>
      </w:r>
      <w:proofErr w:type="spellStart"/>
      <w:r w:rsidRPr="00623446">
        <w:rPr>
          <w:rFonts w:ascii="Times New Roman" w:hAnsi="Times New Roman"/>
          <w:sz w:val="20"/>
          <w:szCs w:val="20"/>
        </w:rPr>
        <w:t>Abinaya</w:t>
      </w:r>
      <w:proofErr w:type="spellEnd"/>
      <w:r w:rsidRPr="00623446">
        <w:rPr>
          <w:rFonts w:ascii="Times New Roman" w:hAnsi="Times New Roman"/>
          <w:sz w:val="20"/>
          <w:szCs w:val="20"/>
        </w:rPr>
        <w:t xml:space="preserve">, A. </w:t>
      </w:r>
      <w:proofErr w:type="spellStart"/>
      <w:r w:rsidRPr="00623446">
        <w:rPr>
          <w:rFonts w:ascii="Times New Roman" w:hAnsi="Times New Roman"/>
          <w:sz w:val="20"/>
          <w:szCs w:val="20"/>
        </w:rPr>
        <w:t>Srinivas</w:t>
      </w:r>
      <w:proofErr w:type="spellEnd"/>
      <w:r w:rsidRPr="00623446">
        <w:rPr>
          <w:rFonts w:ascii="Times New Roman" w:hAnsi="Times New Roman"/>
          <w:sz w:val="20"/>
          <w:szCs w:val="20"/>
        </w:rPr>
        <w:t xml:space="preserve"> and S. </w:t>
      </w:r>
      <w:proofErr w:type="spellStart"/>
      <w:r w:rsidRPr="00623446">
        <w:rPr>
          <w:rFonts w:ascii="Times New Roman" w:hAnsi="Times New Roman"/>
          <w:sz w:val="20"/>
          <w:szCs w:val="20"/>
        </w:rPr>
        <w:t>Arun</w:t>
      </w:r>
      <w:proofErr w:type="spellEnd"/>
      <w:r w:rsidRPr="00623446">
        <w:rPr>
          <w:rFonts w:ascii="Times New Roman" w:hAnsi="Times New Roman"/>
          <w:sz w:val="20"/>
          <w:szCs w:val="20"/>
        </w:rPr>
        <w:t xml:space="preserve">, “A customizable cartographic air pollution monitoring system,” </w:t>
      </w:r>
      <w:proofErr w:type="spellStart"/>
      <w:r w:rsidRPr="00623446">
        <w:rPr>
          <w:rFonts w:ascii="Times New Roman" w:hAnsi="Times New Roman"/>
          <w:sz w:val="20"/>
          <w:szCs w:val="20"/>
        </w:rPr>
        <w:t>InternationalJournalof</w:t>
      </w:r>
      <w:proofErr w:type="spellEnd"/>
      <w:r w:rsidRPr="00623446">
        <w:rPr>
          <w:rFonts w:ascii="Times New Roman" w:hAnsi="Times New Roman"/>
          <w:sz w:val="20"/>
          <w:szCs w:val="20"/>
        </w:rPr>
        <w:t xml:space="preserve"> </w:t>
      </w:r>
      <w:proofErr w:type="spellStart"/>
      <w:r w:rsidRPr="00623446">
        <w:rPr>
          <w:rFonts w:ascii="Times New Roman" w:hAnsi="Times New Roman"/>
          <w:sz w:val="20"/>
          <w:szCs w:val="20"/>
        </w:rPr>
        <w:t>ScientificandTechnology</w:t>
      </w:r>
      <w:proofErr w:type="spellEnd"/>
      <w:r w:rsidRPr="00623446">
        <w:rPr>
          <w:rFonts w:ascii="Times New Roman" w:hAnsi="Times New Roman"/>
          <w:sz w:val="20"/>
          <w:szCs w:val="20"/>
        </w:rPr>
        <w:t>, vol. 9, no. 4, pp. 1675–1678, 2020.</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[13] R. </w:t>
      </w:r>
      <w:proofErr w:type="spellStart"/>
      <w:r w:rsidRPr="00623446">
        <w:rPr>
          <w:rFonts w:ascii="Times New Roman" w:hAnsi="Times New Roman"/>
          <w:sz w:val="20"/>
          <w:szCs w:val="20"/>
        </w:rPr>
        <w:t>Dhanusha</w:t>
      </w:r>
      <w:proofErr w:type="spellEnd"/>
      <w:r w:rsidRPr="00623446">
        <w:rPr>
          <w:rFonts w:ascii="Times New Roman" w:hAnsi="Times New Roman"/>
          <w:sz w:val="20"/>
          <w:szCs w:val="20"/>
        </w:rPr>
        <w:t xml:space="preserve"> and S. </w:t>
      </w:r>
      <w:proofErr w:type="spellStart"/>
      <w:r w:rsidRPr="00623446">
        <w:rPr>
          <w:rFonts w:ascii="Times New Roman" w:hAnsi="Times New Roman"/>
          <w:sz w:val="20"/>
          <w:szCs w:val="20"/>
        </w:rPr>
        <w:t>Rathi</w:t>
      </w:r>
      <w:proofErr w:type="spellEnd"/>
      <w:r w:rsidRPr="00623446">
        <w:rPr>
          <w:rFonts w:ascii="Times New Roman" w:hAnsi="Times New Roman"/>
          <w:sz w:val="20"/>
          <w:szCs w:val="20"/>
        </w:rPr>
        <w:t>, “A survey on air pollution monitoring using internet of things,” International Journal of Scientific Research in Science, Engineering and Technology, vol. 7, no. 3, pp. 350–355, 2020.</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[14] P. Souza, A. </w:t>
      </w:r>
      <w:proofErr w:type="spellStart"/>
      <w:r w:rsidRPr="00623446">
        <w:rPr>
          <w:rFonts w:ascii="Times New Roman" w:hAnsi="Times New Roman"/>
          <w:sz w:val="20"/>
          <w:szCs w:val="20"/>
        </w:rPr>
        <w:t>Anjomshoaa</w:t>
      </w:r>
      <w:proofErr w:type="spellEnd"/>
      <w:r w:rsidRPr="00623446">
        <w:rPr>
          <w:rFonts w:ascii="Times New Roman" w:hAnsi="Times New Roman"/>
          <w:sz w:val="20"/>
          <w:szCs w:val="20"/>
        </w:rPr>
        <w:t xml:space="preserve">, F. Duarte, R. Kahn and C. </w:t>
      </w:r>
      <w:proofErr w:type="spellStart"/>
      <w:r w:rsidRPr="00623446">
        <w:rPr>
          <w:rFonts w:ascii="Times New Roman" w:hAnsi="Times New Roman"/>
          <w:sz w:val="20"/>
          <w:szCs w:val="20"/>
        </w:rPr>
        <w:t>Ratti</w:t>
      </w:r>
      <w:proofErr w:type="spellEnd"/>
      <w:r w:rsidRPr="00623446">
        <w:rPr>
          <w:rFonts w:ascii="Times New Roman" w:hAnsi="Times New Roman"/>
          <w:sz w:val="20"/>
          <w:szCs w:val="20"/>
        </w:rPr>
        <w:t xml:space="preserve">, “Air quality monitoring using mobile </w:t>
      </w:r>
      <w:proofErr w:type="spellStart"/>
      <w:r w:rsidRPr="00623446">
        <w:rPr>
          <w:rFonts w:ascii="Times New Roman" w:hAnsi="Times New Roman"/>
          <w:sz w:val="20"/>
          <w:szCs w:val="20"/>
        </w:rPr>
        <w:t>lowcost</w:t>
      </w:r>
      <w:proofErr w:type="spellEnd"/>
      <w:r w:rsidRPr="00623446">
        <w:rPr>
          <w:rFonts w:ascii="Times New Roman" w:hAnsi="Times New Roman"/>
          <w:sz w:val="20"/>
          <w:szCs w:val="20"/>
        </w:rPr>
        <w:t xml:space="preserve"> sensors mounted on trash-trucks: Methods development and lessons learned,” Sustainable Cities and Society, vol. 60, no. 3, pp. 102239– 102248, 2020.</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[15] N. </w:t>
      </w:r>
      <w:proofErr w:type="spellStart"/>
      <w:r w:rsidRPr="00623446">
        <w:rPr>
          <w:rFonts w:ascii="Times New Roman" w:hAnsi="Times New Roman"/>
          <w:sz w:val="20"/>
          <w:szCs w:val="20"/>
        </w:rPr>
        <w:t>Motlagh</w:t>
      </w:r>
      <w:proofErr w:type="spellEnd"/>
      <w:r w:rsidRPr="00623446">
        <w:rPr>
          <w:rFonts w:ascii="Times New Roman" w:hAnsi="Times New Roman"/>
          <w:sz w:val="20"/>
          <w:szCs w:val="20"/>
        </w:rPr>
        <w:t xml:space="preserve">, E. </w:t>
      </w:r>
      <w:proofErr w:type="spellStart"/>
      <w:r w:rsidRPr="00623446">
        <w:rPr>
          <w:rFonts w:ascii="Times New Roman" w:hAnsi="Times New Roman"/>
          <w:sz w:val="20"/>
          <w:szCs w:val="20"/>
        </w:rPr>
        <w:t>Lagerspetz</w:t>
      </w:r>
      <w:proofErr w:type="spellEnd"/>
      <w:r w:rsidRPr="00623446">
        <w:rPr>
          <w:rFonts w:ascii="Times New Roman" w:hAnsi="Times New Roman"/>
          <w:sz w:val="20"/>
          <w:szCs w:val="20"/>
        </w:rPr>
        <w:t xml:space="preserve">, P. </w:t>
      </w:r>
      <w:proofErr w:type="spellStart"/>
      <w:r w:rsidRPr="00623446">
        <w:rPr>
          <w:rFonts w:ascii="Times New Roman" w:hAnsi="Times New Roman"/>
          <w:sz w:val="20"/>
          <w:szCs w:val="20"/>
        </w:rPr>
        <w:t>Nurmi</w:t>
      </w:r>
      <w:proofErr w:type="spellEnd"/>
      <w:r w:rsidRPr="00623446">
        <w:rPr>
          <w:rFonts w:ascii="Times New Roman" w:hAnsi="Times New Roman"/>
          <w:sz w:val="20"/>
          <w:szCs w:val="20"/>
        </w:rPr>
        <w:t xml:space="preserve">, X. Li, S. </w:t>
      </w:r>
      <w:proofErr w:type="spellStart"/>
      <w:r w:rsidRPr="00623446">
        <w:rPr>
          <w:rFonts w:ascii="Times New Roman" w:hAnsi="Times New Roman"/>
          <w:sz w:val="20"/>
          <w:szCs w:val="20"/>
        </w:rPr>
        <w:t>Varjonen</w:t>
      </w:r>
      <w:proofErr w:type="spellEnd"/>
      <w:r w:rsidRPr="00623446">
        <w:rPr>
          <w:rFonts w:ascii="Times New Roman" w:hAnsi="Times New Roman"/>
          <w:sz w:val="20"/>
          <w:szCs w:val="20"/>
        </w:rPr>
        <w:t xml:space="preserve"> et al., “Toward massive scale air quality monitoring,” IEEE </w:t>
      </w:r>
      <w:proofErr w:type="spellStart"/>
      <w:r w:rsidRPr="00623446">
        <w:rPr>
          <w:rFonts w:ascii="Times New Roman" w:hAnsi="Times New Roman"/>
          <w:sz w:val="20"/>
          <w:szCs w:val="20"/>
        </w:rPr>
        <w:t>CommunicationsMagazine</w:t>
      </w:r>
      <w:proofErr w:type="spellEnd"/>
      <w:r w:rsidRPr="00623446">
        <w:rPr>
          <w:rFonts w:ascii="Times New Roman" w:hAnsi="Times New Roman"/>
          <w:sz w:val="20"/>
          <w:szCs w:val="20"/>
        </w:rPr>
        <w:t xml:space="preserve">, vol. 58, no. 2, pp. 54–59, 2020. [16] K. </w:t>
      </w:r>
      <w:proofErr w:type="spellStart"/>
      <w:r w:rsidRPr="00623446">
        <w:rPr>
          <w:rFonts w:ascii="Times New Roman" w:hAnsi="Times New Roman"/>
          <w:sz w:val="20"/>
          <w:szCs w:val="20"/>
        </w:rPr>
        <w:t>Zheng</w:t>
      </w:r>
      <w:proofErr w:type="spellEnd"/>
      <w:r w:rsidRPr="00623446">
        <w:rPr>
          <w:rFonts w:ascii="Times New Roman" w:hAnsi="Times New Roman"/>
          <w:sz w:val="20"/>
          <w:szCs w:val="20"/>
        </w:rPr>
        <w:t xml:space="preserve">, S. Zhao, Z. Yang, X. </w:t>
      </w:r>
      <w:proofErr w:type="spellStart"/>
      <w:r w:rsidRPr="00623446">
        <w:rPr>
          <w:rFonts w:ascii="Times New Roman" w:hAnsi="Times New Roman"/>
          <w:sz w:val="20"/>
          <w:szCs w:val="20"/>
        </w:rPr>
        <w:t>Xiong</w:t>
      </w:r>
      <w:proofErr w:type="spellEnd"/>
      <w:r w:rsidRPr="00623446">
        <w:rPr>
          <w:rFonts w:ascii="Times New Roman" w:hAnsi="Times New Roman"/>
          <w:sz w:val="20"/>
          <w:szCs w:val="20"/>
        </w:rPr>
        <w:t xml:space="preserve"> and W. Xiang, “Design and implementation of LPWA-based air quality monitoring system,” IEEE Access, vol. 4, no. 2, pp. 3238–3245, 2016</w:t>
      </w:r>
    </w:p>
    <w:p w:rsidR="00623446" w:rsidRPr="00623446" w:rsidRDefault="00623446" w:rsidP="00C42AC7">
      <w:pPr>
        <w:pStyle w:val="BodyText"/>
        <w:spacing w:line="23" w:lineRule="atLeast"/>
        <w:ind w:firstLine="0"/>
      </w:pPr>
      <w:r w:rsidRPr="00623446">
        <w:t xml:space="preserve">. </w:t>
      </w:r>
    </w:p>
    <w:p w:rsidR="00623446" w:rsidRPr="00623446" w:rsidRDefault="00623446" w:rsidP="00C42AC7">
      <w:pPr>
        <w:pStyle w:val="NoSpacing"/>
        <w:spacing w:line="23" w:lineRule="atLeast"/>
        <w:jc w:val="both"/>
        <w:rPr>
          <w:rFonts w:ascii="Times New Roman" w:hAnsi="Times New Roman"/>
          <w:sz w:val="20"/>
          <w:szCs w:val="20"/>
        </w:rPr>
      </w:pPr>
      <w:r w:rsidRPr="00623446">
        <w:rPr>
          <w:rFonts w:ascii="Times New Roman" w:hAnsi="Times New Roman"/>
          <w:sz w:val="20"/>
          <w:szCs w:val="20"/>
        </w:rPr>
        <w:t xml:space="preserve"> </w:t>
      </w:r>
    </w:p>
    <w:p w:rsidR="00623446" w:rsidRPr="00623446" w:rsidRDefault="00623446" w:rsidP="00C42AC7">
      <w:pPr>
        <w:pStyle w:val="NoSpacing"/>
        <w:spacing w:line="23" w:lineRule="atLeast"/>
        <w:jc w:val="both"/>
        <w:rPr>
          <w:rFonts w:ascii="Times New Roman" w:hAnsi="Times New Roman"/>
          <w:sz w:val="20"/>
          <w:szCs w:val="20"/>
        </w:rPr>
      </w:pPr>
    </w:p>
    <w:p w:rsidR="00623446" w:rsidRPr="00623446" w:rsidRDefault="00623446" w:rsidP="00C42AC7">
      <w:pPr>
        <w:spacing w:line="23" w:lineRule="atLeast"/>
        <w:rPr>
          <w:rFonts w:ascii="Times New Roman" w:hAnsi="Times New Roman"/>
          <w:sz w:val="20"/>
          <w:szCs w:val="20"/>
        </w:rPr>
      </w:pPr>
    </w:p>
    <w:p w:rsidR="00623446" w:rsidRPr="00623446" w:rsidRDefault="00623446" w:rsidP="00C42AC7">
      <w:pPr>
        <w:spacing w:line="23" w:lineRule="atLeast"/>
        <w:jc w:val="center"/>
        <w:rPr>
          <w:rFonts w:ascii="Times New Roman" w:hAnsi="Times New Roman"/>
          <w:sz w:val="20"/>
          <w:szCs w:val="20"/>
        </w:rPr>
      </w:pPr>
    </w:p>
    <w:sectPr w:rsidR="00623446" w:rsidRPr="0062344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E4" w:rsidRDefault="00EF27E4" w:rsidP="006A07BD">
      <w:pPr>
        <w:spacing w:after="0" w:line="240" w:lineRule="auto"/>
      </w:pPr>
      <w:r>
        <w:separator/>
      </w:r>
    </w:p>
  </w:endnote>
  <w:endnote w:type="continuationSeparator" w:id="0">
    <w:p w:rsidR="00EF27E4" w:rsidRDefault="00EF27E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0A2108">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E4" w:rsidRDefault="00EF27E4" w:rsidP="006A07BD">
      <w:pPr>
        <w:spacing w:after="0" w:line="240" w:lineRule="auto"/>
      </w:pPr>
      <w:r>
        <w:separator/>
      </w:r>
    </w:p>
  </w:footnote>
  <w:footnote w:type="continuationSeparator" w:id="0">
    <w:p w:rsidR="00EF27E4" w:rsidRDefault="00EF27E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A2108"/>
    <w:rsid w:val="00157F58"/>
    <w:rsid w:val="001B0F37"/>
    <w:rsid w:val="001C02D2"/>
    <w:rsid w:val="001C3B3A"/>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23446"/>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42AC7"/>
    <w:rsid w:val="00C916BA"/>
    <w:rsid w:val="00C979B0"/>
    <w:rsid w:val="00CE6B89"/>
    <w:rsid w:val="00CF0A58"/>
    <w:rsid w:val="00CF4612"/>
    <w:rsid w:val="00D01C7C"/>
    <w:rsid w:val="00D3393C"/>
    <w:rsid w:val="00D465E8"/>
    <w:rsid w:val="00D62EEA"/>
    <w:rsid w:val="00D7748D"/>
    <w:rsid w:val="00D805DE"/>
    <w:rsid w:val="00D87E84"/>
    <w:rsid w:val="00DE2A59"/>
    <w:rsid w:val="00E01DB2"/>
    <w:rsid w:val="00E14DFF"/>
    <w:rsid w:val="00E918B8"/>
    <w:rsid w:val="00EB25FB"/>
    <w:rsid w:val="00EF27E4"/>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E918B8"/>
    <w:rPr>
      <w:rFonts w:eastAsia="Calibri"/>
      <w:sz w:val="22"/>
      <w:szCs w:val="22"/>
    </w:rPr>
  </w:style>
  <w:style w:type="character" w:customStyle="1" w:styleId="BodyTextChar">
    <w:name w:val="Body Text Char"/>
    <w:link w:val="BodyText"/>
    <w:uiPriority w:val="99"/>
    <w:rsid w:val="00623446"/>
    <w:rPr>
      <w:rFonts w:ascii="Times New Roman" w:eastAsia="MS Mincho" w:hAnsi="Times New Roman"/>
      <w:spacing w:val="-1"/>
    </w:rPr>
  </w:style>
  <w:style w:type="paragraph" w:styleId="BodyText">
    <w:name w:val="Body Text"/>
    <w:basedOn w:val="Normal"/>
    <w:link w:val="BodyTextChar"/>
    <w:uiPriority w:val="99"/>
    <w:rsid w:val="00623446"/>
    <w:pPr>
      <w:tabs>
        <w:tab w:val="left" w:pos="288"/>
      </w:tabs>
      <w:spacing w:after="120" w:line="228" w:lineRule="auto"/>
      <w:ind w:firstLine="288"/>
      <w:jc w:val="both"/>
    </w:pPr>
    <w:rPr>
      <w:rFonts w:ascii="Times New Roman" w:eastAsia="MS Mincho" w:hAnsi="Times New Roman"/>
      <w:spacing w:val="-1"/>
      <w:sz w:val="20"/>
      <w:szCs w:val="20"/>
    </w:rPr>
  </w:style>
  <w:style w:type="character" w:customStyle="1" w:styleId="BodyTextChar1">
    <w:name w:val="Body Text Char1"/>
    <w:basedOn w:val="DefaultParagraphFont"/>
    <w:uiPriority w:val="99"/>
    <w:semiHidden/>
    <w:rsid w:val="0062344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SHITAL MATE</cp:lastModifiedBy>
  <cp:revision>68</cp:revision>
  <dcterms:created xsi:type="dcterms:W3CDTF">2017-01-25T17:55:00Z</dcterms:created>
  <dcterms:modified xsi:type="dcterms:W3CDTF">2022-06-04T18:15:00Z</dcterms:modified>
</cp:coreProperties>
</file>