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C7A" w:rsidRPr="000D6408" w:rsidRDefault="00955B4B" w:rsidP="00955B4B">
      <w:pPr>
        <w:jc w:val="center"/>
        <w:rPr>
          <w:rFonts w:ascii="Times New Roman" w:hAnsi="Times New Roman" w:cs="Times New Roman"/>
          <w:b/>
          <w:sz w:val="46"/>
          <w:szCs w:val="46"/>
        </w:rPr>
      </w:pPr>
      <w:r w:rsidRPr="000D6408">
        <w:rPr>
          <w:rFonts w:ascii="Times New Roman" w:hAnsi="Times New Roman" w:cs="Times New Roman"/>
          <w:b/>
          <w:sz w:val="46"/>
          <w:szCs w:val="46"/>
        </w:rPr>
        <w:t xml:space="preserve">Improving Power Quality Voltage </w:t>
      </w:r>
      <w:r w:rsidR="00541CFA" w:rsidRPr="000D6408">
        <w:rPr>
          <w:rFonts w:ascii="Times New Roman" w:hAnsi="Times New Roman" w:cs="Times New Roman"/>
          <w:b/>
          <w:sz w:val="46"/>
          <w:szCs w:val="46"/>
        </w:rPr>
        <w:t>and</w:t>
      </w:r>
      <w:r w:rsidRPr="000D6408">
        <w:rPr>
          <w:rFonts w:ascii="Times New Roman" w:hAnsi="Times New Roman" w:cs="Times New Roman"/>
          <w:b/>
          <w:sz w:val="46"/>
          <w:szCs w:val="46"/>
        </w:rPr>
        <w:t xml:space="preserve"> Intermittency </w:t>
      </w:r>
      <w:r w:rsidR="00541CFA" w:rsidRPr="000D6408">
        <w:rPr>
          <w:rFonts w:ascii="Times New Roman" w:hAnsi="Times New Roman" w:cs="Times New Roman"/>
          <w:b/>
          <w:sz w:val="46"/>
          <w:szCs w:val="46"/>
        </w:rPr>
        <w:t>of</w:t>
      </w:r>
      <w:r w:rsidRPr="000D6408">
        <w:rPr>
          <w:rFonts w:ascii="Times New Roman" w:hAnsi="Times New Roman" w:cs="Times New Roman"/>
          <w:b/>
          <w:sz w:val="46"/>
          <w:szCs w:val="46"/>
        </w:rPr>
        <w:t xml:space="preserve"> Distribution Grid Using </w:t>
      </w:r>
      <w:proofErr w:type="spellStart"/>
      <w:r w:rsidRPr="000D6408">
        <w:rPr>
          <w:rFonts w:ascii="Times New Roman" w:hAnsi="Times New Roman" w:cs="Times New Roman"/>
          <w:b/>
          <w:sz w:val="46"/>
          <w:szCs w:val="46"/>
        </w:rPr>
        <w:t>Ultracapacitor</w:t>
      </w:r>
      <w:proofErr w:type="spellEnd"/>
    </w:p>
    <w:p w:rsidR="00955B4B" w:rsidRDefault="00955B4B" w:rsidP="00955B4B">
      <w:pPr>
        <w:jc w:val="center"/>
        <w:rPr>
          <w:rFonts w:ascii="Times New Roman" w:hAnsi="Times New Roman" w:cs="Times New Roman"/>
          <w:b/>
          <w:sz w:val="24"/>
          <w:szCs w:val="24"/>
        </w:rPr>
      </w:pPr>
      <w:proofErr w:type="spellStart"/>
      <w:r w:rsidRPr="000D6408">
        <w:rPr>
          <w:rFonts w:ascii="Times New Roman" w:hAnsi="Times New Roman" w:cs="Times New Roman"/>
          <w:b/>
          <w:sz w:val="24"/>
          <w:szCs w:val="24"/>
        </w:rPr>
        <w:t>Zarmin</w:t>
      </w:r>
      <w:proofErr w:type="spellEnd"/>
      <w:r w:rsidRPr="000D6408">
        <w:rPr>
          <w:rFonts w:ascii="Times New Roman" w:hAnsi="Times New Roman" w:cs="Times New Roman"/>
          <w:b/>
          <w:sz w:val="24"/>
          <w:szCs w:val="24"/>
        </w:rPr>
        <w:t xml:space="preserve"> </w:t>
      </w:r>
      <w:proofErr w:type="spellStart"/>
      <w:r w:rsidRPr="000D6408">
        <w:rPr>
          <w:rFonts w:ascii="Times New Roman" w:hAnsi="Times New Roman" w:cs="Times New Roman"/>
          <w:b/>
          <w:sz w:val="24"/>
          <w:szCs w:val="24"/>
        </w:rPr>
        <w:t>Khwaja</w:t>
      </w:r>
      <w:proofErr w:type="spellEnd"/>
    </w:p>
    <w:p w:rsidR="000D6408" w:rsidRPr="000D6408" w:rsidRDefault="000D6408" w:rsidP="00955B4B">
      <w:pPr>
        <w:jc w:val="center"/>
        <w:rPr>
          <w:rFonts w:ascii="Times New Roman" w:hAnsi="Times New Roman" w:cs="Times New Roman"/>
          <w:b/>
          <w:sz w:val="24"/>
          <w:szCs w:val="24"/>
        </w:rPr>
      </w:pPr>
      <w:r>
        <w:rPr>
          <w:rFonts w:ascii="Times New Roman" w:hAnsi="Times New Roman"/>
          <w:b/>
          <w:bCs/>
          <w:i/>
          <w:sz w:val="24"/>
          <w:szCs w:val="24"/>
        </w:rPr>
        <w:t xml:space="preserve">Dept. of Electrical Engineering, </w:t>
      </w:r>
      <w:proofErr w:type="spellStart"/>
      <w:r w:rsidRPr="00BD2639">
        <w:rPr>
          <w:rFonts w:ascii="Times New Roman" w:hAnsi="Times New Roman"/>
          <w:b/>
          <w:bCs/>
          <w:i/>
          <w:sz w:val="24"/>
          <w:szCs w:val="24"/>
        </w:rPr>
        <w:t>Priyadarshini</w:t>
      </w:r>
      <w:proofErr w:type="spellEnd"/>
      <w:r w:rsidRPr="00BD2639">
        <w:rPr>
          <w:rFonts w:ascii="Times New Roman" w:hAnsi="Times New Roman"/>
          <w:b/>
          <w:bCs/>
          <w:i/>
          <w:sz w:val="24"/>
          <w:szCs w:val="24"/>
        </w:rPr>
        <w:t xml:space="preserve"> College of Engineering, Nagpur-440019</w:t>
      </w:r>
    </w:p>
    <w:p w:rsidR="00541CFA" w:rsidRDefault="00541CFA" w:rsidP="00955B4B">
      <w:pPr>
        <w:rPr>
          <w:rFonts w:ascii="Times New Roman" w:hAnsi="Times New Roman" w:cs="Times New Roman"/>
          <w:b/>
          <w:i/>
          <w:sz w:val="20"/>
          <w:szCs w:val="20"/>
        </w:rPr>
      </w:pPr>
    </w:p>
    <w:p w:rsidR="00955B4B" w:rsidRPr="000D6408" w:rsidRDefault="00955B4B" w:rsidP="00A66631">
      <w:pPr>
        <w:jc w:val="both"/>
        <w:rPr>
          <w:rFonts w:ascii="Times New Roman" w:hAnsi="Times New Roman" w:cs="Times New Roman"/>
          <w:sz w:val="24"/>
          <w:szCs w:val="24"/>
        </w:rPr>
      </w:pPr>
      <w:bookmarkStart w:id="0" w:name="_GoBack"/>
      <w:r w:rsidRPr="000D6408">
        <w:rPr>
          <w:rFonts w:ascii="Times New Roman" w:hAnsi="Times New Roman" w:cs="Times New Roman"/>
          <w:b/>
          <w:i/>
          <w:sz w:val="20"/>
          <w:szCs w:val="20"/>
        </w:rPr>
        <w:t>Abstract</w:t>
      </w:r>
      <w:r w:rsidRPr="000D6408">
        <w:rPr>
          <w:rFonts w:ascii="Times New Roman" w:hAnsi="Times New Roman" w:cs="Times New Roman"/>
          <w:b/>
          <w:sz w:val="20"/>
          <w:szCs w:val="20"/>
        </w:rPr>
        <w:t>:</w:t>
      </w:r>
      <w:r w:rsidRPr="000D6408">
        <w:rPr>
          <w:rFonts w:ascii="Times New Roman" w:hAnsi="Times New Roman" w:cs="Times New Roman"/>
          <w:b/>
          <w:sz w:val="36"/>
          <w:szCs w:val="36"/>
        </w:rPr>
        <w:t xml:space="preserve"> </w:t>
      </w:r>
      <w:r w:rsidRPr="000D6408">
        <w:rPr>
          <w:rFonts w:ascii="Times New Roman" w:hAnsi="Times New Roman" w:cs="Times New Roman"/>
          <w:i/>
          <w:sz w:val="20"/>
          <w:szCs w:val="20"/>
        </w:rPr>
        <w:t xml:space="preserve">Power quality problems are becoming </w:t>
      </w:r>
      <w:r w:rsidR="00857908" w:rsidRPr="000D6408">
        <w:rPr>
          <w:rFonts w:ascii="Times New Roman" w:hAnsi="Times New Roman" w:cs="Times New Roman"/>
          <w:i/>
          <w:sz w:val="20"/>
          <w:szCs w:val="20"/>
        </w:rPr>
        <w:t xml:space="preserve">a major concern </w:t>
      </w:r>
      <w:r w:rsidR="009A66A3" w:rsidRPr="000D6408">
        <w:rPr>
          <w:rFonts w:ascii="Times New Roman" w:hAnsi="Times New Roman" w:cs="Times New Roman"/>
          <w:i/>
          <w:sz w:val="20"/>
          <w:szCs w:val="20"/>
        </w:rPr>
        <w:t xml:space="preserve">for distribution grid. </w:t>
      </w:r>
      <w:r w:rsidR="00C95DD4" w:rsidRPr="000D6408">
        <w:rPr>
          <w:rFonts w:ascii="Times New Roman" w:hAnsi="Times New Roman" w:cs="Times New Roman"/>
          <w:i/>
          <w:sz w:val="20"/>
          <w:szCs w:val="20"/>
        </w:rPr>
        <w:t>I</w:t>
      </w:r>
      <w:r w:rsidR="00857908" w:rsidRPr="000D6408">
        <w:rPr>
          <w:rFonts w:ascii="Times New Roman" w:hAnsi="Times New Roman" w:cs="Times New Roman"/>
          <w:i/>
          <w:sz w:val="20"/>
          <w:szCs w:val="20"/>
        </w:rPr>
        <w:t xml:space="preserve">ntegration of various types of energies </w:t>
      </w:r>
      <w:proofErr w:type="spellStart"/>
      <w:r w:rsidR="00857908" w:rsidRPr="000D6408">
        <w:rPr>
          <w:rFonts w:ascii="Times New Roman" w:hAnsi="Times New Roman" w:cs="Times New Roman"/>
          <w:i/>
          <w:sz w:val="20"/>
          <w:szCs w:val="20"/>
        </w:rPr>
        <w:t>i.e</w:t>
      </w:r>
      <w:proofErr w:type="spellEnd"/>
      <w:r w:rsidR="00857908" w:rsidRPr="000D6408">
        <w:rPr>
          <w:rFonts w:ascii="Times New Roman" w:hAnsi="Times New Roman" w:cs="Times New Roman"/>
          <w:i/>
          <w:sz w:val="20"/>
          <w:szCs w:val="20"/>
        </w:rPr>
        <w:t xml:space="preserve">, wind, solar, plug-in hybrid electric vehicles (PHEVs) </w:t>
      </w:r>
      <w:r w:rsidR="00C95DD4" w:rsidRPr="000D6408">
        <w:rPr>
          <w:rFonts w:ascii="Times New Roman" w:hAnsi="Times New Roman" w:cs="Times New Roman"/>
          <w:i/>
          <w:sz w:val="20"/>
          <w:szCs w:val="20"/>
        </w:rPr>
        <w:t xml:space="preserve">are used </w:t>
      </w:r>
      <w:r w:rsidR="00857908" w:rsidRPr="000D6408">
        <w:rPr>
          <w:rFonts w:ascii="Times New Roman" w:hAnsi="Times New Roman" w:cs="Times New Roman"/>
          <w:i/>
          <w:sz w:val="20"/>
          <w:szCs w:val="20"/>
        </w:rPr>
        <w:t>on the distribution grid</w:t>
      </w:r>
      <w:r w:rsidR="00C95DD4" w:rsidRPr="000D6408">
        <w:rPr>
          <w:rFonts w:ascii="Times New Roman" w:hAnsi="Times New Roman" w:cs="Times New Roman"/>
          <w:i/>
          <w:sz w:val="20"/>
          <w:szCs w:val="20"/>
        </w:rPr>
        <w:t>.  But the problem of power quality and intermittency have been increasing.</w:t>
      </w:r>
      <w:r w:rsidR="009A66A3" w:rsidRPr="000D6408">
        <w:rPr>
          <w:rFonts w:ascii="Times New Roman" w:hAnsi="Times New Roman" w:cs="Times New Roman"/>
          <w:i/>
          <w:sz w:val="20"/>
          <w:szCs w:val="20"/>
        </w:rPr>
        <w:t xml:space="preserve"> </w:t>
      </w:r>
      <w:r w:rsidR="00C95DD4" w:rsidRPr="000D6408">
        <w:rPr>
          <w:rFonts w:ascii="Times New Roman" w:hAnsi="Times New Roman" w:cs="Times New Roman"/>
          <w:i/>
          <w:sz w:val="20"/>
          <w:szCs w:val="20"/>
        </w:rPr>
        <w:t xml:space="preserve">To deal with these problems rechargeable energy storage technologies like </w:t>
      </w:r>
      <w:r w:rsidR="009A66A3" w:rsidRPr="000D6408">
        <w:rPr>
          <w:rFonts w:ascii="Times New Roman" w:hAnsi="Times New Roman" w:cs="Times New Roman"/>
          <w:i/>
          <w:sz w:val="20"/>
          <w:szCs w:val="20"/>
        </w:rPr>
        <w:t>superconducting magnet energy storage (SMES), flywheel energy storage system (FESS), battery energy storage system (BESS)</w:t>
      </w:r>
      <w:r w:rsidR="00C95DD4" w:rsidRPr="000D6408">
        <w:rPr>
          <w:rFonts w:ascii="Times New Roman" w:hAnsi="Times New Roman" w:cs="Times New Roman"/>
          <w:i/>
          <w:sz w:val="20"/>
          <w:szCs w:val="20"/>
        </w:rPr>
        <w:t xml:space="preserve"> and ultra-capacitors (UCAPs) can be used</w:t>
      </w:r>
      <w:r w:rsidR="00857908" w:rsidRPr="000D6408">
        <w:rPr>
          <w:rFonts w:ascii="Times New Roman" w:hAnsi="Times New Roman" w:cs="Times New Roman"/>
          <w:i/>
          <w:sz w:val="20"/>
          <w:szCs w:val="20"/>
        </w:rPr>
        <w:t xml:space="preserve">. In this paper, </w:t>
      </w:r>
      <w:proofErr w:type="spellStart"/>
      <w:r w:rsidR="00857908" w:rsidRPr="000D6408">
        <w:rPr>
          <w:rFonts w:ascii="Times New Roman" w:hAnsi="Times New Roman" w:cs="Times New Roman"/>
          <w:i/>
          <w:sz w:val="20"/>
          <w:szCs w:val="20"/>
        </w:rPr>
        <w:t>Ultracapacitor</w:t>
      </w:r>
      <w:proofErr w:type="spellEnd"/>
      <w:r w:rsidR="00857908" w:rsidRPr="000D6408">
        <w:rPr>
          <w:rFonts w:ascii="Times New Roman" w:hAnsi="Times New Roman" w:cs="Times New Roman"/>
          <w:i/>
          <w:sz w:val="20"/>
          <w:szCs w:val="20"/>
        </w:rPr>
        <w:t xml:space="preserve"> is proposed to overcome such problems of power </w:t>
      </w:r>
      <w:proofErr w:type="gramStart"/>
      <w:r w:rsidR="00857908" w:rsidRPr="000D6408">
        <w:rPr>
          <w:rFonts w:ascii="Times New Roman" w:hAnsi="Times New Roman" w:cs="Times New Roman"/>
          <w:i/>
          <w:sz w:val="20"/>
          <w:szCs w:val="20"/>
        </w:rPr>
        <w:t>quality ,</w:t>
      </w:r>
      <w:proofErr w:type="gramEnd"/>
      <w:r w:rsidR="00857908" w:rsidRPr="000D6408">
        <w:rPr>
          <w:rFonts w:ascii="Times New Roman" w:hAnsi="Times New Roman" w:cs="Times New Roman"/>
          <w:i/>
          <w:sz w:val="20"/>
          <w:szCs w:val="20"/>
        </w:rPr>
        <w:t xml:space="preserve"> voltage sag &amp; swell and intermittency smoothing. UCAP has ideal characteristics </w:t>
      </w:r>
      <w:r w:rsidR="00177F97" w:rsidRPr="000D6408">
        <w:rPr>
          <w:rFonts w:ascii="Times New Roman" w:hAnsi="Times New Roman" w:cs="Times New Roman"/>
          <w:i/>
          <w:sz w:val="20"/>
          <w:szCs w:val="20"/>
        </w:rPr>
        <w:t xml:space="preserve">for improving power quality problems and other serious issues of distribution grid as they have both high and low power densities and fast rates of charge and discharge. In this paper UCAP is used with dc–ac </w:t>
      </w:r>
      <w:proofErr w:type="gramStart"/>
      <w:r w:rsidR="00177F97" w:rsidRPr="000D6408">
        <w:rPr>
          <w:rFonts w:ascii="Times New Roman" w:hAnsi="Times New Roman" w:cs="Times New Roman"/>
          <w:i/>
          <w:sz w:val="20"/>
          <w:szCs w:val="20"/>
        </w:rPr>
        <w:t>inverters  and</w:t>
      </w:r>
      <w:proofErr w:type="gramEnd"/>
      <w:r w:rsidR="00177F97" w:rsidRPr="000D6408">
        <w:rPr>
          <w:rFonts w:ascii="Times New Roman" w:hAnsi="Times New Roman" w:cs="Times New Roman"/>
          <w:i/>
          <w:sz w:val="20"/>
          <w:szCs w:val="20"/>
        </w:rPr>
        <w:t xml:space="preserve"> the dc–dc converter which helps in providing active/reactive power and voltage sag/swell compensation. The simulation model of the overall system is developed.</w:t>
      </w:r>
    </w:p>
    <w:bookmarkEnd w:id="0"/>
    <w:p w:rsidR="00177F97" w:rsidRPr="000D6408" w:rsidRDefault="00177F97" w:rsidP="00955B4B">
      <w:pPr>
        <w:rPr>
          <w:rFonts w:ascii="Times New Roman" w:hAnsi="Times New Roman" w:cs="Times New Roman"/>
          <w:b/>
          <w:i/>
          <w:sz w:val="20"/>
          <w:szCs w:val="20"/>
        </w:rPr>
      </w:pPr>
      <w:r w:rsidRPr="000D6408">
        <w:rPr>
          <w:rFonts w:ascii="Times New Roman" w:hAnsi="Times New Roman" w:cs="Times New Roman"/>
          <w:b/>
          <w:i/>
          <w:sz w:val="20"/>
          <w:szCs w:val="20"/>
        </w:rPr>
        <w:t xml:space="preserve">Keywords: Active power filter (APF), </w:t>
      </w:r>
      <w:proofErr w:type="spellStart"/>
      <w:r w:rsidRPr="000D6408">
        <w:rPr>
          <w:rFonts w:ascii="Times New Roman" w:hAnsi="Times New Roman" w:cs="Times New Roman"/>
          <w:b/>
          <w:i/>
          <w:sz w:val="20"/>
          <w:szCs w:val="20"/>
        </w:rPr>
        <w:t>ultracapacitors</w:t>
      </w:r>
      <w:proofErr w:type="spellEnd"/>
      <w:r w:rsidRPr="000D6408">
        <w:rPr>
          <w:rFonts w:ascii="Times New Roman" w:hAnsi="Times New Roman" w:cs="Times New Roman"/>
          <w:b/>
          <w:i/>
          <w:sz w:val="20"/>
          <w:szCs w:val="20"/>
        </w:rPr>
        <w:t xml:space="preserve"> (UCAP), Dynamic voltage restorer (DVR), sag/swell</w:t>
      </w:r>
      <w:r w:rsidR="009A66A3" w:rsidRPr="000D6408">
        <w:rPr>
          <w:rFonts w:ascii="Times New Roman" w:hAnsi="Times New Roman" w:cs="Times New Roman"/>
          <w:b/>
          <w:i/>
          <w:sz w:val="20"/>
          <w:szCs w:val="20"/>
        </w:rPr>
        <w:t>, dc–dc converter, dc–ac inverters.</w:t>
      </w:r>
    </w:p>
    <w:p w:rsidR="009A66A3" w:rsidRPr="000D6408" w:rsidRDefault="000D6408" w:rsidP="00C70BA5">
      <w:pPr>
        <w:jc w:val="center"/>
        <w:rPr>
          <w:rFonts w:ascii="Times New Roman" w:hAnsi="Times New Roman" w:cs="Times New Roman"/>
          <w:b/>
          <w:sz w:val="20"/>
          <w:szCs w:val="20"/>
        </w:rPr>
      </w:pPr>
      <w:r w:rsidRPr="000D6408">
        <w:rPr>
          <w:rFonts w:ascii="Times New Roman" w:hAnsi="Times New Roman" w:cs="Times New Roman"/>
          <w:b/>
          <w:sz w:val="20"/>
          <w:szCs w:val="20"/>
        </w:rPr>
        <w:t xml:space="preserve">I.  </w:t>
      </w:r>
      <w:r w:rsidR="00C70BA5">
        <w:rPr>
          <w:rFonts w:ascii="Times New Roman" w:hAnsi="Times New Roman" w:cs="Times New Roman"/>
          <w:b/>
          <w:sz w:val="20"/>
          <w:szCs w:val="20"/>
        </w:rPr>
        <w:t>INTRODUCTION</w:t>
      </w:r>
    </w:p>
    <w:p w:rsidR="00C95DD4" w:rsidRPr="00541CFA" w:rsidRDefault="008B1F17" w:rsidP="00541CFA">
      <w:pPr>
        <w:spacing w:line="276" w:lineRule="auto"/>
        <w:jc w:val="both"/>
        <w:rPr>
          <w:rFonts w:ascii="Times New Roman" w:hAnsi="Times New Roman" w:cs="Times New Roman"/>
          <w:sz w:val="20"/>
          <w:szCs w:val="20"/>
        </w:rPr>
      </w:pPr>
      <w:proofErr w:type="gramStart"/>
      <w:r w:rsidRPr="00541CFA">
        <w:rPr>
          <w:rFonts w:ascii="Times New Roman" w:hAnsi="Times New Roman" w:cs="Times New Roman"/>
          <w:b/>
          <w:sz w:val="20"/>
          <w:szCs w:val="20"/>
        </w:rPr>
        <w:t>P</w:t>
      </w:r>
      <w:r w:rsidRPr="00541CFA">
        <w:rPr>
          <w:rFonts w:ascii="Times New Roman" w:hAnsi="Times New Roman" w:cs="Times New Roman"/>
          <w:sz w:val="20"/>
          <w:szCs w:val="20"/>
        </w:rPr>
        <w:t xml:space="preserve">ower Quality problems of </w:t>
      </w:r>
      <w:proofErr w:type="spellStart"/>
      <w:r w:rsidRPr="00541CFA">
        <w:rPr>
          <w:rFonts w:ascii="Times New Roman" w:hAnsi="Times New Roman" w:cs="Times New Roman"/>
          <w:sz w:val="20"/>
          <w:szCs w:val="20"/>
        </w:rPr>
        <w:t>Disribution</w:t>
      </w:r>
      <w:proofErr w:type="spellEnd"/>
      <w:r w:rsidRPr="00541CFA">
        <w:rPr>
          <w:rFonts w:ascii="Times New Roman" w:hAnsi="Times New Roman" w:cs="Times New Roman"/>
          <w:sz w:val="20"/>
          <w:szCs w:val="20"/>
        </w:rPr>
        <w:t xml:space="preserve"> grid needs</w:t>
      </w:r>
      <w:proofErr w:type="gramEnd"/>
      <w:r w:rsidRPr="00541CFA">
        <w:rPr>
          <w:rFonts w:ascii="Times New Roman" w:hAnsi="Times New Roman" w:cs="Times New Roman"/>
          <w:sz w:val="20"/>
          <w:szCs w:val="20"/>
        </w:rPr>
        <w:t xml:space="preserve"> a thoughtful attention. To shoot down the concern of </w:t>
      </w:r>
      <w:r w:rsidR="00467689" w:rsidRPr="00541CFA">
        <w:rPr>
          <w:rFonts w:ascii="Times New Roman" w:hAnsi="Times New Roman" w:cs="Times New Roman"/>
          <w:sz w:val="20"/>
          <w:szCs w:val="20"/>
        </w:rPr>
        <w:t xml:space="preserve">enhancing the power quality, devices like dynamic voltage restorer (DVR) and active power ﬁlter (APF) are employed. </w:t>
      </w:r>
      <w:r w:rsidR="004434AE" w:rsidRPr="00541CFA">
        <w:rPr>
          <w:rFonts w:ascii="Times New Roman" w:hAnsi="Times New Roman" w:cs="Times New Roman"/>
          <w:sz w:val="20"/>
          <w:szCs w:val="20"/>
        </w:rPr>
        <w:t>A DVR is a series-connected solid state device that injects voltage into the system in order to regulate the load side voltage.</w:t>
      </w:r>
      <w:r w:rsidR="00467689" w:rsidRPr="00541CFA">
        <w:rPr>
          <w:rFonts w:ascii="Times New Roman" w:eastAsiaTheme="minorEastAsia" w:hAnsi="Times New Roman" w:cs="Times New Roman"/>
          <w:color w:val="000000" w:themeColor="text1"/>
          <w:kern w:val="24"/>
          <w:sz w:val="20"/>
          <w:szCs w:val="20"/>
        </w:rPr>
        <w:t xml:space="preserve"> </w:t>
      </w:r>
      <w:r w:rsidR="00467689" w:rsidRPr="00541CFA">
        <w:rPr>
          <w:rFonts w:ascii="Times New Roman" w:hAnsi="Times New Roman" w:cs="Times New Roman"/>
          <w:sz w:val="20"/>
          <w:szCs w:val="20"/>
        </w:rPr>
        <w:t xml:space="preserve">Its primary function is to rapidly boost up the load-side voltage in the event of </w:t>
      </w:r>
      <w:proofErr w:type="gramStart"/>
      <w:r w:rsidR="00467689" w:rsidRPr="00541CFA">
        <w:rPr>
          <w:rFonts w:ascii="Times New Roman" w:hAnsi="Times New Roman" w:cs="Times New Roman"/>
          <w:sz w:val="20"/>
          <w:szCs w:val="20"/>
        </w:rPr>
        <w:t>a voltage</w:t>
      </w:r>
      <w:proofErr w:type="gramEnd"/>
      <w:r w:rsidR="00467689" w:rsidRPr="00541CFA">
        <w:rPr>
          <w:rFonts w:ascii="Times New Roman" w:hAnsi="Times New Roman" w:cs="Times New Roman"/>
          <w:sz w:val="20"/>
          <w:szCs w:val="20"/>
        </w:rPr>
        <w:t xml:space="preserve"> sag in order to avoid any power disruption to that load.</w:t>
      </w:r>
      <w:r w:rsidR="00467689" w:rsidRPr="00541CFA">
        <w:rPr>
          <w:rFonts w:ascii="Times New Roman" w:eastAsiaTheme="minorEastAsia" w:hAnsi="Times New Roman" w:cs="Times New Roman"/>
          <w:color w:val="000000" w:themeColor="text1"/>
          <w:kern w:val="24"/>
          <w:sz w:val="20"/>
          <w:szCs w:val="20"/>
        </w:rPr>
        <w:t xml:space="preserve"> </w:t>
      </w:r>
      <w:r w:rsidR="004434AE" w:rsidRPr="00541CFA">
        <w:rPr>
          <w:rFonts w:ascii="Times New Roman" w:hAnsi="Times New Roman" w:cs="Times New Roman"/>
          <w:sz w:val="20"/>
          <w:szCs w:val="20"/>
        </w:rPr>
        <w:t>Together with voltage sags and swells compensation, DVR can also have features like: line voltage harmonics compensation, reduction of transients in voltage and fault current limitations.</w:t>
      </w:r>
      <w:r w:rsidR="00467689" w:rsidRPr="00541CFA">
        <w:rPr>
          <w:rFonts w:ascii="Times New Roman" w:hAnsi="Times New Roman" w:cs="Times New Roman"/>
          <w:sz w:val="20"/>
          <w:szCs w:val="20"/>
        </w:rPr>
        <w:t xml:space="preserve"> The use of shunt active power filters (APF) is to eliminate harmonic currents and to compensate reactive power for linear/nonlinear loads.</w:t>
      </w:r>
      <w:r w:rsidR="00467689" w:rsidRPr="00541CFA">
        <w:rPr>
          <w:rFonts w:ascii="Times New Roman" w:eastAsiaTheme="minorEastAsia" w:hAnsi="Times New Roman" w:cs="Times New Roman"/>
          <w:color w:val="000000" w:themeColor="text1"/>
          <w:kern w:val="24"/>
          <w:sz w:val="20"/>
          <w:szCs w:val="20"/>
        </w:rPr>
        <w:t xml:space="preserve"> </w:t>
      </w:r>
      <w:r w:rsidR="00467689" w:rsidRPr="00541CFA">
        <w:rPr>
          <w:rFonts w:ascii="Times New Roman" w:hAnsi="Times New Roman" w:cs="Times New Roman"/>
          <w:sz w:val="20"/>
          <w:szCs w:val="20"/>
        </w:rPr>
        <w:t>One of the peculiar features of a shunt APF is that it can be designed without active energy source units, such as batteries, or in other forms in its compensation mechanism.</w:t>
      </w:r>
      <w:r w:rsidR="00811E6E" w:rsidRPr="00541CFA">
        <w:rPr>
          <w:rFonts w:ascii="Times New Roman" w:hAnsi="Times New Roman" w:cs="Times New Roman"/>
          <w:sz w:val="20"/>
          <w:szCs w:val="20"/>
        </w:rPr>
        <w:t xml:space="preserve"> Therefore, there is renewed interest in power quality products like the dynamic voltage restorer (DVR) and active power filter (APF). DVR prevents sensitive loads from experiencing voltage sags/swells and APF prevents the grid from supplying no sinusoidal currents when the load is nonlinear. The concept of integrating the DVR and APF through a back–back inverter topology was first introduced in and the topology was named as unified power quality conditioner (UPQC). The design goal of the traditional UPQC was limited to improve the power quality of the distribution grid by being able to provide sag, swell, and harmonic current compensation. In this paper, energy storage integration into the power conditioner topology is being proposed, which will allow the integrated system to provide additional functionality. With the increase in penetration of the distribution energy resources (DERs) like wind, solar, and plugin hybrid electric vehicles (PHEVs), there is a corresponding increase in the power quality problems and intermittencies on the distribution grid in the seconds to minutes time scale . Energy storage integration with DERs is a potential </w:t>
      </w:r>
      <w:r w:rsidR="00811E6E" w:rsidRPr="00541CFA">
        <w:rPr>
          <w:rFonts w:ascii="Times New Roman" w:hAnsi="Times New Roman" w:cs="Times New Roman"/>
          <w:sz w:val="20"/>
          <w:szCs w:val="20"/>
        </w:rPr>
        <w:lastRenderedPageBreak/>
        <w:t>solution, which will increase the reliability of the DERs by reducing the intermittencies and also aid in tackling some of the power quality problems on the distribution grid. Applications where energy storage integration will improve the functionality are being identified, and efforts are being made to make energy storage integration commercially viable on a large scale. Smoothing of DERs is one application where energy storage integration and optimal control play an important role. Of all the rechargeable energy storage technologies superconducting magnet energy storage (SMES), flywheel energy storage system (FESS), battery energy storage system (BESS), and ultra-capacitors (UCAPs), UCAPs are ideal for providing active power support for events on the distribution grid which require active power support in the seconds to minutes time scale like voltage sags/swells, active/reactive power support, and renewable intermittency smoothing. In this project, UCAP-based energy storage integration through a power conditioner into the distribution grid is proposed. The organization of this document is as follows. In Section 2 gives Methods and Material of proposed system. In Section 3 Result and Discussion in which result are discussed.</w:t>
      </w:r>
    </w:p>
    <w:p w:rsidR="00811E6E" w:rsidRPr="00541CFA" w:rsidRDefault="00811E6E" w:rsidP="00541CFA">
      <w:pPr>
        <w:spacing w:line="276" w:lineRule="auto"/>
        <w:jc w:val="both"/>
        <w:rPr>
          <w:rFonts w:ascii="Times New Roman" w:hAnsi="Times New Roman" w:cs="Times New Roman"/>
          <w:b/>
          <w:sz w:val="20"/>
          <w:szCs w:val="20"/>
        </w:rPr>
      </w:pPr>
    </w:p>
    <w:p w:rsidR="00811E6E" w:rsidRPr="00C70BA5" w:rsidRDefault="00C70BA5" w:rsidP="00811E6E">
      <w:pPr>
        <w:rPr>
          <w:rFonts w:ascii="Times New Roman" w:hAnsi="Times New Roman" w:cs="Times New Roman"/>
          <w:b/>
          <w:sz w:val="20"/>
          <w:szCs w:val="20"/>
        </w:rPr>
      </w:pPr>
      <w:r>
        <w:rPr>
          <w:rFonts w:ascii="Times New Roman" w:hAnsi="Times New Roman" w:cs="Times New Roman"/>
          <w:b/>
          <w:sz w:val="20"/>
          <w:szCs w:val="20"/>
        </w:rPr>
        <w:t xml:space="preserve"> </w:t>
      </w:r>
    </w:p>
    <w:p w:rsidR="00811E6E" w:rsidRPr="00C70BA5" w:rsidRDefault="00811E6E" w:rsidP="00C70BA5">
      <w:pPr>
        <w:jc w:val="center"/>
        <w:rPr>
          <w:rFonts w:ascii="Times New Roman" w:hAnsi="Times New Roman" w:cs="Times New Roman"/>
          <w:b/>
          <w:sz w:val="20"/>
          <w:szCs w:val="20"/>
        </w:rPr>
      </w:pPr>
      <w:r w:rsidRPr="00C70BA5">
        <w:rPr>
          <w:rFonts w:ascii="Times New Roman" w:hAnsi="Times New Roman" w:cs="Times New Roman"/>
          <w:b/>
          <w:sz w:val="20"/>
          <w:szCs w:val="20"/>
        </w:rPr>
        <w:t>II</w:t>
      </w:r>
      <w:proofErr w:type="gramStart"/>
      <w:r w:rsidRPr="00C70BA5">
        <w:rPr>
          <w:rFonts w:ascii="Times New Roman" w:hAnsi="Times New Roman" w:cs="Times New Roman"/>
          <w:b/>
          <w:sz w:val="20"/>
          <w:szCs w:val="20"/>
        </w:rPr>
        <w:t>.  METHODS</w:t>
      </w:r>
      <w:proofErr w:type="gramEnd"/>
      <w:r w:rsidRPr="00C70BA5">
        <w:rPr>
          <w:rFonts w:ascii="Times New Roman" w:hAnsi="Times New Roman" w:cs="Times New Roman"/>
          <w:b/>
          <w:sz w:val="20"/>
          <w:szCs w:val="20"/>
        </w:rPr>
        <w:t xml:space="preserve"> AND MATERIAL</w:t>
      </w:r>
    </w:p>
    <w:p w:rsidR="00C95DD4" w:rsidRPr="00C70BA5" w:rsidRDefault="00C95DD4" w:rsidP="00955B4B">
      <w:pPr>
        <w:rPr>
          <w:rFonts w:ascii="Times New Roman" w:hAnsi="Times New Roman" w:cs="Times New Roman"/>
          <w:b/>
          <w:sz w:val="20"/>
          <w:szCs w:val="20"/>
        </w:rPr>
      </w:pPr>
    </w:p>
    <w:p w:rsidR="00C95DD4" w:rsidRPr="00C70BA5" w:rsidRDefault="00287420" w:rsidP="00955B4B">
      <w:pPr>
        <w:rPr>
          <w:rFonts w:ascii="Times New Roman" w:hAnsi="Times New Roman" w:cs="Times New Roman"/>
          <w:b/>
          <w:sz w:val="20"/>
          <w:szCs w:val="20"/>
        </w:rPr>
      </w:pPr>
      <w:r w:rsidRPr="00C70BA5">
        <w:rPr>
          <w:rFonts w:ascii="Times New Roman" w:hAnsi="Times New Roman" w:cs="Times New Roman"/>
          <w:b/>
          <w:sz w:val="20"/>
          <w:szCs w:val="20"/>
        </w:rPr>
        <w:t xml:space="preserve">                     </w:t>
      </w:r>
      <w:r w:rsidR="00811E6E" w:rsidRPr="00C70BA5">
        <w:rPr>
          <w:rFonts w:ascii="Times New Roman" w:hAnsi="Times New Roman" w:cs="Times New Roman"/>
          <w:b/>
          <w:noProof/>
          <w:sz w:val="20"/>
          <w:szCs w:val="20"/>
          <w:lang w:bidi="mr-IN"/>
        </w:rPr>
        <w:drawing>
          <wp:inline distT="0" distB="0" distL="0" distR="0" wp14:anchorId="56FD8595" wp14:editId="56FA7E4B">
            <wp:extent cx="4229100" cy="17002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a:srcRect/>
                    <a:stretch>
                      <a:fillRect/>
                    </a:stretch>
                  </pic:blipFill>
                  <pic:spPr bwMode="auto">
                    <a:xfrm>
                      <a:off x="0" y="0"/>
                      <a:ext cx="4268450" cy="1716045"/>
                    </a:xfrm>
                    <a:prstGeom prst="rect">
                      <a:avLst/>
                    </a:prstGeom>
                    <a:noFill/>
                    <a:ln w="9525">
                      <a:noFill/>
                      <a:miter lim="800000"/>
                      <a:headEnd/>
                      <a:tailEnd/>
                    </a:ln>
                    <a:effectLst/>
                  </pic:spPr>
                </pic:pic>
              </a:graphicData>
            </a:graphic>
          </wp:inline>
        </w:drawing>
      </w:r>
    </w:p>
    <w:p w:rsidR="00811E6E" w:rsidRPr="00C70BA5" w:rsidRDefault="00811E6E" w:rsidP="00955B4B">
      <w:pPr>
        <w:rPr>
          <w:rFonts w:ascii="Times New Roman" w:hAnsi="Times New Roman" w:cs="Times New Roman"/>
          <w:b/>
          <w:sz w:val="20"/>
          <w:szCs w:val="20"/>
        </w:rPr>
      </w:pPr>
      <w:r w:rsidRPr="00C70BA5">
        <w:rPr>
          <w:rFonts w:ascii="Times New Roman" w:hAnsi="Times New Roman" w:cs="Times New Roman"/>
          <w:b/>
          <w:sz w:val="20"/>
          <w:szCs w:val="20"/>
        </w:rPr>
        <w:t xml:space="preserve">   </w:t>
      </w:r>
      <w:r w:rsidR="00C70BA5">
        <w:rPr>
          <w:rFonts w:ascii="Times New Roman" w:hAnsi="Times New Roman" w:cs="Times New Roman"/>
          <w:b/>
          <w:sz w:val="20"/>
          <w:szCs w:val="20"/>
        </w:rPr>
        <w:t xml:space="preserve">                                            </w:t>
      </w:r>
      <w:r w:rsidRPr="00C70BA5">
        <w:rPr>
          <w:rFonts w:ascii="Times New Roman" w:hAnsi="Times New Roman" w:cs="Times New Roman"/>
          <w:b/>
          <w:sz w:val="20"/>
          <w:szCs w:val="20"/>
        </w:rPr>
        <w:t>Figure 1. Block Diagram of Proposed System</w:t>
      </w:r>
    </w:p>
    <w:p w:rsidR="00C70BA5" w:rsidRDefault="00C70BA5" w:rsidP="00811E6E">
      <w:pPr>
        <w:rPr>
          <w:rFonts w:ascii="Times New Roman" w:hAnsi="Times New Roman" w:cs="Times New Roman"/>
          <w:sz w:val="20"/>
          <w:szCs w:val="20"/>
        </w:rPr>
      </w:pPr>
    </w:p>
    <w:p w:rsidR="00811E6E" w:rsidRPr="00C70BA5" w:rsidRDefault="00811E6E" w:rsidP="00541CFA">
      <w:pPr>
        <w:spacing w:line="276" w:lineRule="auto"/>
        <w:jc w:val="both"/>
        <w:rPr>
          <w:rFonts w:ascii="Times New Roman" w:hAnsi="Times New Roman" w:cs="Times New Roman"/>
          <w:sz w:val="20"/>
          <w:szCs w:val="20"/>
        </w:rPr>
      </w:pPr>
      <w:r w:rsidRPr="00C70BA5">
        <w:rPr>
          <w:rFonts w:ascii="Times New Roman" w:hAnsi="Times New Roman" w:cs="Times New Roman"/>
          <w:sz w:val="20"/>
          <w:szCs w:val="20"/>
        </w:rPr>
        <w:t xml:space="preserve">The power stage consists of two back-to-back three-phase voltage source inverters connected through a dc-link capacitor. UCAP energy storage is connected to the dc-link capacitor through a bidirectional dc–dc converter. The series inverter is responsible for compensating the voltage sags and swells; and the shunt inverter is responsible for active/reactive power support and renewable intermittency smoothing. The one-line diagram of the system is shown in Fig. 1. The power stage consists of two back-to-back three-phase voltage source inverters connected through a dc-link capacitor. UCAP energy storage is connected to the dc-link capacitor through a bidirectional dc–dc converter. The series inverter is responsible for compensating the voltage sags and swells; and the shunt inverter is responsible for active/reactive power support and renewable intermittency smoothing. The complete circuit diagram of the series DVR, shunt APF, and the bidirectional DC– dc converter is shown in Fig. 2. Both the inverter systems consist of IGBT module, its gate-driver, LC filter, and an isolation transformer. The dc-link voltage </w:t>
      </w:r>
      <w:proofErr w:type="spellStart"/>
      <w:r w:rsidRPr="00C70BA5">
        <w:rPr>
          <w:rFonts w:ascii="Times New Roman" w:hAnsi="Times New Roman" w:cs="Times New Roman"/>
          <w:sz w:val="20"/>
          <w:szCs w:val="20"/>
        </w:rPr>
        <w:t>Vdc</w:t>
      </w:r>
      <w:proofErr w:type="spellEnd"/>
      <w:r w:rsidRPr="00C70BA5">
        <w:rPr>
          <w:rFonts w:ascii="Times New Roman" w:hAnsi="Times New Roman" w:cs="Times New Roman"/>
          <w:sz w:val="20"/>
          <w:szCs w:val="20"/>
        </w:rPr>
        <w:t xml:space="preserve"> is regulated at 260 V for optimum voltage and current compensation of the converter and the line–line voltage </w:t>
      </w:r>
      <w:proofErr w:type="spellStart"/>
      <w:proofErr w:type="gramStart"/>
      <w:r w:rsidRPr="00C70BA5">
        <w:rPr>
          <w:rFonts w:ascii="Times New Roman" w:hAnsi="Times New Roman" w:cs="Times New Roman"/>
          <w:sz w:val="20"/>
          <w:szCs w:val="20"/>
        </w:rPr>
        <w:t>Vab</w:t>
      </w:r>
      <w:proofErr w:type="spellEnd"/>
      <w:proofErr w:type="gramEnd"/>
      <w:r w:rsidRPr="00C70BA5">
        <w:rPr>
          <w:rFonts w:ascii="Times New Roman" w:hAnsi="Times New Roman" w:cs="Times New Roman"/>
          <w:sz w:val="20"/>
          <w:szCs w:val="20"/>
        </w:rPr>
        <w:t xml:space="preserve"> is 208 V. The goal of this project is to provide the integrated power conditioner and UCAP system with active power capability.</w:t>
      </w:r>
    </w:p>
    <w:p w:rsidR="00811E6E" w:rsidRPr="00C70BA5" w:rsidRDefault="00811E6E" w:rsidP="00541CFA">
      <w:pPr>
        <w:spacing w:line="276" w:lineRule="auto"/>
        <w:jc w:val="both"/>
        <w:rPr>
          <w:rFonts w:ascii="Times New Roman" w:hAnsi="Times New Roman" w:cs="Times New Roman"/>
          <w:sz w:val="20"/>
          <w:szCs w:val="20"/>
        </w:rPr>
      </w:pPr>
      <w:r w:rsidRPr="00C70BA5">
        <w:rPr>
          <w:rFonts w:ascii="Times New Roman" w:hAnsi="Times New Roman" w:cs="Times New Roman"/>
          <w:sz w:val="20"/>
          <w:szCs w:val="20"/>
        </w:rPr>
        <w:t xml:space="preserve"> 1) To compensate temporary voltage sag (0.1–0.9 </w:t>
      </w:r>
      <w:proofErr w:type="spellStart"/>
      <w:r w:rsidRPr="00C70BA5">
        <w:rPr>
          <w:rFonts w:ascii="Times New Roman" w:hAnsi="Times New Roman" w:cs="Times New Roman"/>
          <w:sz w:val="20"/>
          <w:szCs w:val="20"/>
        </w:rPr>
        <w:t>p.u</w:t>
      </w:r>
      <w:proofErr w:type="spellEnd"/>
      <w:r w:rsidRPr="00C70BA5">
        <w:rPr>
          <w:rFonts w:ascii="Times New Roman" w:hAnsi="Times New Roman" w:cs="Times New Roman"/>
          <w:sz w:val="20"/>
          <w:szCs w:val="20"/>
        </w:rPr>
        <w:t xml:space="preserve">.) and swell (1.1–1.2 </w:t>
      </w:r>
      <w:proofErr w:type="spellStart"/>
      <w:r w:rsidRPr="00C70BA5">
        <w:rPr>
          <w:rFonts w:ascii="Times New Roman" w:hAnsi="Times New Roman" w:cs="Times New Roman"/>
          <w:sz w:val="20"/>
          <w:szCs w:val="20"/>
        </w:rPr>
        <w:t>p.u</w:t>
      </w:r>
      <w:proofErr w:type="spellEnd"/>
      <w:r w:rsidRPr="00C70BA5">
        <w:rPr>
          <w:rFonts w:ascii="Times New Roman" w:hAnsi="Times New Roman" w:cs="Times New Roman"/>
          <w:sz w:val="20"/>
          <w:szCs w:val="20"/>
        </w:rPr>
        <w:t>.),</w:t>
      </w:r>
      <w:r w:rsidR="00C70BA5" w:rsidRPr="00C70BA5">
        <w:rPr>
          <w:rFonts w:ascii="Times New Roman" w:hAnsi="Times New Roman" w:cs="Times New Roman"/>
          <w:sz w:val="20"/>
          <w:szCs w:val="20"/>
        </w:rPr>
        <w:t xml:space="preserve"> which last from 3 s to 1 min.</w:t>
      </w:r>
    </w:p>
    <w:p w:rsidR="00811E6E" w:rsidRPr="00C70BA5" w:rsidRDefault="00811E6E" w:rsidP="00541CFA">
      <w:pPr>
        <w:spacing w:line="276" w:lineRule="auto"/>
        <w:jc w:val="both"/>
        <w:rPr>
          <w:rFonts w:ascii="Times New Roman" w:hAnsi="Times New Roman" w:cs="Times New Roman"/>
          <w:sz w:val="20"/>
          <w:szCs w:val="20"/>
        </w:rPr>
      </w:pPr>
      <w:r w:rsidRPr="00C70BA5">
        <w:rPr>
          <w:rFonts w:ascii="Times New Roman" w:hAnsi="Times New Roman" w:cs="Times New Roman"/>
          <w:sz w:val="20"/>
          <w:szCs w:val="20"/>
        </w:rPr>
        <w:lastRenderedPageBreak/>
        <w:t>2) To provide active/reactive support and renewable intermittency smoothing, this is in the seconds to minutes time scale.</w:t>
      </w:r>
    </w:p>
    <w:p w:rsidR="00C95DD4" w:rsidRPr="00C70BA5" w:rsidRDefault="00811E6E" w:rsidP="002B5D9F">
      <w:pPr>
        <w:jc w:val="center"/>
        <w:rPr>
          <w:rFonts w:ascii="Times New Roman" w:hAnsi="Times New Roman" w:cs="Times New Roman"/>
          <w:b/>
          <w:sz w:val="20"/>
          <w:szCs w:val="20"/>
        </w:rPr>
      </w:pPr>
      <w:r w:rsidRPr="00C70BA5">
        <w:rPr>
          <w:rFonts w:ascii="Times New Roman" w:hAnsi="Times New Roman" w:cs="Times New Roman"/>
          <w:b/>
          <w:noProof/>
          <w:sz w:val="20"/>
          <w:szCs w:val="20"/>
          <w:lang w:bidi="mr-IN"/>
        </w:rPr>
        <w:drawing>
          <wp:inline distT="0" distB="0" distL="0" distR="0" wp14:anchorId="1D120EEF" wp14:editId="58D3AC22">
            <wp:extent cx="2388074" cy="3114675"/>
            <wp:effectExtent l="0" t="0" r="0" b="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a:srcRect/>
                    <a:stretch>
                      <a:fillRect/>
                    </a:stretch>
                  </pic:blipFill>
                  <pic:spPr bwMode="auto">
                    <a:xfrm>
                      <a:off x="0" y="0"/>
                      <a:ext cx="2423880" cy="3161375"/>
                    </a:xfrm>
                    <a:prstGeom prst="rect">
                      <a:avLst/>
                    </a:prstGeom>
                    <a:noFill/>
                    <a:ln w="9525">
                      <a:noFill/>
                      <a:miter lim="800000"/>
                      <a:headEnd/>
                      <a:tailEnd/>
                    </a:ln>
                    <a:effectLst/>
                  </pic:spPr>
                </pic:pic>
              </a:graphicData>
            </a:graphic>
          </wp:inline>
        </w:drawing>
      </w:r>
    </w:p>
    <w:p w:rsidR="00C95DD4" w:rsidRPr="00C70BA5" w:rsidRDefault="009B24CB" w:rsidP="009B24CB">
      <w:pPr>
        <w:jc w:val="center"/>
        <w:rPr>
          <w:rFonts w:ascii="Times New Roman" w:hAnsi="Times New Roman" w:cs="Times New Roman"/>
          <w:b/>
          <w:sz w:val="20"/>
          <w:szCs w:val="20"/>
        </w:rPr>
      </w:pPr>
      <w:r>
        <w:rPr>
          <w:rFonts w:ascii="Times New Roman" w:hAnsi="Times New Roman" w:cs="Times New Roman"/>
          <w:b/>
          <w:sz w:val="20"/>
          <w:szCs w:val="20"/>
        </w:rPr>
        <w:t>Figure 2.-</w:t>
      </w:r>
      <w:r w:rsidR="00811E6E" w:rsidRPr="00C70BA5">
        <w:rPr>
          <w:rFonts w:ascii="Times New Roman" w:hAnsi="Times New Roman" w:cs="Times New Roman"/>
          <w:b/>
          <w:sz w:val="20"/>
          <w:szCs w:val="20"/>
        </w:rPr>
        <w:t>One-line diagram of power conditioner with UCAP energy storage</w:t>
      </w:r>
    </w:p>
    <w:p w:rsidR="00C70BA5" w:rsidRDefault="002B5D9F" w:rsidP="002B5D9F">
      <w:pPr>
        <w:jc w:val="center"/>
        <w:rPr>
          <w:rFonts w:ascii="Times New Roman" w:hAnsi="Times New Roman" w:cs="Times New Roman"/>
          <w:b/>
          <w:sz w:val="20"/>
          <w:szCs w:val="20"/>
        </w:rPr>
      </w:pPr>
      <w:r w:rsidRPr="00C70BA5">
        <w:rPr>
          <w:rFonts w:ascii="Times New Roman" w:hAnsi="Times New Roman" w:cs="Times New Roman"/>
          <w:b/>
          <w:noProof/>
          <w:sz w:val="20"/>
          <w:szCs w:val="20"/>
          <w:lang w:bidi="mr-IN"/>
        </w:rPr>
        <w:drawing>
          <wp:inline distT="0" distB="0" distL="0" distR="0" wp14:anchorId="3F198D59" wp14:editId="52505DC8">
            <wp:extent cx="3619500" cy="300947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5222" cy="3030858"/>
                    </a:xfrm>
                    <a:prstGeom prst="rect">
                      <a:avLst/>
                    </a:prstGeom>
                    <a:noFill/>
                    <a:ln>
                      <a:noFill/>
                    </a:ln>
                  </pic:spPr>
                </pic:pic>
              </a:graphicData>
            </a:graphic>
          </wp:inline>
        </w:drawing>
      </w:r>
    </w:p>
    <w:p w:rsidR="00811E6E" w:rsidRPr="00C70BA5" w:rsidRDefault="00C70BA5" w:rsidP="00955B4B">
      <w:pPr>
        <w:rPr>
          <w:rFonts w:ascii="Times New Roman" w:hAnsi="Times New Roman" w:cs="Times New Roman"/>
          <w:b/>
          <w:sz w:val="20"/>
          <w:szCs w:val="20"/>
        </w:rPr>
      </w:pPr>
      <w:r>
        <w:rPr>
          <w:rFonts w:ascii="Times New Roman" w:hAnsi="Times New Roman" w:cs="Times New Roman"/>
          <w:b/>
          <w:sz w:val="20"/>
          <w:szCs w:val="20"/>
        </w:rPr>
        <w:t xml:space="preserve">                                  </w:t>
      </w:r>
    </w:p>
    <w:p w:rsidR="00C70BA5" w:rsidRPr="002B5D9F" w:rsidRDefault="002B5D9F" w:rsidP="002B5D9F">
      <w:pPr>
        <w:jc w:val="center"/>
        <w:rPr>
          <w:rFonts w:ascii="Times New Roman" w:hAnsi="Times New Roman" w:cs="Times New Roman"/>
          <w:bCs/>
          <w:sz w:val="20"/>
          <w:szCs w:val="20"/>
        </w:rPr>
      </w:pPr>
      <w:r>
        <w:rPr>
          <w:rFonts w:ascii="Times New Roman" w:hAnsi="Times New Roman" w:cs="Times New Roman"/>
          <w:bCs/>
          <w:sz w:val="20"/>
          <w:szCs w:val="20"/>
        </w:rPr>
        <w:t>Figure 3-</w:t>
      </w:r>
      <w:r w:rsidR="00811E6E" w:rsidRPr="002B5D9F">
        <w:rPr>
          <w:rFonts w:ascii="Times New Roman" w:hAnsi="Times New Roman" w:cs="Times New Roman"/>
          <w:bCs/>
          <w:sz w:val="20"/>
          <w:szCs w:val="20"/>
        </w:rPr>
        <w:t xml:space="preserve"> Model of power cond</w:t>
      </w:r>
      <w:r w:rsidR="00C70BA5" w:rsidRPr="002B5D9F">
        <w:rPr>
          <w:rFonts w:ascii="Times New Roman" w:hAnsi="Times New Roman" w:cs="Times New Roman"/>
          <w:bCs/>
          <w:sz w:val="20"/>
          <w:szCs w:val="20"/>
        </w:rPr>
        <w:t>itioner with UCAP energy storage</w:t>
      </w:r>
    </w:p>
    <w:p w:rsidR="00811E6E" w:rsidRPr="00C70BA5" w:rsidRDefault="00811E6E" w:rsidP="00C70BA5">
      <w:pPr>
        <w:jc w:val="center"/>
        <w:rPr>
          <w:rFonts w:ascii="Times New Roman" w:hAnsi="Times New Roman" w:cs="Times New Roman"/>
          <w:b/>
          <w:sz w:val="20"/>
          <w:szCs w:val="20"/>
        </w:rPr>
      </w:pPr>
      <w:r w:rsidRPr="00C70BA5">
        <w:rPr>
          <w:rFonts w:ascii="Times New Roman" w:hAnsi="Times New Roman" w:cs="Times New Roman"/>
          <w:b/>
          <w:sz w:val="20"/>
          <w:szCs w:val="20"/>
        </w:rPr>
        <w:lastRenderedPageBreak/>
        <w:t>III. RESULTS AND DISCUSSION</w:t>
      </w:r>
    </w:p>
    <w:p w:rsidR="00811E6E" w:rsidRPr="00C70BA5" w:rsidRDefault="00811E6E" w:rsidP="009B24CB">
      <w:pPr>
        <w:jc w:val="both"/>
        <w:rPr>
          <w:rFonts w:ascii="Times New Roman" w:hAnsi="Times New Roman" w:cs="Times New Roman"/>
          <w:sz w:val="20"/>
          <w:szCs w:val="20"/>
        </w:rPr>
      </w:pPr>
      <w:r w:rsidRPr="00C70BA5">
        <w:rPr>
          <w:rFonts w:ascii="Times New Roman" w:hAnsi="Times New Roman" w:cs="Times New Roman"/>
          <w:sz w:val="20"/>
          <w:szCs w:val="20"/>
        </w:rPr>
        <w:t xml:space="preserve">The simulation of the proposed UCAP-integrated IVDFC system is carried out in MATLAB for a 208 V, 60-Hz system where208 V is 1 </w:t>
      </w:r>
      <w:proofErr w:type="spellStart"/>
      <w:r w:rsidRPr="00C70BA5">
        <w:rPr>
          <w:rFonts w:ascii="Times New Roman" w:hAnsi="Times New Roman" w:cs="Times New Roman"/>
          <w:sz w:val="20"/>
          <w:szCs w:val="20"/>
        </w:rPr>
        <w:t>p.u</w:t>
      </w:r>
      <w:proofErr w:type="spellEnd"/>
      <w:r w:rsidRPr="00C70BA5">
        <w:rPr>
          <w:rFonts w:ascii="Times New Roman" w:hAnsi="Times New Roman" w:cs="Times New Roman"/>
          <w:sz w:val="20"/>
          <w:szCs w:val="20"/>
        </w:rPr>
        <w:t xml:space="preserve">. The system response for a three-phase voltage sag, which lasts for 0.1 s and has a depth of 0.84 </w:t>
      </w:r>
      <w:proofErr w:type="spellStart"/>
      <w:r w:rsidRPr="00C70BA5">
        <w:rPr>
          <w:rFonts w:ascii="Times New Roman" w:hAnsi="Times New Roman" w:cs="Times New Roman"/>
          <w:sz w:val="20"/>
          <w:szCs w:val="20"/>
        </w:rPr>
        <w:t>p.u</w:t>
      </w:r>
      <w:proofErr w:type="spellEnd"/>
      <w:r w:rsidRPr="00C70BA5">
        <w:rPr>
          <w:rFonts w:ascii="Times New Roman" w:hAnsi="Times New Roman" w:cs="Times New Roman"/>
          <w:sz w:val="20"/>
          <w:szCs w:val="20"/>
        </w:rPr>
        <w:t xml:space="preserve">., is shown. It can be observed from that during voltage sag, the source voltage </w:t>
      </w:r>
      <w:proofErr w:type="spellStart"/>
      <w:r w:rsidRPr="00C70BA5">
        <w:rPr>
          <w:rFonts w:ascii="Times New Roman" w:hAnsi="Times New Roman" w:cs="Times New Roman"/>
          <w:sz w:val="20"/>
          <w:szCs w:val="20"/>
        </w:rPr>
        <w:t>Vs</w:t>
      </w:r>
      <w:proofErr w:type="spellEnd"/>
      <w:r w:rsidRPr="00C70BA5">
        <w:rPr>
          <w:rFonts w:ascii="Times New Roman" w:hAnsi="Times New Roman" w:cs="Times New Roman"/>
          <w:sz w:val="20"/>
          <w:szCs w:val="20"/>
        </w:rPr>
        <w:t xml:space="preserve"> </w:t>
      </w:r>
      <w:proofErr w:type="spellStart"/>
      <w:r w:rsidRPr="00C70BA5">
        <w:rPr>
          <w:rFonts w:ascii="Times New Roman" w:hAnsi="Times New Roman" w:cs="Times New Roman"/>
          <w:sz w:val="20"/>
          <w:szCs w:val="20"/>
        </w:rPr>
        <w:t>rms</w:t>
      </w:r>
      <w:proofErr w:type="spellEnd"/>
      <w:r w:rsidRPr="00C70BA5">
        <w:rPr>
          <w:rFonts w:ascii="Times New Roman" w:hAnsi="Times New Roman" w:cs="Times New Roman"/>
          <w:sz w:val="20"/>
          <w:szCs w:val="20"/>
        </w:rPr>
        <w:t xml:space="preserve"> is reduced to 0.16 </w:t>
      </w:r>
      <w:proofErr w:type="spellStart"/>
      <w:r w:rsidRPr="00C70BA5">
        <w:rPr>
          <w:rFonts w:ascii="Times New Roman" w:hAnsi="Times New Roman" w:cs="Times New Roman"/>
          <w:sz w:val="20"/>
          <w:szCs w:val="20"/>
        </w:rPr>
        <w:t>p.u</w:t>
      </w:r>
      <w:proofErr w:type="spellEnd"/>
      <w:r w:rsidRPr="00C70BA5">
        <w:rPr>
          <w:rFonts w:ascii="Times New Roman" w:hAnsi="Times New Roman" w:cs="Times New Roman"/>
          <w:sz w:val="20"/>
          <w:szCs w:val="20"/>
        </w:rPr>
        <w:t xml:space="preserve">. while the load voltage VL </w:t>
      </w:r>
      <w:proofErr w:type="spellStart"/>
      <w:r w:rsidRPr="00C70BA5">
        <w:rPr>
          <w:rFonts w:ascii="Times New Roman" w:hAnsi="Times New Roman" w:cs="Times New Roman"/>
          <w:sz w:val="20"/>
          <w:szCs w:val="20"/>
        </w:rPr>
        <w:t>rms</w:t>
      </w:r>
      <w:proofErr w:type="spellEnd"/>
      <w:r w:rsidRPr="00C70BA5">
        <w:rPr>
          <w:rFonts w:ascii="Times New Roman" w:hAnsi="Times New Roman" w:cs="Times New Roman"/>
          <w:sz w:val="20"/>
          <w:szCs w:val="20"/>
        </w:rPr>
        <w:t xml:space="preserve"> is maintained constant at around0.9 </w:t>
      </w:r>
      <w:proofErr w:type="spellStart"/>
      <w:r w:rsidRPr="00C70BA5">
        <w:rPr>
          <w:rFonts w:ascii="Times New Roman" w:hAnsi="Times New Roman" w:cs="Times New Roman"/>
          <w:sz w:val="20"/>
          <w:szCs w:val="20"/>
        </w:rPr>
        <w:t>p.u</w:t>
      </w:r>
      <w:proofErr w:type="spellEnd"/>
      <w:r w:rsidRPr="00C70BA5">
        <w:rPr>
          <w:rFonts w:ascii="Times New Roman" w:hAnsi="Times New Roman" w:cs="Times New Roman"/>
          <w:sz w:val="20"/>
          <w:szCs w:val="20"/>
        </w:rPr>
        <w:t xml:space="preserve">. due to voltages injected in-phase by the series inverter. This can also be observed from the plots of the line–line source voltage, the line– line load voltages and the line–neutral injected voltages of the series inverter [Vinj2a, Vinj2b, </w:t>
      </w:r>
      <w:proofErr w:type="gramStart"/>
      <w:r w:rsidRPr="00C70BA5">
        <w:rPr>
          <w:rFonts w:ascii="Times New Roman" w:hAnsi="Times New Roman" w:cs="Times New Roman"/>
          <w:sz w:val="20"/>
          <w:szCs w:val="20"/>
        </w:rPr>
        <w:t>Vinj2c</w:t>
      </w:r>
      <w:proofErr w:type="gramEnd"/>
      <w:r w:rsidRPr="00C70BA5">
        <w:rPr>
          <w:rFonts w:ascii="Times New Roman" w:hAnsi="Times New Roman" w:cs="Times New Roman"/>
          <w:sz w:val="20"/>
          <w:szCs w:val="20"/>
        </w:rPr>
        <w:t xml:space="preserve">]. Finally, it can be observed from that Vinj2alags </w:t>
      </w:r>
      <w:proofErr w:type="spellStart"/>
      <w:r w:rsidRPr="00C70BA5">
        <w:rPr>
          <w:rFonts w:ascii="Times New Roman" w:hAnsi="Times New Roman" w:cs="Times New Roman"/>
          <w:sz w:val="20"/>
          <w:szCs w:val="20"/>
        </w:rPr>
        <w:t>Vsab</w:t>
      </w:r>
      <w:proofErr w:type="spellEnd"/>
      <w:r w:rsidRPr="00C70BA5">
        <w:rPr>
          <w:rFonts w:ascii="Times New Roman" w:hAnsi="Times New Roman" w:cs="Times New Roman"/>
          <w:sz w:val="20"/>
          <w:szCs w:val="20"/>
        </w:rPr>
        <w:t xml:space="preserve"> by 30◦, which indicates that it is in-phase with the line–neutral source voltage </w:t>
      </w:r>
      <w:proofErr w:type="spellStart"/>
      <w:r w:rsidRPr="00C70BA5">
        <w:rPr>
          <w:rFonts w:ascii="Times New Roman" w:hAnsi="Times New Roman" w:cs="Times New Roman"/>
          <w:sz w:val="20"/>
          <w:szCs w:val="20"/>
        </w:rPr>
        <w:t>Vsa</w:t>
      </w:r>
      <w:proofErr w:type="spellEnd"/>
      <w:r w:rsidRPr="00C70BA5">
        <w:rPr>
          <w:rFonts w:ascii="Times New Roman" w:hAnsi="Times New Roman" w:cs="Times New Roman"/>
          <w:sz w:val="20"/>
          <w:szCs w:val="20"/>
        </w:rPr>
        <w:t xml:space="preserve">. </w:t>
      </w:r>
      <w:proofErr w:type="gramStart"/>
      <w:r w:rsidRPr="00C70BA5">
        <w:rPr>
          <w:rFonts w:ascii="Times New Roman" w:hAnsi="Times New Roman" w:cs="Times New Roman"/>
          <w:sz w:val="20"/>
          <w:szCs w:val="20"/>
        </w:rPr>
        <w:t>In ,</w:t>
      </w:r>
      <w:proofErr w:type="gramEnd"/>
      <w:r w:rsidRPr="00C70BA5">
        <w:rPr>
          <w:rFonts w:ascii="Times New Roman" w:hAnsi="Times New Roman" w:cs="Times New Roman"/>
          <w:sz w:val="20"/>
          <w:szCs w:val="20"/>
        </w:rPr>
        <w:t xml:space="preserve"> plots of the bidirectional dc–dc converter are presented and it can be observed that the dc-link voltage </w:t>
      </w:r>
      <w:proofErr w:type="spellStart"/>
      <w:r w:rsidRPr="00C70BA5">
        <w:rPr>
          <w:rFonts w:ascii="Times New Roman" w:hAnsi="Times New Roman" w:cs="Times New Roman"/>
          <w:sz w:val="20"/>
          <w:szCs w:val="20"/>
        </w:rPr>
        <w:t>Vfdc</w:t>
      </w:r>
      <w:proofErr w:type="spellEnd"/>
      <w:r w:rsidRPr="00C70BA5">
        <w:rPr>
          <w:rFonts w:ascii="Times New Roman" w:hAnsi="Times New Roman" w:cs="Times New Roman"/>
          <w:sz w:val="20"/>
          <w:szCs w:val="20"/>
        </w:rPr>
        <w:t xml:space="preserve"> is regulated at 260 V, the average </w:t>
      </w:r>
      <w:proofErr w:type="spellStart"/>
      <w:r w:rsidRPr="00C70BA5">
        <w:rPr>
          <w:rFonts w:ascii="Times New Roman" w:hAnsi="Times New Roman" w:cs="Times New Roman"/>
          <w:sz w:val="20"/>
          <w:szCs w:val="20"/>
        </w:rPr>
        <w:t>dclink</w:t>
      </w:r>
      <w:proofErr w:type="spellEnd"/>
      <w:r w:rsidRPr="00C70BA5">
        <w:rPr>
          <w:rFonts w:ascii="Times New Roman" w:hAnsi="Times New Roman" w:cs="Times New Roman"/>
          <w:sz w:val="20"/>
          <w:szCs w:val="20"/>
        </w:rPr>
        <w:t xml:space="preserve"> current </w:t>
      </w:r>
      <w:proofErr w:type="spellStart"/>
      <w:r w:rsidRPr="00C70BA5">
        <w:rPr>
          <w:rFonts w:ascii="Times New Roman" w:hAnsi="Times New Roman" w:cs="Times New Roman"/>
          <w:sz w:val="20"/>
          <w:szCs w:val="20"/>
        </w:rPr>
        <w:t>Idclnkav</w:t>
      </w:r>
      <w:proofErr w:type="spellEnd"/>
      <w:r w:rsidRPr="00C70BA5">
        <w:rPr>
          <w:rFonts w:ascii="Times New Roman" w:hAnsi="Times New Roman" w:cs="Times New Roman"/>
          <w:sz w:val="20"/>
          <w:szCs w:val="20"/>
        </w:rPr>
        <w:t xml:space="preserve"> and the average UCAP current I UCAP increase to provide the active power required by the load during the sag. Although the UCAP is discharging, the change in the UCAP voltage </w:t>
      </w:r>
      <w:proofErr w:type="spellStart"/>
      <w:r w:rsidRPr="00C70BA5">
        <w:rPr>
          <w:rFonts w:ascii="Times New Roman" w:hAnsi="Times New Roman" w:cs="Times New Roman"/>
          <w:sz w:val="20"/>
          <w:szCs w:val="20"/>
        </w:rPr>
        <w:t>Ecap</w:t>
      </w:r>
      <w:proofErr w:type="spellEnd"/>
      <w:r w:rsidRPr="00C70BA5">
        <w:rPr>
          <w:rFonts w:ascii="Times New Roman" w:hAnsi="Times New Roman" w:cs="Times New Roman"/>
          <w:sz w:val="20"/>
          <w:szCs w:val="20"/>
        </w:rPr>
        <w:t xml:space="preserve"> is not visible in this case due to the short duration of the simulation, which is due to limitations in MATLAB software. It can also be observed from the various active power plots shown where the power supplied to the load </w:t>
      </w:r>
      <w:proofErr w:type="spellStart"/>
      <w:r w:rsidRPr="00C70BA5">
        <w:rPr>
          <w:rFonts w:ascii="Times New Roman" w:hAnsi="Times New Roman" w:cs="Times New Roman"/>
          <w:sz w:val="20"/>
          <w:szCs w:val="20"/>
        </w:rPr>
        <w:t>Pload</w:t>
      </w:r>
      <w:proofErr w:type="spellEnd"/>
      <w:r w:rsidRPr="00C70BA5">
        <w:rPr>
          <w:rFonts w:ascii="Times New Roman" w:hAnsi="Times New Roman" w:cs="Times New Roman"/>
          <w:sz w:val="20"/>
          <w:szCs w:val="20"/>
        </w:rPr>
        <w:t xml:space="preserve"> remains constant even during the voltage sag when the grid power </w:t>
      </w:r>
      <w:proofErr w:type="spellStart"/>
      <w:r w:rsidRPr="00C70BA5">
        <w:rPr>
          <w:rFonts w:ascii="Times New Roman" w:hAnsi="Times New Roman" w:cs="Times New Roman"/>
          <w:sz w:val="20"/>
          <w:szCs w:val="20"/>
        </w:rPr>
        <w:t>Pgrid</w:t>
      </w:r>
      <w:proofErr w:type="spellEnd"/>
      <w:r w:rsidRPr="00C70BA5">
        <w:rPr>
          <w:rFonts w:ascii="Times New Roman" w:hAnsi="Times New Roman" w:cs="Times New Roman"/>
          <w:sz w:val="20"/>
          <w:szCs w:val="20"/>
        </w:rPr>
        <w:t xml:space="preserve"> is decreasing. The active power elicit of the grid is met by the inverter power </w:t>
      </w:r>
      <w:proofErr w:type="spellStart"/>
      <w:r w:rsidRPr="00C70BA5">
        <w:rPr>
          <w:rFonts w:ascii="Times New Roman" w:hAnsi="Times New Roman" w:cs="Times New Roman"/>
          <w:sz w:val="20"/>
          <w:szCs w:val="20"/>
        </w:rPr>
        <w:t>Pinsssv</w:t>
      </w:r>
      <w:proofErr w:type="spellEnd"/>
      <w:r w:rsidRPr="00C70BA5">
        <w:rPr>
          <w:rFonts w:ascii="Times New Roman" w:hAnsi="Times New Roman" w:cs="Times New Roman"/>
          <w:sz w:val="20"/>
          <w:szCs w:val="20"/>
        </w:rPr>
        <w:t xml:space="preserve">, which is almost equal to the input power to the inverter </w:t>
      </w:r>
      <w:proofErr w:type="spellStart"/>
      <w:r w:rsidRPr="00C70BA5">
        <w:rPr>
          <w:rFonts w:ascii="Times New Roman" w:hAnsi="Times New Roman" w:cs="Times New Roman"/>
          <w:sz w:val="20"/>
          <w:szCs w:val="20"/>
        </w:rPr>
        <w:t>Pdc_n</w:t>
      </w:r>
      <w:proofErr w:type="spellEnd"/>
      <w:r w:rsidRPr="00C70BA5">
        <w:rPr>
          <w:rFonts w:ascii="Times New Roman" w:hAnsi="Times New Roman" w:cs="Times New Roman"/>
          <w:sz w:val="20"/>
          <w:szCs w:val="20"/>
        </w:rPr>
        <w:t xml:space="preserve"> available from the UCAP. Therefore, it can be concluded from the plots that the active power deficit between the grid and the load during the voltage sag event is being met by the integrated UCAP-DVR system through the bidirectional dc–dc converter and the inverter. </w:t>
      </w:r>
    </w:p>
    <w:p w:rsidR="00822940" w:rsidRPr="00C70BA5" w:rsidRDefault="00287420" w:rsidP="009B24CB">
      <w:pPr>
        <w:jc w:val="center"/>
        <w:rPr>
          <w:rFonts w:ascii="Times New Roman" w:hAnsi="Times New Roman" w:cs="Times New Roman"/>
          <w:sz w:val="20"/>
          <w:szCs w:val="20"/>
        </w:rPr>
      </w:pPr>
      <w:r w:rsidRPr="00C70BA5">
        <w:rPr>
          <w:rFonts w:ascii="Times New Roman" w:hAnsi="Times New Roman" w:cs="Times New Roman"/>
          <w:b/>
          <w:noProof/>
          <w:sz w:val="20"/>
          <w:szCs w:val="20"/>
          <w:lang w:bidi="mr-IN"/>
        </w:rPr>
        <w:drawing>
          <wp:inline distT="0" distB="0" distL="0" distR="0" wp14:anchorId="3D2229FF" wp14:editId="62B1E909">
            <wp:extent cx="4924425" cy="1828800"/>
            <wp:effectExtent l="0" t="0" r="9525" b="0"/>
            <wp:docPr id="7" name="Picture Placeholder 6"/>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Picture Placeholder 6"/>
                    <pic:cNvPicPr>
                      <a:picLocks noGrp="1"/>
                    </pic:cNvPicPr>
                  </pic:nvPicPr>
                  <pic:blipFill>
                    <a:blip r:embed="rId11"/>
                    <a:srcRect l="20528" r="20528"/>
                    <a:stretch>
                      <a:fillRect/>
                    </a:stretch>
                  </pic:blipFill>
                  <pic:spPr bwMode="auto">
                    <a:xfrm>
                      <a:off x="0" y="0"/>
                      <a:ext cx="4924425" cy="1828800"/>
                    </a:xfrm>
                    <a:prstGeom prst="rect">
                      <a:avLst/>
                    </a:prstGeom>
                    <a:noFill/>
                    <a:ln w="9525">
                      <a:noFill/>
                      <a:miter lim="800000"/>
                      <a:headEnd/>
                      <a:tailEnd/>
                    </a:ln>
                  </pic:spPr>
                </pic:pic>
              </a:graphicData>
            </a:graphic>
          </wp:inline>
        </w:drawing>
      </w:r>
    </w:p>
    <w:p w:rsidR="00287420" w:rsidRPr="009B24CB" w:rsidRDefault="000D6408" w:rsidP="009B24CB">
      <w:pPr>
        <w:pStyle w:val="ListParagraph"/>
        <w:jc w:val="center"/>
        <w:rPr>
          <w:sz w:val="20"/>
          <w:szCs w:val="20"/>
        </w:rPr>
      </w:pPr>
      <w:r w:rsidRPr="009B24CB">
        <w:rPr>
          <w:rFonts w:eastAsiaTheme="majorEastAsia"/>
          <w:sz w:val="20"/>
          <w:szCs w:val="20"/>
        </w:rPr>
        <w:t xml:space="preserve">Figure 4(a). </w:t>
      </w:r>
      <w:r w:rsidR="00287420" w:rsidRPr="009B24CB">
        <w:rPr>
          <w:rFonts w:eastAsiaTheme="majorEastAsia"/>
          <w:sz w:val="20"/>
          <w:szCs w:val="20"/>
        </w:rPr>
        <w:t xml:space="preserve">Source and load </w:t>
      </w:r>
      <w:proofErr w:type="spellStart"/>
      <w:r w:rsidR="00287420" w:rsidRPr="009B24CB">
        <w:rPr>
          <w:rFonts w:eastAsiaTheme="majorEastAsia"/>
          <w:sz w:val="20"/>
          <w:szCs w:val="20"/>
        </w:rPr>
        <w:t>rms</w:t>
      </w:r>
      <w:proofErr w:type="spellEnd"/>
      <w:r w:rsidR="00287420" w:rsidRPr="009B24CB">
        <w:rPr>
          <w:rFonts w:eastAsiaTheme="majorEastAsia"/>
          <w:sz w:val="20"/>
          <w:szCs w:val="20"/>
        </w:rPr>
        <w:t xml:space="preserve"> voltages during sag</w:t>
      </w:r>
    </w:p>
    <w:p w:rsidR="00287420" w:rsidRPr="009B24CB" w:rsidRDefault="00287420" w:rsidP="009B24CB">
      <w:pPr>
        <w:pStyle w:val="ListParagraph"/>
        <w:jc w:val="center"/>
        <w:rPr>
          <w:sz w:val="20"/>
          <w:szCs w:val="20"/>
        </w:rPr>
      </w:pPr>
    </w:p>
    <w:p w:rsidR="00C70BA5" w:rsidRDefault="00C70BA5" w:rsidP="00955B4B">
      <w:pPr>
        <w:rPr>
          <w:rFonts w:ascii="Times New Roman" w:hAnsi="Times New Roman" w:cs="Times New Roman"/>
          <w:b/>
          <w:sz w:val="20"/>
          <w:szCs w:val="20"/>
        </w:rPr>
      </w:pPr>
    </w:p>
    <w:p w:rsidR="00822940" w:rsidRPr="00C70BA5" w:rsidRDefault="00287420" w:rsidP="009B24CB">
      <w:pPr>
        <w:jc w:val="center"/>
        <w:rPr>
          <w:rFonts w:ascii="Times New Roman" w:hAnsi="Times New Roman" w:cs="Times New Roman"/>
          <w:b/>
          <w:sz w:val="20"/>
          <w:szCs w:val="20"/>
        </w:rPr>
      </w:pPr>
      <w:r w:rsidRPr="00C70BA5">
        <w:rPr>
          <w:rFonts w:ascii="Times New Roman" w:hAnsi="Times New Roman" w:cs="Times New Roman"/>
          <w:b/>
          <w:noProof/>
          <w:sz w:val="20"/>
          <w:szCs w:val="20"/>
          <w:lang w:bidi="mr-IN"/>
        </w:rPr>
        <w:drawing>
          <wp:inline distT="0" distB="0" distL="0" distR="0" wp14:anchorId="1B479397" wp14:editId="23F5BA0F">
            <wp:extent cx="5133975" cy="1638300"/>
            <wp:effectExtent l="0" t="0" r="9525" b="0"/>
            <wp:docPr id="2"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2"/>
                    <a:srcRect/>
                    <a:stretch>
                      <a:fillRect/>
                    </a:stretch>
                  </pic:blipFill>
                  <pic:spPr bwMode="auto">
                    <a:xfrm>
                      <a:off x="0" y="0"/>
                      <a:ext cx="5133975" cy="1638300"/>
                    </a:xfrm>
                    <a:prstGeom prst="rect">
                      <a:avLst/>
                    </a:prstGeom>
                    <a:noFill/>
                    <a:ln w="9525">
                      <a:noFill/>
                      <a:miter lim="800000"/>
                      <a:headEnd/>
                      <a:tailEnd/>
                    </a:ln>
                  </pic:spPr>
                </pic:pic>
              </a:graphicData>
            </a:graphic>
          </wp:inline>
        </w:drawing>
      </w:r>
    </w:p>
    <w:p w:rsidR="00822940" w:rsidRPr="009B24CB" w:rsidRDefault="000D6408" w:rsidP="009B24CB">
      <w:pPr>
        <w:jc w:val="center"/>
        <w:rPr>
          <w:rFonts w:ascii="Times New Roman" w:hAnsi="Times New Roman" w:cs="Times New Roman"/>
          <w:sz w:val="20"/>
          <w:szCs w:val="20"/>
        </w:rPr>
      </w:pPr>
      <w:r w:rsidRPr="009B24CB">
        <w:rPr>
          <w:rFonts w:ascii="Times New Roman" w:hAnsi="Times New Roman" w:cs="Times New Roman"/>
          <w:sz w:val="20"/>
          <w:szCs w:val="20"/>
        </w:rPr>
        <w:t>Figure 4</w:t>
      </w:r>
      <w:r w:rsidR="00287420" w:rsidRPr="009B24CB">
        <w:rPr>
          <w:rFonts w:ascii="Times New Roman" w:hAnsi="Times New Roman" w:cs="Times New Roman"/>
          <w:sz w:val="20"/>
          <w:szCs w:val="20"/>
        </w:rPr>
        <w:t>(b)</w:t>
      </w:r>
      <w:r w:rsidRPr="009B24CB">
        <w:rPr>
          <w:rFonts w:ascii="Times New Roman" w:hAnsi="Times New Roman" w:cs="Times New Roman"/>
          <w:sz w:val="20"/>
          <w:szCs w:val="20"/>
        </w:rPr>
        <w:t xml:space="preserve">. </w:t>
      </w:r>
      <w:r w:rsidR="00287420" w:rsidRPr="009B24CB">
        <w:rPr>
          <w:rFonts w:ascii="Times New Roman" w:hAnsi="Times New Roman" w:cs="Times New Roman"/>
          <w:sz w:val="20"/>
          <w:szCs w:val="20"/>
        </w:rPr>
        <w:t>Source voltages during sag</w:t>
      </w:r>
    </w:p>
    <w:p w:rsidR="00C95DD4" w:rsidRPr="00C70BA5" w:rsidRDefault="00C70BA5" w:rsidP="00955B4B">
      <w:pP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287420" w:rsidRPr="00C70BA5">
        <w:rPr>
          <w:rFonts w:ascii="Times New Roman" w:hAnsi="Times New Roman" w:cs="Times New Roman"/>
          <w:b/>
          <w:noProof/>
          <w:sz w:val="20"/>
          <w:szCs w:val="20"/>
          <w:lang w:bidi="mr-IN"/>
        </w:rPr>
        <w:drawing>
          <wp:inline distT="0" distB="0" distL="0" distR="0" wp14:anchorId="37685D4A" wp14:editId="39CFA0FF">
            <wp:extent cx="6229350" cy="3952875"/>
            <wp:effectExtent l="0" t="0" r="0" b="9525"/>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3"/>
                    <a:srcRect/>
                    <a:stretch>
                      <a:fillRect/>
                    </a:stretch>
                  </pic:blipFill>
                  <pic:spPr bwMode="auto">
                    <a:xfrm>
                      <a:off x="0" y="0"/>
                      <a:ext cx="6229350" cy="3952875"/>
                    </a:xfrm>
                    <a:prstGeom prst="rect">
                      <a:avLst/>
                    </a:prstGeom>
                    <a:noFill/>
                    <a:ln w="9525">
                      <a:noFill/>
                      <a:miter lim="800000"/>
                      <a:headEnd/>
                      <a:tailEnd/>
                    </a:ln>
                  </pic:spPr>
                </pic:pic>
              </a:graphicData>
            </a:graphic>
          </wp:inline>
        </w:drawing>
      </w:r>
    </w:p>
    <w:p w:rsidR="00C95DD4" w:rsidRPr="009B24CB" w:rsidRDefault="000D6408" w:rsidP="009B24CB">
      <w:pPr>
        <w:jc w:val="center"/>
        <w:rPr>
          <w:rFonts w:ascii="Times New Roman" w:hAnsi="Times New Roman" w:cs="Times New Roman"/>
          <w:bCs/>
          <w:sz w:val="20"/>
          <w:szCs w:val="20"/>
        </w:rPr>
      </w:pPr>
      <w:proofErr w:type="gramStart"/>
      <w:r w:rsidRPr="009B24CB">
        <w:rPr>
          <w:rFonts w:ascii="Times New Roman" w:hAnsi="Times New Roman" w:cs="Times New Roman"/>
          <w:bCs/>
          <w:sz w:val="20"/>
          <w:szCs w:val="20"/>
        </w:rPr>
        <w:t>Figure 5</w:t>
      </w:r>
      <w:r w:rsidR="00287420" w:rsidRPr="009B24CB">
        <w:rPr>
          <w:rFonts w:ascii="Times New Roman" w:hAnsi="Times New Roman" w:cs="Times New Roman"/>
          <w:bCs/>
          <w:sz w:val="20"/>
          <w:szCs w:val="20"/>
        </w:rPr>
        <w:t>.</w:t>
      </w:r>
      <w:proofErr w:type="gramEnd"/>
      <w:r w:rsidR="00287420" w:rsidRPr="009B24CB">
        <w:rPr>
          <w:rFonts w:ascii="Times New Roman" w:hAnsi="Times New Roman" w:cs="Times New Roman"/>
          <w:bCs/>
          <w:sz w:val="20"/>
          <w:szCs w:val="20"/>
        </w:rPr>
        <w:t xml:space="preserve"> MATLAB Simulation of Proposed System</w:t>
      </w:r>
    </w:p>
    <w:p w:rsidR="00C95DD4" w:rsidRPr="00C70BA5" w:rsidRDefault="00C95DD4" w:rsidP="00955B4B">
      <w:pPr>
        <w:rPr>
          <w:rFonts w:ascii="Times New Roman" w:hAnsi="Times New Roman" w:cs="Times New Roman"/>
          <w:b/>
          <w:sz w:val="20"/>
          <w:szCs w:val="20"/>
        </w:rPr>
      </w:pPr>
    </w:p>
    <w:p w:rsidR="00287420" w:rsidRPr="00C70BA5" w:rsidRDefault="00287420" w:rsidP="00C70BA5">
      <w:pPr>
        <w:jc w:val="center"/>
        <w:rPr>
          <w:rFonts w:ascii="Times New Roman" w:hAnsi="Times New Roman" w:cs="Times New Roman"/>
          <w:b/>
          <w:sz w:val="20"/>
          <w:szCs w:val="20"/>
        </w:rPr>
      </w:pPr>
      <w:r w:rsidRPr="00C70BA5">
        <w:rPr>
          <w:rFonts w:ascii="Times New Roman" w:hAnsi="Times New Roman" w:cs="Times New Roman"/>
          <w:b/>
          <w:sz w:val="20"/>
          <w:szCs w:val="20"/>
        </w:rPr>
        <w:t>IV. CONCLUSION</w:t>
      </w:r>
    </w:p>
    <w:p w:rsidR="00287420" w:rsidRPr="00C70BA5" w:rsidRDefault="00C70BA5" w:rsidP="009B24CB">
      <w:pPr>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287420" w:rsidRPr="00C70BA5">
        <w:rPr>
          <w:rFonts w:ascii="Times New Roman" w:hAnsi="Times New Roman" w:cs="Times New Roman"/>
          <w:sz w:val="20"/>
          <w:szCs w:val="20"/>
        </w:rPr>
        <w:t>In this paper, the concept of integrating UCAP</w:t>
      </w:r>
      <w:r>
        <w:rPr>
          <w:rFonts w:ascii="Times New Roman" w:hAnsi="Times New Roman" w:cs="Times New Roman"/>
          <w:sz w:val="20"/>
          <w:szCs w:val="20"/>
        </w:rPr>
        <w:t xml:space="preserve"> </w:t>
      </w:r>
      <w:r w:rsidR="00287420" w:rsidRPr="00C70BA5">
        <w:rPr>
          <w:rFonts w:ascii="Times New Roman" w:hAnsi="Times New Roman" w:cs="Times New Roman"/>
          <w:sz w:val="20"/>
          <w:szCs w:val="20"/>
        </w:rPr>
        <w:t xml:space="preserve">based rechargeable energy storage to a power conditioner system to improve the power quality of the distribution grid is presented. With this integration, the DVR portion of the power conditioner will be able to independently compensate voltage sags and swells and the APF portion of the power conditioner will be able to provide active/reactive power support and renewable intermittency smoothing to the distribution grid. UCAP integration through a bidirectional dc–dc converter at the dc-link of the power conditioner is proposed. Designs of major components in the power stage of the bidirectional dc–dc converter are discussed. Average current mode control is used to regulate the output voltage of the dc–dc converter due to its inherently stable characteristic. A higher level integrated controller that takes decisions based on the system parameters provides inputs to the inverters and dc–dc converter controllers to carry out their control actions. The simulation of the UCAP-PC system is carried out using MATLAB. Hardware experimental setup of the integrated system is presented and the ability to provide temporary voltage sag compensation and active/reactive power support and renewable intermittency smoothing to the distribution grid is tested Similar UCAP based energy storages can be deployed in the future in a micro grid or a low-voltage distribution grid to respond to dynamic changes in the voltage profiles and power profiles on the distribution grid. </w:t>
      </w:r>
    </w:p>
    <w:p w:rsidR="00287420" w:rsidRPr="00C70BA5" w:rsidRDefault="00287420" w:rsidP="00287420">
      <w:pPr>
        <w:rPr>
          <w:rFonts w:ascii="Times New Roman" w:hAnsi="Times New Roman" w:cs="Times New Roman"/>
          <w:sz w:val="20"/>
          <w:szCs w:val="20"/>
        </w:rPr>
      </w:pPr>
    </w:p>
    <w:p w:rsidR="00C70BA5" w:rsidRPr="00C70BA5" w:rsidRDefault="00C70BA5" w:rsidP="00C70BA5">
      <w:pPr>
        <w:jc w:val="center"/>
        <w:rPr>
          <w:rFonts w:ascii="Times New Roman" w:hAnsi="Times New Roman" w:cs="Times New Roman"/>
          <w:b/>
          <w:sz w:val="20"/>
          <w:szCs w:val="20"/>
        </w:rPr>
      </w:pPr>
      <w:r>
        <w:rPr>
          <w:rFonts w:ascii="Times New Roman" w:hAnsi="Times New Roman" w:cs="Times New Roman"/>
          <w:b/>
          <w:sz w:val="20"/>
          <w:szCs w:val="20"/>
        </w:rPr>
        <w:lastRenderedPageBreak/>
        <w:t>V. REFERENCES</w:t>
      </w:r>
    </w:p>
    <w:p w:rsidR="00287420" w:rsidRPr="000B48C1" w:rsidRDefault="00C70BA5" w:rsidP="000B48C1">
      <w:pPr>
        <w:ind w:left="426" w:hanging="426"/>
        <w:jc w:val="both"/>
        <w:rPr>
          <w:rFonts w:ascii="Times New Roman" w:hAnsi="Times New Roman" w:cs="Times New Roman"/>
          <w:sz w:val="18"/>
          <w:szCs w:val="18"/>
        </w:rPr>
      </w:pPr>
      <w:r w:rsidRPr="00C70BA5">
        <w:rPr>
          <w:rFonts w:ascii="Times New Roman" w:hAnsi="Times New Roman" w:cs="Times New Roman"/>
          <w:sz w:val="20"/>
          <w:szCs w:val="20"/>
        </w:rPr>
        <w:t xml:space="preserve"> </w:t>
      </w:r>
      <w:r w:rsidR="00287420" w:rsidRPr="00C70BA5">
        <w:rPr>
          <w:rFonts w:ascii="Times New Roman" w:hAnsi="Times New Roman" w:cs="Times New Roman"/>
          <w:sz w:val="20"/>
          <w:szCs w:val="20"/>
        </w:rPr>
        <w:t>[1</w:t>
      </w:r>
      <w:proofErr w:type="gramStart"/>
      <w:r w:rsidR="00287420" w:rsidRPr="00C70BA5">
        <w:rPr>
          <w:rFonts w:ascii="Times New Roman" w:hAnsi="Times New Roman" w:cs="Times New Roman"/>
          <w:sz w:val="20"/>
          <w:szCs w:val="20"/>
        </w:rPr>
        <w:t xml:space="preserve">] </w:t>
      </w:r>
      <w:r w:rsidR="000B48C1">
        <w:rPr>
          <w:rFonts w:ascii="Times New Roman" w:hAnsi="Times New Roman" w:cs="Times New Roman"/>
          <w:sz w:val="20"/>
          <w:szCs w:val="20"/>
        </w:rPr>
        <w:t xml:space="preserve"> </w:t>
      </w:r>
      <w:r w:rsidR="00287420" w:rsidRPr="000B48C1">
        <w:rPr>
          <w:rFonts w:ascii="Times New Roman" w:hAnsi="Times New Roman" w:cs="Times New Roman"/>
          <w:sz w:val="18"/>
          <w:szCs w:val="18"/>
        </w:rPr>
        <w:t>K</w:t>
      </w:r>
      <w:proofErr w:type="gramEnd"/>
      <w:r w:rsidR="00287420" w:rsidRPr="000B48C1">
        <w:rPr>
          <w:rFonts w:ascii="Times New Roman" w:hAnsi="Times New Roman" w:cs="Times New Roman"/>
          <w:sz w:val="18"/>
          <w:szCs w:val="18"/>
        </w:rPr>
        <w:t xml:space="preserve">. Sahay and B. </w:t>
      </w:r>
      <w:proofErr w:type="spellStart"/>
      <w:r w:rsidR="00287420" w:rsidRPr="000B48C1">
        <w:rPr>
          <w:rFonts w:ascii="Times New Roman" w:hAnsi="Times New Roman" w:cs="Times New Roman"/>
          <w:sz w:val="18"/>
          <w:szCs w:val="18"/>
        </w:rPr>
        <w:t>Dwivedi</w:t>
      </w:r>
      <w:proofErr w:type="spellEnd"/>
      <w:r w:rsidR="00287420" w:rsidRPr="000B48C1">
        <w:rPr>
          <w:rFonts w:ascii="Times New Roman" w:hAnsi="Times New Roman" w:cs="Times New Roman"/>
          <w:sz w:val="18"/>
          <w:szCs w:val="18"/>
        </w:rPr>
        <w:t>, “</w:t>
      </w:r>
      <w:proofErr w:type="spellStart"/>
      <w:r w:rsidR="00287420" w:rsidRPr="000B48C1">
        <w:rPr>
          <w:rFonts w:ascii="Times New Roman" w:hAnsi="Times New Roman" w:cs="Times New Roman"/>
          <w:sz w:val="18"/>
          <w:szCs w:val="18"/>
        </w:rPr>
        <w:t>Supercapacitors</w:t>
      </w:r>
      <w:proofErr w:type="spellEnd"/>
      <w:r w:rsidR="00287420" w:rsidRPr="000B48C1">
        <w:rPr>
          <w:rFonts w:ascii="Times New Roman" w:hAnsi="Times New Roman" w:cs="Times New Roman"/>
          <w:sz w:val="18"/>
          <w:szCs w:val="18"/>
        </w:rPr>
        <w:t xml:space="preserve"> energy storage system for power quality improvement: An overview,” J. Energy Sources, vol. 10, no. 10, pp. 1–8, 2009.</w:t>
      </w:r>
    </w:p>
    <w:p w:rsidR="00287420"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 xml:space="preserve">[2]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 xml:space="preserve">S. </w:t>
      </w:r>
      <w:proofErr w:type="spellStart"/>
      <w:r w:rsidRPr="000B48C1">
        <w:rPr>
          <w:rFonts w:ascii="Times New Roman" w:hAnsi="Times New Roman" w:cs="Times New Roman"/>
          <w:sz w:val="18"/>
          <w:szCs w:val="18"/>
        </w:rPr>
        <w:t>Santoso</w:t>
      </w:r>
      <w:proofErr w:type="spellEnd"/>
      <w:r w:rsidRPr="000B48C1">
        <w:rPr>
          <w:rFonts w:ascii="Times New Roman" w:hAnsi="Times New Roman" w:cs="Times New Roman"/>
          <w:sz w:val="18"/>
          <w:szCs w:val="18"/>
        </w:rPr>
        <w:t xml:space="preserve">, M. F. </w:t>
      </w:r>
      <w:proofErr w:type="spellStart"/>
      <w:r w:rsidRPr="000B48C1">
        <w:rPr>
          <w:rFonts w:ascii="Times New Roman" w:hAnsi="Times New Roman" w:cs="Times New Roman"/>
          <w:sz w:val="18"/>
          <w:szCs w:val="18"/>
        </w:rPr>
        <w:t>McGranaghan</w:t>
      </w:r>
      <w:proofErr w:type="spellEnd"/>
      <w:r w:rsidRPr="000B48C1">
        <w:rPr>
          <w:rFonts w:ascii="Times New Roman" w:hAnsi="Times New Roman" w:cs="Times New Roman"/>
          <w:sz w:val="18"/>
          <w:szCs w:val="18"/>
        </w:rPr>
        <w:t xml:space="preserve">, R. C. Dugan, and H. W. </w:t>
      </w:r>
      <w:proofErr w:type="spellStart"/>
      <w:r w:rsidRPr="000B48C1">
        <w:rPr>
          <w:rFonts w:ascii="Times New Roman" w:hAnsi="Times New Roman" w:cs="Times New Roman"/>
          <w:sz w:val="18"/>
          <w:szCs w:val="18"/>
        </w:rPr>
        <w:t>Beaty</w:t>
      </w:r>
      <w:proofErr w:type="spellEnd"/>
      <w:r w:rsidRPr="000B48C1">
        <w:rPr>
          <w:rFonts w:ascii="Times New Roman" w:hAnsi="Times New Roman" w:cs="Times New Roman"/>
          <w:sz w:val="18"/>
          <w:szCs w:val="18"/>
        </w:rPr>
        <w:t xml:space="preserve">, Electrical Power Systems Quality, 3rd </w:t>
      </w:r>
      <w:proofErr w:type="gramStart"/>
      <w:r w:rsidRPr="000B48C1">
        <w:rPr>
          <w:rFonts w:ascii="Times New Roman" w:hAnsi="Times New Roman" w:cs="Times New Roman"/>
          <w:sz w:val="18"/>
          <w:szCs w:val="18"/>
        </w:rPr>
        <w:t>ed</w:t>
      </w:r>
      <w:proofErr w:type="gramEnd"/>
      <w:r w:rsidRPr="000B48C1">
        <w:rPr>
          <w:rFonts w:ascii="Times New Roman" w:hAnsi="Times New Roman" w:cs="Times New Roman"/>
          <w:sz w:val="18"/>
          <w:szCs w:val="18"/>
        </w:rPr>
        <w:t>. New York, NY, USA: McGraw-Hill, Jan. 2012.</w:t>
      </w:r>
    </w:p>
    <w:p w:rsidR="00287420"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 xml:space="preserve">[3]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 xml:space="preserve">H. </w:t>
      </w:r>
      <w:proofErr w:type="spellStart"/>
      <w:r w:rsidRPr="000B48C1">
        <w:rPr>
          <w:rFonts w:ascii="Times New Roman" w:hAnsi="Times New Roman" w:cs="Times New Roman"/>
          <w:sz w:val="18"/>
          <w:szCs w:val="18"/>
        </w:rPr>
        <w:t>Akagi</w:t>
      </w:r>
      <w:proofErr w:type="spellEnd"/>
      <w:r w:rsidRPr="000B48C1">
        <w:rPr>
          <w:rFonts w:ascii="Times New Roman" w:hAnsi="Times New Roman" w:cs="Times New Roman"/>
          <w:sz w:val="18"/>
          <w:szCs w:val="18"/>
        </w:rPr>
        <w:t xml:space="preserve">, E. H. Watanabe, and M. </w:t>
      </w:r>
      <w:proofErr w:type="spellStart"/>
      <w:r w:rsidRPr="000B48C1">
        <w:rPr>
          <w:rFonts w:ascii="Times New Roman" w:hAnsi="Times New Roman" w:cs="Times New Roman"/>
          <w:sz w:val="18"/>
          <w:szCs w:val="18"/>
        </w:rPr>
        <w:t>Aredes</w:t>
      </w:r>
      <w:proofErr w:type="spellEnd"/>
      <w:r w:rsidRPr="000B48C1">
        <w:rPr>
          <w:rFonts w:ascii="Times New Roman" w:hAnsi="Times New Roman" w:cs="Times New Roman"/>
          <w:sz w:val="18"/>
          <w:szCs w:val="18"/>
        </w:rPr>
        <w:t>, Instantaneous Reactive Power Theory and Applications to Power Conditioning, 1st ed. Hoboken, NJ, USA: Wiley/IEEE Press, 2007.</w:t>
      </w:r>
    </w:p>
    <w:p w:rsidR="00287420" w:rsidRPr="000B48C1" w:rsidRDefault="00287420" w:rsidP="000B48C1">
      <w:pPr>
        <w:ind w:left="426" w:hanging="426"/>
        <w:jc w:val="both"/>
        <w:rPr>
          <w:rFonts w:ascii="Times New Roman" w:hAnsi="Times New Roman" w:cs="Times New Roman"/>
          <w:sz w:val="18"/>
          <w:szCs w:val="18"/>
        </w:rPr>
      </w:pPr>
      <w:proofErr w:type="gramStart"/>
      <w:r w:rsidRPr="000B48C1">
        <w:rPr>
          <w:rFonts w:ascii="Times New Roman" w:hAnsi="Times New Roman" w:cs="Times New Roman"/>
          <w:sz w:val="18"/>
          <w:szCs w:val="18"/>
        </w:rPr>
        <w:t xml:space="preserve">[4]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 xml:space="preserve">V. </w:t>
      </w:r>
      <w:proofErr w:type="spellStart"/>
      <w:r w:rsidRPr="000B48C1">
        <w:rPr>
          <w:rFonts w:ascii="Times New Roman" w:hAnsi="Times New Roman" w:cs="Times New Roman"/>
          <w:sz w:val="18"/>
          <w:szCs w:val="18"/>
        </w:rPr>
        <w:t>Soares</w:t>
      </w:r>
      <w:proofErr w:type="spellEnd"/>
      <w:r w:rsidRPr="000B48C1">
        <w:rPr>
          <w:rFonts w:ascii="Times New Roman" w:hAnsi="Times New Roman" w:cs="Times New Roman"/>
          <w:sz w:val="18"/>
          <w:szCs w:val="18"/>
        </w:rPr>
        <w:t>, P. Verdelho, and G. D. Marques, “An instantaneous active and reactive current component method for active ﬁlters,” IEEE Trans. Power Electron., vol. 15, no. 4, pp. 660–669, Jul. 2000.</w:t>
      </w:r>
      <w:proofErr w:type="gramEnd"/>
    </w:p>
    <w:p w:rsidR="00287420"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 xml:space="preserve">[5]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 xml:space="preserve">J. G. Nielsen, M. Newman, H. Nielsen, and F. </w:t>
      </w:r>
      <w:proofErr w:type="spellStart"/>
      <w:r w:rsidRPr="000B48C1">
        <w:rPr>
          <w:rFonts w:ascii="Times New Roman" w:hAnsi="Times New Roman" w:cs="Times New Roman"/>
          <w:sz w:val="18"/>
          <w:szCs w:val="18"/>
        </w:rPr>
        <w:t>Blaabjerg</w:t>
      </w:r>
      <w:proofErr w:type="spellEnd"/>
      <w:r w:rsidRPr="000B48C1">
        <w:rPr>
          <w:rFonts w:ascii="Times New Roman" w:hAnsi="Times New Roman" w:cs="Times New Roman"/>
          <w:sz w:val="18"/>
          <w:szCs w:val="18"/>
        </w:rPr>
        <w:t>, “Control and testing of a dynamic voltage restorer (DVR) at medium voltage level,” IEEE Trans. Power Electron., vol. 19, no. 3, pp. 806–813, May 2004.</w:t>
      </w:r>
    </w:p>
    <w:p w:rsidR="00287420"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 xml:space="preserve">[6]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 xml:space="preserve">N. H. Woodley, L. Morgan, and A. </w:t>
      </w:r>
      <w:proofErr w:type="spellStart"/>
      <w:r w:rsidRPr="000B48C1">
        <w:rPr>
          <w:rFonts w:ascii="Times New Roman" w:hAnsi="Times New Roman" w:cs="Times New Roman"/>
          <w:sz w:val="18"/>
          <w:szCs w:val="18"/>
        </w:rPr>
        <w:t>Sundaram</w:t>
      </w:r>
      <w:proofErr w:type="spellEnd"/>
      <w:r w:rsidRPr="000B48C1">
        <w:rPr>
          <w:rFonts w:ascii="Times New Roman" w:hAnsi="Times New Roman" w:cs="Times New Roman"/>
          <w:sz w:val="18"/>
          <w:szCs w:val="18"/>
        </w:rPr>
        <w:t>, “Experience with an inverter-based dynamic voltage restorer,” IEEE Trans. Power Del., vol. 14, no. 3, pp. 1181–1186, Jul. 1999.</w:t>
      </w:r>
    </w:p>
    <w:p w:rsidR="00287420"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[7]</w:t>
      </w:r>
      <w:proofErr w:type="gramStart"/>
      <w:r w:rsidRPr="000B48C1">
        <w:rPr>
          <w:rFonts w:ascii="Times New Roman" w:hAnsi="Times New Roman" w:cs="Times New Roman"/>
          <w:sz w:val="18"/>
          <w:szCs w:val="18"/>
        </w:rPr>
        <w:t>.</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 xml:space="preserve"> </w:t>
      </w:r>
      <w:proofErr w:type="spellStart"/>
      <w:r w:rsidRPr="000B48C1">
        <w:rPr>
          <w:rFonts w:ascii="Times New Roman" w:hAnsi="Times New Roman" w:cs="Times New Roman"/>
          <w:sz w:val="18"/>
          <w:szCs w:val="18"/>
        </w:rPr>
        <w:t>S.A.Quresti</w:t>
      </w:r>
      <w:proofErr w:type="spellEnd"/>
      <w:proofErr w:type="gramEnd"/>
      <w:r w:rsidRPr="000B48C1">
        <w:rPr>
          <w:rFonts w:ascii="Times New Roman" w:hAnsi="Times New Roman" w:cs="Times New Roman"/>
          <w:sz w:val="18"/>
          <w:szCs w:val="18"/>
        </w:rPr>
        <w:t xml:space="preserve"> and </w:t>
      </w:r>
      <w:proofErr w:type="spellStart"/>
      <w:r w:rsidRPr="000B48C1">
        <w:rPr>
          <w:rFonts w:ascii="Times New Roman" w:hAnsi="Times New Roman" w:cs="Times New Roman"/>
          <w:sz w:val="18"/>
          <w:szCs w:val="18"/>
        </w:rPr>
        <w:t>N.Aslam</w:t>
      </w:r>
      <w:proofErr w:type="spellEnd"/>
      <w:r w:rsidRPr="000B48C1">
        <w:rPr>
          <w:rFonts w:ascii="Times New Roman" w:hAnsi="Times New Roman" w:cs="Times New Roman"/>
          <w:sz w:val="18"/>
          <w:szCs w:val="18"/>
        </w:rPr>
        <w:t xml:space="preserve">, "efficient power factor improvement technique and energy conservation of power </w:t>
      </w:r>
      <w:proofErr w:type="spellStart"/>
      <w:r w:rsidRPr="000B48C1">
        <w:rPr>
          <w:rFonts w:ascii="Times New Roman" w:hAnsi="Times New Roman" w:cs="Times New Roman"/>
          <w:sz w:val="18"/>
          <w:szCs w:val="18"/>
        </w:rPr>
        <w:t>system"int</w:t>
      </w:r>
      <w:proofErr w:type="spellEnd"/>
      <w:r w:rsidRPr="000B48C1">
        <w:rPr>
          <w:rFonts w:ascii="Times New Roman" w:hAnsi="Times New Roman" w:cs="Times New Roman"/>
          <w:sz w:val="18"/>
          <w:szCs w:val="18"/>
        </w:rPr>
        <w:t xml:space="preserve">. conf. energy manage. Power </w:t>
      </w:r>
      <w:proofErr w:type="gramStart"/>
      <w:r w:rsidRPr="000B48C1">
        <w:rPr>
          <w:rFonts w:ascii="Times New Roman" w:hAnsi="Times New Roman" w:cs="Times New Roman"/>
          <w:sz w:val="18"/>
          <w:szCs w:val="18"/>
        </w:rPr>
        <w:t>del</w:t>
      </w:r>
      <w:proofErr w:type="gramEnd"/>
      <w:r w:rsidRPr="000B48C1">
        <w:rPr>
          <w:rFonts w:ascii="Times New Roman" w:hAnsi="Times New Roman" w:cs="Times New Roman"/>
          <w:sz w:val="18"/>
          <w:szCs w:val="18"/>
        </w:rPr>
        <w:t xml:space="preserve">.., Vol.2, pp. 749- 752, NOV. </w:t>
      </w:r>
      <w:proofErr w:type="gramStart"/>
      <w:r w:rsidRPr="000B48C1">
        <w:rPr>
          <w:rFonts w:ascii="Times New Roman" w:hAnsi="Times New Roman" w:cs="Times New Roman"/>
          <w:sz w:val="18"/>
          <w:szCs w:val="18"/>
        </w:rPr>
        <w:t>21-23, 1995.</w:t>
      </w:r>
      <w:proofErr w:type="gramEnd"/>
    </w:p>
    <w:p w:rsidR="00287420"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[8]</w:t>
      </w:r>
      <w:proofErr w:type="gramStart"/>
      <w:r w:rsidRPr="000B48C1">
        <w:rPr>
          <w:rFonts w:ascii="Times New Roman" w:hAnsi="Times New Roman" w:cs="Times New Roman"/>
          <w:sz w:val="18"/>
          <w:szCs w:val="18"/>
        </w:rPr>
        <w:t xml:space="preserve">.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A</w:t>
      </w:r>
      <w:proofErr w:type="gramEnd"/>
      <w:r w:rsidRPr="000B48C1">
        <w:rPr>
          <w:rFonts w:ascii="Times New Roman" w:hAnsi="Times New Roman" w:cs="Times New Roman"/>
          <w:sz w:val="18"/>
          <w:szCs w:val="18"/>
        </w:rPr>
        <w:t xml:space="preserve">. </w:t>
      </w:r>
      <w:proofErr w:type="spellStart"/>
      <w:r w:rsidRPr="000B48C1">
        <w:rPr>
          <w:rFonts w:ascii="Times New Roman" w:hAnsi="Times New Roman" w:cs="Times New Roman"/>
          <w:sz w:val="18"/>
          <w:szCs w:val="18"/>
        </w:rPr>
        <w:t>Yazdani</w:t>
      </w:r>
      <w:proofErr w:type="spellEnd"/>
      <w:r w:rsidRPr="000B48C1">
        <w:rPr>
          <w:rFonts w:ascii="Times New Roman" w:hAnsi="Times New Roman" w:cs="Times New Roman"/>
          <w:sz w:val="18"/>
          <w:szCs w:val="18"/>
        </w:rPr>
        <w:t xml:space="preserve"> and R. </w:t>
      </w:r>
      <w:proofErr w:type="spellStart"/>
      <w:r w:rsidRPr="000B48C1">
        <w:rPr>
          <w:rFonts w:ascii="Times New Roman" w:hAnsi="Times New Roman" w:cs="Times New Roman"/>
          <w:sz w:val="18"/>
          <w:szCs w:val="18"/>
        </w:rPr>
        <w:t>Iravani</w:t>
      </w:r>
      <w:proofErr w:type="spellEnd"/>
      <w:r w:rsidRPr="000B48C1">
        <w:rPr>
          <w:rFonts w:ascii="Times New Roman" w:hAnsi="Times New Roman" w:cs="Times New Roman"/>
          <w:sz w:val="18"/>
          <w:szCs w:val="18"/>
        </w:rPr>
        <w:t xml:space="preserve">, "Voltage-Sourced Converters in Power Systems", IEEE Press, 1st ed. </w:t>
      </w:r>
      <w:proofErr w:type="gramStart"/>
      <w:r w:rsidRPr="000B48C1">
        <w:rPr>
          <w:rFonts w:ascii="Times New Roman" w:hAnsi="Times New Roman" w:cs="Times New Roman"/>
          <w:sz w:val="18"/>
          <w:szCs w:val="18"/>
        </w:rPr>
        <w:t>A John Wiley &amp; Sons.</w:t>
      </w:r>
      <w:proofErr w:type="gramEnd"/>
      <w:r w:rsidRPr="000B48C1">
        <w:rPr>
          <w:rFonts w:ascii="Times New Roman" w:hAnsi="Times New Roman" w:cs="Times New Roman"/>
          <w:sz w:val="18"/>
          <w:szCs w:val="18"/>
        </w:rPr>
        <w:t xml:space="preserve"> Inc., Publication, New Jersey, 2010.</w:t>
      </w:r>
    </w:p>
    <w:p w:rsidR="00287420"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 xml:space="preserve">[9]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 xml:space="preserve">W. Li, G. </w:t>
      </w:r>
      <w:proofErr w:type="spellStart"/>
      <w:r w:rsidRPr="000B48C1">
        <w:rPr>
          <w:rFonts w:ascii="Times New Roman" w:hAnsi="Times New Roman" w:cs="Times New Roman"/>
          <w:sz w:val="18"/>
          <w:szCs w:val="18"/>
        </w:rPr>
        <w:t>Joos</w:t>
      </w:r>
      <w:proofErr w:type="spellEnd"/>
      <w:r w:rsidRPr="000B48C1">
        <w:rPr>
          <w:rFonts w:ascii="Times New Roman" w:hAnsi="Times New Roman" w:cs="Times New Roman"/>
          <w:sz w:val="18"/>
          <w:szCs w:val="18"/>
        </w:rPr>
        <w:t>, and J. Belanger, “Real-time simulation of a wind turbine generator coupled with a battery supercapacitor energy storage system,” IEEE Trans. Ind. Electron., vol. 57, no. 4, pp. 1137–1145, Apr. 2010.</w:t>
      </w:r>
    </w:p>
    <w:p w:rsidR="00C95DD4" w:rsidRPr="000B48C1" w:rsidRDefault="00287420" w:rsidP="000B48C1">
      <w:pPr>
        <w:ind w:left="426" w:hanging="426"/>
        <w:jc w:val="both"/>
        <w:rPr>
          <w:rFonts w:ascii="Times New Roman" w:hAnsi="Times New Roman" w:cs="Times New Roman"/>
          <w:sz w:val="18"/>
          <w:szCs w:val="18"/>
        </w:rPr>
      </w:pPr>
      <w:r w:rsidRPr="000B48C1">
        <w:rPr>
          <w:rFonts w:ascii="Times New Roman" w:hAnsi="Times New Roman" w:cs="Times New Roman"/>
          <w:sz w:val="18"/>
          <w:szCs w:val="18"/>
        </w:rPr>
        <w:t>[10</w:t>
      </w:r>
      <w:proofErr w:type="gramStart"/>
      <w:r w:rsidRPr="000B48C1">
        <w:rPr>
          <w:rFonts w:ascii="Times New Roman" w:hAnsi="Times New Roman" w:cs="Times New Roman"/>
          <w:sz w:val="18"/>
          <w:szCs w:val="18"/>
        </w:rPr>
        <w:t xml:space="preserve">] </w:t>
      </w:r>
      <w:r w:rsidR="000B48C1">
        <w:rPr>
          <w:rFonts w:ascii="Times New Roman" w:hAnsi="Times New Roman" w:cs="Times New Roman"/>
          <w:sz w:val="18"/>
          <w:szCs w:val="18"/>
        </w:rPr>
        <w:t xml:space="preserve"> </w:t>
      </w:r>
      <w:r w:rsidRPr="000B48C1">
        <w:rPr>
          <w:rFonts w:ascii="Times New Roman" w:hAnsi="Times New Roman" w:cs="Times New Roman"/>
          <w:sz w:val="18"/>
          <w:szCs w:val="18"/>
        </w:rPr>
        <w:t>P</w:t>
      </w:r>
      <w:proofErr w:type="gramEnd"/>
      <w:r w:rsidRPr="000B48C1">
        <w:rPr>
          <w:rFonts w:ascii="Times New Roman" w:hAnsi="Times New Roman" w:cs="Times New Roman"/>
          <w:sz w:val="18"/>
          <w:szCs w:val="18"/>
        </w:rPr>
        <w:t xml:space="preserve">. F. Ribeiro, B. K. Johnson, M. L. Crow, A. </w:t>
      </w:r>
      <w:proofErr w:type="spellStart"/>
      <w:r w:rsidRPr="000B48C1">
        <w:rPr>
          <w:rFonts w:ascii="Times New Roman" w:hAnsi="Times New Roman" w:cs="Times New Roman"/>
          <w:sz w:val="18"/>
          <w:szCs w:val="18"/>
        </w:rPr>
        <w:t>Arsoy</w:t>
      </w:r>
      <w:proofErr w:type="spellEnd"/>
      <w:r w:rsidRPr="000B48C1">
        <w:rPr>
          <w:rFonts w:ascii="Times New Roman" w:hAnsi="Times New Roman" w:cs="Times New Roman"/>
          <w:sz w:val="18"/>
          <w:szCs w:val="18"/>
        </w:rPr>
        <w:t>, and Y. Liu, “Energy storage systems for advanced power applications,” Proc. IEEE, vol. 89, no. 12, pp. 1744–1756, Dec. 2001.</w:t>
      </w:r>
    </w:p>
    <w:sectPr w:rsidR="00C95DD4" w:rsidRPr="000B48C1" w:rsidSect="00F627AF">
      <w:headerReference w:type="default" r:id="rId14"/>
      <w:footerReference w:type="default" r:id="rId15"/>
      <w:pgSz w:w="12240" w:h="15840"/>
      <w:pgMar w:top="1440" w:right="1440" w:bottom="1440" w:left="1440" w:header="720" w:footer="720" w:gutter="0"/>
      <w:pgNumType w:start="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A1" w:rsidRDefault="00D737A1" w:rsidP="000D6408">
      <w:pPr>
        <w:spacing w:after="0" w:line="240" w:lineRule="auto"/>
      </w:pPr>
      <w:r>
        <w:separator/>
      </w:r>
    </w:p>
  </w:endnote>
  <w:endnote w:type="continuationSeparator" w:id="0">
    <w:p w:rsidR="00D737A1" w:rsidRDefault="00D737A1" w:rsidP="000D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517949"/>
      <w:docPartObj>
        <w:docPartGallery w:val="Page Numbers (Bottom of Page)"/>
        <w:docPartUnique/>
      </w:docPartObj>
    </w:sdtPr>
    <w:sdtEndPr>
      <w:rPr>
        <w:noProof/>
      </w:rPr>
    </w:sdtEndPr>
    <w:sdtContent>
      <w:p w:rsidR="00AB1321" w:rsidRDefault="00AB1321">
        <w:pPr>
          <w:pStyle w:val="Footer"/>
          <w:jc w:val="center"/>
        </w:pPr>
        <w:r>
          <w:fldChar w:fldCharType="begin"/>
        </w:r>
        <w:r>
          <w:instrText xml:space="preserve"> PAGE   \* MERGEFORMAT </w:instrText>
        </w:r>
        <w:r>
          <w:fldChar w:fldCharType="separate"/>
        </w:r>
        <w:r w:rsidR="00165182">
          <w:rPr>
            <w:noProof/>
          </w:rPr>
          <w:t>38</w:t>
        </w:r>
        <w:r>
          <w:rPr>
            <w:noProof/>
          </w:rPr>
          <w:fldChar w:fldCharType="end"/>
        </w:r>
      </w:p>
    </w:sdtContent>
  </w:sdt>
  <w:p w:rsidR="00AB1321" w:rsidRDefault="00AB1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A1" w:rsidRDefault="00D737A1" w:rsidP="000D6408">
      <w:pPr>
        <w:spacing w:after="0" w:line="240" w:lineRule="auto"/>
      </w:pPr>
      <w:r>
        <w:separator/>
      </w:r>
    </w:p>
  </w:footnote>
  <w:footnote w:type="continuationSeparator" w:id="0">
    <w:p w:rsidR="00D737A1" w:rsidRDefault="00D737A1" w:rsidP="000D6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08" w:rsidRPr="00BD2639" w:rsidRDefault="000D6408" w:rsidP="000D640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0D6408" w:rsidRPr="00BD2639" w:rsidRDefault="000D6408" w:rsidP="000D640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Conference on “Recent Trends in Electrical Engineering” NCRTEE-19 </w:t>
    </w:r>
  </w:p>
  <w:p w:rsidR="000D6408" w:rsidRPr="00BD2639" w:rsidRDefault="000D6408" w:rsidP="000D640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proofErr w:type="spellStart"/>
    <w:r w:rsidRPr="00BD2639">
      <w:rPr>
        <w:rFonts w:ascii="Times New Roman" w:hAnsi="Times New Roman"/>
        <w:b/>
        <w:bCs/>
        <w:i/>
        <w:sz w:val="24"/>
        <w:szCs w:val="24"/>
      </w:rPr>
      <w:t>Priyadarshini</w:t>
    </w:r>
    <w:proofErr w:type="spellEnd"/>
    <w:r w:rsidRPr="00BD2639">
      <w:rPr>
        <w:rFonts w:ascii="Times New Roman" w:hAnsi="Times New Roman"/>
        <w:b/>
        <w:bCs/>
        <w:i/>
        <w:sz w:val="24"/>
        <w:szCs w:val="24"/>
      </w:rPr>
      <w:t xml:space="preserve"> College of Engineering, Nagpur-440019</w:t>
    </w:r>
  </w:p>
  <w:p w:rsidR="000D6408" w:rsidRPr="00BD2639" w:rsidRDefault="000D6408" w:rsidP="000D6408">
    <w:pPr>
      <w:pStyle w:val="Header"/>
      <w:jc w:val="center"/>
      <w:rPr>
        <w:b/>
        <w:bCs/>
        <w:sz w:val="24"/>
        <w:szCs w:val="24"/>
      </w:rPr>
    </w:pPr>
    <w:r w:rsidRPr="00BD2639">
      <w:rPr>
        <w:rFonts w:ascii="Times New Roman" w:hAnsi="Times New Roman"/>
        <w:b/>
        <w:bCs/>
        <w:i/>
        <w:sz w:val="24"/>
        <w:szCs w:val="24"/>
      </w:rPr>
      <w:t>International Journal of Innovations in Engineering and Science</w:t>
    </w:r>
    <w:r w:rsidR="00541CFA">
      <w:rPr>
        <w:rFonts w:ascii="Times New Roman" w:hAnsi="Times New Roman"/>
        <w:b/>
        <w:bCs/>
        <w:i/>
        <w:sz w:val="24"/>
        <w:szCs w:val="24"/>
      </w:rPr>
      <w:t>,</w:t>
    </w:r>
    <w:r w:rsidR="00541CFA" w:rsidRPr="00541CFA">
      <w:rPr>
        <w:rFonts w:ascii="Times New Roman" w:hAnsi="Times New Roman"/>
        <w:b/>
        <w:i/>
        <w:color w:val="000000"/>
        <w:sz w:val="24"/>
      </w:rPr>
      <w:t xml:space="preserve"> </w:t>
    </w:r>
    <w:r w:rsidR="00541CFA">
      <w:rPr>
        <w:rFonts w:ascii="Times New Roman" w:hAnsi="Times New Roman"/>
        <w:b/>
        <w:i/>
        <w:color w:val="000000"/>
        <w:sz w:val="24"/>
      </w:rPr>
      <w:t>Vol. 4, No.7, 2019</w:t>
    </w:r>
  </w:p>
  <w:p w:rsidR="000D6408" w:rsidRPr="00BD2639" w:rsidRDefault="000D6408" w:rsidP="000D640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0D6408" w:rsidRDefault="000D6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2DD1"/>
    <w:multiLevelType w:val="hybridMultilevel"/>
    <w:tmpl w:val="E4C8538C"/>
    <w:lvl w:ilvl="0" w:tplc="86468C02">
      <w:start w:val="1"/>
      <w:numFmt w:val="bullet"/>
      <w:lvlText w:val="•"/>
      <w:lvlJc w:val="left"/>
      <w:pPr>
        <w:tabs>
          <w:tab w:val="num" w:pos="720"/>
        </w:tabs>
        <w:ind w:left="720" w:hanging="360"/>
      </w:pPr>
      <w:rPr>
        <w:rFonts w:ascii="Arial" w:hAnsi="Arial" w:hint="default"/>
      </w:rPr>
    </w:lvl>
    <w:lvl w:ilvl="1" w:tplc="A83EF02A" w:tentative="1">
      <w:start w:val="1"/>
      <w:numFmt w:val="bullet"/>
      <w:lvlText w:val="•"/>
      <w:lvlJc w:val="left"/>
      <w:pPr>
        <w:tabs>
          <w:tab w:val="num" w:pos="1440"/>
        </w:tabs>
        <w:ind w:left="1440" w:hanging="360"/>
      </w:pPr>
      <w:rPr>
        <w:rFonts w:ascii="Arial" w:hAnsi="Arial" w:hint="default"/>
      </w:rPr>
    </w:lvl>
    <w:lvl w:ilvl="2" w:tplc="3FB6B8F2" w:tentative="1">
      <w:start w:val="1"/>
      <w:numFmt w:val="bullet"/>
      <w:lvlText w:val="•"/>
      <w:lvlJc w:val="left"/>
      <w:pPr>
        <w:tabs>
          <w:tab w:val="num" w:pos="2160"/>
        </w:tabs>
        <w:ind w:left="2160" w:hanging="360"/>
      </w:pPr>
      <w:rPr>
        <w:rFonts w:ascii="Arial" w:hAnsi="Arial" w:hint="default"/>
      </w:rPr>
    </w:lvl>
    <w:lvl w:ilvl="3" w:tplc="8A5204DA" w:tentative="1">
      <w:start w:val="1"/>
      <w:numFmt w:val="bullet"/>
      <w:lvlText w:val="•"/>
      <w:lvlJc w:val="left"/>
      <w:pPr>
        <w:tabs>
          <w:tab w:val="num" w:pos="2880"/>
        </w:tabs>
        <w:ind w:left="2880" w:hanging="360"/>
      </w:pPr>
      <w:rPr>
        <w:rFonts w:ascii="Arial" w:hAnsi="Arial" w:hint="default"/>
      </w:rPr>
    </w:lvl>
    <w:lvl w:ilvl="4" w:tplc="8FDC6336" w:tentative="1">
      <w:start w:val="1"/>
      <w:numFmt w:val="bullet"/>
      <w:lvlText w:val="•"/>
      <w:lvlJc w:val="left"/>
      <w:pPr>
        <w:tabs>
          <w:tab w:val="num" w:pos="3600"/>
        </w:tabs>
        <w:ind w:left="3600" w:hanging="360"/>
      </w:pPr>
      <w:rPr>
        <w:rFonts w:ascii="Arial" w:hAnsi="Arial" w:hint="default"/>
      </w:rPr>
    </w:lvl>
    <w:lvl w:ilvl="5" w:tplc="6652CC5E" w:tentative="1">
      <w:start w:val="1"/>
      <w:numFmt w:val="bullet"/>
      <w:lvlText w:val="•"/>
      <w:lvlJc w:val="left"/>
      <w:pPr>
        <w:tabs>
          <w:tab w:val="num" w:pos="4320"/>
        </w:tabs>
        <w:ind w:left="4320" w:hanging="360"/>
      </w:pPr>
      <w:rPr>
        <w:rFonts w:ascii="Arial" w:hAnsi="Arial" w:hint="default"/>
      </w:rPr>
    </w:lvl>
    <w:lvl w:ilvl="6" w:tplc="D7989A9E" w:tentative="1">
      <w:start w:val="1"/>
      <w:numFmt w:val="bullet"/>
      <w:lvlText w:val="•"/>
      <w:lvlJc w:val="left"/>
      <w:pPr>
        <w:tabs>
          <w:tab w:val="num" w:pos="5040"/>
        </w:tabs>
        <w:ind w:left="5040" w:hanging="360"/>
      </w:pPr>
      <w:rPr>
        <w:rFonts w:ascii="Arial" w:hAnsi="Arial" w:hint="default"/>
      </w:rPr>
    </w:lvl>
    <w:lvl w:ilvl="7" w:tplc="38F68666" w:tentative="1">
      <w:start w:val="1"/>
      <w:numFmt w:val="bullet"/>
      <w:lvlText w:val="•"/>
      <w:lvlJc w:val="left"/>
      <w:pPr>
        <w:tabs>
          <w:tab w:val="num" w:pos="5760"/>
        </w:tabs>
        <w:ind w:left="5760" w:hanging="360"/>
      </w:pPr>
      <w:rPr>
        <w:rFonts w:ascii="Arial" w:hAnsi="Arial" w:hint="default"/>
      </w:rPr>
    </w:lvl>
    <w:lvl w:ilvl="8" w:tplc="958822AE" w:tentative="1">
      <w:start w:val="1"/>
      <w:numFmt w:val="bullet"/>
      <w:lvlText w:val="•"/>
      <w:lvlJc w:val="left"/>
      <w:pPr>
        <w:tabs>
          <w:tab w:val="num" w:pos="6480"/>
        </w:tabs>
        <w:ind w:left="6480" w:hanging="360"/>
      </w:pPr>
      <w:rPr>
        <w:rFonts w:ascii="Arial" w:hAnsi="Arial" w:hint="default"/>
      </w:rPr>
    </w:lvl>
  </w:abstractNum>
  <w:abstractNum w:abstractNumId="1">
    <w:nsid w:val="364E0AD3"/>
    <w:multiLevelType w:val="hybridMultilevel"/>
    <w:tmpl w:val="C15C858A"/>
    <w:lvl w:ilvl="0" w:tplc="A508CE86">
      <w:start w:val="1"/>
      <w:numFmt w:val="bullet"/>
      <w:lvlText w:val="•"/>
      <w:lvlJc w:val="left"/>
      <w:pPr>
        <w:tabs>
          <w:tab w:val="num" w:pos="720"/>
        </w:tabs>
        <w:ind w:left="720" w:hanging="360"/>
      </w:pPr>
      <w:rPr>
        <w:rFonts w:ascii="Arial" w:hAnsi="Arial" w:hint="default"/>
      </w:rPr>
    </w:lvl>
    <w:lvl w:ilvl="1" w:tplc="63D08784" w:tentative="1">
      <w:start w:val="1"/>
      <w:numFmt w:val="bullet"/>
      <w:lvlText w:val="•"/>
      <w:lvlJc w:val="left"/>
      <w:pPr>
        <w:tabs>
          <w:tab w:val="num" w:pos="1440"/>
        </w:tabs>
        <w:ind w:left="1440" w:hanging="360"/>
      </w:pPr>
      <w:rPr>
        <w:rFonts w:ascii="Arial" w:hAnsi="Arial" w:hint="default"/>
      </w:rPr>
    </w:lvl>
    <w:lvl w:ilvl="2" w:tplc="60D2BC00" w:tentative="1">
      <w:start w:val="1"/>
      <w:numFmt w:val="bullet"/>
      <w:lvlText w:val="•"/>
      <w:lvlJc w:val="left"/>
      <w:pPr>
        <w:tabs>
          <w:tab w:val="num" w:pos="2160"/>
        </w:tabs>
        <w:ind w:left="2160" w:hanging="360"/>
      </w:pPr>
      <w:rPr>
        <w:rFonts w:ascii="Arial" w:hAnsi="Arial" w:hint="default"/>
      </w:rPr>
    </w:lvl>
    <w:lvl w:ilvl="3" w:tplc="D8D063DE" w:tentative="1">
      <w:start w:val="1"/>
      <w:numFmt w:val="bullet"/>
      <w:lvlText w:val="•"/>
      <w:lvlJc w:val="left"/>
      <w:pPr>
        <w:tabs>
          <w:tab w:val="num" w:pos="2880"/>
        </w:tabs>
        <w:ind w:left="2880" w:hanging="360"/>
      </w:pPr>
      <w:rPr>
        <w:rFonts w:ascii="Arial" w:hAnsi="Arial" w:hint="default"/>
      </w:rPr>
    </w:lvl>
    <w:lvl w:ilvl="4" w:tplc="AFA4D878" w:tentative="1">
      <w:start w:val="1"/>
      <w:numFmt w:val="bullet"/>
      <w:lvlText w:val="•"/>
      <w:lvlJc w:val="left"/>
      <w:pPr>
        <w:tabs>
          <w:tab w:val="num" w:pos="3600"/>
        </w:tabs>
        <w:ind w:left="3600" w:hanging="360"/>
      </w:pPr>
      <w:rPr>
        <w:rFonts w:ascii="Arial" w:hAnsi="Arial" w:hint="default"/>
      </w:rPr>
    </w:lvl>
    <w:lvl w:ilvl="5" w:tplc="09124FE6" w:tentative="1">
      <w:start w:val="1"/>
      <w:numFmt w:val="bullet"/>
      <w:lvlText w:val="•"/>
      <w:lvlJc w:val="left"/>
      <w:pPr>
        <w:tabs>
          <w:tab w:val="num" w:pos="4320"/>
        </w:tabs>
        <w:ind w:left="4320" w:hanging="360"/>
      </w:pPr>
      <w:rPr>
        <w:rFonts w:ascii="Arial" w:hAnsi="Arial" w:hint="default"/>
      </w:rPr>
    </w:lvl>
    <w:lvl w:ilvl="6" w:tplc="7EB217D2" w:tentative="1">
      <w:start w:val="1"/>
      <w:numFmt w:val="bullet"/>
      <w:lvlText w:val="•"/>
      <w:lvlJc w:val="left"/>
      <w:pPr>
        <w:tabs>
          <w:tab w:val="num" w:pos="5040"/>
        </w:tabs>
        <w:ind w:left="5040" w:hanging="360"/>
      </w:pPr>
      <w:rPr>
        <w:rFonts w:ascii="Arial" w:hAnsi="Arial" w:hint="default"/>
      </w:rPr>
    </w:lvl>
    <w:lvl w:ilvl="7" w:tplc="1F741BEC" w:tentative="1">
      <w:start w:val="1"/>
      <w:numFmt w:val="bullet"/>
      <w:lvlText w:val="•"/>
      <w:lvlJc w:val="left"/>
      <w:pPr>
        <w:tabs>
          <w:tab w:val="num" w:pos="5760"/>
        </w:tabs>
        <w:ind w:left="5760" w:hanging="360"/>
      </w:pPr>
      <w:rPr>
        <w:rFonts w:ascii="Arial" w:hAnsi="Arial" w:hint="default"/>
      </w:rPr>
    </w:lvl>
    <w:lvl w:ilvl="8" w:tplc="7B8AE328" w:tentative="1">
      <w:start w:val="1"/>
      <w:numFmt w:val="bullet"/>
      <w:lvlText w:val="•"/>
      <w:lvlJc w:val="left"/>
      <w:pPr>
        <w:tabs>
          <w:tab w:val="num" w:pos="6480"/>
        </w:tabs>
        <w:ind w:left="6480" w:hanging="360"/>
      </w:pPr>
      <w:rPr>
        <w:rFonts w:ascii="Arial" w:hAnsi="Arial" w:hint="default"/>
      </w:rPr>
    </w:lvl>
  </w:abstractNum>
  <w:abstractNum w:abstractNumId="2">
    <w:nsid w:val="5E0818B5"/>
    <w:multiLevelType w:val="hybridMultilevel"/>
    <w:tmpl w:val="ACD0257E"/>
    <w:lvl w:ilvl="0" w:tplc="564647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4B"/>
    <w:rsid w:val="000B48C1"/>
    <w:rsid w:val="000D6408"/>
    <w:rsid w:val="00164B3E"/>
    <w:rsid w:val="00165182"/>
    <w:rsid w:val="00177F97"/>
    <w:rsid w:val="0023010B"/>
    <w:rsid w:val="00263FA7"/>
    <w:rsid w:val="00287420"/>
    <w:rsid w:val="002B5D9F"/>
    <w:rsid w:val="004434AE"/>
    <w:rsid w:val="00467689"/>
    <w:rsid w:val="00541CFA"/>
    <w:rsid w:val="00615539"/>
    <w:rsid w:val="00811E6E"/>
    <w:rsid w:val="00822940"/>
    <w:rsid w:val="00857908"/>
    <w:rsid w:val="008A203C"/>
    <w:rsid w:val="008B1F17"/>
    <w:rsid w:val="00955B4B"/>
    <w:rsid w:val="009A3CF2"/>
    <w:rsid w:val="009A66A3"/>
    <w:rsid w:val="009B13E7"/>
    <w:rsid w:val="009B24CB"/>
    <w:rsid w:val="00A66631"/>
    <w:rsid w:val="00A82D13"/>
    <w:rsid w:val="00AB1321"/>
    <w:rsid w:val="00C70BA5"/>
    <w:rsid w:val="00C95DD4"/>
    <w:rsid w:val="00D737A1"/>
    <w:rsid w:val="00E30C7A"/>
    <w:rsid w:val="00EF0F35"/>
    <w:rsid w:val="00F627A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68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640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D6408"/>
  </w:style>
  <w:style w:type="paragraph" w:styleId="Footer">
    <w:name w:val="footer"/>
    <w:basedOn w:val="Normal"/>
    <w:link w:val="FooterChar"/>
    <w:uiPriority w:val="99"/>
    <w:unhideWhenUsed/>
    <w:rsid w:val="000D6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408"/>
  </w:style>
  <w:style w:type="paragraph" w:styleId="BalloonText">
    <w:name w:val="Balloon Text"/>
    <w:basedOn w:val="Normal"/>
    <w:link w:val="BalloonTextChar"/>
    <w:uiPriority w:val="99"/>
    <w:semiHidden/>
    <w:unhideWhenUsed/>
    <w:rsid w:val="00541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68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640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D6408"/>
  </w:style>
  <w:style w:type="paragraph" w:styleId="Footer">
    <w:name w:val="footer"/>
    <w:basedOn w:val="Normal"/>
    <w:link w:val="FooterChar"/>
    <w:uiPriority w:val="99"/>
    <w:unhideWhenUsed/>
    <w:rsid w:val="000D6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408"/>
  </w:style>
  <w:style w:type="paragraph" w:styleId="BalloonText">
    <w:name w:val="Balloon Text"/>
    <w:basedOn w:val="Normal"/>
    <w:link w:val="BalloonTextChar"/>
    <w:uiPriority w:val="99"/>
    <w:semiHidden/>
    <w:unhideWhenUsed/>
    <w:rsid w:val="00541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0592">
      <w:bodyDiv w:val="1"/>
      <w:marLeft w:val="0"/>
      <w:marRight w:val="0"/>
      <w:marTop w:val="0"/>
      <w:marBottom w:val="0"/>
      <w:divBdr>
        <w:top w:val="none" w:sz="0" w:space="0" w:color="auto"/>
        <w:left w:val="none" w:sz="0" w:space="0" w:color="auto"/>
        <w:bottom w:val="none" w:sz="0" w:space="0" w:color="auto"/>
        <w:right w:val="none" w:sz="0" w:space="0" w:color="auto"/>
      </w:divBdr>
      <w:divsChild>
        <w:div w:id="383255176">
          <w:marLeft w:val="547"/>
          <w:marRight w:val="0"/>
          <w:marTop w:val="96"/>
          <w:marBottom w:val="0"/>
          <w:divBdr>
            <w:top w:val="none" w:sz="0" w:space="0" w:color="auto"/>
            <w:left w:val="none" w:sz="0" w:space="0" w:color="auto"/>
            <w:bottom w:val="none" w:sz="0" w:space="0" w:color="auto"/>
            <w:right w:val="none" w:sz="0" w:space="0" w:color="auto"/>
          </w:divBdr>
        </w:div>
      </w:divsChild>
    </w:div>
    <w:div w:id="903181273">
      <w:bodyDiv w:val="1"/>
      <w:marLeft w:val="0"/>
      <w:marRight w:val="0"/>
      <w:marTop w:val="0"/>
      <w:marBottom w:val="0"/>
      <w:divBdr>
        <w:top w:val="none" w:sz="0" w:space="0" w:color="auto"/>
        <w:left w:val="none" w:sz="0" w:space="0" w:color="auto"/>
        <w:bottom w:val="none" w:sz="0" w:space="0" w:color="auto"/>
        <w:right w:val="none" w:sz="0" w:space="0" w:color="auto"/>
      </w:divBdr>
      <w:divsChild>
        <w:div w:id="156186070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Zarmin</dc:creator>
  <cp:lastModifiedBy>ACCER</cp:lastModifiedBy>
  <cp:revision>14</cp:revision>
  <cp:lastPrinted>2019-05-08T18:35:00Z</cp:lastPrinted>
  <dcterms:created xsi:type="dcterms:W3CDTF">2019-03-13T02:18:00Z</dcterms:created>
  <dcterms:modified xsi:type="dcterms:W3CDTF">2019-05-08T18:36:00Z</dcterms:modified>
</cp:coreProperties>
</file>