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0"/>
        <w:rPr>
          <w:u w:val="none"/>
        </w:rPr>
      </w:pPr>
      <w:r w:rsidDel="00000000" w:rsidR="00000000" w:rsidRPr="00000000">
        <w:rPr>
          <w:u w:val="single"/>
          <w:rtl w:val="0"/>
        </w:rPr>
        <w:t xml:space="preserve">Copyright Transfer Form</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of Manuscript: </w:t>
      </w:r>
      <w:r w:rsidDel="00000000" w:rsidR="00000000" w:rsidRPr="00000000">
        <w:rPr>
          <w:b w:val="1"/>
          <w:sz w:val="24"/>
          <w:szCs w:val="24"/>
          <w:rtl w:val="0"/>
        </w:rPr>
        <w:t xml:space="preserve">MODELLING OF MULTIPHASE INDUCTION MOTOR DRIVE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All Authors: </w:t>
      </w:r>
      <w:r w:rsidDel="00000000" w:rsidR="00000000" w:rsidRPr="00000000">
        <w:rPr>
          <w:b w:val="1"/>
          <w:sz w:val="24"/>
          <w:szCs w:val="24"/>
          <w:rtl w:val="0"/>
        </w:rPr>
        <w:t xml:space="preserve">Divya Thakur</w:t>
      </w:r>
      <w:r w:rsidDel="00000000" w:rsidR="00000000" w:rsidRPr="00000000">
        <w:rPr>
          <w:b w:val="1"/>
          <w:sz w:val="24"/>
          <w:szCs w:val="24"/>
          <w:vertAlign w:val="superscript"/>
          <w:rtl w:val="0"/>
        </w:rPr>
        <w:t xml:space="preserve">1</w:t>
      </w:r>
      <w:r w:rsidDel="00000000" w:rsidR="00000000" w:rsidRPr="00000000">
        <w:rPr>
          <w:b w:val="1"/>
          <w:sz w:val="24"/>
          <w:szCs w:val="24"/>
          <w:rtl w:val="0"/>
        </w:rPr>
        <w:t xml:space="preserve">, Yash Pendam</w:t>
      </w:r>
      <w:r w:rsidDel="00000000" w:rsidR="00000000" w:rsidRPr="00000000">
        <w:rPr>
          <w:b w:val="1"/>
          <w:sz w:val="24"/>
          <w:szCs w:val="24"/>
          <w:vertAlign w:val="superscript"/>
          <w:rtl w:val="0"/>
        </w:rPr>
        <w:t xml:space="preserve">2</w:t>
      </w:r>
      <w:r w:rsidDel="00000000" w:rsidR="00000000" w:rsidRPr="00000000">
        <w:rPr>
          <w:b w:val="1"/>
          <w:sz w:val="24"/>
          <w:szCs w:val="24"/>
          <w:rtl w:val="0"/>
        </w:rPr>
        <w:t xml:space="preserve">, Ruchika Chute</w:t>
      </w:r>
      <w:r w:rsidDel="00000000" w:rsidR="00000000" w:rsidRPr="00000000">
        <w:rPr>
          <w:b w:val="1"/>
          <w:sz w:val="24"/>
          <w:szCs w:val="24"/>
          <w:vertAlign w:val="superscript"/>
          <w:rtl w:val="0"/>
        </w:rPr>
        <w:t xml:space="preserve">3</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Designations of Authors: Divya Thakur¹, Yash Pendam², Ruchika Chute³</w:t>
        <w:br w:type="textWrapping"/>
        <w:t xml:space="preserve">Students, Department of Electrical Engineering,Gurunanak Institute of Engineering &amp; Technology,Dahegaon, Kalmeshwar Road, India.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rPr>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left"/>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18"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copyright to this article is transferred to International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Journal of Innovations in Engineering &amp; Science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when the article is accepted for publication. The copyright transfer covers the exclusive right to reproduce and distribute the article, including reprints, translations, photographic reproductions, electronic form (offline, online) or any other reproductions of similar nature.</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5"/>
          <w:tab w:val="left" w:leader="none" w:pos="450"/>
        </w:tabs>
        <w:spacing w:after="0" w:before="3" w:line="240" w:lineRule="auto"/>
        <w:ind w:left="445" w:right="96" w:hanging="42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Work is original to the Author(s); the Work has not been previously submitted for publication (unless the prior submission has been rejected unconditionally). Furthermore, the Work has not been published elsewhere, accepted for publication elsewhere, and is not pending acceptance or being considered for publication elsewhere.</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1"/>
          <w:tab w:val="left" w:leader="none" w:pos="450"/>
        </w:tabs>
        <w:spacing w:after="0" w:before="0" w:line="240" w:lineRule="auto"/>
        <w:ind w:left="441" w:right="30" w:hanging="418"/>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Work is original to the Author(s); the Work has not been previously submitted for Publication (unless the prior submission has been rejected unconditionally). Furthermore, the Work has not been published elsewhere, accepted for publication elsewhere, and is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3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pending acceptance or being considered for publication elsewhere.</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5" w:line="237" w:lineRule="auto"/>
        <w:ind w:left="450" w:right="16"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Work does not violate or infringe on any copyright or other personal or property rights of any third parties.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4" w:line="240" w:lineRule="auto"/>
        <w:ind w:left="450" w:right="8"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have obtained written consent as required for the use of any third-party copyrighted or unpublished material contained in the Work and will deliver the consent to International Journal of Innovations in Engineering &amp; Science.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450" w:right="22"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hereby authorize you to edit, modify and make changes in the Articles/Research paper to make it suitable for publication in International Journal of innovation in engineering &amp; science.</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s>
        <w:spacing w:after="0" w:before="3" w:line="237" w:lineRule="auto"/>
        <w:ind w:left="450" w:right="28"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Author(s) have not assigned any kind of rights to the above said Article/Research Paper to any other person/Institute/Publication.</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0"/>
          <w:tab w:val="left" w:leader="none" w:pos="560"/>
        </w:tabs>
        <w:spacing w:after="0" w:before="3" w:line="240" w:lineRule="auto"/>
        <w:ind w:left="450" w:right="18" w:hanging="428"/>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Author(s) agree to indemnify International Journal of innovation in engineering and science against any claim legal and/or otherwise, action alleging facts which if true, constitute a beach of any of the foregoing warranties.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before="0" w:lineRule="auto"/>
        <w:ind w:left="23" w:right="0" w:firstLine="0"/>
        <w:jc w:val="left"/>
        <w:rPr>
          <w:b w:val="1"/>
          <w:sz w:val="26"/>
          <w:szCs w:val="26"/>
        </w:rPr>
      </w:pPr>
      <w:r w:rsidDel="00000000" w:rsidR="00000000" w:rsidRPr="00000000">
        <w:rPr>
          <w:b w:val="1"/>
          <w:sz w:val="24"/>
          <w:szCs w:val="24"/>
          <w:rtl w:val="0"/>
        </w:rPr>
        <w:t xml:space="preserve">Signature of corresponding Author: </w:t>
      </w:r>
      <w:r w:rsidDel="00000000" w:rsidR="00000000" w:rsidRPr="00000000">
        <w:rPr>
          <w:b w:val="1"/>
          <w:sz w:val="26"/>
          <w:szCs w:val="26"/>
          <w:rtl w:val="0"/>
        </w:rPr>
        <w:t xml:space="preserve">Divya Thakur, Yash Pendam, Ruchika Chute</w:t>
      </w:r>
    </w:p>
    <w:p w:rsidR="00000000" w:rsidDel="00000000" w:rsidP="00000000" w:rsidRDefault="00000000" w:rsidRPr="00000000" w14:paraId="00000017">
      <w:pPr>
        <w:spacing w:before="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40" w:lineRule="auto"/>
        <w:ind w:left="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22/</w:t>
      </w:r>
      <w:r w:rsidDel="00000000" w:rsidR="00000000" w:rsidRPr="00000000">
        <w:rPr>
          <w:b w:val="1"/>
          <w:sz w:val="24"/>
          <w:szCs w:val="24"/>
          <w:rtl w:val="0"/>
        </w:rPr>
        <w:t xml:space="preserve">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3/20</w:t>
      </w:r>
      <w:r w:rsidDel="00000000" w:rsidR="00000000" w:rsidRPr="00000000">
        <w:rPr>
          <w:b w:val="1"/>
          <w:sz w:val="24"/>
          <w:szCs w:val="24"/>
          <w:rtl w:val="0"/>
        </w:rPr>
        <w:t xml:space="preserve">25</w:t>
      </w:r>
      <w:r w:rsidDel="00000000" w:rsidR="00000000" w:rsidRPr="00000000">
        <w:rPr>
          <w:rtl w:val="0"/>
        </w:rPr>
      </w:r>
    </w:p>
    <w:sectPr>
      <w:headerReference r:id="rId6" w:type="default"/>
      <w:pgSz w:h="16840" w:w="11910" w:orient="portrait"/>
      <w:pgMar w:bottom="280" w:top="2000" w:left="1417" w:right="1417" w:header="32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3361054</wp:posOffset>
          </wp:positionH>
          <wp:positionV relativeFrom="page">
            <wp:posOffset>207008</wp:posOffset>
          </wp:positionV>
          <wp:extent cx="838200" cy="51435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38200" cy="51435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967105</wp:posOffset>
              </wp:positionH>
              <wp:positionV relativeFrom="page">
                <wp:posOffset>1188719</wp:posOffset>
              </wp:positionV>
              <wp:extent cx="5727700" cy="38100"/>
              <wp:effectExtent b="0" l="0" r="0" t="0"/>
              <wp:wrapNone/>
              <wp:docPr id="1" name=""/>
              <a:graphic>
                <a:graphicData uri="http://schemas.microsoft.com/office/word/2010/wordprocessingShape">
                  <wps:wsp>
                    <wps:cNvSpPr/>
                    <wps:cNvPr id="2" name="Shape 2"/>
                    <wps:spPr>
                      <a:xfrm>
                        <a:off x="2482150" y="3779365"/>
                        <a:ext cx="5727700" cy="1270"/>
                      </a:xfrm>
                      <a:custGeom>
                        <a:rect b="b" l="l" r="r" t="t"/>
                        <a:pathLst>
                          <a:path extrusionOk="0" h="120000" w="5727700">
                            <a:moveTo>
                              <a:pt x="0" y="0"/>
                            </a:moveTo>
                            <a:lnTo>
                              <a:pt x="5727700" y="0"/>
                            </a:lnTo>
                          </a:path>
                        </a:pathLst>
                      </a:custGeom>
                      <a:noFill/>
                      <a:ln cap="flat" cmpd="sng" w="38100">
                        <a:solidFill>
                          <a:srgbClr val="739CC3"/>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967105</wp:posOffset>
              </wp:positionH>
              <wp:positionV relativeFrom="page">
                <wp:posOffset>1188719</wp:posOffset>
              </wp:positionV>
              <wp:extent cx="5727700" cy="381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27700" cy="381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1049642</wp:posOffset>
              </wp:positionH>
              <wp:positionV relativeFrom="page">
                <wp:posOffset>733500</wp:posOffset>
              </wp:positionV>
              <wp:extent cx="5457190" cy="440055"/>
              <wp:effectExtent b="0" l="0" r="0" t="0"/>
              <wp:wrapNone/>
              <wp:docPr id="2" name=""/>
              <a:graphic>
                <a:graphicData uri="http://schemas.microsoft.com/office/word/2010/wordprocessingShape">
                  <wps:wsp>
                    <wps:cNvSpPr/>
                    <wps:cNvPr id="3" name="Shape 3"/>
                    <wps:spPr>
                      <a:xfrm>
                        <a:off x="2622168" y="3564735"/>
                        <a:ext cx="5447665" cy="430530"/>
                      </a:xfrm>
                      <a:prstGeom prst="rect">
                        <a:avLst/>
                      </a:prstGeom>
                      <a:noFill/>
                      <a:ln>
                        <a:noFill/>
                      </a:ln>
                    </wps:spPr>
                    <wps:txbx>
                      <w:txbxContent>
                        <w:p w:rsidR="00000000" w:rsidDel="00000000" w:rsidP="00000000" w:rsidRDefault="00000000" w:rsidRPr="00000000">
                          <w:pPr>
                            <w:spacing w:after="0" w:before="8.00000011920929" w:line="240"/>
                            <w:ind w:left="6.000000238418579" w:right="6.000000238418579" w:firstLine="6.000000238418579"/>
                            <w:jc w:val="center"/>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t xml:space="preserve">International Journal of Innovations in Engineering &amp; Science</w:t>
                          </w:r>
                        </w:p>
                        <w:p w:rsidR="00000000" w:rsidDel="00000000" w:rsidP="00000000" w:rsidRDefault="00000000" w:rsidRPr="00000000">
                          <w:pPr>
                            <w:spacing w:after="0" w:before="0" w:line="240"/>
                            <w:ind w:left="6.000000238418579" w:right="0" w:firstLine="6.000000238418579"/>
                            <w:jc w:val="center"/>
                            <w:textDirection w:val="btLr"/>
                          </w:pPr>
                          <w:r w:rsidDel="00000000" w:rsidR="00000000" w:rsidRPr="00000000">
                            <w:rPr>
                              <w:rFonts w:ascii="Times New Roman" w:cs="Times New Roman" w:eastAsia="Times New Roman" w:hAnsi="Times New Roman"/>
                              <w:b w:val="1"/>
                              <w:i w:val="0"/>
                              <w:smallCaps w:val="0"/>
                              <w:strike w:val="0"/>
                              <w:color w:val="000000"/>
                              <w:sz w:val="32"/>
                              <w:vertAlign w:val="baseline"/>
                            </w:rPr>
                          </w:r>
                          <w:r w:rsidDel="00000000" w:rsidR="00000000" w:rsidRPr="00000000">
                            <w:rPr>
                              <w:rFonts w:ascii="Cambria" w:cs="Cambria" w:eastAsia="Cambria" w:hAnsi="Cambria"/>
                              <w:b w:val="0"/>
                              <w:i w:val="1"/>
                              <w:smallCaps w:val="0"/>
                              <w:strike w:val="0"/>
                              <w:color w:val="000000"/>
                              <w:sz w:val="24"/>
                              <w:vertAlign w:val="baseline"/>
                            </w:rPr>
                            <w:t xml:space="preserve">ISSN : 2456 - 3463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1049642</wp:posOffset>
              </wp:positionH>
              <wp:positionV relativeFrom="page">
                <wp:posOffset>733500</wp:posOffset>
              </wp:positionV>
              <wp:extent cx="5457190" cy="44005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457190" cy="44005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0" w:hanging="428"/>
      </w:pPr>
      <w:rPr>
        <w:rFonts w:ascii="Times New Roman" w:cs="Times New Roman" w:eastAsia="Times New Roman" w:hAnsi="Times New Roman"/>
        <w:b w:val="0"/>
        <w:i w:val="0"/>
        <w:sz w:val="24"/>
        <w:szCs w:val="24"/>
      </w:rPr>
    </w:lvl>
    <w:lvl w:ilvl="1">
      <w:start w:val="0"/>
      <w:numFmt w:val="bullet"/>
      <w:lvlText w:val="•"/>
      <w:lvlJc w:val="left"/>
      <w:pPr>
        <w:ind w:left="1321" w:hanging="428"/>
      </w:pPr>
      <w:rPr/>
    </w:lvl>
    <w:lvl w:ilvl="2">
      <w:start w:val="0"/>
      <w:numFmt w:val="bullet"/>
      <w:lvlText w:val="•"/>
      <w:lvlJc w:val="left"/>
      <w:pPr>
        <w:ind w:left="2182" w:hanging="428.0000000000002"/>
      </w:pPr>
      <w:rPr/>
    </w:lvl>
    <w:lvl w:ilvl="3">
      <w:start w:val="0"/>
      <w:numFmt w:val="bullet"/>
      <w:lvlText w:val="•"/>
      <w:lvlJc w:val="left"/>
      <w:pPr>
        <w:ind w:left="3043" w:hanging="428"/>
      </w:pPr>
      <w:rPr/>
    </w:lvl>
    <w:lvl w:ilvl="4">
      <w:start w:val="0"/>
      <w:numFmt w:val="bullet"/>
      <w:lvlText w:val="•"/>
      <w:lvlJc w:val="left"/>
      <w:pPr>
        <w:ind w:left="3904" w:hanging="428.00000000000045"/>
      </w:pPr>
      <w:rPr/>
    </w:lvl>
    <w:lvl w:ilvl="5">
      <w:start w:val="0"/>
      <w:numFmt w:val="bullet"/>
      <w:lvlText w:val="•"/>
      <w:lvlJc w:val="left"/>
      <w:pPr>
        <w:ind w:left="4765" w:hanging="428"/>
      </w:pPr>
      <w:rPr/>
    </w:lvl>
    <w:lvl w:ilvl="6">
      <w:start w:val="0"/>
      <w:numFmt w:val="bullet"/>
      <w:lvlText w:val="•"/>
      <w:lvlJc w:val="left"/>
      <w:pPr>
        <w:ind w:left="5626" w:hanging="427.9999999999991"/>
      </w:pPr>
      <w:rPr/>
    </w:lvl>
    <w:lvl w:ilvl="7">
      <w:start w:val="0"/>
      <w:numFmt w:val="bullet"/>
      <w:lvlText w:val="•"/>
      <w:lvlJc w:val="left"/>
      <w:pPr>
        <w:ind w:left="6487" w:hanging="427.9999999999991"/>
      </w:pPr>
      <w:rPr/>
    </w:lvl>
    <w:lvl w:ilvl="8">
      <w:start w:val="0"/>
      <w:numFmt w:val="bullet"/>
      <w:lvlText w:val="•"/>
      <w:lvlJc w:val="left"/>
      <w:pPr>
        <w:ind w:left="7348" w:hanging="428"/>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71" w:lineRule="auto"/>
      <w:ind w:right="1"/>
      <w:jc w:val="center"/>
    </w:pPr>
    <w:rPr>
      <w:rFonts w:ascii="Times New Roman" w:cs="Times New Roman" w:eastAsia="Times New Roman" w:hAnsi="Times New Roman"/>
      <w:b w:val="1"/>
      <w:sz w:val="36"/>
      <w:szCs w:val="36"/>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2016-10-20T00:00:00Z</vt:lpwstr>
  </property>
  <property fmtid="{D5CDD505-2E9C-101B-9397-08002B2CF9AE}" pid="3" name="Creator">
    <vt:lpwstr>Microsoft® Office Word 2007</vt:lpwstr>
  </property>
  <property fmtid="{D5CDD505-2E9C-101B-9397-08002B2CF9AE}" pid="4" name="LastSaved">
    <vt:lpwstr>2025-03-22T00:00:00Z</vt:lpwstr>
  </property>
  <property fmtid="{D5CDD505-2E9C-101B-9397-08002B2CF9AE}" pid="5" name="Producer">
    <vt:lpwstr>macOS Version 15.3.2 (Build 24D81) Quartz PDFContext, AppendMode 1.1</vt:lpwstr>
  </property>
</Properties>
</file>